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ութսուներորդը</w:t>
      </w:r>
    </w:p>
    <w:p>
      <w:pPr>
        <w:pStyle w:val="ArticleSubtitle"/>
        <w:jc w:val="left"/>
      </w:pPr>
      <w:r>
        <w:rPr>
          <w:rFonts w:ascii="Sylfaen" w:hAnsi="Sylfaen" w:eastAsia="Sylfaen" w:cs="Sylfaen"/>
        </w:rPr>
        <w:t>Հռոմի, Մակաբայեցիների և ժամանակակից ժամանակների մարգարեական հատումը. ուսումնասիրություն Դանիելի տեսիլքներում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2024-04-10</w:t>
      </w:r>
    </w:p>
    <w:p>
      <w:pPr>
        <w:pStyle w:val="ArticleBody"/>
        <w:jc w:val="left"/>
      </w:pPr>
      <w:r>
        <w:rPr>
          <w:rFonts w:ascii="Sylfaen" w:hAnsi="Sylfaen" w:eastAsia="Sylfaen" w:cs="Sylfaen"/>
        </w:rPr>
        <w:t>Ուրիա Սմիթը գրեց. «Հռոմը Աստծո ժողովրդի՝ հրեաների հետ դաշինքով միացավ Ք.ա. 162 թվականին»։ Ժամանակակից պատմաբանների մեծամասնությունը այդ թվականը նշում է որպես Ք.ա. 161, և Սմիթը նույն գրքում երկու անգամ հիշատակում է Ք.ա. 161 թվականը։ Իմ ենթադրությունն այն է, որ Ք.ա. 162 թվականի այս հիշատակումը տպագրական սխալ է։</w:t>
      </w:r>
    </w:p>
    <w:p>
      <w:pPr>
        <w:pStyle w:val="ArticleScripture"/>
        <w:jc w:val="left"/>
      </w:pPr>
      <w:r>
        <w:rPr>
          <w:rFonts w:ascii="Sylfaen" w:hAnsi="Sylfaen" w:eastAsia="Sylfaen" w:cs="Sylfaen"/>
        </w:rPr>
        <w:t>«23-րդ և 24-րդ համարներով մենք բերվում ենք հրեաների և հռոմեացիների միջև եղած դաշինքի՝ մ.թ.ա. 161 թվականից այս կողմ, մինչև այն ժամանակը, երբ Հռոմը ձեռք էր բերել համաշխարհային տիրապետություն»։ Ուրիա Սմիթ, Daniel and the Revelation, 273.</w:t>
      </w:r>
    </w:p>
    <w:p>
      <w:pPr>
        <w:pStyle w:val="ArticleBody"/>
        <w:jc w:val="left"/>
      </w:pPr>
      <w:r>
        <w:rPr>
          <w:rFonts w:ascii="Sylfaen" w:hAnsi="Sylfaen" w:eastAsia="Sylfaen" w:cs="Sylfaen"/>
        </w:rPr>
        <w:t>Տասնմեկերորդ և տասներկուերորդ համարները նույնականացնում են Ռափիայի ճակատամարտի հաղթանակն ու դրա հետևանքները, որը տեղի ունեցավ մ.թ.ա. 217 թվականին՝ Սելևկյան կայսրության, Մեծ Անտիոքոս III-ի գլխավորությամբ, և Եգիպտոսի Պտղոմեոսյան թագավորության, Պտղոմեոս IV Փիլոպատոր թագավորի գլխավորությամբ, միջև։</w:t>
      </w:r>
    </w:p>
    <w:p>
      <w:pPr>
        <w:pStyle w:val="ArticleBody"/>
        <w:jc w:val="left"/>
      </w:pPr>
      <w:r>
        <w:rPr>
          <w:rFonts w:ascii="Sylfaen" w:hAnsi="Sylfaen" w:eastAsia="Sylfaen" w:cs="Sylfaen"/>
        </w:rPr>
        <w:t>Պանիումի ճակատամարտը, որը տեղի ունեցավ տասնյոթ տարի անց՝ մ.թ.ա. 200 թվականին, դարձյալ Սելևկյան թագավորության և Պտղոմեական թագավորության միջև էր։</w:t>
      </w:r>
    </w:p>
    <w:p>
      <w:pPr>
        <w:pStyle w:val="ArticleBody"/>
        <w:jc w:val="left"/>
      </w:pPr>
      <w:r>
        <w:rPr>
          <w:rFonts w:ascii="Sylfaen" w:hAnsi="Sylfaen" w:eastAsia="Sylfaen" w:cs="Sylfaen"/>
        </w:rPr>
        <w:t>Մակաբայական ապստամբությունը սկսվեց մ.թ.ա. 167 թվականին և հրեաների ապստամբությունն էր Սելևկյան կայսրության այն փորձերի դեմ, որոնք նպատակ ունեին ճնշելու հրեական կրոնական գործելակերպը և պարտադրելու հունական մշակույթը։</w:t>
      </w:r>
    </w:p>
    <w:p>
      <w:pPr>
        <w:pStyle w:val="ArticleBody"/>
        <w:jc w:val="left"/>
      </w:pPr>
      <w:r>
        <w:rPr>
          <w:rFonts w:ascii="Sylfaen" w:hAnsi="Sylfaen" w:eastAsia="Sylfaen" w:cs="Sylfaen"/>
        </w:rPr>
        <w:t>Երուսաղեմի Երկրորդ Տաճարի վերանվիրագործումը, որը նշանավորում է այն պատմական իրադարձությունը, որ տոնվում է Հանուքայի ընթացքում, տեղի ունեցավ մ.թ.ա. 164 թվականին՝ քսաներեքերորդ համարի «դաշինքից» երեք տարի առաջ։ Այս իրադարձությունը հաջորդեց Մակաբայեցիների հաջող ռազմական արշավին Սելևկյան կայսրության զորքերի դեմ, որոնց առաջնորդում էր տխրահռչակ Անտիոքոս IV Եպիփանեսը, որը պղծել էր Տաճարը և օրենքից դուրս հայտարարել հրեական կրոնական գործելակերպերը։ Անտիոքոս IV Եպիփանեսը մահացավ Հանուքայի կողմից հիշատակվող հաղթանակից կարճ ժամանակ անց, և այդ պահից ի վեր պատմության մեջ նշանավորվում է սիրիական իշխանության անկումը։</w:t>
      </w:r>
    </w:p>
    <w:p>
      <w:pPr>
        <w:pStyle w:val="ArticleBody"/>
        <w:jc w:val="left"/>
      </w:pPr>
      <w:r>
        <w:rPr>
          <w:rFonts w:ascii="Sylfaen" w:hAnsi="Sylfaen" w:eastAsia="Sylfaen" w:cs="Sylfaen"/>
        </w:rPr>
        <w:t>Մ.թ.ա. 200 թվականին (որն էր նաև Պանիումի ճակատամարտի ժամանակը) Հռոմը առաջին անգամ մտավ Դանիել տասնմեկերորդ գլխի մարգարեական պատմության մեջ։ Ահա այն խորհրդանիշը, որը հաստատում է տեսիլքը։ Այդ պատմության մեջ նրա նպատակային ներգործությունը նույնականացնում է Հեզաբելի գործը՝ մի եկեղեցու խորհրդանիշ, որը կուլիսներից ձգում է թելերը։ Հեզաբելը Սամարիայում էր, երբ նրա ամուսինը՝ Աքաաբը, նայում էր, թե ինչպես Եղիան կոտորել էր նրա մարգարեներին։ Հերովդիան Հերովդեսի ծննդյան խնջույքին ներկա չէր, որտեղ նրա դուստրը՝ Սալոմեն, գայթակղեցրեց Հերովդեսին։ Միացյալ Նահանգների պատմության մեջ պապականությունը, որը ներկայացված է Տյուրոսի պոռնիկով, մոռացվում է մինչև խորհրդանշական յոթանասուն տարիների վերջը։ Այնուհետև նա սկսում է իր խաբեության երգերը երգել երկրի թագավորներին։ Մ.թ.ա. 200 թվականը նախատիպում է այն ժամանակը, երբ նա սկսում է բացեիբաց երգել թագավորներին վերջին օրերում՝ շուտով գալու կիրակնօրյա օրենքից անմիջապես առաջ, ինչպես ներկայացված է տասնվեցերորդ խոսքում։</w:t>
      </w:r>
    </w:p>
    <w:p>
      <w:pPr>
        <w:pStyle w:val="ArticleBody"/>
        <w:jc w:val="left"/>
      </w:pPr>
      <w:r>
        <w:rPr>
          <w:rFonts w:ascii="Sylfaen" w:hAnsi="Sylfaen" w:eastAsia="Sylfaen" w:cs="Sylfaen"/>
        </w:rPr>
        <w:t>Հրեաների «դաշնագրից» առաջ՝ մ.թ.ա. 161-ից 158 թվականներին, Մակաբայեցիները վերաօծեցին տաճարը, ինչպես հիշատակվում է մ.թ.ա. 164 թվականին նշվող Հանուկայով։ Ապա երեք տարի անց, դեռևս շարունակվող պայքարի մեջ լինելով սիրիացիների դեմ, մակաբայեցի հրեաները դիմեցին Հռոմին՝ աջակցություն ստանալու համար։ Այդ ժամանակ Հռոմի հետ կնքված «դաշնագիրը» դառնում է մարգարեական փորձություն Աստծո վերջին օրերի մարգարեության ուսանողների համար։</w:t>
      </w:r>
    </w:p>
    <w:p>
      <w:pPr>
        <w:pStyle w:val="ArticleBody"/>
        <w:jc w:val="left"/>
      </w:pPr>
      <w:r>
        <w:rPr>
          <w:rFonts w:ascii="Sylfaen" w:hAnsi="Sylfaen" w:eastAsia="Sylfaen" w:cs="Sylfaen"/>
        </w:rPr>
        <w:t>Պատմությունը մ.թ.ա. 161 թվականն է նշում որպես այն պահը, երբ տեղի ունեցավ «դաշինքը», սակայն pioneers-ը այդ պատմությունը նույնացնում են մ.թ.ա. 158 թվականի հետ։ Արդյո՞ք Միլլերն էր ճիշտ, թե՞ արդի պատմաբաններն են ճիշտ։ Միլլերը մ.թ.ա. 158 թվականին ավելացրեց վեց հարյուր վաթսունվեց տարի (666) և հասավ 508 թվականին, երբ «ամենօրյան» վերացվեց։ Ինչքան էլ որոնեք, չափազանց դժվար, եթե ոչ իսկապես անհնար, կլինի գտնել պատմական ապացույց, որը կսատարի մ.թ.ա. 158 թվականը՝ որպես հրեաների և հռոմեացիների միջև եղած դաշինքի թվական։</w:t>
      </w:r>
    </w:p>
    <w:p>
      <w:pPr>
        <w:pStyle w:val="ArticleBody"/>
        <w:jc w:val="left"/>
      </w:pPr>
      <w:r>
        <w:rPr>
          <w:rFonts w:ascii="Sylfaen" w:hAnsi="Sylfaen" w:eastAsia="Sylfaen" w:cs="Sylfaen"/>
        </w:rPr>
        <w:t>Տասնվեցերորդ համարը Կիրակնօրյա օրենքն է, սակայն այդ պատմությունից առաջ Հռոմը մտնում է պատմության մեջ՝ տեսիլքը հաստատելու համար մ.թ.ա. 200 թվականին։ Մակաբայեցիների ապստամբությունը սկսվեց Մոդեինում մ.թ.ա. 167 թվականին, և ի վերջո նրանք վերաօծեցին տաճարը մ.թ.ա. 164 թվականին։ Այնուհետև, մ.թ.ա. 161 թվականից մինչև մ.թ.ա. 158 թվականը, հրեաները ուխտի մեջ են մտնում հռոմեական իշխանության հետ։ Մ.թ.ա. 161-ից մինչև մ.թ.ա. 158 թվականներն ներկայացնում են ժամանակահատված, որը պահանջվեց «դաշինքը» հաստատելու համար։ Այս ըմբռնումը նույնացնում է «դաշինքը»՝ համաձայն պատմիչների վկայության, ինչպես նաև այն գծապատկերի, որ ուղղորդվել է Տիրոջ ձեռքով և չպետք է փոփոխվի։</w:t>
      </w:r>
    </w:p>
    <w:p>
      <w:pPr>
        <w:pStyle w:val="ArticleBody"/>
        <w:jc w:val="left"/>
      </w:pPr>
      <w:r>
        <w:rPr>
          <w:rFonts w:ascii="Sylfaen" w:hAnsi="Sylfaen" w:eastAsia="Sylfaen" w:cs="Sylfaen"/>
        </w:rPr>
        <w:t>Պատմաբանները մեզ տեղեկացնում են, որ Ք.ա. երկրորդ դարում Հուդայի և Հռոմի նման հին ազգերի միջև դաշնագրեր կնքելու բանակցային գործընթացը փոփոխվում էր՝ կախված տվյալ հանգամանքներից, դիվանագիտական արձանագրություններից և ներգրավված ուժային հարաբերակցությունից։ Սովորաբար գործընթացը սկսվում էր այն բանից, որ մի կողմը հետաքրքրություն էր հայտնում մյուսի հետ դաշնագիր կամ դաշինք հաստատելու նկատմամբ։ Հուդայի և Հռոմի պարագայում Հուդան էր նախաձեռնել կապը Հռոմի հետ՝ առաջարկելու պաշտոնական դաշինք։</w:t>
      </w:r>
    </w:p>
    <w:p>
      <w:pPr>
        <w:pStyle w:val="ArticleBody"/>
        <w:jc w:val="left"/>
      </w:pPr>
      <w:r>
        <w:rPr>
          <w:rFonts w:ascii="Sylfaen" w:hAnsi="Sylfaen" w:eastAsia="Sylfaen" w:cs="Sylfaen"/>
        </w:rPr>
        <w:t>Դիվանագիտական ուղիները կօգտագործվեին առաջարկը փոխանցելու և բանակցություններ սկսելու համար։ Սա պետք է ներառեր դեսպանների կամ պատվիրակների ուղարկումը Հռոմ՝ նրա ղեկավարների կամ ներկայացուցիչների հետ հանդիպելու համար։ Երբ բանակցությունները սկսվեին, երկու կողմերն էլ կքննարկեին առաջարկվող դաշնագրի պայմանները։ Սա կարող էր ներառել մի շարք հանդիպումներ, դիվանագիտական ուղերձների փոխանակումներ և, հնարավոր է, նաև միջնորդների կամ հաշտարարների մասնակցությունը՝ քննարկումները դյուրացնելու համար։ Բանակցությունների ընթացքում յուրաքանչյուր կողմը կդիտարկեր մյուսի առաջարկած պայմանները և կարող էր ներկայացնել հակաառաջարկներ կամ ձգտել փոփոխությունների որոշ պայմանների մեջ։ Այս գործընթացը կարող էր ներառել զգույշ կշռադատում, խորհրդակցություններ խորհրդականների հետ և առաջարկվող դաշնագրի հնարավոր օգուտների ու թերությունների գնահատումներ։</w:t>
      </w:r>
    </w:p>
    <w:p>
      <w:pPr>
        <w:pStyle w:val="ArticleBody"/>
        <w:jc w:val="left"/>
      </w:pPr>
      <w:r>
        <w:rPr>
          <w:rFonts w:ascii="Sylfaen" w:hAnsi="Sylfaen" w:eastAsia="Sylfaen" w:cs="Sylfaen"/>
        </w:rPr>
        <w:t>Եթե երկու կողմերն էլ համաձայնության հասնեին դաշնագրի պայմանների շուրջ, ապա կպատրաստվեր պաշտոնական փաստաթուղթ, որը կներկայացներ երկու կողմերի կողմից համաձայնեցված պայմաններն ու դրույթները։ Այնուհետև դաշնագիրը պետք է վավերացվեր յուրաքանչյուր ազգի համապատասխան իշխանությունների կողմից։ Հռոմի պարագայում դա կարող էր ենթադրել Սենատի կամ այլ կառավարման մարմինների հաստատումը։ Նմանապես, Հուդայում դաշնագիրը, հավանաբար, կպահանջեր նրա առաջնորդության կամ կառավարիչ խորհրդի հաստատումը։ Վավերացումից հետո դաշնագիրը կիրագործվեր, և ակնկալվելու էր, որ երկու կողմերն էլ կհետևեն դրա պայմաններին։ Սա կարող էր ներառել համագործակցության տարբեր ձևեր, փոխադարձ պաշտպանության վերաբերյալ համաձայնագրեր, առևտրական հարաբերություններ կամ դաշնագրում սահմանված դիվանագիտական ներգրավվածության այլ ձևեր։</w:t>
      </w:r>
    </w:p>
    <w:p>
      <w:pPr>
        <w:pStyle w:val="ArticleBody"/>
        <w:jc w:val="left"/>
      </w:pPr>
      <w:r>
        <w:rPr>
          <w:rFonts w:ascii="Sylfaen" w:hAnsi="Sylfaen" w:eastAsia="Sylfaen" w:cs="Sylfaen"/>
        </w:rPr>
        <w:t>Ք.ա. երկրորդ դարում Հրեաստանից (գտնվող Արևելյան Միջերկրականի շրջանում) դեպի Հռոմ (գտնվող Կենտրոնական Իտալիայում) ճանապարհորդելը պիտի լիներ դժվարին և ժամանակատար ձեռնարկ, հատկապես հաշվի առնելով հին տրանսպորտային միջոցների սահմանափակումները։ Հրեաստանի և Հռոմի միջև հեռավորությունը կազմում է մոտավորապես 1,500-ից 2,000 կիլոմետր (930-ից 1,240 մղոն)՝ կախված ընտրված կոնկրետ երթուղուց։ Հին ժամանակներում ծովային ճանապարհորդությունը հաճախ ավելի արագ և արդյունավետ էր, քան ցամաքային ճանապարհորդությունը, սակայն այն ենթակա էր գերակշռող քամիներին։ Նավով ճանապարհորդելը Հրեաստանի որևէ նավահանգստից դեպի Իտալիայի որևէ նավահանգիստ (ինչպիսին է Օստիան՝ Հռոմի նավահանգիստը) կարող էր տևել մի քանի շաբաթ՝ կախված այնպիսի գործոններից, ինչպիսիք են քամու պայմանները, ծովային հոսանքները և օգտագործված նավի տեսակը։</w:t>
      </w:r>
    </w:p>
    <w:p>
      <w:pPr>
        <w:pStyle w:val="ArticleBody"/>
        <w:jc w:val="left"/>
      </w:pPr>
      <w:r>
        <w:rPr>
          <w:rFonts w:ascii="Sylfaen" w:hAnsi="Sylfaen" w:eastAsia="Sylfaen" w:cs="Sylfaen"/>
        </w:rPr>
        <w:t>Հուդեայից Հռոմ ցամաքային ճանապարհորդությունը կլիներ ավելի դանդաղ և ավելի ծանրագին։ Ճանապարհորդները պետք է անցնեին զանազան տեղատեսակներով, ներառյալ լեռներ, հովիտներ և գետեր, և դիմակայեին այնպիսի խոչընդոտների, ինչպիսիք էին ավազակները և թշնամական տարածքները։ Գնահատվում է, որ ոտքով կամ ձիաքարշ կառքով ճանապարհորդությունը կարող էր տևել մի քանի ամիս։ Ճանապարհի տևողության վրա նաև ազդեցություն կունենային այնպիսի գործոններ, ինչպիսիք են ճանապարհների վիճակը, կացարանների և հանգստի կանգառների առկայությունը, ինչպես նաև ճանապարհին հանգստանալու և պաշարները համալրելու անհրաժեշտությունը։</w:t>
      </w:r>
    </w:p>
    <w:p>
      <w:pPr>
        <w:pStyle w:val="ArticleBody"/>
        <w:jc w:val="left"/>
      </w:pPr>
      <w:r>
        <w:rPr>
          <w:rFonts w:ascii="Sylfaen" w:hAnsi="Sylfaen" w:eastAsia="Sylfaen" w:cs="Sylfaen"/>
        </w:rPr>
        <w:t>Երբ Մակաբայեցիների հրեաները ձգտեցին դաշինք կնքել Հռոմի հետ, նրանք պետք է դեսպաններ ուղարկած լինեին Հռոմ։ Երբ այդ դեսպանները ընդունվեին հռոմեական իշխանությունների կողմից, պիտի հետևեր բանակցությունների մի շրջան։ Պատմական տեսության համաձայն, քանի որ ճշգրիտ արձանագրություն առկա չէ, երբ պայմանագիրը պաշտոնապես ձևակերպվեր, այն պետք է հետ տարվեր Հուդեա՝ հաստատման համար, և ապա, հավանաբար, պետք է կրկին վերադարձվեր Հռոմ՝ հաստատելու հրեաների ընդունումը։ Գրեթե անհնար է հավատալ, թե այդ ժամանակաշրջանում դաշինք կազմելու գործընթացը կարող էր ավարտված լինել մեկ տարվա ընթացքում, ուստի այն ըմբռնումը, որ «դաշինքը» ներկայացնում է մ.թ.ա. 161-ից մ.թ.ա. 158 թվականներն ընդգրկող մի գործընթաց, համընկնում է մարգարեության այլ գծերի հետ, որոնք մատնանշում են այն պատմությունը, որ տանում է դեպի տասնվեցերորդ համարի կիրակնօրյա օրենքը։</w:t>
      </w:r>
    </w:p>
    <w:p>
      <w:pPr>
        <w:pStyle w:val="ArticleBody"/>
        <w:jc w:val="left"/>
      </w:pPr>
      <w:r>
        <w:rPr>
          <w:rFonts w:ascii="Sylfaen" w:hAnsi="Sylfaen" w:eastAsia="Sylfaen" w:cs="Sylfaen"/>
        </w:rPr>
        <w:t>«Դաշինք», որի նախաձեռնությունը, ինչպես բոլոր պատմաբաններն են համակարծիք, մակաբայեցիների հրեաներից էր, սկսվեց Հուդեայում մ.թ.ա. 161 թվականին։ Նպատակն այն էր, որ հրեաները ցանկանում էին աջակցություն ստանալ սիրիացիների դեմ, որոնց հետ նրանք պայքարում էին իրենց ապստամբության սկզբից՝ մ.թ.ա. 167 թվականից ի վեր։ Ապստամբությունը հրահրվեց հրեա քահանա Մատաթիայի և նրա հինգ որդիների, հատկապես Հուդա Մակաբեոսի, ջանքերով՝ դիմակայելու սելևկյան տիրակալ Անտիոքոս IV Եպիփանեսի պարտադրած հելլենացման քաղաքականությանը։ Այդ քաղաքականությունը ներառում էր հրեական կրոնական սովորույթները ճնշելու և հունական բարքերն ու հավատալիքները պարտադրելու փորձեր։</w:t>
      </w:r>
    </w:p>
    <w:p>
      <w:pPr>
        <w:pStyle w:val="ArticleBody"/>
        <w:jc w:val="left"/>
      </w:pPr>
      <w:r>
        <w:rPr>
          <w:rFonts w:ascii="Sylfaen" w:hAnsi="Sylfaen" w:eastAsia="Sylfaen" w:cs="Sylfaen"/>
        </w:rPr>
        <w:t>Ապստամբության խթանը մի միջադեպ էր Մոդեին գյուղում, որտեղ Մատաթիան հրաժարվեց ենթարկվել հունական աստվածությանն զոհ մատուցելու հրամանին։ «Մոդեին» անվանումը բխում է եբրայերեն «մոդի’a» բառից, որը նշանակում է «հայտարարել» կամ «բողոքել»։ Իր բողոքի ընթացքում Մատաթիան սպանեց մի հրեա ուխտադրուժի, որը պատրաստվում էր կատարել այդ զոհաբերությունը, և նա ու իր որդիները փախան լեռները՝ սկիզբ դնելով սելևկյան զորքերի դեմ պարտիզանական պատերազմի արշավին։ Մակաբայական ապստամբությունը տևեց մի քանի տարի, որի ընթացքում Մակաբայեցիները բազմաթիվ ճակատամարտերի մեջ մտան Սելևկյանների և նրանց դաշնակիցների դեմ։ Չնայած թվով խիստ զիջելուն և սպառազինությամբ զգալիորեն հետ մնալուն՝ Մակաբայեցիները տարան մի շարք նշանակալի հաղթանակներ։</w:t>
      </w:r>
    </w:p>
    <w:p>
      <w:pPr>
        <w:pStyle w:val="ArticleBody"/>
        <w:jc w:val="left"/>
      </w:pPr>
      <w:r>
        <w:rPr>
          <w:rFonts w:ascii="Sylfaen" w:hAnsi="Sylfaen" w:eastAsia="Sylfaen" w:cs="Sylfaen"/>
        </w:rPr>
        <w:t>Սելևկյան կայսրությունը ձգտում էր հույների կրոնը պարտադրել հրեաներին, և հույները ներկայացնում են վերջին օրերի գլոբալիստներին։ Նրանց կրոնն արտահայտվում է այն «woke-իզմով», որ ներկայումս գլոբալիստական ուժերի կողմից՝ բանկային համակարգի, հիմնական հոսքի լրատվամիջոցների, կրթական կենտրոնների և անօրինական ներգաղթյալների հարկադրական ներգաղթի միջոցով ազգային տարբերությունների քայքայման ճանապարհով, պարտադրվում է Միացյալ Նահանգներին և աշխարհին։ Երբ Անտիոքոս Եպիփանեսը հույն կրոնն էր պարտադրում հրեաներին, կային հրեաներ, որոնք համագործակցում էին նրա ջանքերի հետ։ Մակաբայեցիները ներկայացնում են ուխտադրժ հրեաների մի դաս, որոնք դիմադրում էին Հունաստանի կրոնին, սակայն կար նաև ուխտադրժ հրեաների մեկ այլ դաս, որոնք սատարում էին հույն կրոնի պարտադրման գործին։</w:t>
      </w:r>
    </w:p>
    <w:p>
      <w:pPr>
        <w:pStyle w:val="ArticleBody"/>
        <w:jc w:val="left"/>
      </w:pPr>
      <w:r>
        <w:rPr>
          <w:rFonts w:ascii="Sylfaen" w:hAnsi="Sylfaen" w:eastAsia="Sylfaen" w:cs="Sylfaen"/>
        </w:rPr>
        <w:t>Տասնվեցերորդ համարը շուտով գալու կիրակնօրյա օրենքն է, և վիշապի, գազանի ու սուտ մարգարեի եռակի միությունը։ Այդ պատմությանը նախորդում են տասներեքից տասնհինգ համարները, որտեղ քառասուներորդ համարի երեք ճակատամարտերը տեղի են ունենում տասներորդ համարից (1989), տասնմեկերորդ և տասներկուերորդ համարներից (ուկրաինական պատերազմը), և Պանիումի ճակատամարտից։ Պանիումի ճակատամարտը ներկայացնում է մի ճակատամարտ, որում երկեղջյուր երկրային գազանը հաղթում է գլոբալիստների կրոնական և քաղաքական փիլիսոփայություններին։</w:t>
      </w:r>
    </w:p>
    <w:p>
      <w:pPr>
        <w:pStyle w:val="ArticleBody"/>
        <w:jc w:val="left"/>
      </w:pPr>
      <w:r>
        <w:rPr>
          <w:rFonts w:ascii="Sylfaen" w:hAnsi="Sylfaen" w:eastAsia="Sylfaen" w:cs="Sylfaen"/>
        </w:rPr>
        <w:t>Այդ պատերազմում Միացյալ Նահանգների վերջին նախագահը պետք է առերեսվի Պուտինի հաղթանակի և դրան հաջորդած փլուզման հետևանքներին, որոնք ներկայացված են տասնմեկերորդ և տասներկուերորդ համարներում։ Նա դաշինք կկազմի ՆԱՏՕ-ի կամ Միավորված ազգերի կազմակերպության հետ, որպեսզի կարգավորի Ռուսաստանի փլուզման հետևանքները, և այդ դաշինքի պատմության ընթացքում նա Պանիումի պատերազմում կմտնի ընդհարման Միավորված ազգերի կազմակերպության հետ։ Քառասուներորդ համարի երրորդ պատերազմը կլինի ինչպես քառասուներորդ համարի առաջին պատերազմը։ Ինչպես Խորհրդային Միությունը փլուզվեց Միացյալ Նահանգների տնտեսական և ռազմական ուժի ներքո, այնպես էլ Միավորված ազգերի կազմակերպության գլոբալիստները հարկադրված կլինեն կրկնել «պերեստրոյկան»՝ Գորբաչովի՝ Խորհրդային Միությունը բարեփոխելուն ուղղված ջանքերի հիմնական բաղադրիչը, թեև դրանք, ի վերջո, նպաստեցին խորհրդային համակարգի քայքայմանը և Խորհրդային Միության վերջնական լուծարմանը։</w:t>
      </w:r>
    </w:p>
    <w:p>
      <w:pPr>
        <w:pStyle w:val="ArticleBody"/>
        <w:jc w:val="left"/>
      </w:pPr>
      <w:r>
        <w:rPr>
          <w:rFonts w:ascii="Sylfaen" w:hAnsi="Sylfaen" w:eastAsia="Sylfaen" w:cs="Sylfaen"/>
        </w:rPr>
        <w:t>Երրորդ պատերազմը պատկերված է առաջին պատերազմով, և տնտեսության ու ռազմական ճնշման միջոցով Թրամփը, ինչպես ներկայացված է Ռեյգանով, Միավորված ազգերի կազմակերպությանը կստիպի մտնել «պերեստրոյկայի» մեջ, ինչը նշանակում է վերակառուցում կամ բարեփոխում։ Այդ վերակառուցումը Միացյալ Նահանգներին կդնի տասը թագավորների համակարգի գլխին, որը Միավորված ազգերի կազմակերպությունն է։ Այդ պատերազմում այնուհետև պապականությունը կներկայանա պատմության մեջ՝ հավակնելով լինել այն համակարգի պաշտպանը, որը Թրամփն այդ ժամանակ նվաճում է։</w:t>
      </w:r>
    </w:p>
    <w:p>
      <w:pPr>
        <w:pStyle w:val="ArticleBody"/>
        <w:jc w:val="left"/>
      </w:pPr>
      <w:r>
        <w:rPr>
          <w:rFonts w:ascii="Sylfaen" w:hAnsi="Sylfaen" w:eastAsia="Sylfaen" w:cs="Sylfaen"/>
        </w:rPr>
        <w:t>Նույն պատմության մեջ Թրամփը կբախվի ներքին քաղաքացիական պատերազմի, որին նա հարկադրված կլինի անդրադառնալ, ինչպես Աբրահամ Լինքոլնն էր հարկադրված անդրադառնալ։ Քաղաքացիական պատերազմը տեղի կունենա Միացյալ Նահանգների ներսում գտնվող միմյանց հակառակ կանգնած երկու ուրացական խմբավորումների միջև։ Մի դասը ներկայացված է նրանցով, ովքեր ընդունել են «woke-ism»-ի կրոնն ու փիլիսոփայությունը, որոնք երկու քաղաքական կուսակցությունների առաջադիմական գլոբալիստներն են։ Մյուս դասը (MAGA-ism) դավանում է, թե իսկական բողոքականներ են, թեև նրանք կորցրին այդ մանդատը 1844 թվականին։</w:t>
      </w:r>
    </w:p>
    <w:p>
      <w:pPr>
        <w:pStyle w:val="ArticleBody"/>
        <w:jc w:val="left"/>
      </w:pPr>
      <w:r>
        <w:rPr>
          <w:rFonts w:ascii="Sylfaen" w:hAnsi="Sylfaen" w:eastAsia="Sylfaen" w:cs="Sylfaen"/>
        </w:rPr>
        <w:t xml:space="preserve">Նախագահի խմբակցությունը ներկայացված է MAGA-իզմով և հիմնված է ճշմարիտ բողոքականությունն ու Սահմանադրությունը պահպանելու մասին մոլորեցուցիչ </w:t>
      </w:r>
      <w:r>
        <w:rPr>
          <w:rFonts w:ascii="Nirmala UI" w:hAnsi="Nirmala UI" w:eastAsia="Nirmala UI" w:cs="Nirmala UI"/>
        </w:rPr>
        <w:t>দাব</w:t>
      </w:r>
      <w:r>
        <w:rPr>
          <w:rFonts w:ascii="Sylfaen" w:hAnsi="Sylfaen" w:eastAsia="Sylfaen" w:cs="Sylfaen"/>
        </w:rPr>
        <w:t>ի վրա։ Վոքիզմի պնդումն է Մայր Երկրի կրոնը, Նոր դարը և այն հավատը, թե Սահմանադրությունը կիրառվում է հասարակության նորմերի առկա հանգամանքներով, այլ ոչ թե հիմնադիր հայրերի հնացած գաղափարներով։</w:t>
      </w:r>
    </w:p>
    <w:p>
      <w:pPr>
        <w:pStyle w:val="ArticleBody"/>
        <w:jc w:val="left"/>
      </w:pPr>
      <w:r>
        <w:rPr>
          <w:rFonts w:ascii="Sylfaen" w:hAnsi="Sylfaen" w:eastAsia="Sylfaen" w:cs="Sylfaen"/>
        </w:rPr>
        <w:t>Մատաթիան (Թրամփը) վերջ կդնի Միացյալ Նահանգների ներսում գլոբալիստ-առաջադիմական դեմոկրատների փորձերին, ինչպես ներկայացված է մ.թ.ա. 167 թվականին Մոդեինում սկսված ապստամբությամբ։ Այնուհետև Թրամփը կկրկնի մ.թ.ա. 164 թվականի պատմությունը, երբ Մակաբայեցիները վերսրբագործեցին տաճարը, ինչպես հիշատակվում է Հանուկայի տոնակատարությամբ։ Ապա՝ մ.թ.ա. 161-ից մինչև մ.թ.ա. 158 թվականներով ներկայացված ժամանակահատվածում, Թրամփը կսկսի պապականության պատկերը կանգնեցնելու վերջին վճռական առաջմղումը, որը մի պատկեր է, որ նույնականացնում է կրոնական իշխանության և քաղաքական իշխանության միջև անօրինական հարաբերություն։ Մ.թ.ա. 158 թվականին դաշինքը կգործադրվի, երբ տասնվեցերորդ համարի շուտով եկող կիրակնօրյա օրենքը կիրարկվի։</w:t>
      </w:r>
    </w:p>
    <w:p>
      <w:pPr>
        <w:pStyle w:val="ArticleBody"/>
        <w:jc w:val="left"/>
      </w:pPr>
      <w:r>
        <w:rPr>
          <w:rFonts w:ascii="Sylfaen" w:hAnsi="Sylfaen" w:eastAsia="Sylfaen" w:cs="Sylfaen"/>
        </w:rPr>
        <w:t>Դանիելի տասնմեկերորդ գլուխը նախ բացահայտում է, թե ինչպես Հռոմը քաղաքականապես տիրապետություն է հաստատում, ապա Դանիելը կրկնում և ընդարձակում է նույն պատմությունը՝ մի շղթայով, որը ցույց է տալիս, թե նույն այդ պատմության մեջ ինչպես է Հռոմը վարվում Աստծո ժողովրդի հետ։ Տասնվեցերորդ համարից մինչև տասնիններորդ համարը պատկերված են այն երեք խոչընդոտները, որոնք հեթանոսական Հռոմի առաջ էին կանգնած՝ աշխարհի վրա վերահսկողություն հաստատելու ճանապարհին։ Տասնվեցերորդ համարում Սիրիան հեթանոսական Հռոմի կողմից նվաճվեց մ.թ.ա. 65 թվականին, ապա Հրեաստանը Պոմպեոսի կողմից նվաճվեց մ.թ.ա. 63 թվականին։ Տասնվեցերորդ համարը ցույց է տալիս այն պահը, երբ Հռոմը պիտի կանգներ փառավոր երկրում, և դրանով նախապատկերում է նույն գլխի քառասունմեկերորդ համարի կիրակնօրյա օրենքը։</w:t>
      </w:r>
    </w:p>
    <w:p>
      <w:pPr>
        <w:pStyle w:val="ArticleBody"/>
        <w:jc w:val="left"/>
      </w:pPr>
      <w:r>
        <w:rPr>
          <w:rFonts w:ascii="Sylfaen" w:hAnsi="Sylfaen" w:eastAsia="Sylfaen" w:cs="Sylfaen"/>
        </w:rPr>
        <w:t>Կարևոր է նշել, որ նվաճման պատմությունը տեղի ունեցավ մ.թ.ա. 63 թվականին [զուգահեռ՝ 1863-ին], մի քաղաքացիական պատերազմի ընթացքում, որ ծավալվում էր Երուսաղեմի ներսում։ Ուրիա Սմիթը գրել է. «Պոմպեոսի՝ Պոնտոսի արքա Միհրդատեսի դեմ իր արշավանքից վերադառնալուց հետո, երկու մրցակիցներ՝ Հյուրկանոսը և Արիստոբուլոսը, պայքարում էին Հրեաստանի գահի համար»։</w:t>
      </w:r>
    </w:p>
    <w:p>
      <w:pPr>
        <w:pStyle w:val="ArticleBody"/>
        <w:jc w:val="left"/>
      </w:pPr>
      <w:r>
        <w:rPr>
          <w:rFonts w:ascii="Sylfaen" w:hAnsi="Sylfaen" w:eastAsia="Sylfaen" w:cs="Sylfaen"/>
        </w:rPr>
        <w:t>«Հիւրկանոս» և «Արիստոբուլոս» անունները երկուսն էլ հունական ծագում ունեն և պատմական նշանակություն են կրում, հատկապես հելլենիստական ժամանակաշրջանի և Հասմոնյան տոհմի ընթացքում հրեական պատմության համատեքստում։ «Հիւրկանոս» անունը ծագում է հունարեն «Հուրկանոս» բառից, որը, հավանաբար, առաջացել է պարսկերեն «հուրկան» բառից՝ նշանակելով «գայլ»։ Հիւրկանոսը մի անուն էր, որ կրել են Հասմոնյան մի քանի իշխողներ։ «Արիստոբուլոս» նշանակում է «լավագույն խորհրդական» կամ «լավագույն խորհրդատու»։ Արիստոբուլոսը ևս մի անուն էր, որ կրել են Հասմոնյան մի քանի իշխողներ։ Թե՛ «Հիւրկանոս»-ը, թե՛ «Արիստոբուլոս»-ը անուններ են, որոնք կապված են Հասմոնյան ժամանակաշրջանի հրեական պատմության նշանակալի դեմքերի հետ։ Նրանք իշխողներ էին, որոնք կարևոր դերեր են ունեցել Հուդայի Հասմոնյան թագավորության կառավարման և ընդարձակման գործում։ Քրիստոսի ժամանակ Հասմոնյան թագավորության մարգարեական սերունդներն ու ներկայացուցիչները փարիսեցիներն էին։</w:t>
      </w:r>
    </w:p>
    <w:p>
      <w:pPr>
        <w:pStyle w:val="ArticleBody"/>
        <w:jc w:val="left"/>
      </w:pPr>
      <w:r>
        <w:rPr>
          <w:rFonts w:ascii="Sylfaen" w:hAnsi="Sylfaen" w:eastAsia="Sylfaen" w:cs="Sylfaen"/>
        </w:rPr>
        <w:t>Երբ Պոմպեոսը նվաճեց Երուսաղեմը, երկու քաղաքական խմբակցություններն էլ իրենց ծագումը կապում էին մ.թ.ա. 167 թվականին Մոդեինով ներկայացված ապստամբության ժամանակի հետ։ Երբ Պոմպեոսը ներքաշվեց այդ ապստամբության մեջ, նա վճռեց գրավել Երուսաղեմը, իսկ Արիստոբուլոսի քաղաքական խմբակցությունը վճռեց դիմադրել նրան, մինչդեռ Հյուրկանոսի խմբակցությունը վճռեց բացել դռները Պոմպեոսի առջև։ Այնուհետև Պոմպեոսը ձեռնարկեց իր հարձակումը Երուսաղեմի վրա, և երեք ամիս անց Երուսաղեմը ընդմիշտ անցավ Հռոմի իրավասության տակ։</w:t>
      </w:r>
    </w:p>
    <w:p>
      <w:pPr>
        <w:pStyle w:val="ArticleBody"/>
        <w:jc w:val="left"/>
      </w:pPr>
      <w:r>
        <w:rPr>
          <w:rFonts w:ascii="Sylfaen" w:hAnsi="Sylfaen" w:eastAsia="Sylfaen" w:cs="Sylfaen"/>
        </w:rPr>
        <w:t>Տասնիններորդ համարով Եգիպտոսը՝ երրորդ և վերջին խոչընդոտը, վերցվեց Հռոմի կողմից։ Այնուհետև, քսաներորդ համարում, նույնացվում է Քրիստոսի ծնունդը, քանի որ Դանիելը սկսում է ներկայացնել, թե այդ պատմության ընթացքում Հռոմն ինչպես էր վերաբերվելու Աստծո ժողովրդին։ Քսանմեկերորդ և քսաներկուերորդ համարներում Քրիստոսը խաչվում է։ Քսաներեքերորդ համարում նույնացվում է այն դաշինքը, որը սկսվել էր մ.թ.ա. 161-ից մինչև մ.թ.ա. 158 թվականներին, անմիջապես այն համարներից հետո, որոնք նկարագրում են խաչը, որտեղ ուրացող հրեաները հայտարարեցին, թե «թագավոր չունենք, այլ միայն՝ կայսրը»։ Ուրացող հրեաների գիծը, որ ներկայացված է Մակաբայեցիներով, որոնք դիմակայել էին հունական կրոնական փիլիսոփայության ներթափանցումներին և այդպիսով անսուրբ հարաբերություն էին կազմել Հռոմի հետ, հաջորդում է այն համարին, որը նույնացնում է խաչի պատմությունը, որտեղ նրանց անսուրբ հարաբերության պտուղը լիովին դրսևորվեց։</w:t>
      </w:r>
    </w:p>
    <w:p>
      <w:pPr>
        <w:pStyle w:val="ArticleBody"/>
        <w:jc w:val="left"/>
      </w:pPr>
      <w:r>
        <w:rPr>
          <w:rFonts w:ascii="Sylfaen" w:hAnsi="Sylfaen" w:eastAsia="Sylfaen" w:cs="Sylfaen"/>
        </w:rPr>
        <w:t>Շեքինան երբեք չվերադարձավ այն տաճարը, որը կանգնեցվեց գերության յոթանասուն տարիներից հետո։ Վերջին մարգարեական վկայությունը, որ հռչակվեց Մաղաքիայի կողմից, տրվեց մ.թ.ա. հինգերորդ դարի մոտավորապես կեսերին։ Հարյուրավոր տարիներ Աստծո տեսանելի ներկայություն և մարգարեական որևէ վկայություն չկար, մինչև Մակաբայեցիները չկանգնեցին համաշխարհայինացնող հունական ազդեցության դեմ։ Իրենց ապստամբության սկզբում նրանք իրականացրին հենց այն խռովությունը, որին փորձել էին դիմել թե՛ Պտղոմեոսը, թե՛ Օզիա թագավորը, երբ երկու թագավորներն էլ ձգտեցին կատարել քահանայի դերը և տաճարում ընծա մատուցել։</w:t>
      </w:r>
    </w:p>
    <w:p>
      <w:pPr>
        <w:pStyle w:val="ArticleBody"/>
        <w:jc w:val="left"/>
      </w:pPr>
      <w:r>
        <w:rPr>
          <w:rFonts w:ascii="Sylfaen" w:hAnsi="Sylfaen" w:eastAsia="Sylfaen" w:cs="Sylfaen"/>
        </w:rPr>
        <w:t>Հովնաթան Ափփուսը (նաև հայտնի որպես Հովնաթան Մակաբեացի) Մատաթիայի որդիներից մեկն էր, որն սկսեց Մակաբեական ապստամբությունը, և նա նշանակալի դեր խաղաց Սելևկյան կայսրության դեմ հրեական ապստամբության առաջնորդության մեջ։ Իր եղբոր՝ Հուդա Մակաբեացու, մարտում զոհվելուց հետո Հովնաթանը ստանձնեց Մակաբեական զորքերի առաջնորդությունը։ Իր ռազմական և քաղաքական առաջնորդությունից բացի, Հովնաթանը ստանձնեց նաև քահանայապետի պաշտոնը՝ ծառայելով որպես հրեա ժողովրդի հոգևոր առաջնորդ։ Հովնաթանի երկակի դերը՝ և՛ որպես առաջնորդ, և՛ որպես քահանայապետ, հրեական պատմության մեջ նշանակալի զարգացում էր, քանի որ այն համախմբեց ինչպես քաղաքական, այնպես էլ կրոնական իշխանությունը Հասմոնյան տոհմի շրջանակներում։ Նրա առաջնորդությունը նպաստեց հրեական ինքնավարության ամրապնդմանը և Հուդեայում Հասմոնյան իշխանության հաստատմանը։</w:t>
      </w:r>
    </w:p>
    <w:p>
      <w:pPr>
        <w:pStyle w:val="ArticleBody"/>
        <w:jc w:val="left"/>
      </w:pPr>
      <w:r>
        <w:rPr>
          <w:rFonts w:ascii="Sylfaen" w:hAnsi="Sylfaen" w:eastAsia="Sylfaen" w:cs="Sylfaen"/>
        </w:rPr>
        <w:t>Հենց այն մեղքը, որ Պտղոմեոսը փորձեց գործել Ռաֆիայի հաղթանակից հետո, իրականացվեց Մակաբայեցիների ապստամբության հենց սկզբում։ Դա նույն մեղքն էր, որին քահանաները հակառակվեցին Օզիա թագավորի օրերում, սակայն Մակաբայեցիների՝ Աստծո տաճարային ծառայությունների իբրև թե պաշտպանությունը եկեղեցու և պետության միավորման մոլորված ու ապստամբական դրսևորում էր, և որպես այդպիսին՝ նախատիպում է ուխտադրուժ բողոքականության ապստամբությունը, որը այժմ համախմբվում է Թրամփին աջակցելու համար՝ Բայդենի գլոբալիստական «woke»-իզմի ներթափանցումների դեմ։</w:t>
      </w:r>
    </w:p>
    <w:p>
      <w:pPr>
        <w:pStyle w:val="ArticleBody"/>
        <w:jc w:val="left"/>
      </w:pPr>
      <w:r>
        <w:rPr>
          <w:rFonts w:ascii="Sylfaen" w:hAnsi="Sylfaen" w:eastAsia="Sylfaen" w:cs="Sylfaen"/>
        </w:rPr>
        <w:t>Աստվածաշունչը սովորեցնում է, որ նրանց պիտի ճանաչեք իրենց պտուղներից, և Քրիստոսի օրերում փարիսեցիները Մատաթիասով սկսված Հասմոնյան տոհմի վերջին մնացորդներն էին։ Մատաթիասը և նրա սկսած ապստամբությունը բերեցին փարիսեցիության պտուղները, ինչպես նաև բերում են ուրացող բողոքականները, որոնք աջակցում են «Make America Great Again» հասկացությանը։ Ամերիկան մեծ էր, երբ Սահմանադրությունը հասկացվում էր որպես եկեղեցին և պետությունը միմյանցից առանձնացված պահող փաստաթուղթ, սակայն կեղծ հրաշքի ժամանակ, որ ներկայացված է այն հաղթանակով, որի հիշատակը նշվում է Հանուքայի տոնով, կիրակնօրյա օրենսդրության շարժումը բացահայտորեն ի հայտ կգա։</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«Մինչ այժմ նրանք, ովքեր ներկայացրել են երրորդ հրեշտակի պատգամի ճշմարտությունները, հաճախ համարվել են պարզապես ահազանգողներ։ Նրանց կանխասացությունները, թե կրոնական անհանդուրժողականությունը ձեռք կբերի իշխող դիրք Միացյալ Նահանգներում, թե եկեղեցին և պետությունը կմիանան՝ հալածելու նրանց, ովքեր պահում են Աստծո պատվիրանները, հռչակվել են անհիմն և անհեթեթ։ Վստահությամբ հայտարարվել է, թե այս երկիրը երբեք չի կարող դառնալ այլ բան, քան եղել է՝ կրոնական ազատության պաշտպանը։ Սակայն երբ կիրակիի պահպանումը պարտադրելու հարցը լայնորեն արծարծվում է, այնքան երկար կասկածի և անհավատության արժանացած իրադարձությունը երևում է, թե մոտենում է, և երրորդ պատգամը կգործադրի այնպիսի ազդեցություն, ինչպիսին առաջ չէր կարող ունենալ։»</w:t>
      </w:r>
    </w:p>
    <w:p>
      <w:pPr>
        <w:pStyle w:val="ArticleScripture"/>
        <w:jc w:val="left"/>
      </w:pPr>
      <w:r>
        <w:rPr>
          <w:rFonts w:ascii="Sylfaen" w:hAnsi="Sylfaen" w:eastAsia="Sylfaen" w:cs="Sylfaen"/>
        </w:rPr>
        <w:t>«Ամեն սերնդում Աստված ուղարկել է Իր ծառաներին՝ հանդիմանելու մեղքը թե՛ աշխարհում, թե՛ եկեղեցում։ Բայց ժողովուրդը ցանկանում է, որ իրենց հաճելի բաներ ասվեն, և մաքուր, անզարդար ճշմարտությունն ընդունելի չէ։ Շատ բարենորոգիչներ, իրենց գործին ձեռնամուխ լինելով, վճռել էին մեծ խոհեմություն գործադրել՝ եկեղեցու և ազգի մեղքերի դեմ հանդես գալու մեջ։ Նրանք հույս ունեին, որ մաքուր քրիստոնեական կյանքի օրինակով ժողովրդին կրկին կբերեն դեպի Աստվածաշնչի վարդապետությունները։ Բայց Աստծո Հոգին եկավ նրանց վրա, ինչպես եկավ Եղիայի վրա՝ մղելով նրան հանդիմանելու ամբարիշտ թագավորի և հավատուրաց ժողովրդի մեղքերը. նրանք չէին կարող զերծ մնալ Աստվածաշնչի հստակ պատգամները քարոզելուց՝ այն վարդապետությունները, որոնք վարանում էին ներկայացնել։ Նրանք մղվում էին նախանձախնդրությամբ հռչակելու ճշմարտությունը և այն վտանգը, որ սպառնում էր հոգիներին։ Տիրոջ տված խոսքերը նրանք ասում էին՝ առանց հետևանքներից վախենալու, և ժողովուրդը հարկադրված էր լսել այդ նախազգուշացումը»։</w:t>
      </w:r>
    </w:p>
    <w:p>
      <w:pPr>
        <w:pStyle w:val="ArticleScripture"/>
        <w:jc w:val="left"/>
      </w:pPr>
      <w:r>
        <w:rPr>
          <w:rFonts w:ascii="Sylfaen" w:hAnsi="Sylfaen" w:eastAsia="Sylfaen" w:cs="Sylfaen"/>
        </w:rPr>
        <w:t>«Այսպես պիտի հռչակվի երրորդ հրեշտակի լուրը։ Երբ ժամանակը գա, որ այն տրվի մեծագույն զորությամբ, Տերը պիտի գործի խոնարհ գործիքների միջոցով՝ առաջնորդելով նրանց մտքերը, ովքեր իրենց նվիրում են Իր ծառայությանը։ Մշակները պիտի որակավորվեն ավելի շուտ Նրա Հոգու օծությամբ, քան գրական հաստատությունների կրթությամբ։ Հավատի և աղոթքի մարդիկ պիտի մղվեն դուրս գալու սուրբ նախանձախնդրությամբ՝ հռչակելով այն խոսքերը, որ Աստված տալիս է նրանց։ Բաբելոնի մեղքերը պիտի բացահայտվեն։ Եկեղեցու կարգադրությունները քաղաքացիական իշխանությամբ պարտադրելու ահավոր հետևանքները, սպիրիտիզմի ներխուժումները, պապական իշխանության գաղտագողի, բայց արագ առաջընթացը՝ այս ամենը պիտի մերկացվի։ Այս հանդիսավոր նախազգուշացումներով ժողովուրդը պիտի շարժվի։ Հազարների վրա հազարներ պիտի լսեն, ովքեր երբեք նման խոսքեր չեն լսել։ Զարմանքով նրանք լսում են այն վկայությունը, որ Բաբելոնը եկեղեցին է՝ ընկած իր մոլորությունների և մեղքերի պատճառով, որովհետև մերժել է այն ճշմարտությունը, որ իրեն ուղարկվել էր երկնքից։ Երբ ժողովուրդը եռանդուն հարցմամբ գնում է իրենց նախկին ուսուցիչների մոտ՝ մի՞թե այս բաները այդպես են, սպասավորները առասպելներ են մատուցում, մարգարեանում են հաճելի բաներ՝ նրանց վախերը մեղմելու և արթնացած խիղճը հանգստացնելու համար։ Բայց քանի որ շատերը հրաժարվում են բավարարվել մարդկանց մերկ հեղինակությամբ և պահանջում են հստակ «Այսպես է ասում Տերը», ժողովրդական ծառայությունը, ինչպես հին օրերի փարիսեցիները, իրենց իշխանությունը կասկածի տակ դրվելու պատճառով բարկությամբ լցված, պիտի դատապարտի այդ լուրը՝ որպես սատանայից եղած, և պիտի գրգռի մեղքը սիրող բազմություններին՝ նախատելու և հալածելու նրանց, ովքեր հռչակում են այն»։</w:t>
      </w:r>
    </w:p>
    <w:p>
      <w:pPr>
        <w:pStyle w:val="ArticleScripture"/>
        <w:jc w:val="left"/>
      </w:pPr>
      <w:r>
        <w:rPr>
          <w:rFonts w:ascii="Sylfaen" w:hAnsi="Sylfaen" w:eastAsia="Sylfaen" w:cs="Sylfaen"/>
        </w:rPr>
        <w:t>«Երբ հակամարտությունն ընդարձակվում է դեպի նոր ոլորտներ, և ժողովրդի միտքը դարձյալ հրավիրվում է դեպի Աստծո ոտնահարված օրենքը, Սատանան խռովքի մեջ է ընկնում։ Լուրին ուղեկցող զորությունը միայն ավելի կկատաղեցնի նրանց, ովքեր ընդդիմանում են նրան։ Հոգևորականները գրեթե գերմարդկային ջանքեր կգործադրեն, որպեսզի փակեն լույսի ճանապարհը, որ այն չշողա իրենց հոտերի վրա։ Իրենց իշխանության տակ եղած ամեն միջոց գործադրելով՝ նրանք կձգտեն ճնշել այս կենսական հարցերի քննարկումը։ Եկեղեցին դիմում է քաղաքացիական իշխանության զորեղ բազկին, և այս գործում պապականներն ու բողոքականները միավորվում են։ Քանի որ կիրակիի պարտադիր պահպանության շարժումն ավելի համարձակ ու վճռական է դառնում, օրենքը կգործադրվի պատվիրանապահների դեմ։ Նրանց կսպառնան տուգանքներով և բանտարկությամբ, իսկ ոմանց կառաջարկվեն ազդեցիկ պաշտոններ, ինչպես նաև այլ պարգևներ ու առավելություններ՝ որպես դրդապատճառներ՝ ուրանալու իրենց հավատը։ Բայց նրանց հաստատուն պատասխանը կլինի. «Աստծո Խոսքից ցույց տվեք մեզ մեր սխալը»,— նույն պահանջը, որ նման հանգամանքներում բարձրացրեց Լյութերը։ Նրանք, ովքեր կանգնեցվում են դատարանների առաջ, հզոր կերպով պաշտպանում են ճշմարտությունը, և նրանց լսողներից ոմանք մղվում են դիրք գրավելու՝ պահելու Աստծո բոլոր պատվիրանները։ Այսպես լույսը կբերվի հազարավորների առաջ, որոնք այլապես ոչինչ չէին իմանա այս ճշմարտությունների մասին»։ Մեծ պայքար,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ութսուներորդը</dc:title>
  <dc:subject>Հռոմի, Մակաբայեցիների և ժամանակակից ժամանակների մարգարեական հատումը. ուսումնասիրություն Դանիելի տեսիլքներում</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