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Քսանվեցերորդ համար</w:t>
      </w:r>
    </w:p>
    <w:p>
      <w:pPr>
        <w:pStyle w:val="ArticleSubtitle"/>
        <w:jc w:val="left"/>
      </w:pPr>
      <w:r>
        <w:rPr>
          <w:rFonts w:ascii="Sylfaen" w:hAnsi="Sylfaen" w:eastAsia="Sylfaen" w:cs="Sylfaen"/>
        </w:rPr>
        <w:t>Նաբուքոդոնոսորի յոթ ժամանակները</w:t>
      </w:r>
      <w:r>
        <w:rPr>
          <w:rFonts w:ascii="Sans Serif Collection" w:hAnsi="Sans Serif Collection" w:eastAsia="Sans Serif Collection" w:cs="Sans Serif Collection"/>
        </w:rPr>
        <w:t>․</w:t>
      </w:r>
      <w:r>
        <w:rPr>
          <w:rFonts w:ascii="Sylfaen" w:hAnsi="Sylfaen" w:eastAsia="Sylfaen" w:cs="Sylfaen"/>
        </w:rPr>
        <w:t xml:space="preserve"> մարգարեական գոբելեն, որ բացահայտում է հեթանոսությունը, պապականությունը և Միացյալ Նահանգները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2023-12-21</w:t>
      </w:r>
    </w:p>
    <w:p>
      <w:pPr>
        <w:pStyle w:val="ArticleBody"/>
        <w:jc w:val="left"/>
      </w:pPr>
      <w:r>
        <w:rPr>
          <w:rFonts w:ascii="Sylfaen" w:hAnsi="Sylfaen" w:eastAsia="Sylfaen" w:cs="Sylfaen"/>
        </w:rPr>
        <w:t>Չորրորդ գլխում Նաբուգոդոնոսորի խորհրդանիշը զարմանալի է։ Նրա «յոթ ժամանակները» նախապատկերում էին այն ժամանակաշրջանները, որոնց ընթացքում հեթանոսությունը (ամենօրյա), և պապականությունը (ամայացման հանցանքը), ոտնակոխ էին անում սրբարանը և զորքը։</w:t>
      </w:r>
    </w:p>
    <w:p>
      <w:pPr>
        <w:pStyle w:val="ArticleScripture"/>
        <w:jc w:val="left"/>
      </w:pPr>
      <w:r>
        <w:rPr>
          <w:rFonts w:ascii="Sylfaen" w:hAnsi="Sylfaen" w:eastAsia="Sylfaen" w:cs="Sylfaen"/>
        </w:rPr>
        <w:t>Ապա ես լսեցի, որ մի սուրբ խոսում էր, և մեկ ուրիշ սուրբ ասաց այն սրբին, որ խոսում էր. «Մինչև ե՞րբ պիտի լինի տեսիլքը մշտնջենական զոհաբերության, և ավերակող հանցանքի մասին, որ սրբավայրը և զորքը մատնվեն ոտքի տակ տրորվելու»։ Դանիել 8:13։</w:t>
      </w:r>
    </w:p>
    <w:p>
      <w:pPr>
        <w:pStyle w:val="ArticleBody"/>
        <w:jc w:val="left"/>
      </w:pPr>
      <w:r>
        <w:rPr>
          <w:rFonts w:ascii="Sylfaen" w:hAnsi="Sylfaen" w:eastAsia="Sylfaen" w:cs="Sylfaen"/>
        </w:rPr>
        <w:t>Տասներեքերորդ համարում նշված «թե՛ սրբարանի և թե՛ զորքի կոխկրտվելը» ներկայացնում է «յոթ ժամանակները», որոնք Աստծո երկու բարկություններից վերջինն էին. իսկ Նաբուգոդոնոսորի «յոթ ժամանակները» ներկայացնում են «յոթ ժամանակները», որոնք Աստծո բարկություններից առաջինն էին, սակայն մարգարեաբար երկուսն էլ ներկայացված են որպես նույն գիծը։</w:t>
      </w:r>
    </w:p>
    <w:p>
      <w:pPr>
        <w:pStyle w:val="ArticleScripture"/>
        <w:jc w:val="left"/>
      </w:pPr>
      <w:r>
        <w:rPr>
          <w:rFonts w:ascii="Sylfaen" w:hAnsi="Sylfaen" w:eastAsia="Sylfaen" w:cs="Sylfaen"/>
        </w:rPr>
        <w:t>Եվ ես Երուսաղեմի վրա պիտի ձգեմ Սամարիայի չափալարը և Աքաաբի տան կշռաքարը, և պիտի սրբեմ Երուսաղեմը, ինչպես մարդը սրբում է ամանը՝ սրբելով այն և գլխիվայր շուռ տալով։ Դ Թագավորաց 21:13։</w:t>
      </w:r>
    </w:p>
    <w:p>
      <w:pPr>
        <w:pStyle w:val="ArticleBody"/>
        <w:jc w:val="left"/>
      </w:pPr>
      <w:r>
        <w:rPr>
          <w:rFonts w:ascii="Sylfaen" w:hAnsi="Sylfaen" w:eastAsia="Sylfaen" w:cs="Sylfaen"/>
        </w:rPr>
        <w:t>Դանիելի ութերորդ գլուխը, և տասներեքերորդ համարը, վերաբերում է Աստծո բարկությունների երկրորդ գծին, ինչպես որ այն բերվեց Հուդայի հարավային թագավորության վրա՝ սկսելով մ.թ.ա. 677 թվականից։ Նաբուգոդոնոսորի «յոթ ժամանակները» ներկայացնում են Աստծո առաջին բարկության գիծը, ինչպես որ այն բերվեց Իսրայելի հյուսիսային թագավորության վրա՝ սկսելով մ.թ.ա. 723 թվականից։ Նաբուգոդոնոսորի «յոթ ժամանակները» ներկայացնում են հազար երկու հարյուր վաթսուն տարիները, որոնց ընթացքում հեթանոսությունը ոտնակոխ արեց սրբարանը և զորքը, որին հաջորդեցին հազար երկու հարյուր վաթսուն տարիները, որոնց ընթացքում պապականությունը ոտնակոխ արեց սրբարանը և զորքը։</w:t>
      </w:r>
    </w:p>
    <w:p>
      <w:pPr>
        <w:pStyle w:val="ArticleBody"/>
        <w:jc w:val="left"/>
      </w:pPr>
      <w:r>
        <w:rPr>
          <w:rFonts w:ascii="Sylfaen" w:hAnsi="Sylfaen" w:eastAsia="Sylfaen" w:cs="Sylfaen"/>
        </w:rPr>
        <w:t>Պապականությունը պարզապես հեթանոսությունն է՝ քրիստոնեության դավանանքով ծածկված։ Այսպես ասած՝ «մկրտված հեթանոսություն»։ Կաթոլիկության մեջ չկա ոչինչ, որ ներկայացնի Քրիստոսին կամ քրիստոնեությունը։ Աշխարհը այդ փաստը սովորեց Խավար դարերի պատմությունից, սակայն 1798 թվականից ի վեր աշխարհը մոռացել է։ Պապականությունն ունի նույն սիրտը, ինչ հեթանոսությունը։ Կրոնը և կրոնների ծեսերը նույնական են։ Նաբուգոդոնոսորի «յոթ ժամանակների» դատաստանը կայանում էր նրանում, որ նրան տրվեց գազանի սիրտը։ Այն գազանի սիրտը, որ տրվեց նրան, այն սիրտն էր, որը ներկայացնում էր հեթանոսության կրոնը՝ լինի դա բացահայտ հեթանոսություն, թե քողարկված հեթանոսություն՝ կաթոլիկության կերպարանքով։ Քույր Ուայթը նույնացնում է Հայտնություն տասներկուսի վիշապին Սատանայի հետ, սակայն երկրորդական իմաստով այն հեթանոսական Հռոմն է։</w:t>
      </w:r>
    </w:p>
    <w:p>
      <w:pPr>
        <w:pStyle w:val="ArticleScripture"/>
        <w:jc w:val="left"/>
      </w:pPr>
      <w:r>
        <w:rPr>
          <w:rFonts w:ascii="Sylfaen" w:hAnsi="Sylfaen" w:eastAsia="Sylfaen" w:cs="Sylfaen"/>
        </w:rPr>
        <w:t>«Ուստի, մինչ վիշապը, նախ և առաջ, ներկայացնում է Սատանային, այն, երկրորդական իմաստով, հեթանոսական Հռոմի խորհրդանիշն է»։ Մեծ պայքարը, 439։</w:t>
      </w:r>
    </w:p>
    <w:p>
      <w:pPr>
        <w:pStyle w:val="ArticleBody"/>
        <w:jc w:val="left"/>
      </w:pPr>
      <w:r>
        <w:rPr>
          <w:rFonts w:ascii="Sylfaen" w:hAnsi="Sylfaen" w:eastAsia="Sylfaen" w:cs="Sylfaen"/>
        </w:rPr>
        <w:t>Նաբուգոդոնոսորը ներկայացրած գազանը «յոթ ժամանակի» ընթացքում այն գազանն էր, որ պատկանում էր վիշապին՝ հազար երկու հարյուր վաթսուն օր, ապա՝ կաթոլիկության գազանը՝ ևս հազար երկու հարյուր վաթսուն օր։ Այդ օրերի ավարտին Նաբուգոդոնոսորը Միացյալ Նահանգների խորհրդանիշն է, որն ի վերջո կեղծ մարգարեն է։ Մարգարեական առումով Նաբուգոդոնոսորը ներկայացնում էր վիշապին, գազանին և կեղծ մարգարեին, որոնք այն եռակի իշխանություններն են, որ կազմում են հոգևոր Բաբելոնը և աշխարհը տանում են դեպի Արմագեդոն։ Նաբուգոդոնոսորը ներկայացնում է բառացի Բաբելոնը, և այդպիսով նա գործածվեց որպես վերջին օրերի հոգևոր Բաբելոնը կազմող բոլոր երեք իշխանությունների խորհրդանիշ։</w:t>
      </w:r>
    </w:p>
    <w:p>
      <w:pPr>
        <w:pStyle w:val="ArticleBody"/>
        <w:jc w:val="left"/>
      </w:pPr>
      <w:r>
        <w:rPr>
          <w:rFonts w:ascii="Sylfaen" w:hAnsi="Sylfaen" w:eastAsia="Sylfaen" w:cs="Sylfaen"/>
        </w:rPr>
        <w:t>Վերոհիշյալ խորհրդանշությունը ճանաչելու համար կարևոր է նախ Նաբուգոդոնոսորին տեղադրել 1798 թվականին, երբ նրա թագավորությունը վերականգնվում է «յոթ ժամանակների» ավարտին։ Այս ճանապարհային նշանը կհաստատենք Դանիելի գրքի չորրորդ գլխում, նախքան սկսենք առավել համակարգված կերպով ընթանալ այդ գլխով։</w:t>
      </w:r>
    </w:p>
    <w:p>
      <w:pPr>
        <w:pStyle w:val="ArticleBody"/>
        <w:jc w:val="left"/>
      </w:pPr>
      <w:r>
        <w:rPr>
          <w:rFonts w:ascii="Sylfaen" w:hAnsi="Sylfaen" w:eastAsia="Sylfaen" w:cs="Sylfaen"/>
        </w:rPr>
        <w:t>1798 թվականին՝ «վերջի ժամանակին», Դանիելի գիրքը բացվեց, և այդ ժամանակ գիրքը կատարեց իր նպատակը՝ ներկայացնելով աճող լույս, որը պիտի փորձեր, մաքրեր և առաջ բերեր երկրպագուների երկու դաս։ Դանիելի գրքի բացվելը նշանավորում է երեքաստիճան փորձության գործընթացի սկիզբը, որը հիմնված է այդ ժամանակ հայտնված ճշմարտությունների վրա։</w:t>
      </w:r>
    </w:p>
    <w:p>
      <w:pPr>
        <w:pStyle w:val="ArticleScripture"/>
        <w:jc w:val="left"/>
      </w:pPr>
      <w:r>
        <w:rPr>
          <w:rFonts w:ascii="Sylfaen" w:hAnsi="Sylfaen" w:eastAsia="Sylfaen" w:cs="Sylfaen"/>
        </w:rPr>
        <w:t>Եվ նա ասաց. «Գնա՛ քո ճանապարհով, Դանիե՛լ, որովհետև այս խոսքերը փակված են և կնքված՝ մինչև վախճանի ժամանակը։ Շատերը պիտի մաքրվեն, պիտի սպիտակեցվեն և պիտի փորձվեն, բայց ամբարիշտները պիտի ամբարշտություն գործեն. և ամբարիշտներից ոչ մեկը պիտի չհասկանա, իսկ իմաստունները պիտի հասկանան»։ Դանիել 12:9, 10.</w:t>
      </w:r>
    </w:p>
    <w:p>
      <w:pPr>
        <w:pStyle w:val="ArticleBody"/>
        <w:jc w:val="left"/>
      </w:pPr>
      <w:r>
        <w:rPr>
          <w:rFonts w:ascii="Sylfaen" w:hAnsi="Sylfaen" w:eastAsia="Sylfaen" w:cs="Sylfaen"/>
        </w:rPr>
        <w:t>Դանիելի գրքից և Հայտնության գրքից կազմված գրքի կնքազերծման մարգարեական նպատակը այն սերնդին փորձության ենթարկելն է, որ կենդանի է այն պատմական ժամանակաշրջանում, երբ այդ գիրքը կնքազերծվում է։ Դանիել տասներկուսում առանձնացվում են երեք ժամանակային մարգարեություններ։ Առաջինը հազար երկու հարյուր վաթսուն տարին է, որի ընթացքում սուրբ ժողովրդի զորությունը պետք է ցրվեր։</w:t>
      </w:r>
    </w:p>
    <w:p>
      <w:pPr>
        <w:pStyle w:val="ArticleScripture"/>
        <w:jc w:val="left"/>
      </w:pPr>
      <w:r>
        <w:rPr>
          <w:rFonts w:ascii="Sylfaen" w:hAnsi="Sylfaen" w:eastAsia="Sylfaen" w:cs="Sylfaen"/>
        </w:rPr>
        <w:t>Բայց դու, ո՛վ Դանիել, փակիր այս խոսքերը և կնքի՛ր գիրքը մինչև վախճանի ժամանակը. շատերը պիտի թափառեն այս ու այն կողմ, և գիտությունը պիտի շատանա։ Այն ժամանակ ես՝ Դանիելս, նայեցի, և ահա ուրիշ երկուք կանգնած էին՝ մեկը գետի ափի այս կողմում, և մյուսը՝ գետի ափի այն կողմում։ Եվ մեկը ասաց այն մարդուն, որ բեհեզե հանդերձ էր հագել և գետի ջրերի վրա էր. «Մինչև ե՞րբ պիտի լինի այս հրաշալիքների վախճանը»։ Եվ լսեցի այն մարդուն, որ բեհեզե հանդերձ էր հագել և գետի ջրերի վրա էր, երբ նա իր աջ և ձախ ձեռքերը դեպի երկինք բարձրացրեց և երդվեց Նրանով, որ հավիտյան կենդանի է, թե դա պիտի լինի մի ժամանակ, ժամանակներ և կես ժամանակ. և երբ նա ավարտին հասցնի սուրբ ժողովրդի զորությունը ցրելը, այս բոլոր բաները պիտի վերջանան։ Դանիել 12:4–7.</w:t>
      </w:r>
    </w:p>
    <w:p>
      <w:pPr>
        <w:pStyle w:val="ArticleBody"/>
        <w:jc w:val="left"/>
      </w:pPr>
      <w:r>
        <w:rPr>
          <w:rFonts w:ascii="Sylfaen" w:hAnsi="Sylfaen" w:eastAsia="Sylfaen" w:cs="Sylfaen"/>
        </w:rPr>
        <w:t>Տասներկուերորդ գլխի մյուս երկու մարգարեական ժամանակաշրջաններն են հազար երկու հարյուր իննսուն օրը և հազար երեք հարյուր երեսունհինգ օրը։</w:t>
      </w:r>
    </w:p>
    <w:p>
      <w:pPr>
        <w:pStyle w:val="ArticleScripture"/>
        <w:jc w:val="left"/>
      </w:pPr>
      <w:r>
        <w:rPr>
          <w:rFonts w:ascii="Sylfaen" w:hAnsi="Sylfaen" w:eastAsia="Sylfaen" w:cs="Sylfaen"/>
        </w:rPr>
        <w:t>Եվ ես լսեցի, բայց չհասկացա. ապա ասացի. Ո՛վ իմ Տեր, ի՞նչ պիտի լինի այս բաների վերջը։ Եվ նա ասաց. Գնա՛ քո ճանապարհով, Դանիե՛լ, որովհետև այս խոսքերը փակված և կնքված են մինչև վախճանի ժամանակը։ Շատերը պիտի մաքրվեն, պիտի սպիտականան և պիտի փորձվեն. բայց ամբարիշտները ամբարշտությամբ պիտի վարվեն, և ամբարիշտներից ոչ մեկը չի հասկանա, բայց իմաստունները պիտի հասկանան։ Եվ այն ժամանակից, երբ մշտական զոհը վերացվի, և կանգնեցվի ամայացնող պղծությունը, պիտի լինի հազար երկու հարյուր իննսուն օր։ Երանելի է նա, որ սպասում է և հասնում հազար երեք հարյուր երեսունհինգ օրերին։ Դանիել 12:8–12.</w:t>
      </w:r>
    </w:p>
    <w:p>
      <w:pPr>
        <w:pStyle w:val="ArticleBody"/>
        <w:jc w:val="left"/>
      </w:pPr>
      <w:r>
        <w:rPr>
          <w:rFonts w:ascii="Sylfaen" w:hAnsi="Sylfaen" w:eastAsia="Sylfaen" w:cs="Sylfaen"/>
        </w:rPr>
        <w:t>Այս համարներում «վերջի ժամանակը» երկու անգամ հիշատակվում և սահմանվում է որպես այն կետը, երբ Դանիելի խոսքերը պիտի ապակնքվեին։ Այն խոսքերը, որոնք «վերջի ժամանակում» ապակնքվելու առարկան են, երեք մարգարեական ժամանակաշրջաններն են՝ հազար երկու հարյուր վաթսունը (ժամանակ, ժամանակներ և կես), հազար երկու հարյուր իննսունը, և հազար երեք հարյուր երեսունհինգը։ Երեք ժամանակաշրջաններից երկուսը սահմանվում են որպես «օրեր»։ Երեքից երկուսն ավարտվեցին 1798 թվականին, իսկ երրորդն ավարտվեց 1843 թվականի իսկույն վերջում։ Եվ հենց 1843 թվականի իսկույն վերջում է, որովհետև համարը ասում է. «երանի՜ նրան, ով սպասում է և հասնում է մինչև…»</w:t>
      </w:r>
    </w:p>
    <w:p>
      <w:pPr>
        <w:pStyle w:val="ArticleBody"/>
        <w:jc w:val="left"/>
      </w:pPr>
      <w:r>
        <w:rPr>
          <w:rFonts w:ascii="Sylfaen" w:hAnsi="Sylfaen" w:eastAsia="Sylfaen" w:cs="Sylfaen"/>
        </w:rPr>
        <w:t>«Գալիս է» բառը նշանակում է դիպչում է։ Ուստի երանելի է նա, ով սպասում է և նաև դիպչում է 1844 թվականի առաջին օրվան։ Տասը կույսերի առակի հապաղման ժամանակը սկսվեց Միլլերական պատմության մեջ առաջին հիասթափության պահին, և այդ հիասթափությունը վրա հասավ ուղիղ 1843 թվականի ամենավերջին օրը, իսկ 1843 թվականի ամենավերջին օրը դիպչում է 1844 թվականի ամենաառաջին օրվան։ Սպասելու օրհնությունը սկսվեց այն ժամանակ, երբ հապաղման ժամանակը սկսվեց առաջին հիասթափության պահին։</w:t>
      </w:r>
    </w:p>
    <w:p>
      <w:pPr>
        <w:pStyle w:val="ArticleBody"/>
        <w:jc w:val="left"/>
      </w:pPr>
      <w:r>
        <w:rPr>
          <w:rFonts w:ascii="Sylfaen" w:hAnsi="Sylfaen" w:eastAsia="Sylfaen" w:cs="Sylfaen"/>
        </w:rPr>
        <w:t>Այս համարներում քննարկելու դեռ շատ բան կա, սակայն այն կետը, որ մենք այստեղ նկատի ունենք, Դանիելի մարգարեական դերն է։ Դանիելի գրքի նպատակը, որը հատվածում ներկայացվում է Դանիելի միջոցով, այն է, որ երբ գիրքը բացվի իր կնիքներից, առաջ բերի փորձության երեքաստիճան ընթացք։ Դանիելին ասվեց, որ գնա իր ճանապարհով մինչև վախճանի ժամանակը, երբ գիրքը պետք է ապակնքվեր։ Գլխի եզրափակիչ մասը շեշտադրում է, թե ինչ պիտի տեղի ունենա, երբ վախճանի ժամանակը հասնի։</w:t>
      </w:r>
    </w:p>
    <w:p>
      <w:pPr>
        <w:pStyle w:val="ArticleScripture"/>
        <w:jc w:val="left"/>
      </w:pPr>
      <w:r>
        <w:rPr>
          <w:rFonts w:ascii="Sylfaen" w:hAnsi="Sylfaen" w:eastAsia="Sylfaen" w:cs="Sylfaen"/>
        </w:rPr>
        <w:t>Բայց դու գնա՛ քո ճանապարհով մինչև վախճանը, որովհետև դու պիտի հանգչես և օրերի վախճանին պիտի կանգնես քո վիճակի մեջ։ Դանիել 12:13։</w:t>
      </w:r>
    </w:p>
    <w:p>
      <w:pPr>
        <w:pStyle w:val="ArticleBody"/>
        <w:jc w:val="left"/>
      </w:pPr>
      <w:r>
        <w:rPr>
          <w:rFonts w:ascii="Sylfaen" w:hAnsi="Sylfaen" w:eastAsia="Sylfaen" w:cs="Sylfaen"/>
        </w:rPr>
        <w:t>Դանիելի գիրքը պիտի կանգներ իր բաժնի մեջ Դանիելի մարգարեական օրերի վախճանին։</w:t>
      </w:r>
    </w:p>
    <w:p>
      <w:pPr>
        <w:pStyle w:val="ArticleScripture"/>
        <w:jc w:val="left"/>
      </w:pPr>
      <w:r>
        <w:rPr>
          <w:rFonts w:ascii="Sylfaen" w:hAnsi="Sylfaen" w:eastAsia="Sylfaen" w:cs="Sylfaen"/>
        </w:rPr>
        <w:t>«Երբ Աստված մարդուն հատուկ գործ է տալիս կատարելու, նա պետք է կանգնի իր վիճակում և իր տեղում, ինչպես Դանիելը, պատրաստ՝ պատասխանելու Աստծո կանչին, պատրաստ՝ իրականացնելու Նրա նպատակը»։ Manuscript Releases, հատոր 6, 108։</w:t>
      </w:r>
    </w:p>
    <w:p>
      <w:pPr>
        <w:pStyle w:val="ArticleBody"/>
        <w:jc w:val="left"/>
      </w:pPr>
      <w:r>
        <w:rPr>
          <w:rFonts w:ascii="Sylfaen" w:hAnsi="Sylfaen" w:eastAsia="Sylfaen" w:cs="Sylfaen"/>
        </w:rPr>
        <w:t>Վախճանի ժամանակ՝ 1798 թվականին, Դանիելը կանգնեց իր վիճակում, ինչը տասներեքերորդ համարում արտահայտված է որպես «օրերի վերջում»։ Նաբուգոդոնոսորի «յոթ ժամանակների» աքսորի ավարտը նույնականացնում է 1798 թվականը, քանի որ այն ավարտվեց «օրերի վերջում»։</w:t>
      </w:r>
    </w:p>
    <w:p>
      <w:pPr>
        <w:pStyle w:val="ArticleScripture"/>
        <w:jc w:val="left"/>
      </w:pPr>
      <w:r>
        <w:rPr>
          <w:rFonts w:ascii="Sylfaen" w:hAnsi="Sylfaen" w:eastAsia="Sylfaen" w:cs="Sylfaen"/>
        </w:rPr>
        <w:t>Եվ այն օրերի վերջում ես՝ Նաբուգոդոնոսորս, իմ աչքերը դեպի երկինք բարձրացրի, և իմ խոհեմությունը վերադարձավ ինձ, և օրհնեցի Բարձրյալին, և գովեցի ու պատվեցի Նրան, որ հավիտյան կենդանի է, որի իշխանությունը հավիտենական իշխանություն է, և որի թագավորությունը՝ սերնդից սերունդ։ Եվ երկրի բոլոր բնակիչները իբրև ոչինչ են համարվում, և Նա անում է ըստ Իր կամքի թե՛ երկնքի զորքի մեջ, թե՛ երկրի բնակիչների մեջ, և չկա մեկը, որ կարողանա արգելել Նրա ձեռքը կամ ասել Նրան. «Ի՞նչ ես անում»։ Նույն ժամանակ իմ բանականությունը վերադարձավ ինձ, և իմ թագավորության փառքի համար իմ պատիվն ու շքեղությունը վերադարձան ինձ, և իմ խորհրդականներն ու մեծամեծները փնտրեցին ինձ, և ես վերահաստատվեցի իմ թագավորության մեջ, և առավել վսեմություն ավելացվեց ինձ։ Արդ, ես՝ Նաբուգոդոնոսորս, գովում, բարձրացնում և պատվում եմ երկնքի Թագավորին, որի բոլոր գործերը ճշմարտություն են, և որի ճանապարհները՝ դատաստան. և նրանց, որ ընթանում են հպարտությամբ, Նա կարող է խոնարհեցնել։ Դանիել 4:34–37.</w:t>
      </w:r>
    </w:p>
    <w:p>
      <w:pPr>
        <w:pStyle w:val="ArticleBody"/>
        <w:jc w:val="left"/>
      </w:pPr>
      <w:r>
        <w:rPr>
          <w:rFonts w:ascii="Sylfaen" w:hAnsi="Sylfaen" w:eastAsia="Sylfaen" w:cs="Sylfaen"/>
        </w:rPr>
        <w:t>«Օրերի վերջ» արտահայտությունը ներկայացնում է վախճանի ժամանակը՝ 1798 թվականին։ Այդ ժամանակ Նաբուգոդոնոսորը հաստատվեց իր թագավորության մեջ, որն այլևս հեթանոսության և պապականության գազանների պատմությունը չէր։ Այդ կետում Նաբուգոդոնոսորը ներկայացնում էր լիովին դարձի եկած մի մարդու, և այդպիսով ներկայացնում էր Աստվածաշնչյան մարգարեության երկրային գազանին, որը սկսեց թագավորել 1798 թվականին, և այն սկսեց որպես գառ, թեև վիճակված էր վերջիվերջո խոսել որպես վիշապ։ Նա ներկայացնում է այն երկրային գազանին, որը պետք է թագավորեր խորհրդանշական յոթանասուն տարի՝ Եսայիա քսաներեքի կատարման մեջ, ճիշտ ինչպես նրա բառացի թագավորությունը թագավորեց բառացի յոթանասուն տարի։ Խորհրդանշաբանությունը «լիովին անխոցելի» է։</w:t>
      </w:r>
    </w:p>
    <w:p>
      <w:pPr>
        <w:pStyle w:val="ArticleBody"/>
        <w:jc w:val="left"/>
      </w:pPr>
      <w:r>
        <w:rPr>
          <w:rFonts w:ascii="Sylfaen" w:hAnsi="Sylfaen" w:eastAsia="Sylfaen" w:cs="Sylfaen"/>
        </w:rPr>
        <w:t>Նաբուքոդոնոսորը ներկայացնում է մարգարեական կապ Հայտնության տասներկուերորդ և տասներեքերորդ գլուխներում ներկայացված երեք իշխանությունների միջև։ Այնտեղ դրանք նույնացվում են որպես վիշապը, ծովի գազանը և երկրի գազանը։ Հայտնության տասնվեցերորդ գլխում դրանք նույնացվում են որպես այն երեք իշխանությունները, որոնք աշխարհը տանում են դեպի Արմագեդոն։ Նաբուքոդոնոսորի «յոթ ժամանակները» միավորում են այդ երեք գազաններին, որովհետև բառացի Բաբելոնը պատկերում է հոգևոր Բաբելոնը, և մարգարեության նույն գիծը, որ գտնվում է Դանիելի գրքում, շարունակվում է Հայտնության գրքում, որովհետև այս երկու գրքերը միմյանց բերում են կատարելության։</w:t>
      </w:r>
    </w:p>
    <w:p>
      <w:pPr>
        <w:pStyle w:val="ArticleBody"/>
        <w:jc w:val="left"/>
      </w:pPr>
      <w:r>
        <w:rPr>
          <w:rFonts w:ascii="Sylfaen" w:hAnsi="Sylfaen" w:eastAsia="Sylfaen" w:cs="Sylfaen"/>
        </w:rPr>
        <w:t>Նաբուգոդոնոսորը ներկայացնում է 1798 թվականը՝ որպես մարգարեական կապ վիշապի, գազանի և սուտ մարգարեի միջև։ 1798 թվականը «վերջի ժամանակն» էր առաջին հրեշտակի պատգամի և միլլերական պատմության համար։ Վիլյամ Միլլերը մղվեց իր ամբողջ մարգարեական կառուցվածքը հիմնելու հեթանոսության վիշապի և կաթոլիկության գազանի իր ճանաչման վրա, բայց նա Միացյալ Նահանգները չտեսավ որպես երկրային գազան և սուտ մարգարե։ Նա կարող էր տեսնել 1798 թվականի «վերջի ժամանակից» առաջ եղած պատմությունը, բայց ապագան դեռևս ապագա էր։ 1989 թվականի «վերջի ժամանակին» այդժամ բոլոր երեք իշխանություններն էլ պիտի ճանաչվեին։</w:t>
      </w:r>
    </w:p>
    <w:p>
      <w:pPr>
        <w:pStyle w:val="ArticleBody"/>
        <w:jc w:val="left"/>
      </w:pPr>
      <w:r>
        <w:rPr>
          <w:rFonts w:ascii="Sylfaen" w:hAnsi="Sylfaen" w:eastAsia="Sylfaen" w:cs="Sylfaen"/>
        </w:rPr>
        <w:t>1798 թվականին վիշապի և գազանի մարգարեական ճանաչման կնիքի բացվելը ներկայացված է յոթերորդ, ութերորդ և իններորդ գլուխների Ուլայ գետով։ 1989 թվականին վիշապի, գազանի և սուտ մարգարեի մարգարեական ճանաչման կնիքի բացվելը ներկայացված է տասներորդ, տասնմեկերորդ և տասներկուերորդ գլուխների Հիդեկել գետով։ Նաբուգոդոնոսորը ներկայացնում է առաջին հրեշտակի շարժումը, որը հասավ 1798 թվականին, և նա նախատիպն է Բաղտասարին, որը ներկայացնում է երրորդ հրեշտակի շարժումը, որ հասավ 1989 թվականին։ Այդ պատճառով չորրորդ գլխում Նաբուգոդոնոսորի երկրորդ երազը ներկայացնում է առաջին հրեշտակի պատգամը։</w:t>
      </w:r>
    </w:p>
    <w:p>
      <w:pPr>
        <w:pStyle w:val="ArticleBody"/>
        <w:jc w:val="left"/>
      </w:pPr>
      <w:r>
        <w:rPr>
          <w:rFonts w:ascii="Sylfaen" w:hAnsi="Sylfaen" w:eastAsia="Sylfaen" w:cs="Sylfaen"/>
        </w:rPr>
        <w:t>Նաբուգոդոնոսորի «յոթ ժամանակները» ավարտվեցին 1798 թվականին՝ «վերջի ժամանակին», գալու դատաստանի նախազգուշացնող պատգամի հայտնությամբ։ «Օրերի վերջում» նա դարձի եկած մարդ է, ուստի ներկայացնում է երկրի գազանի Հանրապետական եղջյուրը, երբ այն գառանման էր։ Միաժամանակ նա ներկայացնում է երկրի գազանի Փիլադելփյան բողոքական եղջյուրը։</w:t>
      </w:r>
    </w:p>
    <w:p>
      <w:pPr>
        <w:pStyle w:val="ArticleBody"/>
        <w:jc w:val="left"/>
      </w:pPr>
      <w:r>
        <w:rPr>
          <w:rFonts w:ascii="Sylfaen" w:hAnsi="Sylfaen" w:eastAsia="Sylfaen" w:cs="Sylfaen"/>
        </w:rPr>
        <w:t>Որպես Բաբելոնի առաջին թագավոր՝ նա նախատիպն է Բաբելոնի վերջին թագավոր Բելշացարի։ Նրա դատաստանը նախապատկերվեց Նեբրովթի դատաստանով և, իր հերթին, նախապատկերեց Բելշացարի դատաստանը։ Նրա դատաստանը ներկայացնում էր քննիչ դատաստանի բացումը 1844 թվականի հոկտեմբերի 22-ին։</w:t>
      </w:r>
    </w:p>
    <w:p>
      <w:pPr>
        <w:pStyle w:val="ArticleScripture"/>
        <w:jc w:val="left"/>
      </w:pPr>
      <w:r>
        <w:rPr>
          <w:rFonts w:ascii="Sylfaen" w:hAnsi="Sylfaen" w:eastAsia="Sylfaen" w:cs="Sylfaen"/>
        </w:rPr>
        <w:t>Նաբուգոդոնոսոր թագավորը՝ բոլոր ժողովուրդներին, ազգերին և լեզուներին, որոնք բնակվում են ամբողջ երկրում. թող խաղաղությունը բազմապատկվի ձեզ։ Ես բարի համարեցի հայտնել այն նշաններն ու հրաշքները, որ Բարձրյալ Աստված գործեց ինձ հետ։ Որքա՜ն մեծ են Նրա նշանները, և որքա՜ն զորավոր՝ Նրա հրաշքները։ Նրա թագավորությունը հավիտենական թագավորություն է, և Նրա տիրապետությունը՝ սերնդից սերունդ։ Ես՝ Նաբուգոդոնոսորս, հանգիստ էի իմ տանը և ծաղկուն՝ իմ պալատում։ Ես մի երազ տեսա, որ ինձ սարսափեցրեց, և իմ անկողնի վրա եղած մտածումները ու իմ գլխի տեսիլքները խռովեցին ինձ։ Դանիել 4:1–5։</w:t>
      </w:r>
    </w:p>
    <w:p>
      <w:pPr>
        <w:pStyle w:val="ArticleBody"/>
        <w:jc w:val="left"/>
      </w:pPr>
      <w:r>
        <w:rPr>
          <w:rFonts w:ascii="Sylfaen" w:hAnsi="Sylfaen" w:eastAsia="Sylfaen" w:cs="Sylfaen"/>
        </w:rPr>
        <w:t>Երազը վախեցրեց Նաբուգոդոնոսորին, և այդ երազի խորհրդանիշը ներկայացնում է առաջին հրեշտակի հավիտենական ավետարանը, որը մարդկանց պատվիրում է «վախենալ Աստծուց»։</w:t>
      </w:r>
    </w:p>
    <w:p>
      <w:pPr>
        <w:pStyle w:val="ArticleScripture"/>
        <w:jc w:val="left"/>
      </w:pPr>
      <w:r>
        <w:rPr>
          <w:rFonts w:ascii="Sylfaen" w:hAnsi="Sylfaen" w:eastAsia="Sylfaen" w:cs="Sylfaen"/>
        </w:rPr>
        <w:t>Եվ տեսա մի ուրիշ հրեշտակ, որ թռչում էր երկնքի մեջտեղում՝ ունենալով հավիտենական ավետարանը՝ ավետելու երկրի վրա բնակվողներին, և ամեն ազգի, ու ցեղի, ու լեզվի, ու ժողովրդի՝ բարձր ձայնով ասելով. «Վախեցե՛ք Աստծուց և փա՛ռք տվեք նրան, որովհետև եկել է նրա դատաստանի ժամը, և երկրպագեցե՛ք նրան, որ ստեղծեց երկինքը, և երկիրը, և ծովը, և ջրերի աղբյուրները»։ Հայտնություն 14:6, 7.</w:t>
      </w:r>
    </w:p>
    <w:p>
      <w:pPr>
        <w:pStyle w:val="ArticleBody"/>
        <w:jc w:val="left"/>
      </w:pPr>
      <w:r>
        <w:rPr>
          <w:rFonts w:ascii="Sylfaen" w:hAnsi="Sylfaen" w:eastAsia="Sylfaen" w:cs="Sylfaen"/>
        </w:rPr>
        <w:t>Հավիտենական ավետարանը երեքաստիճան պատգամ է. առաջին աստիճանը, ինչպես ներկայացված է առաջին հրեշտակով, Աստծուց երկյուղելն է, երկրորդ աստիճանը՝ Նրան փառք տալը, իսկ երրորդը ներկայացված է Նրա դատաստանի ժամով։ «Փառք»-ը ներկայացնում է բնավորություն, և Նեբրովթի ապստամբության պատմության մեջ երկրորդ «իջնելը» այն տեղն է, որտեղ քննվեց քաղաքի և աշտարակի բնավորությունը։ Դա քննչական դատաստան էր։ Եկեղեցու և պետության միավորումը գազանի պատկերն է, և Նեբրովթի երկրորդ քայլը գազանի պատկերի դրսևորման մեջ էր, սակայն հավիտենական ավետարանի երկրորդ քայլը առաջ է բերում Աստծո բնավորության փառավորումը, ոչ թե Նեբրովթի։</w:t>
      </w:r>
    </w:p>
    <w:p>
      <w:pPr>
        <w:pStyle w:val="ArticleBody"/>
        <w:jc w:val="left"/>
      </w:pPr>
      <w:r>
        <w:rPr>
          <w:rFonts w:ascii="Sylfaen" w:hAnsi="Sylfaen" w:eastAsia="Sylfaen" w:cs="Sylfaen"/>
        </w:rPr>
        <w:t>Նաբուգոդոնոսորի վախը առաջին փորձության խորհրդանիշն է, ինչպես որ Դանիելի ընտրությունը՝ չուտելու Բաբելոնի կերակուրը, որովհետև Դանիելը վախենում էր Աստծուց։ Առաջին հրեշտակը պատմության մեջ հասավ 1798 թվականին, և այնուհետև զորացվեց 1840 թվականի օգոստոսի 11-ին։ Նաբուգոդոնոսորի երազը առաջին պատգամի գալուստը տեղադրում է վախճանի ժամանակում՝ 1798 թվականին։</w:t>
      </w:r>
    </w:p>
    <w:p>
      <w:pPr>
        <w:pStyle w:val="ArticleScripture"/>
        <w:jc w:val="left"/>
      </w:pPr>
      <w:r>
        <w:rPr>
          <w:rFonts w:ascii="Sylfaen" w:hAnsi="Sylfaen" w:eastAsia="Sylfaen" w:cs="Sylfaen"/>
        </w:rPr>
        <w:t>Ես մի երազ տեսա, որ ինձ վախեցրեց, և իմ անկողնի վրա ունեցած մտքերը ու իմ գլխի տեսիլքները խռովեցրին ինձ։ Ուստի հրաման արձակեցի, որ Բաբելոնի բոլոր իմաստուններին բերեն իմ առաջ, որպեսզի ինձ հայտնեն երազի մեկնությունը։ Այն ժամանակ եկան կախարդները, աստղագետները, քաղդեացիները և գուշակները. և ես նրանց առաջ պատմեցի երազը, բայց նրանք դրա մեկնությունը ինձ չհայտնեցին։ Բայց վերջում Դանիելը եկավ իմ առաջ, որի անունը Բելթեշացար է՝ իմ աստծու անվան համաձայն, և որի մեջ սուրբ աստվածների հոգին կա. և ես նրա առաջ պատմեցի երազը՝ ասելով. «Ո՛վ Բելթեշացար, կախարդների պետ, քանի որ ես գիտեմ, որ սուրբ աստվածների հոգին քո մեջ է, և ոչ մի գաղտնիք քեզ չի նեղում, ինձ ասա իմ տեսած երազի տեսիլքները և դրա մեկնությունը»։ Դանիել 4:5–9։</w:t>
      </w:r>
    </w:p>
    <w:p>
      <w:pPr>
        <w:pStyle w:val="ArticleBody"/>
        <w:jc w:val="left"/>
      </w:pPr>
      <w:r>
        <w:rPr>
          <w:rFonts w:ascii="Sylfaen" w:hAnsi="Sylfaen" w:eastAsia="Sylfaen" w:cs="Sylfaen"/>
        </w:rPr>
        <w:t>Վերջի ժամանակում՝ 1798 թվականին, առաջին պատգամի գալուստը, որը ներկայացված է Նաբուգոդոնոսորի վախով, նշանավորում է այն պահը, երբ Դանիելի գիրքը պետք է բացվեր։</w:t>
      </w:r>
    </w:p>
    <w:p>
      <w:pPr>
        <w:pStyle w:val="ArticleScripture"/>
        <w:jc w:val="left"/>
      </w:pPr>
      <w:r>
        <w:rPr>
          <w:rFonts w:ascii="Sylfaen" w:hAnsi="Sylfaen" w:eastAsia="Sylfaen" w:cs="Sylfaen"/>
        </w:rPr>
        <w:t>Բայց դու, ո՛վ Դանիել, ծածկիր այս խոսքերը և կնքի՛ր այս գիրքը մինչև վախճանի ժամանակը. շատերը պիտի այս ու այն կողմ վազեն, և գիտությունը պիտի շատանա։ … Եվ նա ասաց. Գնա՛ քո ճանապարհով, Դանիե՛լ, որովհետև այս խոսքերը փակված են և կնքված՝ մինչև վախճանի ժամանակը։ Շատերը պիտի մաքրվեն, պիտի սպիտականան և պիտի փորձվեն, բայց ամբարիշտները պիտի ամբարշտանան. և ամբարիշտներից ոչ ոք պիտի չհասկանա, բայց իմաստունները պիտի հասկանան։ Դանիել 12:4, 9, 10.</w:t>
      </w:r>
    </w:p>
    <w:p>
      <w:pPr>
        <w:pStyle w:val="ArticleBody"/>
        <w:jc w:val="left"/>
      </w:pPr>
      <w:r>
        <w:rPr>
          <w:rFonts w:ascii="Sylfaen" w:hAnsi="Sylfaen" w:eastAsia="Sylfaen" w:cs="Sylfaen"/>
        </w:rPr>
        <w:t>Երբ Դանիելի գիրքը «վախճանի ժամանակին» բացվեց, մարդիկ կանչվեցին գալու և քննելու գիտության աճը, և այդ կոչը ի վերջո ծնեց երկրպագուների երկու դաս։ Մի դասը չէր կարող հասկանալ, իսկ մյուս դասը կարող էր։ Բաբելոնի իմաստունները, ներկայացված որպես «մոգերը, աստղագուշակները, քաղդեացիները և գուշակները», չէին կարող հասկանալ, բայց Դանիելը հասկացավ։ Բաբելոնյան «իմաստունները» չէին կարող հասկանալ, և ուստի ներկայացնում են ամբարիշտներին։ Դանիելը ներկայացնում էր իմաստուններին։</w:t>
      </w:r>
    </w:p>
    <w:p>
      <w:pPr>
        <w:pStyle w:val="ArticleBody"/>
        <w:jc w:val="left"/>
      </w:pPr>
      <w:r>
        <w:rPr>
          <w:rFonts w:ascii="Sylfaen" w:hAnsi="Sylfaen" w:eastAsia="Sylfaen" w:cs="Sylfaen"/>
        </w:rPr>
        <w:t>Դանիէլի գրքի չորրորդ գլուխը կշարունակենք հաջորդ հոդվածում։</w:t>
      </w:r>
    </w:p>
    <w:p>
      <w:pPr>
        <w:pStyle w:val="ArticleScripture"/>
        <w:jc w:val="left"/>
      </w:pPr>
      <w:r>
        <w:rPr>
          <w:rFonts w:ascii="Sylfaen" w:hAnsi="Sylfaen" w:eastAsia="Sylfaen" w:cs="Sylfaen"/>
        </w:rPr>
        <w:t>«Աստծո գործին անհավատարիմ եղողները սկզբունքից զուրկ են. նրանց դրդապատճառներն այնպիսի բնույթի չեն, որ բոլոր հանգամանքներում նրանց առաջնորդեն ընտրելու ճիշտը։ Աստծո ծառաները պետք է ամեն ժամանակ զգան, որ իրենք իրենց Գործատուի աչքի առաջ են։ Նա, ով հետևում էր Բաղտասարի սրբապիղծ խնջույքին, ներկա է մեր բոլոր հաստատություններում, վաճառականի հաշվատանը, մասնավոր արհեստանոցում. և անարյուն ձեռքն այնքան իսկապես գրանցում է ձեր անփութությունը, որքան որ գրանցեց հայհոյող թագավորի սարսափելի դատաստանը։ Բաղտասարի դատապարտությունը գրվեց հրեղեն բառերով. «Դու կշռվեցիր կշեռքի վրա և պակաս գտնվեցիր». և եթե դուք չկատարեք Աստծուց ձեզ տրված ձեր պարտականությունները, ձեր դատապարտությունն էլ նույնը կլինի»։ Messages to Young People, 229.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Քսանվեցերորդ համար</dc:title>
  <dc:subject>Նաբուքոդոնոսորի յոթ ժամանակները․ մարգարեական գոբելեն, որ բացահայտում է հեթանոսությունը, պապականությունը և Միացյալ Նահանգները</dc:subject>
  <dc:creator>Jeff Pippenger</dc:creator>
  <cp:keywords/>
  <dc:description>Generated by ArticleDigger from daniel\26_daniel.json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