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Քառասուներորդ համարի թաքնված պատմությունը — Թիվ քսանմեկ</w:t>
      </w:r>
    </w:p>
    <w:p>
      <w:pPr>
        <w:pStyle w:val="ArticleSubtitle"/>
        <w:jc w:val="left"/>
      </w:pPr>
      <w:r>
        <w:rPr>
          <w:rFonts w:ascii="Sylfaen" w:hAnsi="Sylfaen" w:eastAsia="Sylfaen" w:cs="Sylfaen"/>
        </w:rPr>
        <w:t>Երկրորդ վա՜յը — Մաս ութերորդ — Եզեկիել թիվ երկու</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2026-08-05</w:t>
      </w:r>
    </w:p>
    <w:p>
      <w:pPr>
        <w:pStyle w:val="ArticleBody"/>
        <w:jc w:val="left"/>
      </w:pPr>
      <w:r>
        <w:rPr>
          <w:rFonts w:ascii="Sylfaen" w:hAnsi="Sylfaen" w:eastAsia="Sylfaen" w:cs="Sylfaen"/>
        </w:rPr>
        <w:t>Եզեկիելը ներկայացնում է նրանց, որոնց համար Հուդայի ցեղի Առյուծի կողմից ուսուցման գործ է կատարվել, և Նրա հիմնական ուսուցումը «գիծ առ գիծ» է։</w:t>
      </w:r>
    </w:p>
    <w:p>
      <w:pPr>
        <w:pStyle w:val="ArticleScripture"/>
        <w:jc w:val="left"/>
      </w:pPr>
      <w:r>
        <w:rPr>
          <w:rFonts w:ascii="Sylfaen" w:hAnsi="Sylfaen" w:eastAsia="Sylfaen" w:cs="Sylfaen"/>
        </w:rPr>
        <w:t>Ում Նա ասաց. «Սա է հանգիստը, որով կարող եք հոգնածին հանգիստ տալ, և սա է զովությունը»</w:t>
      </w:r>
      <w:r>
        <w:rPr>
          <w:rFonts w:ascii="Sans Serif Collection" w:hAnsi="Sans Serif Collection" w:eastAsia="Sans Serif Collection" w:cs="Sans Serif Collection"/>
        </w:rPr>
        <w:t>․</w:t>
      </w:r>
      <w:r>
        <w:rPr>
          <w:rFonts w:ascii="Sylfaen" w:hAnsi="Sylfaen" w:eastAsia="Sylfaen" w:cs="Sylfaen"/>
        </w:rPr>
        <w:t xml:space="preserve"> սակայն նրանք չկամենացին լսել։ Բայց Տիրոջ խոսքը նրանց համար եղավ պատվիրան պատվիրանի վրա, պատվիրան պատվիրանի վրա, տող տողի վրա, տող տողի վրա, այստեղ՝ մի քիչ, և այնտեղ՝ մի քիչ, որպեսզի գնան, և հետ ընկնեն, և կոտրվեն, և որոգայթի մեջ ընկնեն, և բռնվեն։ Եսայիա 28:12, 13.</w:t>
      </w:r>
    </w:p>
    <w:p>
      <w:pPr>
        <w:pStyle w:val="ArticleBody"/>
        <w:jc w:val="left"/>
      </w:pPr>
      <w:r>
        <w:rPr>
          <w:rFonts w:ascii="Sylfaen" w:hAnsi="Sylfaen" w:eastAsia="Sylfaen" w:cs="Sylfaen"/>
        </w:rPr>
        <w:t>Ներկայումս Հուդայի ցեղից եղող Առյուծը բացում է Եզեկիելի գիրքը։ Մեզ տեղեկացվում է, որ Եզեկիելը քահանա է երեսուներորդ տարում՝ անկախ այն բանից, թե «երեսունը» ներկայացնում է նրա՝ որպես քահանայի խորհրդանշական տարիքը, թե այն մարգարեական շարքի երեսուներորդ տարին, որ սկսվել էր Հովսիայի Մեծ Զատիկից։ Վերջին օրերի վերջնական քահանայությունը հարյուր քառասունչորս հազարն է, և հին բառացի պատմությունները նախատիպում են վերջին օրերի խորհրդանշական պատմությունը։</w:t>
      </w:r>
    </w:p>
    <w:p>
      <w:pPr>
        <w:pStyle w:val="ArticleScripture"/>
        <w:jc w:val="left"/>
      </w:pPr>
      <w:r>
        <w:rPr>
          <w:rFonts w:ascii="Sylfaen" w:hAnsi="Sylfaen" w:eastAsia="Sylfaen" w:cs="Sylfaen"/>
        </w:rPr>
        <w:t>Բայց դուք պիտի կոչվեք Տիրոջ քահանաներ. մարդիկ ձեզ պիտի կոչեն մեր Աստծու սպասավորներ. դուք պիտի ուտեք հեթանոսների հարստությունները, և նրանց փառքով պիտի պարծենաք։ Եսայիա 61:6.</w:t>
      </w:r>
    </w:p>
    <w:p>
      <w:pPr>
        <w:pStyle w:val="ArticleBody"/>
        <w:jc w:val="left"/>
      </w:pPr>
      <w:r>
        <w:rPr>
          <w:rFonts w:ascii="Sylfaen" w:hAnsi="Sylfaen" w:eastAsia="Sylfaen" w:cs="Sylfaen"/>
        </w:rPr>
        <w:t>Եզեկիելը խորհրդանիշն է վերջին օրերում Աստծո ժողովրդի՝ այն սուրբ պատմության, որը նույնացնում է յուրաքանչյուր մարգարեական վկայություն։ Այդ սուրբ պատմությունը երրորդ հրեշտակի շարժումն է, որը հատկապես նախակերպվեց 1840 թվականի առաջին հրեշտակի շարժմամբ։ Առաջին հրեշտակի շարժումը երեք հրեշտակներից ալֆա հրեշտակն էր, իսկ երրորդը՝ օմեգա հրեշտակը։ Ուստի Եզեկիելը համընկնում է Պետրոսի հետ՝ հարյուր քառասունչորս հազարի կնքման ժամանակ։ Թե՛ Պետրոսի, թե՛ Եզեկիելի խորհրդանշական պատմությունը տեղադրված է Պանիումի պատմության մեջ և ներկայացված է այնտեղ։</w:t>
      </w:r>
    </w:p>
    <w:p>
      <w:pPr>
        <w:pStyle w:val="ArticleHeading"/>
        <w:jc w:val="left"/>
      </w:pPr>
      <w:r>
        <w:rPr>
          <w:rFonts w:ascii="Sylfaen" w:hAnsi="Sylfaen" w:eastAsia="Sylfaen" w:cs="Sylfaen"/>
        </w:rPr>
        <w:t>Փոքր Գիրքը</w:t>
      </w:r>
    </w:p>
    <w:p>
      <w:pPr>
        <w:pStyle w:val="ArticleBody"/>
        <w:jc w:val="left"/>
      </w:pPr>
      <w:r>
        <w:rPr>
          <w:rFonts w:ascii="Sylfaen" w:hAnsi="Sylfaen" w:eastAsia="Sylfaen" w:cs="Sylfaen"/>
        </w:rPr>
        <w:t>Եզեկիելը վերցնում է փոքրիկ գիրքը, ինչպես Հովհաննեսը Հայտնության տասներորդ գլխում։</w:t>
      </w:r>
    </w:p>
    <w:p>
      <w:pPr>
        <w:pStyle w:val="ArticleScripture"/>
        <w:jc w:val="left"/>
      </w:pPr>
      <w:r>
        <w:rPr>
          <w:rFonts w:ascii="Sylfaen" w:hAnsi="Sylfaen" w:eastAsia="Sylfaen" w:cs="Sylfaen"/>
        </w:rPr>
        <w:t>Բայց դու, մարդու՛ որդի, լսիր, թե ինչ եմ ասում քեզ. մի՛ եղիր ապստամբ, ինչպես այդ ապստամբ տունը. բաց քո բերանը և կե՛ր այն, ինչ որ քեզ տալիս եմ։ Եվ երբ նայեցի, ահա, մի ձեռք մեկնված էր դեպի ինձ, և, ահա, նրա մեջ գրքի մի գլան կար։ Եվ նա բացեց այն իմ առաջ, և այն գրված էր ներսից և դրսից, և նրա մեջ գրված էին ողբեր, սուգ և վայ։ Դարձյալ ասաց ինձ. Մարդո՛ւ որդի, կե՛ր այն, ինչ գտնում ես. կե՛ր այս գլանը և գնա՛, խոսի՛ր Իսրայելի տան հետ։ Եվ ես բացեցի իմ բերանը, և նա տվեց ինձ ուտել այդ գլանը։ Եվ ասաց ինձ. Մարդո՛ւ որդի, կերակրի՛ր քո որովայնը և լցրո՛ւ քո աղիքները այս գլանով, որ տալիս եմ քեզ։ Այն ժամանակ ես կերա այն, և իմ բերանում այն քաղցր էր, ինչպես մեղրը։ Եզեկիել 2:8–10, 3:1–3։</w:t>
      </w:r>
    </w:p>
    <w:p>
      <w:pPr>
        <w:pStyle w:val="ArticleBody"/>
        <w:jc w:val="left"/>
      </w:pPr>
      <w:r>
        <w:rPr>
          <w:rFonts w:ascii="Sylfaen" w:hAnsi="Sylfaen" w:eastAsia="Sylfaen" w:cs="Sylfaen"/>
        </w:rPr>
        <w:t>Հայտնություն տասներորդ գլխում Հովհաննեսը ուտում է փոքրիկ գիրքը, և ամբողջ գլուխը ներկայացնում է Աստծո զորության դրսևորումը 1840 թվականի օգոստոսի 11-ից մինչև 1844 թվականի հոկտեմբերի 22-ը։</w:t>
      </w:r>
    </w:p>
    <w:p>
      <w:pPr>
        <w:pStyle w:val="ArticleScripture"/>
        <w:jc w:val="left"/>
      </w:pPr>
      <w:r>
        <w:rPr>
          <w:rFonts w:ascii="Sylfaen" w:hAnsi="Sylfaen" w:eastAsia="Sylfaen" w:cs="Sylfaen"/>
        </w:rPr>
        <w:t>«Հրեշտակը, որ միանում է երրորդ հրեշտակի պատգամի հռչակմանը, պետք է իր փառքով լուսավորի ամբողջ երկիրը։ Այստեղ կանխագուշակված է համաշխարհային ծավալի և անսովոր զորության մի գործ։ 1840–44 թվականների ադվենտական շարժումը Աստծո զորության փառավոր դրսևորում էր. առաջին հրեշտակի պատգամը հասցվեց աշխարհի յուրաքանչյուր միսիոներական կայանին, և որոշ երկրներում նկատվեց այնպիսի մեծագույն կրոնական հետաքրքրություն, ինչպիսին տասնվեցերորդ դարի Ռեֆորմացիայից ի վեր չի վկայվել որևէ երկրում. սակայն այս ամենը պիտի գերազանցվի երրորդ հրեշտակի վերջին նախազգուշացման ներքո տեղի ունեցող հզոր շարժմամբ»։ Մեծ պայքար, 611։</w:t>
      </w:r>
    </w:p>
    <w:p>
      <w:pPr>
        <w:pStyle w:val="ArticleBody"/>
        <w:jc w:val="left"/>
      </w:pPr>
      <w:r>
        <w:rPr>
          <w:rFonts w:ascii="Sylfaen" w:hAnsi="Sylfaen" w:eastAsia="Sylfaen" w:cs="Sylfaen"/>
        </w:rPr>
        <w:t>Եզեկիելը համընկնում է Հովհաննեսի հետ Հայտնության տասներորդ գլխում, ուստի Պետրոսը, Հովհաննեսը և Եզեկիելը միասին կանգնած են իրենց հատկացված տեղում՝ հարյուր քառասունչորս հազարի կնքման ժամանակ։</w:t>
      </w:r>
    </w:p>
    <w:p>
      <w:pPr>
        <w:pStyle w:val="ArticleBody"/>
        <w:jc w:val="left"/>
      </w:pPr>
      <w:r>
        <w:rPr>
          <w:rFonts w:ascii="Sylfaen" w:hAnsi="Sylfaen" w:eastAsia="Sylfaen" w:cs="Sylfaen"/>
        </w:rPr>
        <w:t>1840-ից մինչև 1844 թվականը ներկայացնում է քառամյա մի ժամանակաշրջան, որը սկսվեց այն ժամանակային մարգարեության սկսվելով, որն իր սկիզբն էր առել 1299 թվականի հուլիսի 27-ին սկսված հարյուր հիսուն տարվա ժամանակահատվածով։ Այդ «հինգ ամիսները» ավարտվեցին և միացան երեք հարյուր իննսունմեկ տարվա և տասնհինգ օրվա ժամանակային մարգարեությանը, որն ավարտվեց 1840 թվականի օգոստոսի 11-ին, երբ Աստծո զորության փառավոր հայտնությունը դրսևորվեց մինչև 1844 թվականի հոկտեմբերի 22-ը։ Այնուհետև մարգարեական ժամանակի կիրառությունը դադարեց։</w:t>
      </w:r>
    </w:p>
    <w:p>
      <w:pPr>
        <w:pStyle w:val="ArticleScripture"/>
        <w:jc w:val="left"/>
      </w:pPr>
      <w:r>
        <w:rPr>
          <w:rFonts w:ascii="Sylfaen" w:hAnsi="Sylfaen" w:eastAsia="Sylfaen" w:cs="Sylfaen"/>
        </w:rPr>
        <w:t>Եվ երդվեց Նրանով, որ ապրում է հավիտյանս հավիտենից, որ ստեղծեց երկինքն ու այն ամենը, ինչ նրա մեջ է, և երկիրը ու այն ամենը, ինչ նրա մեջ է, և ծովն ու այն ամենը, ինչ նրա մեջ է, որ այլևս ժամանակ պիտի չլինի։ Հայտնություն 10:6.</w:t>
      </w:r>
    </w:p>
    <w:p>
      <w:pPr>
        <w:pStyle w:val="ArticleBody"/>
        <w:jc w:val="left"/>
      </w:pPr>
      <w:r>
        <w:rPr>
          <w:rFonts w:ascii="Sylfaen" w:hAnsi="Sylfaen" w:eastAsia="Sylfaen" w:cs="Sylfaen"/>
        </w:rPr>
        <w:t>Մարգարեական ժամանակը, որպես մարգարեության կիրառման վավեր հիմք, ավարտվեց 1844 թվականի հոկտեմբերի 22-ին։ Եզեկիելը, Պետրոսը և Հովհաննեսը յուրաքանչյուրը ներկայացնում են Աստծո իմաստուն կույսերին՝ առաջին և երկրորդ հրեշտակների շարժման, ինչպես նաև երրորդ հրեշտակի շարժման մեջ։</w:t>
      </w:r>
    </w:p>
    <w:p>
      <w:pPr>
        <w:pStyle w:val="ArticleHeading"/>
        <w:jc w:val="left"/>
      </w:pPr>
      <w:r>
        <w:rPr>
          <w:rFonts w:ascii="Sylfaen" w:hAnsi="Sylfaen" w:eastAsia="Sylfaen" w:cs="Sylfaen"/>
        </w:rPr>
        <w:t>Տեսիլքներ</w:t>
      </w:r>
    </w:p>
    <w:p>
      <w:pPr>
        <w:pStyle w:val="ArticleBody"/>
        <w:jc w:val="left"/>
      </w:pPr>
      <w:r>
        <w:rPr>
          <w:rFonts w:ascii="Sylfaen" w:hAnsi="Sylfaen" w:eastAsia="Sylfaen" w:cs="Sylfaen"/>
        </w:rPr>
        <w:t>Եզեկիելի առաջին «տասնմեկ» գլուխները ներկայացնում են «տեսիլքների» մի շարք, ինչպես շարադրված է առաջին գլխի առաջին համարում։</w:t>
      </w:r>
    </w:p>
    <w:p>
      <w:pPr>
        <w:pStyle w:val="ArticleScripture"/>
        <w:jc w:val="left"/>
      </w:pPr>
      <w:r>
        <w:rPr>
          <w:rFonts w:ascii="Sylfaen" w:hAnsi="Sylfaen" w:eastAsia="Sylfaen" w:cs="Sylfaen"/>
        </w:rPr>
        <w:t>Եվ եղավ երեսուներորդ տարում, չորրորդ ամսում, ամսվա հինգերորդ օրը, երբ ես գերիների մեջ էի Քեբար գետի մոտ, երկինքները բացվեցին, և ես տեսա Աստծու տեսիլքներ։ Եզեկիել 1։1</w:t>
      </w:r>
    </w:p>
    <w:p>
      <w:pPr>
        <w:pStyle w:val="ArticleBody"/>
        <w:jc w:val="left"/>
      </w:pPr>
      <w:r>
        <w:rPr>
          <w:rFonts w:ascii="Sylfaen" w:hAnsi="Sylfaen" w:eastAsia="Sylfaen" w:cs="Sylfaen"/>
        </w:rPr>
        <w:t>Առաջին տասնմեկ գլուխների «տեսիլքները» նախ տրվեցին առաջին գլխում՝ Քեբար գետի մոտ, ապա ընդարձակվեցին երրորդ գլխի «դաշտի» վրա եղած տեսիլքով, և ապա դարձյալ՝ ութերորդ գլխի տեսիլքով Երուսաղեմում։ Քեբար գետի, դաշտի և Երուսաղեմի այս երեք վայրերը ներկայացնում են երեք տեսիլք, որոնք միասին կազմում են մեկ տեսիլք, այսինքն՝ առաջին համարի և առաջին «տասնմեկ» գլուխների «տեսիլքները»։</w:t>
      </w:r>
    </w:p>
    <w:p>
      <w:pPr>
        <w:pStyle w:val="ArticleHeading"/>
        <w:jc w:val="left"/>
      </w:pPr>
      <w:r>
        <w:rPr>
          <w:rFonts w:ascii="Sylfaen" w:hAnsi="Sylfaen" w:eastAsia="Sylfaen" w:cs="Sylfaen"/>
        </w:rPr>
        <w:t>Հոբելյան</w:t>
      </w:r>
    </w:p>
    <w:p>
      <w:pPr>
        <w:pStyle w:val="ArticleBody"/>
        <w:jc w:val="left"/>
      </w:pPr>
      <w:r>
        <w:rPr>
          <w:rFonts w:ascii="Sylfaen" w:hAnsi="Sylfaen" w:eastAsia="Sylfaen" w:cs="Sylfaen"/>
        </w:rPr>
        <w:t>Երեսուներորդ տարին համարելը՝ որպես այն Հոբելյանական շրջանի երեսուներորդ տարին, որը սկսվել էր Հովսիայի նշանավոր Պասեքով և ապա ավարտվել հոկտեմբերի 22-ին, հեշտությամբ հիմնավորվում է, որովհետև սրբազան պատմության այդ առանձնահատուկ գիծը ներկայացված է հստակորեն, տող առ տող, մեկից ավելի վկայով։ Որպես օրինակ՝ Պասեքը ներկայացնում է գարնան տոները, իսկ Քավության օրը ներկայացնում է աշնան տոները։ Ուստի Ղևտական քսաներեքը համապատասխանեցվում է այն Հոբելյանական շրջանին, որը սկսվեց Հովսիայի ժամանակ։ Կան նաև այլ գծեր, որոնք համընկնում են Հովսիա թագավորով ներկայացված պատմության հետ մինչև մ.թ.ա. 573 թվականի հոկտեմբերի 22-ը։ Հոբելյանական տարվա պատմական կատարումը մ.թ.ա. 573 թվականի հոկտեմբերի 22-ին հաստատվում է պատմաբանների կողմից։</w:t>
      </w:r>
    </w:p>
    <w:p>
      <w:pPr>
        <w:pStyle w:val="ArticleBody"/>
        <w:jc w:val="left"/>
      </w:pPr>
      <w:r>
        <w:rPr>
          <w:rFonts w:ascii="Sylfaen" w:hAnsi="Sylfaen" w:eastAsia="Sylfaen" w:cs="Sylfaen"/>
        </w:rPr>
        <w:t>Ժամանակագրագետները, ընդհանուր առմամբ, հարմարավետորեն ընդունում են Քավության օրը մ.թ.ա. 573 թվականի հոկտեմբերի 22-ին տեղադրելը, իսկ Հովսիայի Մեծ Զատիկը մ.թ.ա. 622 թվականին նույնպես ընդունված թվական է աստվածաշնչյան այդ ժամանակագրագետների կողմից։ Զատիկը՝ որպես գարնան տոների խորհրդանիշ, սկսեց քառասունինը տարվա Հոբելյանական մի շրջան, որն ավարտվեց աշնան տոների խորհրդանիշով՝ Քավության օրը։ Տարիների յոթ շաբաթները, որոնք կազմում էին քառասունինը տարի, երկրի շաբաթի խորհրդանիշներն էին։</w:t>
      </w:r>
    </w:p>
    <w:p>
      <w:pPr>
        <w:pStyle w:val="ArticleScripture"/>
        <w:jc w:val="left"/>
      </w:pPr>
      <w:r>
        <w:rPr>
          <w:rFonts w:ascii="Sylfaen" w:hAnsi="Sylfaen" w:eastAsia="Sylfaen" w:cs="Sylfaen"/>
        </w:rPr>
        <w:t>«Յուրաքանչյուր էջում՝ լինի պատմություն, թե պատվիրան, թե մարգարեություն, Հին Կտակարանի Գրությունները լուսավորված են Աստծո Որդու փառքով։ Այն չափով, որով հրեական ամբողջ կարգը աստվածային հաստատություն ուներ, այն ամբողջությամբ Ավետարանի խտացված մարգարեությունն էր։ Քրիստոսի մասին «բոլոր մարգարեները վկայում են»։ Գործք 10։43։ Ադամին տրված խոստումից սկսած, նահապետական շառավղով և օրենքի տնտեսությամբ անցնելով, երկնքի փառավոր լույսը հստակ էր դարձնում Փրկչի հետքերը։ Տեսանողները տեսան Բեթղեհեմի Աստղը, գալու Շիլոն, մինչ ապագա իրադարձությունները խորհրդավոր շքերթով անցնում էին նրանց առաջ։ Յուրաքանչյուր զոհաբերության մեջ երևում էր Քրիստոսի մահը։ Խնկի յուրաքանչյուր ամպի մեջ բարձրանում էր Նրա արդարությունը։ Հոբելյանական յուրաքանչյուր փողի ձայնով հնչում էր Նրա անունը։ Սրբությունների Սրբության ահեղ խորհրդի մեջ բնակվում էր Նրա փառքը»։ The Desire of Ages, 211.</w:t>
      </w:r>
    </w:p>
    <w:p>
      <w:pPr>
        <w:pStyle w:val="ArticleHeading"/>
        <w:jc w:val="left"/>
      </w:pPr>
      <w:r>
        <w:rPr>
          <w:rFonts w:ascii="Sylfaen" w:hAnsi="Sylfaen" w:eastAsia="Sylfaen" w:cs="Sylfaen"/>
        </w:rPr>
        <w:t>Տասնյոթ</w:t>
      </w:r>
    </w:p>
    <w:p>
      <w:pPr>
        <w:pStyle w:val="ArticleBody"/>
        <w:jc w:val="left"/>
      </w:pPr>
      <w:r>
        <w:rPr>
          <w:rFonts w:ascii="Sylfaen" w:hAnsi="Sylfaen" w:eastAsia="Sylfaen" w:cs="Sylfaen"/>
        </w:rPr>
        <w:t>Սեդեկիան Բաբելոն էր տարվել, երբ Երուսաղեմն ընկավ մ.թ.ա. 573 թվականից տասնչորս տարի առաջ։ Հրեա պատմիչները Հովսիայի ժամանակներից՝ մ.թ.ա. 622 թվականից մինչև մ.թ.ա. 573 թվականի հոկտեմբերի 22-ը, Հոբելյանական շրջանը ճանաչում են որպես 17-րդ Հոբելյանական շրջան։ Ռաֆիայի ճակատամարտից մինչև Պանիումի ճակատամարտը տասնյոթ տարի էր։ Պտղոմեոսը Ռաֆիայի ճակատամարտում հաղթողն էր, և նա տասնյոթ տարի թագավորեց որպես հարավի թագավոր։ Միլանի հրովարտակից մինչև այն ժամանակը, երբ Կոստանդինը 330 թվականին բաժանեց իր կայսրությունը, տասնյոթ տարի էր։ Տասնյոթերորդ Հոբելյանական շրջանում Երուսաղեմը Նաբուգոդոնոսորի կողմից կործանվեց։</w:t>
      </w:r>
    </w:p>
    <w:p>
      <w:pPr>
        <w:pStyle w:val="ArticleScripture"/>
        <w:jc w:val="left"/>
      </w:pPr>
      <w:r>
        <w:rPr>
          <w:rFonts w:ascii="Sylfaen" w:hAnsi="Sylfaen" w:eastAsia="Sylfaen" w:cs="Sylfaen"/>
        </w:rPr>
        <w:t>Որովհետև Իսրայէլի որդիները շատ օրեր պիտի մնան առանց թագավորի, և առանց իշխանի, և առանց զոհաբերության, և առանց կոթողի, և առանց եփոդի, և առանց թերափիմների. Դրանից հետո Իսրայէլի որդիները պիտի վերադառնան և պիտի փնտրեն Տէր իրենց Աստծուն և Դաւիթ իրենց թագավորին, և վերջին օրերում պիտի երկյուղեն Տիրոջից և Նրա բարությունից։ Ովսէէ 3:4, 5.</w:t>
      </w:r>
    </w:p>
    <w:p>
      <w:pPr>
        <w:pStyle w:val="ArticleBody"/>
        <w:jc w:val="left"/>
      </w:pPr>
      <w:r>
        <w:rPr>
          <w:rFonts w:ascii="Sylfaen" w:hAnsi="Sylfaen" w:eastAsia="Sylfaen" w:cs="Sylfaen"/>
        </w:rPr>
        <w:t>Ովսեեն արծարծում է մի թեմա, որն անմիջական առնչություն ունի Սեդեկիայի գերության հետ, թեև միաժամանակ ներկայացնում է նաև հյուսիսային թագավորության գերության սկիզբը մ.թ.ա. 723 թվականին։ Պատճառը, թե ինչու Ովսեեի այս հատվածը կապված է Եզեկիելի վկայության հետ, առնչվում է Աստծո մերժմանը, երբ Իսրայելը պնդեց, որ իրեն մարդկային թագավոր իշխի։ Իսրայելի ցանկությունը՝ կառավարվել մարդկային թագավորի կողմից, այլ ոչ թե Աստվածային Թագավորի, ներկայացվում է որպես «ձեր զորության հպարտությունը»՝ Ղևտական 26-ի «յոթ անգամ» դատաստանի մեջ։</w:t>
      </w:r>
    </w:p>
    <w:p>
      <w:pPr>
        <w:pStyle w:val="ArticleScripture"/>
        <w:jc w:val="left"/>
      </w:pPr>
      <w:r>
        <w:rPr>
          <w:rFonts w:ascii="Sylfaen" w:hAnsi="Sylfaen" w:eastAsia="Sylfaen" w:cs="Sylfaen"/>
        </w:rPr>
        <w:t>Իսկ եթե այս ամենից հետո էլ ինձ չլսեք, ապա ձեր մեղքերի համար ձեզ յոթնապատիկ ավելի պիտի պատժեմ։ Եվ պիտի խորտակեմ ձեր զորության հպարտությունը, և ձեր երկինքը երկաթի պես պիտի դարձնեմ, իսկ ձեր երկիրը՝ պղնձի պես։ Ղևտական 26:18, 19.</w:t>
      </w:r>
    </w:p>
    <w:p>
      <w:pPr>
        <w:pStyle w:val="ArticleBody"/>
        <w:jc w:val="left"/>
      </w:pPr>
      <w:r>
        <w:rPr>
          <w:rFonts w:ascii="Sylfaen" w:hAnsi="Sylfaen" w:eastAsia="Sylfaen" w:cs="Sylfaen"/>
        </w:rPr>
        <w:t>«Ձեր զորության հպարտությունը» ներկայացնում է Իսրայելի ցանկությունը՝ լինել աշխարհի պես և ունենալ իր սեփական թագավորը։ Մ.թ.ա. 723 թվականին հյուսիսային թագավորությունից թագավորի հեռացումը, ապա Մ.թ.ա. 586 թվականին հարավային թագավորության թագավոր Սեդեկիայի գերեվարությունը ներկայացնում են հին Իսրայելի «հպարտության» կոտրումը, իսկ հպարտությունը նախորդում է անկմանը։ Աստվածաշնչյան մարգարեության մեջ «զորություն»-ը թագավոր կամ թագավորություն է, և մարդկային թագավոր հաստատելու մեջ Իսրայելի հպարտությունը նշանավորում է թեոկրատիայի և Աստվածային Թագավորի մերժումը։</w:t>
      </w:r>
    </w:p>
    <w:p>
      <w:pPr>
        <w:pStyle w:val="ArticleBody"/>
        <w:jc w:val="left"/>
      </w:pPr>
      <w:r>
        <w:rPr>
          <w:rFonts w:ascii="Sylfaen" w:hAnsi="Sylfaen" w:eastAsia="Sylfaen" w:cs="Sylfaen"/>
        </w:rPr>
        <w:t>Մարգարեապես Հուդայի զորության հպարտությունը կոտրվեց, երբ Մանասեն գերության տարվեց Բաբելոն, և այդ ժամանակվանից ի վեր Հուդան ենթարկված էր օտար իշխանությանը։ Սեդեկիան ներկայացնում է նրանց զորության հպարտության աստիճանական կոտրման վերջնական ավարտը։</w:t>
      </w:r>
    </w:p>
    <w:p>
      <w:pPr>
        <w:pStyle w:val="ArticleScripture"/>
        <w:jc w:val="left"/>
      </w:pPr>
      <w:r>
        <w:rPr>
          <w:rFonts w:ascii="Sylfaen" w:hAnsi="Sylfaen" w:eastAsia="Sylfaen" w:cs="Sylfaen"/>
        </w:rPr>
        <w:t>Եվ եղաւ, երբ Սամուէլը ծերացաւ, իր որդիներին Իսրայէլի վրայ դատաւորներ կարգեց։ Նրա անդրանիկի անունը Յովէլ էր, իսկ երկրորդի անունը՝ Աբիա. և նրանք դատաւորներ էին Բերսաբէէում։ Բայց նրա որդիները չքայլեցին նրա ճանապարհներով, այլ շեղուեցին շահի հետևից, կաշառք առան և ծռեցին դատաստանը։ Այն ժամանակ Իսրայէլի բոլոր ծերերը միասին հաւաքուեցին և եկան Սամուէլի մօտ՝ Ռամա, և ասացին նրան. «Ահա դու ծերացել ես, և քո որդիները չեն քայլում քո ճանապարհներով. արդ, մեզ համար թագաւոր նշանակիր, որ մեզ դատի, ինչպէս բոլոր ազգերին»։ Բայց այս խօսքը չհաճեց Սամուէլին, երբ ասացին. «Մեզ թագաւոր տուր, որ մեզ դատի»։ Եվ Սամուէլը աղօթեց Տիրոջը։ Եվ Տէրը ասաց Սամուէլին. «Լսիր ժողովրդի ձայնին այն ամէնում, ինչ որ ասում են քեզ, որովհետև ոչ թէ քեզ մերժեցին, այլ ինձ մերժեցին, որպէսզի ես չթագաւորեմ նրանց վրայ։ Բոլոր այն գործերի համեմատ, որ արել են այն օրից, երբ նրանց Եգիպտոսից հանեցի, մինչև այս օրը, որով ինձ լքեցին և ուրիշ աստուածների ծառայեցին, նոյնպէս էլ քեզ են անում։ Արդ, լսիր նրանց ձայնին. բայց սակայն լրջօրէն վկայիր նրանց և ցոյց տուր նրանց այն թագաւորի կարգը, որ պիտի թագաւորէ նրանց վրայ»։ Ա Թագաւորաց 8։1–9։</w:t>
      </w:r>
    </w:p>
    <w:p>
      <w:pPr>
        <w:pStyle w:val="ArticleBody"/>
        <w:jc w:val="left"/>
      </w:pPr>
      <w:r>
        <w:rPr>
          <w:rFonts w:ascii="Sylfaen" w:hAnsi="Sylfaen" w:eastAsia="Sylfaen" w:cs="Sylfaen"/>
        </w:rPr>
        <w:t>Պետք է նկատի ունենալ, որ այդ պահին Իսրայելը մերժեց ոչ միայն Աստծուն՝ որպես իր թագավորի, այլև Մարգարեության Հոգին, որ ներկայացված էր Սամուելի միջոցով, որովհետև ասվում է. «նրանք լքել են Ինձ և ծառայել այլ աստվածների, այնպես էլ քեզ հետ են վարվում»։</w:t>
      </w:r>
    </w:p>
    <w:p>
      <w:pPr>
        <w:pStyle w:val="ArticleScripture"/>
        <w:jc w:val="left"/>
      </w:pPr>
      <w:r>
        <w:rPr>
          <w:rFonts w:ascii="Sylfaen" w:hAnsi="Sylfaen" w:eastAsia="Sylfaen" w:cs="Sylfaen"/>
        </w:rPr>
        <w:t>«Սատանան է... անդադար ներմուծում կեղծը՝ ճշմարտությունից հեռացնելու համար։ Սատանայի ամենավերջին խաբեությունը լինելու է Աստծո Հոգու վկայությունն անվավեր դարձնելը։ «Որտեղ տեսիլք չկա, ժողովուրդը կորչում է» (Առակաց 29:18)։ Սատանան հմտորեն կգործի՝ զանազան եղանակներով և տարբեր գործակալությունների միջոցով, որպեսզի խախտի Աստծո մնացորդ ժողովրդի վստահությունը ճշմարիտ վկայության հանդեպ»։</w:t>
      </w:r>
    </w:p>
    <w:p>
      <w:pPr>
        <w:pStyle w:val="ArticleScripture"/>
        <w:jc w:val="left"/>
      </w:pPr>
      <w:r>
        <w:rPr>
          <w:rFonts w:ascii="Sylfaen" w:hAnsi="Sylfaen" w:eastAsia="Sylfaen" w:cs="Sylfaen"/>
        </w:rPr>
        <w:t>«Վկայությունների» դեմ պիտի բորբոքվի մի ատելություն, որ սատանայական է։ Սատանայի գործելակերպը պիտի լինի եկեղեցիների հավատքը դրանց նկատմամբ սասանել, որովհետև այս պատճառով Սատանան չի կարող ունենալ այնքան հարթ ճանապարհ՝ իր խաբեությունները ներմուծելու և հոգիներին իր մոլորություններով կապելու, եթե Աստծո Հոգու նախազգուշացումները, հանդիմանություններն ու խորհուրդները ուշադրության առնվեն»։ Selected Messages, գիրք 1, 48.</w:t>
      </w:r>
    </w:p>
    <w:p>
      <w:pPr>
        <w:pStyle w:val="ArticleBody"/>
        <w:jc w:val="left"/>
      </w:pPr>
      <w:r>
        <w:rPr>
          <w:rFonts w:ascii="Sylfaen" w:hAnsi="Sylfaen" w:eastAsia="Sylfaen" w:cs="Sylfaen"/>
        </w:rPr>
        <w:t>Հին Իսրայելի թեոկրատիայի համար վերջին խաբեությունը ոչ միայն Աստծուն, այլև Մարգարեության Հոգուն մերժելն էր։ Այդ մերժումը մ.թ.ա. 1097 թվականին նախատիպում է Լաոդիկեական Յոթերորդ-օրյա Ադվենտիզմի վերջին խաբեությունը 1863 թվականին։ Ղևտական քսանվեցի «յոթ ժամանակները» Աստծո Խոսքն են, և Մարգարեության Հոգին «յոթ ժամանակների» մասին ասում է, որ այն «չպետք է փոփոխվի»։</w:t>
      </w:r>
    </w:p>
    <w:p>
      <w:pPr>
        <w:pStyle w:val="ArticleScripture"/>
        <w:jc w:val="left"/>
      </w:pPr>
      <w:r>
        <w:rPr>
          <w:rFonts w:ascii="Sylfaen" w:hAnsi="Sylfaen" w:eastAsia="Sylfaen" w:cs="Sylfaen"/>
        </w:rPr>
        <w:t>«Ես տեսել եմ, որ 1843 թվականի աղյուսակը առաջնորդվում էր Տիրոջ ձեռքով, և որ այն չպետք է փոփոխվեր. որ թվերը այնպիսին էին, ինչպիսին Նա էր կամենում, որ դրանք լինեին. որ Նրա ձեռքը որոշ թվերի մեջ եղած մի սխալի վրա էր և այն ծածկում էր, այնպես որ ոչ ոք չէր կարող այն տեսնել, մինչև որ Նրա ձեռքը հեռացվեց»։ Early Writings, 74.</w:t>
      </w:r>
    </w:p>
    <w:p>
      <w:pPr>
        <w:pStyle w:val="ArticleBody"/>
        <w:jc w:val="left"/>
      </w:pPr>
      <w:r>
        <w:rPr>
          <w:rFonts w:ascii="Sylfaen" w:hAnsi="Sylfaen" w:eastAsia="Sylfaen" w:cs="Sylfaen"/>
        </w:rPr>
        <w:t>Մարգարեության Հոգին ակնհայտորեն հավանություն տվեց «յոթ ժամանակներին», և նրա այդ հավանությունը նախազգուշացում էր, որ չպետք է փոխել գծապատկերի թվերը, որի «յոթ ժամանակները» կազմում են կենտրոնական սյունակը և վերին աջ անկյունը։ 1863 թվականին Ուրիա Սմիթի կեղծ գծապատկերով սկսվեց հիմնարար ճշմարտությունների աստիճանական մերժումը, որին նախապատկեր էր հին Իսրայելը՝ Աստծուն մերժելու մեջ, և Մարգարեության Հոգին նույնացրեց 1863 թվականի ապստամբությունը։ 1863 թվականի ապստամբության տարեթիվը համընկնում է Եզեկիելի գրքում ներկայացված մարգարեական գծի հետ։ Պատմության այդ գծում եզրակացությունը Երուսաղեմի կործանումն էր, որը նախապատկերում էր կիրակնօրյա օրենքը։ 1863 թվականից մինչև շուտով գալիք կիրակնօրյա օրենքը նախապատկերված էր թագավոր Սավուղի՝ Ք.ա. 1097 թվականից մինչև Սեդեկիայի՝ Ք.ա. 586 թվականը ընկած պատմությամբ։</w:t>
      </w:r>
    </w:p>
    <w:p>
      <w:pPr>
        <w:pStyle w:val="ArticleBody"/>
        <w:jc w:val="left"/>
      </w:pPr>
      <w:r>
        <w:rPr>
          <w:rFonts w:ascii="Sylfaen" w:hAnsi="Sylfaen" w:eastAsia="Sylfaen" w:cs="Sylfaen"/>
        </w:rPr>
        <w:t>Սեդեկիան գերեվարվեց Բաբելոն՝ մ.թ.ա. 573 թվականի Հոբելյանից տասնչորս տարի առաջ։ Տասնյոթերորդ Հոբելյանական շրջանը սկսվեց մ.թ.ա. 622 թվականին, և երեսուներորդ տարում Եզեկիելը ներկայացվում է որպես քահանա մ.թ.ա. 592 թվականին, ապա հինգ տարի անց Երուսաղեմն ավերվեց մ.թ.ա. 586 թվականին։ Այն ավերվեց տարվա նույն օրը, ինչպես երկրորդ անգամ ավերվեց մ.թ. 70 թվականին Տիտոսի կողմից։ Եզեկիելի առաջին գլխի առաջին համարը հինգ տարի առաջ է Երուսաղեմի ավերումից և տասնինը տարի առաջ՝ քառասուներորդ գլխի տաճարի տեսիլքից։</w:t>
      </w:r>
    </w:p>
    <w:p>
      <w:pPr>
        <w:pStyle w:val="ArticleScripture"/>
        <w:jc w:val="left"/>
      </w:pPr>
      <w:r>
        <w:rPr>
          <w:rFonts w:ascii="Sylfaen" w:hAnsi="Sylfaen" w:eastAsia="Sylfaen" w:cs="Sylfaen"/>
        </w:rPr>
        <w:t>Մեր գերության քսանհինգերորդ տարում, տարվա սկզբին, ամսվա տասներորդ օրը, քաղաքը խոցվելուց տասնչորսերորդ տարում, հենց նույն օրը Տիրոջ ձեռքը ինձ վրա եղավ և ինձ այնտեղ տարավ։ Եզեկիել 40։1։</w:t>
      </w:r>
    </w:p>
    <w:p>
      <w:pPr>
        <w:pStyle w:val="ArticleBody"/>
        <w:jc w:val="left"/>
      </w:pPr>
      <w:r>
        <w:rPr>
          <w:rFonts w:ascii="Sylfaen" w:hAnsi="Sylfaen" w:eastAsia="Sylfaen" w:cs="Sylfaen"/>
        </w:rPr>
        <w:t>Երկրի շաբաթվա ուխտին անհնազանդ լինելու համար Աստված սահմանեց, որ «յոթ ժամանակ» պիտի լինի անեծքը յոթներորդ տարվան՝ այսինքն երկրի շաբաթին, անհնազանդ լինելու համար։ «Ժամանակ»-ը մեկ տարի է, իսկ «տարի»-ն՝ երեք հարյուր վաթսուն օր, և յոթ անգամ երեք հարյուր վաթսունը հավասար է երկու հազար հինգ հարյուր քսան տարվա։ Միլլերի հետևորդները գուցե չեն գործածել «երկու հազար հինգ հարյուր քսանը» արտահայտությունը, սակայն նրանց երկու սրբազան տախտակներն էլ թվապես նշում էին երկու հազար հինգ հարյուր քսան տարիները։</w:t>
      </w:r>
    </w:p>
    <w:p>
      <w:pPr>
        <w:pStyle w:val="ArticleBody"/>
        <w:jc w:val="left"/>
      </w:pPr>
      <w:r>
        <w:rPr>
          <w:rFonts w:ascii="Sylfaen" w:hAnsi="Sylfaen" w:eastAsia="Sylfaen" w:cs="Sylfaen"/>
        </w:rPr>
        <w:t>Յոթ ժամանակների անեծքի հռչակումը թե՛ Իսրայելի հյուսիսային թագավորության, և թե՛ Հուդայի հարավային թագավորության վրա Ուիլյամ Միլլերի առաջին, կամ կարելի է ասել՝ «հիմնարար», կամ նույնիսկ կարելի է ասել՝ «ալֆա» ըմբռնումն էր։ 1863 թվականին Լաոդիկյան Յոթերորդ օրվա ադվենտիստական եկեղեցին մերժեց Միլլերի հայտնագործությունների հիմնարար ըմբռնումը՝ այն «հայտնագործությունները», որոնք ներկայացնում էին միլլերիտական շարժման ամբողջ հիմքը։ Ներշնչանքը ուղիղ կերպով նախազգուշացրել էր, որ դա կարող է պատահել, և դա պատահել է, և պատահել է վաղուց։</w:t>
      </w:r>
    </w:p>
    <w:p>
      <w:pPr>
        <w:pStyle w:val="ArticleBody"/>
        <w:jc w:val="left"/>
      </w:pPr>
      <w:r>
        <w:rPr>
          <w:rFonts w:ascii="Sylfaen" w:hAnsi="Sylfaen" w:eastAsia="Sylfaen" w:cs="Sylfaen"/>
        </w:rPr>
        <w:t>Բաբելոնյան գերությունից հետո վերակառուցված տաճարի հիմքը ավարտվեց առաջին հրամանագրի պատմության ընթացքում և երկրորդ հրամանագրից առաջ։ Տաճարը լիովին կառուցվեց երկրորդ հրամանագրի պատմության մեջ։ Երրորդ հրամանագրում ազգային ինքնիշխանությունը վերականգնվեց բառացի հին Իսրայելին։ Ուիլյամ Միլլերը ներկայացնում էր առաջին հրեշտակին, որը հասավ 1798 թվականին և զորացվեց 1840 թվականի օգոստոսի 11-ին։ Երկրորդ հրեշտակը հասավ այն բանից հետո, երբ հիմքերը դրվեցին, ինչպես ներկայացված է 1843 թվականի աղյուսակում, որը հրապարակվեց 1842 թվականի մայիսին։ 1844 թվականի առաջին հիասթափության ժամանակ՝ 1844 թվականի ալֆա հիասթափության ժամանակ, հասան երկրորդ հրեշտակը և նաև կույսերի առակի դադարման ժամանակը, և երբ երկրորդ հրեշտակի լուրը զորացվեց Էքսեթերի վրանային ժողովում, տաճարն ավարտվեց։ Ապա 1844 թվականի մեծ, կամ օմեգա հիասթափության ժամանակ, Ուխտի Պատգամաբերը հանկարծ եկավ Իր տաճարը՝ ի կատար ածելով երկու հազար երեք հարյուր տարիները, որոնք սկսվել էին երրորդ հրամանագրից և ավարտվել երրորդ հրեշտակի գալուստով։</w:t>
      </w:r>
    </w:p>
    <w:p>
      <w:pPr>
        <w:pStyle w:val="ArticleBody"/>
        <w:jc w:val="left"/>
      </w:pPr>
      <w:r>
        <w:rPr>
          <w:rFonts w:ascii="Sylfaen" w:hAnsi="Sylfaen" w:eastAsia="Sylfaen" w:cs="Sylfaen"/>
        </w:rPr>
        <w:t>Յոսիա նշանակում է «Աստծո հիմքը»։ Լինի դա Հովսիա թագավորը, թե Յոսիա Լիչը, երկուսն էլ հիմքերի խորհրդանիշներ են, ինչպես ներկայացված է առաջին հրամանագրի պատմության մեջ և ինչպես ներկայացված են գարնան տոները, որոնք շարադրված են Ղևտական քսաներեքերորդ գլխի առաջին քսաներկու համարներում։ Հիմքերը, գարնան տոները և առաջին հրամանագիրը բոլորը 1840 թվականի և առաջին հրեշտակի զորացման խորհրդանիշներ են։ Ք.ա. 573 թվականի հոկտեմբերի 22-ը, ինչպես ներկայացված է Եզեկիել գրքի քառասուներորդ գլխի առաջին համարում, 1844 թվականի հոկտեմբերի 22-ի և մեռյալների դատաստանի բացման խորհրդանիշ է, ինչպես նաև 2001 թվականի սեպտեմբերի 11-ի՝ կենդանիների դատաստանի բացման ժամանակի խորհրդանիշ։ Նրանք, ովքեր հետևել են այս հոդվածներին, պիտի իմանան այն կիրառությունները, որոնք ես գործածում եմ։</w:t>
      </w:r>
    </w:p>
    <w:p>
      <w:pPr>
        <w:pStyle w:val="ArticleBody"/>
        <w:jc w:val="left"/>
      </w:pPr>
      <w:r>
        <w:rPr>
          <w:rFonts w:ascii="Sylfaen" w:hAnsi="Sylfaen" w:eastAsia="Sylfaen" w:cs="Sylfaen"/>
        </w:rPr>
        <w:t>Եզեկիելը խորհրդանշական կերպար է այն մարգարեական պատմության ներսում, որ ներկայացված է նրա գրվածքներում։ Եզեկիելը ներկա է, երբ քսանհինգ տղամարդիկ ութերորդ գլխի վերջում խոնարհվում են արեգակին։ Նա նաև ներկա էր հաջորդ գլուխներում, երբ «կնքելը, որին հաջորդում է կոտորածը», իջեցվում է Երուսաղեմի վրա, որը Էլեն Ուայթը նույնացնում է Յոթերորդ օրվա ադվենտիստների եկեղեցու հետ։ Առաջին տասնմեկ գլուխներում Եզեկիելը բերվում է երկնային սրբարանը՝ իր հրահանգները ստանալու, ինչպես 1844 թվականին Միլլերականները կոչվեցին անել, և ինչպես այժմ այս շարժումն է կոչվում անել։</w:t>
      </w:r>
    </w:p>
    <w:p>
      <w:pPr>
        <w:pStyle w:val="ArticleScripture"/>
        <w:jc w:val="left"/>
      </w:pPr>
      <w:r>
        <w:rPr>
          <w:rFonts w:ascii="Sylfaen" w:hAnsi="Sylfaen" w:eastAsia="Sylfaen" w:cs="Sylfaen"/>
        </w:rPr>
        <w:t>Եվ Եզեկիելը ձեզ համար նշան պիտի լինի. ինչպես որ նա արեց ամեն բան, այնպես էլ դուք պիտի անեք. և երբ սա կատարվի, պիտի իմանաք, որ Ես եմ Տեր Եհովան։ Եզեկիել 24:24.</w:t>
      </w:r>
    </w:p>
    <w:p>
      <w:pPr>
        <w:pStyle w:val="ArticleHeading"/>
        <w:jc w:val="left"/>
      </w:pPr>
      <w:r>
        <w:rPr>
          <w:rFonts w:ascii="Sylfaen" w:hAnsi="Sylfaen" w:eastAsia="Sylfaen" w:cs="Sylfaen"/>
        </w:rPr>
        <w:t>Երբ Սա Գայ</w:t>
      </w:r>
    </w:p>
    <w:p>
      <w:pPr>
        <w:pStyle w:val="ArticleBody"/>
        <w:jc w:val="left"/>
      </w:pPr>
      <w:r>
        <w:rPr>
          <w:rFonts w:ascii="Sylfaen" w:hAnsi="Sylfaen" w:eastAsia="Sylfaen" w:cs="Sylfaen"/>
        </w:rPr>
        <w:t>Երբ վերջին օրերում հասնենք այն կետին, երբ Եզեկիելի պատկերած բաները կրկնվում են Աստծո ժողովրդի մեջ, այն ժամանակ հասել ենք Եզեկիելի նշանին։ Երբ գիտես, որ Եզեկիելը ներկայացնում է հարյուր քառասունչորս հազարը, և դա գիտես այնպիսի հավատքի ու հասկացողության աստիճանով, որ տիրապետում է սրբագործված ակնկալիքը, թե Եզեկիելի կողմից իր գրություններում պատկերած ամեն բան նախատիպում է վերջին օրերում տեղի ունեցող իրադարձությունների սուրբ հաջորդականություն, որ վերաբերում է հարյուր քառասունչորս հազարին,—երբ այդ գիտես, այն ժամանակ «կճանաչեք», որ «Տերը» «Աստված» է։</w:t>
      </w:r>
    </w:p>
    <w:p>
      <w:pPr>
        <w:pStyle w:val="ArticleBody"/>
        <w:jc w:val="left"/>
      </w:pPr>
      <w:r>
        <w:rPr>
          <w:rFonts w:ascii="Sylfaen" w:hAnsi="Sylfaen" w:eastAsia="Sylfaen" w:cs="Sylfaen"/>
        </w:rPr>
        <w:t>Այս մտքերը մենք կշարունակենք հաջորդ հոդվածում։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Քառասուներորդ համարի թաքնված պատմությունը — Թիվ քսանմեկ</dc:title>
  <dc:subject>Երկրորդ վա՜յը — Մաս ութերորդ — Եզեկիել թիվ երկու</dc:subject>
  <dc:creator>Jeff Pippenger</dc:creator>
  <cp:keywords/>
  <dc:description>Generated by ArticleDigger from hidden_history\21_hidden_history.json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