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 quarantasei</w:t>
      </w:r>
    </w:p>
    <w:p>
      <w:pPr>
        <w:pStyle w:val="ArticleSubtitle"/>
        <w:jc w:val="left"/>
      </w:pPr>
      <w:r>
        <w:rPr>
          <w:rFonts w:ascii="Arial" w:hAnsi="Arial" w:eastAsia="Arial" w:cs="Arial"/>
        </w:rPr>
        <w:t>Districare i fili profetici: il Presidente finale, la dittatura e l’imminente legge domenicale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Siamo nel processo di individuare l’ambiente profetico che esiste quando il presidente finale degli Stati Uniti viene investito di potere come despota nella storia che conduce alla prossima e imminente legge domenicale. Nulla avviene nel vuoto, e la cittadinanza della bestia che sale dalla terra è divisa in misura piuttosto equilibrata nella propria valutazione di Trump. Coloro che simpatizzano con la sua visione possono facilmente comprendere perché egli debba bonificare la palude, e perché ciò sia virtualmente impossibile senza che Trump assuma il ruolo di dittatore. I dittatori più potenti sono quelli che hanno un’alta percentuale della popolazione che sostiene l’opera che il dittatore sta cercando di compiere. Prima dell’ascesa di Hitler al potere, per acquistare una pagnotta di pane occorreva una carriola piena di denaro.</w:t>
      </w:r>
    </w:p>
    <w:p>
      <w:pPr>
        <w:pStyle w:val="ArticleBody"/>
        <w:jc w:val="left"/>
      </w:pPr>
      <w:r>
        <w:rPr>
          <w:rFonts w:ascii="Times New Roman" w:hAnsi="Times New Roman" w:eastAsia="Times New Roman" w:cs="Times New Roman"/>
        </w:rPr>
        <w:t>Hitler capovolse quella situazione e, sebbene i Tedeschi non desiderino riconoscere gran parte di quella storia, Hitler ebbe un sostegno ampiamente diffuso per la sua opera. Le questioni che si presentano agli Stati Uniti, e al mondo intero, stanno producendo una distinzione tra i cittadini, e ormai si stanno tracciando delle linee di demarcazione. Il periodo che va dalla Guerra d’Indipendenza fino al 1798 rappresenta un tempo di preparazione che si allinea con il tempo del suggellamento dei centoquarantaquattromila. Il Patriot Act segnò l’inizio della ripetizione spirituale della Guerra d’Indipendenza. Gesù illustra sempre la fine mediante il principio, e la bestia della terra ebbe inizio con una Guerra d’Indipendenza, così finirà con una di esse. La prima fu letterale, l’ultima è spirituale.</w:t>
      </w:r>
    </w:p>
    <w:p>
      <w:pPr>
        <w:pStyle w:val="ArticleBody"/>
        <w:jc w:val="left"/>
      </w:pPr>
      <w:r>
        <w:rPr>
          <w:rFonts w:ascii="Times New Roman" w:hAnsi="Times New Roman" w:eastAsia="Times New Roman" w:cs="Times New Roman"/>
        </w:rPr>
        <w:t>La Guerra Civile degli Stati Uniti fu letterale e dovrà ripetersi negli ultimi giorni. Essa segnò l’avvento del primo presidente repubblicano, il quale prefigura l’ultimo presidente repubblicano. Il partito repubblicano venne all’esistenza come partito anti-schiavista, per opporsi al partito democratico, da lungo tempo consolidato e favorevole alla schiavitù. Quell’argomentazione politica produsse la Guerra Civile e la presidenza di Lincoln. È pertanto impossibile separare il primo presidente repubblicano dalla Guerra Civile; così l’ultimo presidente repubblicano erediterà un’immediata fase preliminare a una Guerra Civile. Gesù impiegò il mondo naturale per illustrare il mondo spirituale. Il partito del dragone ha per padre il padre della menzogna, e il contrassegno distintivo del partito democratico è la falsità. Un’illustrazione classica di questa tattica è la loro affermazione di essere il partito sensibile alle minoranze.</w:t>
      </w:r>
    </w:p>
    <w:p>
      <w:pPr>
        <w:pStyle w:val="ArticleScripture"/>
        <w:jc w:val="left"/>
      </w:pPr>
      <w:r>
        <w:rPr>
          <w:rFonts w:ascii="Times New Roman" w:hAnsi="Times New Roman" w:eastAsia="Times New Roman" w:cs="Times New Roman"/>
        </w:rPr>
        <w:t>Guardatevi dai falsi profeti, i quali vengono a voi in veste di pecore, ma dentro sono lupi rapaci. Li riconoscerete dai loro frutti. Si raccoglie forse uva dalle spine, o fichi dai triboli? Così, ogni albero buono produce frutti buoni; ma l’albero cattivo produce frutti cattivi. Un albero buono non può produrre frutti cattivi, né un albero cattivo produrre frutti buoni. Ogni albero che non produce buon frutto viene tagliato e gettato nel fuoco. Perciò li riconoscerete dai loro frutti. Matteo 7:15–20.</w:t>
      </w:r>
    </w:p>
    <w:p>
      <w:pPr>
        <w:pStyle w:val="ArticleBody"/>
        <w:jc w:val="left"/>
      </w:pPr>
      <w:r>
        <w:rPr>
          <w:rFonts w:ascii="Times New Roman" w:hAnsi="Times New Roman" w:eastAsia="Times New Roman" w:cs="Times New Roman"/>
        </w:rPr>
        <w:t>Le radici di un albero determinano il frutto che esso porterà, e le radici del Partito Democratico sono la loro posizione a favore della schiavitù. Le radici del Partito Repubblicano sono la loro posizione contraria alla schiavitù.</w:t>
      </w:r>
    </w:p>
    <w:p>
      <w:pPr>
        <w:pStyle w:val="ArticleScripture"/>
        <w:jc w:val="left"/>
      </w:pPr>
      <w:r>
        <w:rPr>
          <w:rFonts w:ascii="Times New Roman" w:hAnsi="Times New Roman" w:eastAsia="Times New Roman" w:cs="Times New Roman"/>
        </w:rPr>
        <w:t>Tu sei giusto, o Signore, quando io ti presento la mia causa; tuttavia lascia che io parli con te dei tuoi giudizi: Perché prospera la via degli empi? perché sono tutti felici quelli che si comportano con grande perfidia? Tu li hai piantati, sì, hanno messo radice; crescono, sì, portano anche frutto; tu sei vicino alla loro bocca, ma lontano dai loro reni. Geremia 12:1, 2</w:t>
      </w:r>
    </w:p>
    <w:p>
      <w:pPr>
        <w:pStyle w:val="ArticleBody"/>
        <w:jc w:val="left"/>
      </w:pPr>
      <w:r>
        <w:rPr>
          <w:rFonts w:ascii="Times New Roman" w:hAnsi="Times New Roman" w:eastAsia="Times New Roman" w:cs="Times New Roman"/>
        </w:rPr>
        <w:t>L’imminente Guerra Civile è collocata nel contesto dei «monied men», come li definisce la sorella White, che controllano il mercato per mietere le ricchezze delle nazioni, calpestando al tempo stesso i poveri.</w:t>
      </w:r>
    </w:p>
    <w:p>
      <w:pPr>
        <w:pStyle w:val="ArticleScripture"/>
        <w:jc w:val="left"/>
      </w:pPr>
      <w:r>
        <w:rPr>
          <w:rFonts w:ascii="Times New Roman" w:hAnsi="Times New Roman" w:eastAsia="Times New Roman" w:cs="Times New Roman"/>
        </w:rPr>
        <w:t>«In India, in Cina, in Russia e nelle città d’America, migliaia di uomini e donne muoiono di fame. Gli uomini del denaro, poiché hanno il potere, controllano il mercato. Acquistano a basso prezzo tutto ciò che possono ottenere, e poi vendono a prezzi enormemente maggiorati. Questo significa fame per le classi più povere, e sfocerà in una guerra civile». Manuscript Releases, volume 5, 305.</w:t>
      </w:r>
    </w:p>
    <w:p>
      <w:pPr>
        <w:pStyle w:val="ArticleBody"/>
        <w:jc w:val="left"/>
      </w:pPr>
      <w:r>
        <w:rPr>
          <w:rFonts w:ascii="Times New Roman" w:hAnsi="Times New Roman" w:eastAsia="Times New Roman" w:cs="Times New Roman"/>
        </w:rPr>
        <w:t>La Guerra Civile della storia di Lincoln fu letterale e affrontò una schiavitù letterale. I globalisti ispirati dal dragone stanno producendo, negli ultimi giorni, una Guerra Civile fondata sui loro sforzi per eliminare la classe media, lasciando soltanto le élite super-ricche e i servi super-poveri. È la classe media che preserva la libertà sociale, economica e religiosa, e, quando essa viene rimossa, non vi è più alcun argine contro l’attuazione del feudalesimo. Il principale risultato della Rivoluzione francese fu quello di porre fine al sistema del feudalesimo, che i globalisti ora cercano di reimporre mediante l’eliminazione della classe media. Il piano dei globalisti si basa in larga misura sull’inondare la classe media di immigrati illegali, il che riduce la produzione economica, abbassa i salari e amplia il sistema assistenziale dello Stato.</w:t>
      </w:r>
    </w:p>
    <w:p>
      <w:pPr>
        <w:pStyle w:val="ArticleBody"/>
        <w:jc w:val="left"/>
      </w:pPr>
      <w:r>
        <w:rPr>
          <w:rFonts w:ascii="Times New Roman" w:hAnsi="Times New Roman" w:eastAsia="Times New Roman" w:cs="Times New Roman"/>
        </w:rPr>
        <w:t>Nel periodo che precedette la Seconda guerra mondiale, durante la grande depressione, padre Charles Coughlin, sacerdote cattolico romano, acquistò notorietà grazie alle sue trasmissioni radiofoniche, che raggiungevano milioni di ascoltatori in tutto il Paese. Le sue trasmissioni radiofoniche ebbero un’influenza paragonabile a quella esercitata da Rush Limbaugh in tempi più recenti. Coughlin si avvalse della radio per trattare una vasta gamma di argomenti, tra cui politica, economia e questioni sociali. Inizialmente sostenne il presidente Franklin D. Roosevelt e il suo New Deal. Le trasmissioni radiofoniche di Coughlin, spesso infiammate e controverse, fecero di lui una figura divisiva nella politica americana. Sebbene godesse di un vasto e fedele seguito, dovette anche affrontare critiche e condanne provenienti da vari ambienti per le sue vedute estremiste.</w:t>
      </w:r>
    </w:p>
    <w:p>
      <w:pPr>
        <w:pStyle w:val="ArticleBody"/>
        <w:jc w:val="left"/>
      </w:pPr>
      <w:r>
        <w:rPr>
          <w:rFonts w:ascii="Times New Roman" w:hAnsi="Times New Roman" w:eastAsia="Times New Roman" w:cs="Times New Roman"/>
        </w:rPr>
        <w:t>Le iniziali concezioni politiche, economiche e sociali di Coughlin furono adottate da Franklin Roosevelt e divennero il modello delle sue politiche del New Deal, che introdussero la piaga del crescente sistema di Social Security e del sistema assistenziale negli Stati Uniti. Le sue politiche del New Deal divennero il tratto distintivo della sua eredità e furono un elemento dello scenario profetico che condusse alla Seconda guerra mondiale e che la seguì. «Dai loro frutti li riconoscerete». A causa dell’attuazione delle politiche del New Deal di Roosevelt, la grande depressione durò negli Stati Uniti molto più a lungo che in qualsiasi altra nazione del mondo.</w:t>
      </w:r>
    </w:p>
    <w:p>
      <w:pPr>
        <w:pStyle w:val="ArticleBody"/>
        <w:jc w:val="left"/>
      </w:pPr>
      <w:r>
        <w:rPr>
          <w:rFonts w:ascii="Times New Roman" w:hAnsi="Times New Roman" w:eastAsia="Times New Roman" w:cs="Times New Roman"/>
        </w:rPr>
        <w:t>Roosevelt era un democratico, e pertanto un globalista ispirato dal dragone. Le politiche del New Deal da lui introdotte facevano parte di un piano di lungo periodo volto a produrre una cittadinanza di super-ricchi e super-poveri. La schiavitù letterale della Guerra Civile rappresenta la schiavitù spirituale ed economica che ora sta accelerando a velocità vertiginosa, mentre i mercanti miliardari globalisti della moderna Babilonia finanziano l’immigrazione illegale diffusa, concepita per portare il New Deal di Roosevelt alla loro idea di perfezione. L’ultimo presidente, che sarà posto di fronte alla Terza guerra mondiale, sarà altresì posto di fronte alla crisi del programma di dipendenza sociale istituito dal presidente durante la Seconda guerra mondiale. L’Ispirazione identifica questo fatto e identifica anche che i dirigenti degli ultimi giorni non sapranno come affrontare il problema.</w:t>
      </w:r>
    </w:p>
    <w:p>
      <w:pPr>
        <w:pStyle w:val="ArticleScripture"/>
        <w:jc w:val="left"/>
      </w:pPr>
      <w:r>
        <w:rPr>
          <w:rFonts w:ascii="Times New Roman" w:hAnsi="Times New Roman" w:eastAsia="Times New Roman" w:cs="Times New Roman"/>
        </w:rPr>
        <w:t>«Non sono molti, neppure tra gli educatori e gli statisti, coloro che comprendono le cause che stanno alla base dell’attuale condizione della società. Coloro che tengono le redini del governo non sono in grado di risolvere il problema della corruzione morale, della povertà, del pauperismo e della crescente criminalità. Si sforzano invano di porre le attività economiche su una base più sicura. Se gli uomini prestassero maggiore attenzione all’insegnamento della parola di Dio, troverebbero una soluzione ai problemi che li angustiano.»</w:t>
      </w:r>
    </w:p>
    <w:p>
      <w:pPr>
        <w:pStyle w:val="ArticleScripture"/>
        <w:jc w:val="left"/>
      </w:pPr>
      <w:r>
        <w:rPr>
          <w:rFonts w:ascii="Times New Roman" w:hAnsi="Times New Roman" w:eastAsia="Times New Roman" w:cs="Times New Roman"/>
        </w:rPr>
        <w:t>«Le Scritture descrivono la condizione del mondo immediatamente prima della seconda venuta di Cristo. Riguardo agli uomini che, mediante rapina ed estorsione, accumulano grandi ricchezze, è scritto: “Avete ammassato tesori per gli ultimi giorni. Ecco, il salario degli operai che hanno mietuto i vostri campi, da voi fraudolentemente trattenuto, grida; e le grida dei mietitori sono giunte agli orecchi del Signore degli eserciti. Siete vissuti nei piaceri sulla terra e vi siete dati alla dissolutezza; avete ingrassato i vostri cuori come in un giorno di strage. Avete condannato e ucciso il giusto; ed egli non vi resiste”. Giacomo 5:3–6». Testimonianze, volume 9, 13.</w:t>
      </w:r>
    </w:p>
    <w:p>
      <w:pPr>
        <w:pStyle w:val="ArticleBody"/>
        <w:jc w:val="left"/>
      </w:pPr>
      <w:r>
        <w:rPr>
          <w:rFonts w:ascii="Times New Roman" w:hAnsi="Times New Roman" w:eastAsia="Times New Roman" w:cs="Times New Roman"/>
        </w:rPr>
        <w:t>L’ultimo presidente «terrà le redini del governo», ma non sarà in grado «di risolvere il problema della corruzione morale, della povertà, del pauperismo e dell’aumento della criminalità». Né sarà capace di «porre le attività economiche su una base più sicura». Tutti questi problemi sono associati ai banchieri e ai mercanti miliardari degli ultimi giorni. «Pauperismo» è usato per descrivere la condizione di coloro che dipendono dall’assistenza ai poveri o dal sostegno pubblico fornito dai governi locali o da organizzazioni caritative. In molte società, il pauperismo era associato a uno stigma sociale e spesso comportava emarginazione e discriminazione nei confronti di coloro che sperimentavano la povertà. Il programma della storia americana che ha prodotto il «pauperismo» è il programma che si suppone sia stato concepito per permettere a coloro che sono intrappolati nella povertà di elevarsi. Invece, ha prodotto un sistema di assistenza pubblica statale volto a mantenere quei poveri in una schiavitù economica.</w:t>
      </w:r>
    </w:p>
    <w:p>
      <w:pPr>
        <w:pStyle w:val="ArticleBody"/>
        <w:jc w:val="left"/>
      </w:pPr>
      <w:r>
        <w:rPr>
          <w:rFonts w:ascii="Times New Roman" w:hAnsi="Times New Roman" w:eastAsia="Times New Roman" w:cs="Times New Roman"/>
        </w:rPr>
        <w:t>Immediatamente dopo la Seconda guerra mondiale, le Nazioni Unite iniziarono a operare. Ciò fornì una seconda testimonianza, tratta dalle prime due guerre mondiali, che il settimo regno (le Nazioni Unite) sarà posto sul trono della terra. La prima guerra mondiale identificò il ruolo del sistema bancario globale che fu adottato nella storia della prima guerra mondiale, e le intenzioni di quei banchieri e mercanti mondiali di ritornare al sistema feudale, come rappresentato nella seconda guerra mondiale. Tutti questi disegni — il governo mondiale unico, il sistema economico dei super-ricchi che governano i super-poveri, e il sistema finanziario mondiale unico che permetterà di parteciparvi soltanto a chi esso riterrà idoneo — provenivano dal dragone, che è in guerra con l’ottavo presidente, che è dei sette.</w:t>
      </w:r>
    </w:p>
    <w:p>
      <w:pPr>
        <w:pStyle w:val="ArticleBody"/>
        <w:jc w:val="left"/>
      </w:pPr>
      <w:r>
        <w:rPr>
          <w:rFonts w:ascii="Times New Roman" w:hAnsi="Times New Roman" w:eastAsia="Times New Roman" w:cs="Times New Roman"/>
        </w:rPr>
        <w:t>La logica rappresentata da questi fattori illustra chiaramente un presidente che si sentirà costretto ad assumere un atteggiamento dittatoriale nel suo modo di affrontare la soluzione dei problemi. Stiamo semplicemente individuando l’ambiente profetico che la Parola di Dio ha indicato si svilupperà durante la storia dell’ultimo presidente della bestia della terra. Nell’articolo precedente abbiamo fatto riferimento a un passo de Il gran conflitto in cui ella identifica la rimozione della «prosperità temporale» prima della legge domenicale. Il passo individua molte caratteristiche profetiche degli ultimi giorni, e i punti da lei trattati trovano il loro adempimento nel tempo di prova dell’immagine della bestia sia negli Stati Uniti sia, successivamente, nel mondo. Ella individua i due temi che Satana impiega per conquistare il mondo: lo spiritismo e la santificazione della domenica. Nel fare riferimento ai miracoli di guarigione che Satana impiegherà, ella individua un’altra questione profetica del nostro tempo.</w:t>
      </w:r>
    </w:p>
    <w:p>
      <w:pPr>
        <w:pStyle w:val="ArticleScripture"/>
        <w:jc w:val="left"/>
      </w:pPr>
      <w:r>
        <w:rPr>
          <w:rFonts w:ascii="Times New Roman" w:hAnsi="Times New Roman" w:eastAsia="Times New Roman" w:cs="Times New Roman"/>
        </w:rPr>
        <w:t>«Mediante i due grandi errori, l’immortalità dell’anima e la sacralità della domenica, Satana assoggetterà il popolo ai suoi inganni. Mentre il primo pone il fondamento dello spiritismo, il secondo crea un vincolo di simpatia con Roma. I protestanti degli Stati Uniti saranno i primi a protendere le loro mani al di là del golfo per afferrare la mano dello spiritismo; si spingeranno oltre l’abisso per stringere la mano al potere romano; e sotto l’influsso di questa triplice unione, questo paese seguirà le orme di Roma nel calpestare i diritti della coscienza.</w:t>
      </w:r>
    </w:p>
    <w:p>
      <w:pPr>
        <w:pStyle w:val="ArticleScripture"/>
        <w:jc w:val="left"/>
      </w:pPr>
      <w:r>
        <w:rPr>
          <w:rFonts w:ascii="Times New Roman" w:hAnsi="Times New Roman" w:eastAsia="Times New Roman" w:cs="Times New Roman"/>
        </w:rPr>
        <w:t>«Quanto più lo spiritismo imita da vicino il cristianesimo nominale del nostro tempo, tanto maggiore è il suo potere di sedurre e di trarre in inganno. Satana stesso si converte, secondo l’ordine moderno delle cose. Egli apparirà nel carattere di un angelo di luce. Per mezzo dell’opera dello spiritismo si compiranno miracoli, i malati saranno guariti e saranno operati molti prodigi innegabili. E poiché gli spiriti professeranno fede nella Bibbia e manifesteranno rispetto per le istituzioni della chiesa, la loro opera sarà accettata come manifestazione della potenza divina.</w:t>
      </w:r>
    </w:p>
    <w:p>
      <w:pPr>
        <w:pStyle w:val="ArticleScripture"/>
        <w:jc w:val="left"/>
      </w:pPr>
      <w:r>
        <w:rPr>
          <w:rFonts w:ascii="Times New Roman" w:hAnsi="Times New Roman" w:eastAsia="Times New Roman" w:cs="Times New Roman"/>
        </w:rPr>
        <w:t>“La linea di distinzione tra i cristiani di professione e gli empi è ora appena distinguibile. I membri di chiesa amano ciò che il mondo ama e sono pronti a unirsi ad essi, e Satana è determinato a riunirli in un solo corpo e così a rafforzare la sua causa trascinando tutti nelle file dello spiritismo. I papisti, che si vantano dei miracoli come di un segno certo della vera chiesa, saranno facilmente ingannati da questo potere operatore di prodigi; e i protestanti, avendo rigettato lo scudo della verità, saranno anch’essi sedotti. Papisti, protestanti e mondani accetteranno ugualmente la forma della pietà senza la potenza, e vedranno in questa unione un grande movimento per la conversione del mondo e l’introduzione del millennio da lungo tempo atteso.”</w:t>
      </w:r>
    </w:p>
    <w:p>
      <w:pPr>
        <w:pStyle w:val="ArticleScripture"/>
        <w:jc w:val="left"/>
      </w:pPr>
      <w:r>
        <w:rPr>
          <w:rFonts w:ascii="Times New Roman" w:hAnsi="Times New Roman" w:eastAsia="Times New Roman" w:cs="Times New Roman"/>
        </w:rPr>
        <w:t>«Per mezzo dello spiritismo, Satana appare come un benefattore della razza umana, guarendo le malattie del popolo e professando di presentare un sistema nuovo e più elevato di fede religiosa; ma nello stesso tempo opera come distruttore. Le sue tentazioni stanno conducendo moltitudini alla rovina. L’intemperanza detronizza la ragione; seguono l’indulgenza sensuale, la contesa e lo spargimento di sangue. Satana si compiace della guerra, perché essa eccita le peggiori passioni dell’anima e poi travolge nell’eternità le sue vittime imbevute di vizio e di sangue. Il suo scopo è incitare le nazioni alla guerra le une contro le altre, poiché così può distogliere le menti del popolo dall’opera di preparazione per stare saldi nel giorno di Dio». The Great Controversy, 588, 589.</w:t>
      </w:r>
    </w:p>
    <w:p>
      <w:pPr>
        <w:pStyle w:val="ArticleBody"/>
        <w:jc w:val="left"/>
      </w:pPr>
      <w:r>
        <w:rPr>
          <w:rFonts w:ascii="Times New Roman" w:hAnsi="Times New Roman" w:eastAsia="Times New Roman" w:cs="Times New Roman"/>
        </w:rPr>
        <w:t>Satana sembra compiere il suo atto culminante con la legge domenicale, non prima. È dopo che gli Stati Uniti parlano come un dragone nel versetto undici, del capitolo tredici dell’Apocalisse, che nel versetto tredici Satana sembra far scendere fuoco dal cielo. Questo è anche ciò che identifica suor White.</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attraverso il baratro per afferrare la mano del potere romano, quando si protenderà oltre l’abisso per stringere la mano allo Spiritismo, quando, sotto l’influenza di questa triplice unione, il nostro paese ripudierà ogni principio della sua Costituzione in quanto governo protestante e repubblicano, e predisporrà mezzi per la propagazione delle falsità e delle delusioni papali, allora potremo sapere che è giunto il tempo dell’opera prodigiosa di Satana e che la fine è vicina». Testimonies, volume 5, 451.</w:t>
      </w:r>
    </w:p>
    <w:p>
      <w:pPr>
        <w:pStyle w:val="ArticleBody"/>
        <w:jc w:val="left"/>
      </w:pPr>
      <w:r>
        <w:rPr>
          <w:rFonts w:ascii="Times New Roman" w:hAnsi="Times New Roman" w:eastAsia="Times New Roman" w:cs="Times New Roman"/>
        </w:rPr>
        <w:t>Prima della legge domenicale, durante il tempo della prova dell’immagine della bestia, che è anche il tempo del suggellamento dei centoquarantaquattromila, e nel quale si verifica altresì l’effetto di ogni visione, si manifesterà un fenomeno del potere del dragone che rappresenta il miracolo della falsa guarigione. Nel libro dell’Apocalisse, la prostituta di Babilonia è identificata come colei che seduce tutte le nazioni.</w:t>
      </w:r>
    </w:p>
    <w:p>
      <w:pPr>
        <w:pStyle w:val="ArticleScripture"/>
        <w:jc w:val="left"/>
      </w:pPr>
      <w:r>
        <w:rPr>
          <w:rFonts w:ascii="Times New Roman" w:hAnsi="Times New Roman" w:eastAsia="Times New Roman" w:cs="Times New Roman"/>
        </w:rPr>
        <w:t>E la luce della lampada non splenderà più in te; e la voce dello sposo e della sposa non si udrà più in te; poiché i tuoi mercanti erano i grandi della terra; poiché tutte le nazioni sono state sedotte dalle tue magie. Apocalisse 18:23.</w:t>
      </w:r>
    </w:p>
    <w:p>
      <w:pPr>
        <w:pStyle w:val="ArticleBody"/>
        <w:jc w:val="left"/>
      </w:pPr>
      <w:r>
        <w:rPr>
          <w:rFonts w:ascii="Times New Roman" w:hAnsi="Times New Roman" w:eastAsia="Times New Roman" w:cs="Times New Roman"/>
        </w:rPr>
        <w:t>La parola «stregonerie» è il termine greco «pharmakeia», che significa medicazione, o farmacia. La parola deriva dal termine greco G5332, che significa (una droga, cioè una pozione che conferisce incantesimo); un droghiere o farmacista o avvelenatore. Negli ultimi giorni che conducono alla legge domenicale, una questione che contribuirà all’ambiente divisivo ereditato dall’ottavo e ultimo presidente sarà l’opera dell’industria farmaceutica, come rappresentata da Anthony Fauci, e il virus cinese.</w:t>
      </w:r>
    </w:p>
    <w:p>
      <w:pPr>
        <w:pStyle w:val="ArticleBody"/>
        <w:jc w:val="left"/>
      </w:pPr>
      <w:r>
        <w:rPr>
          <w:rFonts w:ascii="Times New Roman" w:hAnsi="Times New Roman" w:eastAsia="Times New Roman" w:cs="Times New Roman"/>
        </w:rPr>
        <w:t>Fauci e la Cina sono entrambi rappresentanti del potere del dragone, e le impronte di Fauci possono essere rintracciate fino all’invenzione del virus HIV. Il controllo della popolazione, quale è rappresentato da uomini come il miliardario Bill Gates, è un attributo che si manifestò nel tentativo del Faraone di sterminare i bambini al tempo di Mosè, e negli sforzi di Erode di fare lo stesso al tempo di Cristo. Metà della popolazione fu ingannata dal virus cinese, e si possono ancora vedere persone che indossano le maschere, le quali non impediscono alcun virus.</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«Satana opera anche mediante gli elementi per raccogliere il suo raccolto di anime impreparate. Egli ha studiato i segreti dei laboratori della natura, e usa tutta la sua potenza per controllare gli elementi fin dove Dio glielo permette. Quando gli fu concesso di affliggere Giobbe, con quale rapidità greggi e armenti, servitori, case, figli, furono spazzati via, una sventura seguendo l’altra come in un momento. È Dio che fa scudo alle Sue creature e le circonda, proteggendole dal potere del distruttore. Ma il mondo cristiano ha mostrato disprezzo per la legge di Geova; e il Signore farà precisamente ciò che ha dichiarato che avrebbe fatto: ritirerà le Sue benedizioni dalla terra e rimuoverà la Sua protezione da coloro che si ribellano alla Sua legge e al Suo insegnamento e costringono altri a fare lo stesso. Satana ha il controllo di tutti coloro che Dio non custodisce in modo particolare. Egli favorirà e farà prosperare alcuni per promuovere i propri disegni, e recherà tribolazione ad altri e indurrà gli uomini a credere che sia Dio ad affliggerli.»</w:t>
      </w:r>
    </w:p>
    <w:p>
      <w:pPr>
        <w:pStyle w:val="ArticleScripture"/>
        <w:jc w:val="left"/>
      </w:pPr>
      <w:r>
        <w:rPr>
          <w:rFonts w:ascii="Times New Roman" w:hAnsi="Times New Roman" w:eastAsia="Times New Roman" w:cs="Times New Roman"/>
        </w:rPr>
        <w:t>«Pur apparendo ai figli degli uomini come un grande medico capace di guarire tutte le loro malattie, egli recherà malattia e calamità, finché città popolose saranno ridotte in rovina e desolazione. Già ora egli è all’opera. In incidenti e calamità per mare e per terra, in grandi incendi, in violenti tornado e terribili grandinate, in tempeste, inondazioni, cicloni, maremoti e terremoti, in ogni luogo e in mille forme, Satana esercita il suo potere. Egli spazza via i raccolti che stanno maturando, e ne seguono carestia e miseria. Egli comunica all’aria un influsso mortifero, e migliaia periscono per la pestilenza. Questi flagelli diverranno sempre più frequenti e disastrosi. La distruzione colpirà sia l’uomo sia la bestia. “La terra è in lutto e langue”, “anche il popolo altero … langue. La terra è anche contaminata dai suoi abitanti, perché essi hanno trasgredito le leggi, cambiato l’ordinanza, infranto il patto eterno”. Isaia 24:4, 5.»</w:t>
      </w:r>
    </w:p>
    <w:p>
      <w:pPr>
        <w:pStyle w:val="ArticleScripture"/>
        <w:jc w:val="left"/>
      </w:pPr>
      <w:r>
        <w:rPr>
          <w:rFonts w:ascii="Times New Roman" w:hAnsi="Times New Roman" w:eastAsia="Times New Roman" w:cs="Times New Roman"/>
        </w:rPr>
        <w:t>«E allora il grande seduttore persuaderà gli uomini che coloro i quali servono Dio sono la causa di questi mali. La classe che ha provocato il dispiacere del Cielo attribuirà tutte le proprie sciagure a coloro la cui ubbidienza ai comandamenti di Dio costituisce un perpetuo rimprovero per i trasgressori. Si dichiarerà che gli uomini offendono Dio mediante la violazione del sabato domenicale; che questo peccato ha attirato calamità che non cesseranno finché l’osservanza della domenica non sarà rigorosamente imposta; e che coloro i quali presentano le rivendicazioni del quarto comandamento, distruggendo così la riverenza per la domenica, sono perturbatori del popolo, impedendone il ritorno al favore divino e alla prosperità temporale. Così l’accusa un tempo mossa contro il servo di Dio sarà ripetuta, e su basi altrettanto ben stabilite: “E avvenne che, come Acab vide Elia, Acab gli disse: Sei tu colui che getta lo scompiglio in Israele? Ed egli rispose: Non sono io che getto lo scompiglio in Israele; ma sei tu, e la casa di tuo padre, perché avete abbandonato i comandamenti del Signore, e tu hai seguito i Baal”». 1 Re 18:17, 18. «Poiché l’ira del popolo sarà eccitata da false accuse, essi seguiranno verso gli ambasciatori di Dio una condotta assai simile a quella che Israele apostata tenne verso Elia.»</w:t>
      </w:r>
    </w:p>
    <w:p>
      <w:pPr>
        <w:pStyle w:val="ArticleScripture"/>
        <w:jc w:val="left"/>
      </w:pPr>
      <w:r>
        <w:rPr>
          <w:rFonts w:ascii="Times New Roman" w:hAnsi="Times New Roman" w:eastAsia="Times New Roman" w:cs="Times New Roman"/>
        </w:rPr>
        <w:t>«Il potere taumaturgico manifestato mediante lo spiritismo eserciterà la sua influenza contro coloro che scelgono di ubbidire a Dio anziché agli uomini. Comunicazioni provenienti dagli spiriti dichiareranno che Dio li ha mandati per convincere coloro che respingono la domenica del loro errore, affermando che le leggi del paese devono essere ubbidite come la legge di Dio. Essi lamenteranno la grande malvagità nel mondo e confermeranno la testimonianza degli insegnanti religiosi secondo cui lo stato degradato della morale è causato dalla profanazione della domenica. Grande sarà l’indignazione suscitata contro tutti coloro che rifiutano di accettare la loro testimonianza».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 quarantasei</dc:title>
  <dc:subject>Districare i fili profetici: il Presidente finale, la dittatura e l’imminente legge domenicale</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