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Rong Puluh Pitu</w:t>
      </w:r>
    </w:p>
    <w:p>
      <w:pPr>
        <w:pStyle w:val="ArticleSubtitle"/>
        <w:jc w:val="left"/>
      </w:pPr>
      <w:r>
        <w:rPr>
          <w:rFonts w:ascii="Javanese Text" w:hAnsi="Javanese Text" w:eastAsia="Javanese Text" w:cs="Javanese Text"/>
        </w:rPr>
        <w:t>Mbukak Sipat-Sipat Kenabian saka Konfederasi Ala: Wawasan saka Yesaya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2024-03-10</w:t>
      </w:r>
    </w:p>
    <w:p>
      <w:pPr>
        <w:pStyle w:val="ArticleBody"/>
        <w:jc w:val="left"/>
      </w:pPr>
      <w:r>
        <w:rPr>
          <w:rFonts w:ascii="Javanese Text" w:hAnsi="Javanese Text" w:eastAsia="Javanese Text" w:cs="Javanese Text"/>
        </w:rPr>
        <w:t>Ciri kenabian saka naga iku konfederasi, kaya dene wis ditemtokake déning Yesaya.</w:t>
      </w:r>
    </w:p>
    <w:p>
      <w:pPr>
        <w:pStyle w:val="ArticleScripture"/>
        <w:jc w:val="left"/>
      </w:pPr>
      <w:r>
        <w:rPr>
          <w:rFonts w:ascii="Javanese Text" w:hAnsi="Javanese Text" w:eastAsia="Javanese Text" w:cs="Javanese Text"/>
        </w:rPr>
        <w:t>Padha nglumpukana kowe, he para bangsa, lan kowe bakal diremuk pecah; lan rungokna, he kabeh wong saka nagara-nagara kang adoh: padha ngencengana sabukmu, lan kowe bakal diremuk pecah; padha ngencengana sabukmu, lan kowe bakal diremuk pecah. Padha rembugana bebarengan, nanging iku bakal dadi tanpa guna; pocapa pangandika iku, nanging ora bakal lestari: amarga Allah nunggil karo kita. Awit Sang Yehuwah ngandika mangkene marang aku kalawan astaning kakuwatan, lan Panjenengane maringi pitutur marang aku supaya aku aja lumaku manut dalane bangsa iki, pangandikane, Aja padha ngucap, Prajanjian, marang kabeh wong kang dening bangsa iki diucapi, Prajanjian; lan aja padha wedi marang apa kang padha diwedeni déning wong-wong iku, lan aja padha giris. Sucèkna Sang Yehuwah Gustining sarwa tumitah piyambak; lan muga Panjenengane dadi kang kokwedeni, lan muga Panjenengane dadi kang kokgirisani. Lan Panjenengane bakal dadi papan kasucèn; nanging uga dadi watu sandhungan lan parang panjegal tumrap loro-loroning brayat Israèl, dadi jerat lan dadi kalam tumrap para pedunung Yerusalem. Lan akèh ana ing antarané wong-wong mau bakal kesandhung, lan tiba, lan remuk, lan kacekel ing jerat, lan katangkep. Gulungen paseksèn iku, segelen angger-angger ana ing antaraning para sakabateku. Yesaya 8:9–16.</w:t>
      </w:r>
    </w:p>
    <w:p>
      <w:pPr>
        <w:pStyle w:val="ArticleBody"/>
        <w:jc w:val="left"/>
      </w:pPr>
      <w:r>
        <w:rPr>
          <w:rFonts w:ascii="Javanese Text" w:hAnsi="Javanese Text" w:eastAsia="Javanese Text" w:cs="Javanese Text"/>
        </w:rPr>
        <w:t>Ing dina-dina pungkasan, ing mangsa panyegelan tumrap satus patang puluh papat èwu, nalika Yesaya ngandika, “Iketana paseksèn iku, segela angger-angger ana ing antaraning para sakabat-Ku,” ana sawijining “pakempalan ala” ana ing planit bumi. Wigati banget kanggo mangertèni yèn sajarahing Amerika Sarékat sing nuntun marang angger-angger Minggu iku dadi pralambang sadurungé tumrap prastawa-prastawa kang padha ing tataran global.</w:t>
      </w:r>
    </w:p>
    <w:p>
      <w:pPr>
        <w:pStyle w:val="ArticleScripture"/>
        <w:jc w:val="left"/>
      </w:pPr>
      <w:r>
        <w:rPr>
          <w:rFonts w:ascii="Javanese Text" w:hAnsi="Javanese Text" w:eastAsia="Javanese Text" w:cs="Javanese Text"/>
        </w:rPr>
        <w:t>“Bangsa-bangsa manca bakal ngetutaké tuladha Amerika Sarékat. Sanadyan dhèwèké mimpin luwih dhisik, nanging krisis kang padha bakal tumiba marang umat kita ing kabèh péranganing donya.” Testimonies, jilid 6, 395.</w:t>
      </w:r>
    </w:p>
    <w:p>
      <w:pPr>
        <w:pStyle w:val="ArticleBody"/>
        <w:jc w:val="left"/>
      </w:pPr>
      <w:r>
        <w:rPr>
          <w:rFonts w:ascii="Javanese Text" w:hAnsi="Javanese Text" w:eastAsia="Javanese Text" w:cs="Javanese Text"/>
        </w:rPr>
        <w:t>Suster White kanthi teliti nemtokake sapa kang sinebut “evil confederacy” iku, lan iku nggambarake liberalisme progresif saka para globalis modern. Nalika dheweke nindakake mangkono, dheweke bola-bali ngutip ayat-ayat sadurunge ing kitab Yesaya, kang ngenali sawijining konfederasi ala sajrone mangsa panyegelan tumrap wong satus patang puluh papat ewu.</w:t>
      </w:r>
    </w:p>
    <w:p>
      <w:pPr>
        <w:pStyle w:val="ArticleScripture"/>
        <w:jc w:val="left"/>
      </w:pPr>
      <w:r>
        <w:rPr>
          <w:rFonts w:ascii="Javanese Text" w:hAnsi="Javanese Text" w:eastAsia="Javanese Text" w:cs="Javanese Text"/>
        </w:rPr>
        <w:t>“Pangéran ngandika lumantar nabi Yesaya: Yesaya 8:9–13 dipunpetik.”</w:t>
      </w:r>
    </w:p>
    <w:p>
      <w:pPr>
        <w:pStyle w:val="ArticleScripture"/>
        <w:jc w:val="left"/>
      </w:pPr>
      <w:r>
        <w:rPr>
          <w:rFonts w:ascii="Javanese Text" w:hAnsi="Javanese Text" w:eastAsia="Javanese Text" w:cs="Javanese Text"/>
        </w:rPr>
        <w:t>“Ana wong-wong kang pitakon apa pantes tumrap tiyang Kristen dadi anggota Free Masons lan paguyuban-paguyuban rahasia liyane. Kabeh wong mangkono iku padha nimbangna Kitab Suci kang nembe kapethik mau. Manawa kita tenan tiyang Kristen, kita kudu dadi tiyang Kristen ing endi wae, lan kudu nggatekake sarta mituhu marang pitutur kang kaparingake supaya kita dadi tiyang Kristen miturut paugeraning Sabda Allah.” Evangelism, 617, 618.</w:t>
      </w:r>
    </w:p>
    <w:p>
      <w:pPr>
        <w:pStyle w:val="ArticleBody"/>
        <w:jc w:val="left"/>
      </w:pPr>
      <w:r>
        <w:rPr>
          <w:rFonts w:ascii="Javanese Text" w:hAnsi="Javanese Text" w:eastAsia="Javanese Text" w:cs="Javanese Text"/>
        </w:rPr>
        <w:t>Konfederasi ala piala ing dina-dina wekasan kagandhèng karo kaum Freemason, lan uga paguyuban-paguyuban rahasia liyané. Agamané yaiku spiritualisme, lan dumadi saka para bankir donya lan para sudagar bumi kang miliarder, kang “ngonsentrasi kasugihan lan kakuwasan donya,” lan kang nyengkuyung gerakan-gerakan kayata Antifa lan Black Lives Matter kanggo nuwuhaké “roh ora tentrem, kerusuhan lan tumpahing getih” ing skala “saindenging jagad,” minangka upaya kanggo ngasilaké manèh anarki saka “Revolusi Prancis.”</w:t>
      </w:r>
    </w:p>
    <w:p>
      <w:pPr>
        <w:pStyle w:val="ArticleScripture"/>
        <w:jc w:val="left"/>
      </w:pPr>
      <w:r>
        <w:rPr>
          <w:rFonts w:ascii="Javanese Text" w:hAnsi="Javanese Text" w:eastAsia="Javanese Text" w:cs="Javanese Text"/>
        </w:rPr>
        <w:t>“Spiritualisme negesake manawa manungsa iku semi-déwa sing ora tiba; manawa ‘saben pikiran bakal ngadili awaké dhéwé’; manawa ‘kawruh sejati ndadekake manungsa ana ing sadhuwuring sakehing angger-angger’; manawa ‘kabeh dosa sing ditindakaké iku tanpa kaluputan’; awit ‘apa waé kang ana, iku bener,’ lan ‘Allah ora ngukum.’ Manungsa sing paling asor lan nistha dipratelakaké ana ing swarga, lan ing kana banget kaluhuraké. Mangkono iku mratelakaké marang kabèh manungsa, ‘Ora dadi prakara apa sing koktindakaké; uripa miturut sakarepmu, swarga iku omahmu.’ Mangkono akèh wong katuntun supaya pracaya manawa pepénginan iku angger-angger kang paling dhuwur, manawa kalonggaran tanpa wates iku kabébasan, lan manawa manungsa mung tanggung jawab marang awaké dhéwé.”</w:t>
      </w:r>
    </w:p>
    <w:p>
      <w:pPr>
        <w:pStyle w:val="ArticleScripture"/>
        <w:jc w:val="left"/>
      </w:pPr>
      <w:r>
        <w:rPr>
          <w:rFonts w:ascii="Javanese Text" w:hAnsi="Javanese Text" w:eastAsia="Javanese Text" w:cs="Javanese Text"/>
        </w:rPr>
        <w:t>“Kanthi piwulang kang kaya mangkono diwènèhaké wiwit ing wiwitaning urip, nalika dorongan hawa-nepsu paling kuwat, lan tuntutan tumrap pangendhalèn dhiri lan kasucèn paling nggentingaké, ana ing ngendi pangayomaning kautaman? apa kang bakal nyegah jagad iki supaya ora dadi Sodom kapindho? Ing wektu kang padha, anarkhi ngupaya mbubaraké sakehing angger-angger, ora mung kang ilahi, nanging uga kang manungsa. Pemusatan kasugihan lan kakuwasan; paseduluran gedhé-gedhéan kanggo ngugihaké wong sathithik kanthi ngorbanaké wong akèh; paseduluraning golongan wong miskin kanggo mbélani kapentingan lan tuntutané; rohing ora tentrem, kerusuhan, lan tetesan getih; panyebaran piwulang-piwulang kang padha, ing saindenging jagad, kang nuntun marang Revolusi Prancis—kabèh mau padha nuju nyeret jagad kabèh mlebu ing sawijining pasulayan kang padha karo kang natoni Prancis.” Education, 227, 228.</w:t>
      </w:r>
    </w:p>
    <w:p>
      <w:pPr>
        <w:pStyle w:val="ArticleBody"/>
        <w:jc w:val="left"/>
      </w:pPr>
      <w:r>
        <w:rPr>
          <w:rFonts w:ascii="Javanese Text" w:hAnsi="Javanese Text" w:eastAsia="Javanese Text" w:cs="Javanese Text"/>
        </w:rPr>
        <w:t>Saben wong sing mikir kanthi temenan kuduné takon marang awaké dhéwé apa sing lumaku ing patemon-patemon kaya kang bubar kadadéan ing Davos, ing ngendi para manungsa ngandharaké rancangan-rancangané tumrap planit bumi tanpa ana tetimbangan bab sisaning populasi bumi? Rahasia apa waé kang dirembug ana ing kono? Mesthi waé, Davos mung salah siji saka sawetara patemon rahasia kang winates, papan para miliarder donya, para bankir, para politisi kang korup, lan para priya kang rusak moralé nyusun rancangan-rancangané kang diunggul-unggulaké tumrap planit bumi.</w:t>
      </w:r>
    </w:p>
    <w:p>
      <w:pPr>
        <w:pStyle w:val="ArticleScripture"/>
        <w:jc w:val="left"/>
      </w:pPr>
      <w:r>
        <w:rPr>
          <w:rFonts w:ascii="Javanese Text" w:hAnsi="Javanese Text" w:eastAsia="Javanese Text" w:cs="Javanese Text"/>
        </w:rPr>
        <w:t>“Ing dina-dina wekasan iki, lagi njedhul kasalahan-kasalahan aneh lan teori-teori gawéan manungsa kang dipratelakake déning Allah bakal diremuk dadi pecahan-pecahan. Roh srakah wis nuntun manungsa ngudi kauntungan kadonyan, lan kanthi kemewahan lan pamér, wong-wong iku wis nyoba ndhelikake tumindak-tumindak ala kang wis ditindakaké supaya bisa nggayuh ancasé. Wong-wong kang nyekel kalungguhan dhuwur kang kebak kapercayan wis mbabar pepénginan nggolèki bathi kang tanpa ukum iki; wong-wong iku wis nindakaké pemerasan lan panjarahan, lan wis maremaké hawa nepsu ala saka atiné, nganti kutha-kutha kita dadi rusak déning pialané. Allah wis mratelakake yèn Panjenengané bakal mbukak tumindak-tumindak cidra lan panjarahan iki lumantar pakaryané dhéwé. Ing sawatara kedadéan, paukumané Allah wis tumiba kanthi abot marang kutha-kutha iki.”</w:t>
      </w:r>
    </w:p>
    <w:p>
      <w:pPr>
        <w:pStyle w:val="ArticleScripture"/>
        <w:jc w:val="left"/>
      </w:pPr>
      <w:r>
        <w:rPr>
          <w:rFonts w:ascii="Javanese Text" w:hAnsi="Javanese Text" w:eastAsia="Javanese Text" w:cs="Javanese Text"/>
        </w:rPr>
        <w:t>“Yésaya 8:8–12 dipunpetik.” Review and Herald, 18 Juli 1907.</w:t>
      </w:r>
    </w:p>
    <w:p>
      <w:pPr>
        <w:pStyle w:val="ArticleBody"/>
        <w:jc w:val="left"/>
      </w:pPr>
      <w:r>
        <w:rPr>
          <w:rFonts w:ascii="Javanese Text" w:hAnsi="Javanese Text" w:eastAsia="Javanese Text" w:cs="Javanese Text"/>
        </w:rPr>
        <w:t>Kutha-kutha iku wus dadi rusak, kaya kang wis dipratelakaké ana ing pethikan sadurungé, lan karusakan iku kalakon déning pasamuan duraka saka Yesaya bab wolu. Kutha-kutha iku wis dirusak déning, “wong-wong kang mapan ana ing kalenggahan kapitadosan kang luhur” kang “wis nglairaké” “pepénginané kang ora sah marang kauntungan.” Kutha-kutha kang rusak iku gampang katon ana ing nagara-nagara bagéyan kang para jaksa agungé kapilih déning dana saka para komunis kayata George Soros. Prakara iku bisa katon nalika angger-angger kang wis katetepaké ora ditindakaké déning para pulitikus kang wus rusak ing Washington, DC. Prakara iku uga bisa katon lumantar angger-angger kang mung ditrapaké marang wong-wong ing sisih liya saka spektrum pulitik, kaya kang kagambarake déning tokoh-tokoh kayata Nancy Pelosi lan Adam Schiff.</w:t>
      </w:r>
    </w:p>
    <w:p>
      <w:pPr>
        <w:pStyle w:val="ArticleScripture"/>
        <w:jc w:val="left"/>
      </w:pPr>
      <w:r>
        <w:rPr>
          <w:rFonts w:ascii="Javanese Text" w:hAnsi="Javanese Text" w:eastAsia="Javanese Text" w:cs="Javanese Text"/>
        </w:rPr>
        <w:t>Kanthi nglanggar lan ngapusi marang Pangeran Yehuwah, lan nyingkur adoh saka Allah kita, ngucapake panganiaya lan pambrontakan, ngandhut lan nglairake saka sajroning ati tembung-tembung goroh. Lan pangadilan kabuwang menyang mburi, sarta kaadilan ngadeg adoh; amarga kayekten wis rubuh ana ing dalan, lan katulusan ora bisa mlebu. Ya, kayekten sirna; lan wong kang nyingkiri piala ndadekake awake dhewe dadi mangsa; lan Pangeran Yehuwah mirsa iku, lan iku ora ndadekake Panjenengane rena, amarga ora ana pangadilan. Yesaya 59:13–15.</w:t>
      </w:r>
    </w:p>
    <w:p>
      <w:pPr>
        <w:pStyle w:val="ArticleBody"/>
        <w:jc w:val="left"/>
      </w:pPr>
      <w:r>
        <w:rPr>
          <w:rFonts w:ascii="Javanese Text" w:hAnsi="Javanese Text" w:eastAsia="Javanese Text" w:cs="Javanese Text"/>
        </w:rPr>
        <w:t>Ing pethikan sadurungé saka Review and Herald, para wong sing manggoni kalenggahan kapitadosan sing dhuwur, nedahaké para pulitikus sing wis rusak, kang portofolio Wall Street-é tansah ngluwihi asil bathi sing paling becik sing bisa digayuh, amarga pakaryan legislatifé ing nglégalaké “insider trading” kanggo awaké dhéwé, lan ora kanggo wong liya. Tinjau manèh sajarah Martha Stewart. Kutha-kutha ing pethikan iku wis rusak marga saka durakané, lan prakara iki katon cetha mligi ing kutha-kutha lan nagara-nagara bagéan sing dipréntah déning para Demokrat globalis.</w:t>
      </w:r>
    </w:p>
    <w:p>
      <w:pPr>
        <w:pStyle w:val="ArticleBody"/>
        <w:jc w:val="left"/>
      </w:pPr>
      <w:r>
        <w:rPr>
          <w:rFonts w:ascii="Javanese Text" w:hAnsi="Javanese Text" w:eastAsia="Javanese Text" w:cs="Javanese Text"/>
        </w:rPr>
        <w:t>Pasekuton ala ing dina-dina wekasan iku dumadi saka naga, kéwan galak, lan nabi palsu; lan kéwan galak lan nabi palsu iku nduwèni ciri-ciri kenabian ala déwé-dhéwé; nanging ciri-ciri kang cetha banget katon ing globalisme liberal iku yaiku sipat-sipaté naga.</w:t>
      </w:r>
    </w:p>
    <w:p>
      <w:pPr>
        <w:pStyle w:val="ArticleScripture"/>
        <w:jc w:val="left"/>
      </w:pPr>
      <w:r>
        <w:rPr>
          <w:rFonts w:ascii="Javanese Text" w:hAnsi="Javanese Text" w:eastAsia="Javanese Text" w:cs="Javanese Text"/>
        </w:rPr>
        <w:t>“Wahyu 17:13–14 dipunpetik. ‘Iki padha sapikiran.’ Bakal ana ikatan persatuan kang universal, siji kaselarasan ageng, sawijining konfederasi pasukan-pasukané Iblis. ‘Lan bakal masrahaké kakuwatan lan daya-né marang kéwan kuwi.’ Mangkono katuduhaké kakuwatan kang padha, kang sewenang-wenang lan nindhes marang kamardikan agama, kamardikan kanggo nyembah Allah miturut tuntunaning ati nurani, kaya dene kang katuduhaké déning kepausan, nalika ing jaman kapungkur nganiaya wong-wong kang wani nampik manut marang ritus lan upacara agama Romanisme.”</w:t>
      </w:r>
    </w:p>
    <w:p>
      <w:pPr>
        <w:pStyle w:val="ArticleScripture"/>
        <w:jc w:val="left"/>
      </w:pPr>
      <w:r>
        <w:rPr>
          <w:rFonts w:ascii="Javanese Text" w:hAnsi="Javanese Text" w:eastAsia="Javanese Text" w:cs="Javanese Text"/>
        </w:rPr>
        <w:t>“Ing peperangan sing bakal katindakake ing dina-dina wekasan, kabeh kakuwatan rusak sing wis murtad saka kasetyan marang angger-anggeré Yéhuwah bakal nyawiji kanggo nglawan umaté Allah. Ing peperangan iki Sabat saka pepakon kaping papat bakal dadi perkara utama sing disengketakaké; awit ing pepakon Sabat, Sang Panyipta Angger-angger Agung mratélakaké Sarirané minangka Pencipta langit lan bumi.” The Seventh-day Adventist Bible Commentary, 983.</w:t>
      </w:r>
    </w:p>
    <w:p>
      <w:pPr>
        <w:pStyle w:val="ArticleBody"/>
        <w:jc w:val="left"/>
      </w:pPr>
      <w:r>
        <w:rPr>
          <w:rFonts w:ascii="Javanese Text" w:hAnsi="Javanese Text" w:eastAsia="Javanese Text" w:cs="Javanese Text"/>
        </w:rPr>
        <w:t>Ing artikel-artikel sabanjuré kita bakal nliti ciri-ciri kenabian saka kéwan lan Protestanisme murtad. Penting kanggo ngenali apa kang wis kawehyakaké ngenani parté pulitik endi sing dadi pelopor lan narik tali ing panglaksanane undhang-undhang Minggu. Mesthi waé, loro-loroné parté (Demokrat lan Republik) padha sesrawungan bebarengan ing prekara undhang-undhang Minggu, kaya déné wong-wong Farisi lan Saduki bebarengan ana ing salib, nanging ora ana alesan kang bisa dibeneraké kanggo nyaranaké yèn sesebutan Protestan utawa Protestan murtad bisa digandhèngaké karo parté Demokrat, awit kanthi cetha iku minangka kakuwasan naga.</w:t>
      </w:r>
    </w:p>
    <w:p>
      <w:pPr>
        <w:pStyle w:val="ArticleBody"/>
        <w:jc w:val="left"/>
      </w:pPr>
      <w:r>
        <w:rPr>
          <w:rFonts w:ascii="Javanese Text" w:hAnsi="Javanese Text" w:eastAsia="Javanese Text" w:cs="Javanese Text"/>
        </w:rPr>
        <w:t>Sajarahing panyegelanipun wong satus patang puluh papat ewu punika inggih punika sajarah nalika pakempalan piawonipun Yesaya ing pasal wolu dipunidentifikasi. Sajarah punika wiwit ing tanggal 11 September 2001, nalika présidhèn kaping sekawan, Bush ingkang kaping kalih, wonten ing panguwaos. Ing sajarah punika présidhèn kaping enem badhé rawuh ing taun 2016, lan piyambakipun badhé nggentak (nggugah) sadaya wilayah Grecia, awit piyambakipun badhé nggugah jagad dhateng pasulayan antawisipun kakuwatan naga lan Protestanisme murtad ingkang nindakaken pakaryan mulihaké kéwan mau dhateng dhampar bumi.</w:t>
      </w:r>
    </w:p>
    <w:p>
      <w:pPr>
        <w:pStyle w:val="ArticleBody"/>
        <w:jc w:val="left"/>
      </w:pPr>
      <w:r>
        <w:rPr>
          <w:rFonts w:ascii="Javanese Text" w:hAnsi="Javanese Text" w:eastAsia="Javanese Text" w:cs="Javanese Text"/>
        </w:rPr>
        <w:t>Sengit sengit lan sengit kang wuta lan tanpa nalar marang Trump dianggep déning akèh wong minangka sawijining pepenginan, awit dhasaré ana ing kaci</w:t>
      </w:r>
      <w:r>
        <w:rPr>
          <w:rFonts w:ascii="Times New Roman" w:hAnsi="Times New Roman" w:eastAsia="Times New Roman" w:cs="Times New Roman"/>
        </w:rPr>
        <w:t>ṭ</w:t>
      </w:r>
      <w:r>
        <w:rPr>
          <w:rFonts w:ascii="Javanese Text" w:hAnsi="Javanese Text" w:eastAsia="Javanese Text" w:cs="Javanese Text"/>
        </w:rPr>
        <w:t>ran lan logika kang ora nalar. Donya nyoba njlèntrèhaké sengit kang ora bisa kabeneraké marang Trump, nanging kasunyatané yaiku yèn iku dudu pepenginan manungsa kang lumrah lan cetha saka pihak para globalis, nanging minangka wujud adikodrati saka kaleksanané ramalan sajroning sajarah panyegelan wong satus patang puluh papat èwu.</w:t>
      </w:r>
    </w:p>
    <w:p>
      <w:pPr>
        <w:pStyle w:val="ArticleScripture"/>
        <w:jc w:val="left"/>
      </w:pPr>
      <w:r>
        <w:rPr>
          <w:rFonts w:ascii="Javanese Text" w:hAnsi="Javanese Text" w:eastAsia="Javanese Text" w:cs="Javanese Text"/>
        </w:rPr>
        <w:t>“Dhuh, saupama umaté Allah nduwèni pangrasa marang karusakan gedhé sing ngancam éwonan kutha, kang saiki meh kabèh wis katundhung marang panyembahan brahala! Nanging akèh wong saka antarané para kang kuduné martakaké kayektèn malah padha nyalahaké lan ngukum para saduluré. Nalika daya pangowahan saka Allah tumiba marang pikiran-pikiran, bakal ana owah-owahan kang temtu. Wong-wong ora bakal nduwèni karep kanggo ngritik lan ngrubuhaké. Wong-wong mau ora bakal ngadeg ing sawijining posisi kang ngalang-alangi pepadhang supaya ora sumunar marang jagad. Kritik-kritik lan tudhuhan-tuduhané bakal mandheg. Kakuwataning mungsuh lagi nglumpukaké barisan kanggo perang. Pasulayan-pasulayan kang atos ana ing ngarepé kita. Raketana bebarengan, para sadulur lan para sadulur wadonku, raketana bebarengan. Kaiketana karo Sang Kristus. ‘Aja padha ngucap, Pakempalan,... lan aja padha wedi marang apa kang dadi wediné, utawa gumeter. Sucèkna Sang Yéhuwah Gustining sarwa tumitah piyambak; Panjenengané iku kang dadi wedimu, lan Panjenengané iku kang dadi girismu. Lan Panjenengané bakal dadi pangungsèn; nanging uga dadi watu sandhungan lan watu panyaruwé tumrap sakloroné brayat Israèl, dadi jerat lan dadi jebakan tumrap para warga Yérusalèm. Lan akèh ing antarané bakal kesandhung, lan tiba, lan remuk, lan kajiret, lan katangkep.’”</w:t>
      </w:r>
    </w:p>
    <w:p>
      <w:pPr>
        <w:pStyle w:val="ArticleScripture"/>
        <w:jc w:val="left"/>
      </w:pPr>
      <w:r>
        <w:rPr>
          <w:rFonts w:ascii="Javanese Text" w:hAnsi="Javanese Text" w:eastAsia="Javanese Text" w:cs="Javanese Text"/>
        </w:rPr>
        <w:t>“Jagad iki minangka sawijining panggung sandiwara. Para pelakune, yaiku para pedununge, lagi nyawisake awake kanggo mainake perane ing drama agung pungkasan. Allah wis ora katon maneh ana ing pangrasane manungsa. Ing antaraning golongan gedhé umat manungsa ora ana kasawijèn, kajaba manawa wong-wong padha sesrawungan kanggo nggayuh ancas-ancase dhewe kang mentingake awaké pribadi. Allah lagi mirsani. Ancang-ancang Panjenengane tumrap para kawula kang mbalela bakal kalakon. Jagad iki durung diserahake menyang tangan manungsa, sanadyan Allah kersa ngidini unsur-unsur karancuan lan kacawisan nguwaosi sajrone sawatara mangsa. Sawijining kakuwatan saka ngisor lagi nyambut gawe kanggo ndadekake dumadine adegan-adegan agung pungkasan ing drama mau,—Sétan rawuh kaya-kaya Kristus, lan makarya kalawan sakehing panipuning pialanging piala ana ing antarané wong-wong kang ngiket awake bebarengan ana ing pasamuwan-pasamuwan rahasia. Wong-wong kang nyerah marang hawa nepsu kanggo sesrawungan mangkono iku lagi ngleksanakake rancangan-rancangané mungsuh. Sabab bakal katut déning akibat.”</w:t>
      </w:r>
    </w:p>
    <w:p>
      <w:pPr>
        <w:pStyle w:val="ArticleScripture"/>
        <w:jc w:val="left"/>
      </w:pPr>
      <w:r>
        <w:rPr>
          <w:rFonts w:ascii="Javanese Text" w:hAnsi="Javanese Text" w:eastAsia="Javanese Text" w:cs="Javanese Text"/>
        </w:rPr>
        <w:t>“Pelanggaran wis meh tekan watese. Kebingungan ngebaki jagad, lan sawijining kengerian gedhe bakal enggal nekani umat manungsa. Pungkasan wis cedhak banget. Kita kang mangerténi kayekten kudu nyawisaké dhiri tumrap apa kang bakal enggal njeblug marang jagad iki minangka sawijining kaétan sing nggegirisi lan tanpa diduga.” Review and Herald, 10 September 1903.</w:t>
      </w:r>
    </w:p>
    <w:p>
      <w:pPr>
        <w:pStyle w:val="ArticleBody"/>
        <w:jc w:val="left"/>
      </w:pPr>
      <w:r>
        <w:rPr>
          <w:rFonts w:ascii="Javanese Text" w:hAnsi="Javanese Text" w:eastAsia="Javanese Text" w:cs="Javanese Text"/>
        </w:rPr>
        <w:t>Islam ing bilai katelu wis arep nggebug “ewu-ewu kutha,” lan Adventisme Laodikia ora nduwèni pangrasa bab karusakan sing wis ngancik lan bakal kalakon. Ing jaman nalika pasamuwan ala miturut Yesaya lagi ngrampungaké pakaryané, ana sawijining “daya saka ngisor” sing sipaté satani, kang “lagi makarya kanggo ndadèkaké kalakoné adegan-adegan gedhé pungkasan ing drama iku,” lan prekara-prekara iki tumeka minangka sawijining “kagètan sing nggegirisi.” Kegendhèngan sing ditindakaké marang Trump iku disebabaké déning sawijining daya saka ngisor. Iku minangka salah siji pérangan saka adegan-adegan pungkasan sajarah bumi.</w:t>
      </w:r>
    </w:p>
    <w:p>
      <w:pPr>
        <w:pStyle w:val="ArticleBody"/>
        <w:jc w:val="left"/>
      </w:pPr>
      <w:r>
        <w:rPr>
          <w:rFonts w:ascii="Javanese Text" w:hAnsi="Javanese Text" w:eastAsia="Javanese Text" w:cs="Javanese Text"/>
        </w:rPr>
        <w:t>Bab iki ora kena dipahami minangka panyengkuyung tumrap Trump, iki mung Sabdaning Allah, kang ora naté gagal. Sajeroning panyegelan tumrap satus patang puluh papat èwu, Allah lagi nyurungaké panguwaosé saka ing luhur, déné Sétan lagi ngleksanakaké panguwaosé saka ing ngisor.</w:t>
      </w:r>
    </w:p>
    <w:p>
      <w:pPr>
        <w:pStyle w:val="ArticleScripture"/>
        <w:jc w:val="left"/>
      </w:pPr>
      <w:r>
        <w:rPr>
          <w:rFonts w:ascii="Javanese Text" w:hAnsi="Javanese Text" w:eastAsia="Javanese Text" w:cs="Javanese Text"/>
        </w:rPr>
        <w:t>“Yèn kita arep nduwèni roh lan kakuwatan saka pekabarané malaékat katelu, kita kudu martakaké angger-angger lan Injil bebarengan, awit kalorone lumaku sesarengan. Kaya déné ana sawijining kakuwatan saka ngisor sing lagi ngojok-ojoki anak-anak duraka supaya mbatalaké angger-anggeré Allah, lan ngidak-idak kayektèn manawa Kristus iku kabeneran kita, mangkono uga ana sawijining kakuwatan saka ndhuwur sing lagi ngengeraké ati wong-wong sing setya, supaya ngluhuraké angger-angger, lan ngangkat Gusti Yésus minangka Juru Slamet kang sampurna. Kajaba kakuwatan ilahi digawa mlebu ing pangalamané umaté Allah, téyori-téyori lan gagasan-gagasan palsu bakal nyekel pikiran dadi tawanan, Kristus lan kabenerané bakal kasisihaké saka pangalamané akèh wong, lan pracayané bakal tanpa kakuwatan utawa urip.” Gospel Workers, 161.</w:t>
      </w:r>
    </w:p>
    <w:p>
      <w:pPr>
        <w:pStyle w:val="ArticleBody"/>
        <w:jc w:val="left"/>
      </w:pPr>
      <w:r>
        <w:rPr>
          <w:rFonts w:ascii="Javanese Text" w:hAnsi="Javanese Text" w:eastAsia="Javanese Text" w:cs="Javanese Text"/>
        </w:rPr>
        <w:t>Panyingkapaning kakuwasan Iblis sing dumadi sadurungé, lan nuntun marang angger-angger Minggu sing enggal bakal rawuh, minangka pralambang tumindak pungkasan kang dadi pucaking kakuwasan Iblis sing dumadi nalika angger-angger Minggu sing enggal bakal rawuh iku katindakaké.</w:t>
      </w:r>
    </w:p>
    <w:p>
      <w:pPr>
        <w:pStyle w:val="ArticleScripture"/>
        <w:jc w:val="left"/>
      </w:pPr>
      <w:r>
        <w:rPr>
          <w:rFonts w:ascii="Javanese Text" w:hAnsi="Javanese Text" w:eastAsia="Javanese Text" w:cs="Javanese Text"/>
        </w:rPr>
        <w:t>“Kanthi dekret kang ngetrapaké lembaga Kapapusan kanthi nglanggar angger-anggering Allah, bangsa kita bakal medhot awaké dhéwé kanthi tuntas saka kabeneran. Nalika Protestanisme nguluraké tangané nyabrang telenging jurang kanggo nyekel tangan kakuwasan Roma, nalika dhèwèké nggayuh nyabrang palung kanggo sesalaman karo Spiritualisme, nalika, ing sangisoré pangaribawané pasamuan telu iki, nagara kita bakal nyélaki saben asas Konstitusi minangka pamaréntahan Protestan lan republik, lan bakal nyawisaké dalan tumrap panyebaran kasalahan lan pangapusaning budi saka kapapusan, mula kita bisa mangerténi yèn wekdalé wis teka tumrap pakaryan Iblis kang nggegirisi, lan yèn pungkasan wis cedhak.” Testimonies, volume 5, 451.</w:t>
      </w:r>
    </w:p>
    <w:p>
      <w:pPr>
        <w:pStyle w:val="ArticleBody"/>
        <w:jc w:val="left"/>
      </w:pPr>
      <w:r>
        <w:rPr>
          <w:rFonts w:ascii="Javanese Text" w:hAnsi="Javanese Text" w:eastAsia="Javanese Text" w:cs="Javanese Text"/>
        </w:rPr>
        <w:t>Motivasi kang saiki teka saka ngisor, lan nyatakaké kegiyatané ana ing para wakil globalis sang naga ing Amérika Sarékat, bakal kaasilaké manèh ana ing bangsa-bangsa ing donya sawisé hukum Minggu tekan. Malah saiki waé, bangsa-bangsa ing donya lagi nyatakaké kasurupan edan adikodrati kang padha tumrap Trump.</w:t>
      </w:r>
    </w:p>
    <w:p>
      <w:pPr>
        <w:pStyle w:val="ArticleScripture"/>
        <w:jc w:val="left"/>
      </w:pPr>
      <w:r>
        <w:rPr>
          <w:rFonts w:ascii="Javanese Text" w:hAnsi="Javanese Text" w:eastAsia="Javanese Text" w:cs="Javanese Text"/>
        </w:rPr>
        <w:t>“Bangsa-bangsa manca bakal ngetutaké tuladha Amerika Sarékat. Sanadyan dhèwèké dadi sing mimpin luwih dhisik, nanging krisis sing padha bakal nekani umat kita ing saindenging péranganing jagad.” Testimonies, jilid 6, 395.</w:t>
      </w:r>
    </w:p>
    <w:p>
      <w:pPr>
        <w:pStyle w:val="ArticleBody"/>
        <w:jc w:val="left"/>
      </w:pPr>
      <w:r>
        <w:rPr>
          <w:rFonts w:ascii="Javanese Text" w:hAnsi="Javanese Text" w:eastAsia="Javanese Text" w:cs="Javanese Text"/>
        </w:rPr>
        <w:t>Apa kang déning kaum Republik ing Amérika Sarékat ditegesi minangka kasingsalan ing pihaké kaum Demokrat ana ing oposisié kang ora lumrah lan ora logis marang Trump, sajatiné iku sawijining kawujudan adikodrati saka kakuwasan Iblis kang nggenepi Daniel pasal sewelas, ayat loro. Trump, présidhèn kaping nem wiwit jaman wekasan ing taun 1989, mesthiné “nggugah” (ngéwahi saka turu), para globalis sosialis ing saindenging jagad kabèh. Sengit marang dhèwèké iku sipaté adikodrati, lan iku dados pralambang sadurungé tumrap kawujudan kakuwasan Iblis kang bakal rawuh kanthi ukuran kang luwih gedhé nalika angger-angger Minggu kang bakal enggal teka.</w:t>
      </w:r>
    </w:p>
    <w:p>
      <w:pPr>
        <w:pStyle w:val="ArticleBody"/>
        <w:jc w:val="left"/>
      </w:pPr>
      <w:r>
        <w:rPr>
          <w:rFonts w:ascii="Javanese Text" w:hAnsi="Javanese Text" w:eastAsia="Javanese Text" w:cs="Javanese Text"/>
        </w:rPr>
        <w:t>Mujudé kakuwatan saka ngandhap, manut rujukan Suster White, dumadi sajroning pasamuwan ala kang dadi konfederasi, kang dipèngetaké déning Yesaya ing pasal wolu, lan ing mangsa iku panyegelan umaté Allah lagi kalakon.</w:t>
      </w:r>
    </w:p>
    <w:p>
      <w:pPr>
        <w:pStyle w:val="ArticleScripture"/>
        <w:jc w:val="left"/>
      </w:pPr>
      <w:r>
        <w:rPr>
          <w:rFonts w:ascii="Javanese Text" w:hAnsi="Javanese Text" w:eastAsia="Javanese Text" w:cs="Javanese Text"/>
        </w:rPr>
        <w:t>Iketana paseksèn iku, segela angger-angger ana ing antaraning para murid-Ku. Yesaya 8:16.</w:t>
      </w:r>
    </w:p>
    <w:p>
      <w:pPr>
        <w:pStyle w:val="ArticleBody"/>
        <w:jc w:val="left"/>
      </w:pPr>
      <w:r>
        <w:rPr>
          <w:rFonts w:ascii="Javanese Text" w:hAnsi="Javanese Text" w:eastAsia="Javanese Text" w:cs="Javanese Text"/>
        </w:rPr>
        <w:t>Kita badhé nerusaké pasinaon punika ing artikel salajengipun.</w:t>
      </w:r>
    </w:p>
    <w:p>
      <w:pPr>
        <w:pStyle w:val="ArticleScripture"/>
        <w:jc w:val="left"/>
      </w:pPr>
      <w:r>
        <w:rPr>
          <w:rFonts w:ascii="Javanese Text" w:hAnsi="Javanese Text" w:eastAsia="Javanese Text" w:cs="Javanese Text"/>
        </w:rPr>
        <w:t>“Paningal-paningal kang nggegirisi mawa sipat adikodrati bakal enggal kababar ing langit, minangka tengering kakuwataning para dhemit kang nindakake mukjijat. Roh-rohing setan bakal lunga marang para ratu ing bumi lan marang saindenging jagad, supaya ngiket wong-wong mau ing panipon lan ndheseg supaya padha nyawiji karo Sétan ing perjuwané kang pungkasan nglawan pamaréntahaning swarga. Lumantar sarana-sarana iki, para panguwasa lan para kawulané padha-padha bakal katipu. Bakal muncul wong-wong kang ngaku dadi Kristus piyambak, lan ngakoni gelar sarta pangibadah kang dadi kagungané Sang Juru Slamet jagad. Wong-wong mau bakal nindakake mukjijat-mukjijat panyaras kang nggumunaké, sarta bakal mratelakaké yèn padha nampa wahyu-wahyu saka swarga kang nalisir paseksèning Kitab Suci.”</w:t>
      </w:r>
    </w:p>
    <w:p>
      <w:pPr>
        <w:pStyle w:val="ArticleScripture"/>
        <w:jc w:val="left"/>
      </w:pPr>
      <w:r>
        <w:rPr>
          <w:rFonts w:ascii="Javanese Text" w:hAnsi="Javanese Text" w:eastAsia="Javanese Text" w:cs="Javanese Text"/>
        </w:rPr>
        <w:t>“Minangka tumindak pungkasan kang makuthani drama gedhéing pangapusan, Iblis dhéwé bakal nyamar dadi Kristus. Pasamuwan wis suwe ngakoni manawa pangajabé tumuju marang rawuhipun Sang Juru Slamet minangka panyampurnaning pangarep-arepé. Saiki si panipu agung bakal ndadèkaké kaya-kaya Kristus wis rawuh. Ing warna-warna péranganing bumi, Iblis bakal ngetokaké awaké ana ing satengahing manungsa minangka sawijining pribadi kang agung lan kinawasa ing kamulyan kang padhang sumilak, mirib katrangan bab Putraning Allah kang kaparingaké déning Yohanes ana ing kitab Wahyu. Wahyu 1:13–15. Kamulyan kang ngubengi dhèwèké ora ana tandhingané déning apa waé kang tau dideleng déning mripat manungsa fana. Pambengoking kamenangan kumandhang ana ing awang-awang: ‘Kristus wis rawuh! Kristus wis rawuh!’ Wong akèh padha sujud nyembah ana ing ngarsané, déné dhèwèké ngacungaké tangané lan ngucapaké berkah marang wong-wong mau, kaya Kristus mberkahi para muridé nalika Panjenengané ana ing bumi. Swarane alus lan alon, nanging kebak kaselarasan. Kanthi tembung-tembung kang lembut lan kebak welas asih, dhèwèké ngaturaké sawatara kayektèn swarga kang kebak sih-rahmat, padha karo kang naté kaandharaké déning Sang Juru Slamet; dhèwèké nambani lelarané wong akèh, banjur, sajroning watak palsuné minangka Kristus, dhèwèké ngakoni yèn dhèwèké wis ngganti Sabat dadi Minggu, lan mrentah kabèh wong supaya nyucekké dina kang wis diberkahi déning dhèwèké. Dhèwèké mratelakaké yèn wong-wong kang tetep ngugemi kasucèning dina kapitu iku lagi nyenyamah jenengé amarga ora gelem ngrungokaké para malaékaté kang diutus marang wong-wong mau nggawa pepadhang lan kayektèn. Iki apusan kang rosa, meh ora kaungkuli. Kaya wong Samaria kang kapusan déning Simon Magus, wong akèh, wiwit saka kang cilik tekan kang gedhé, padha nggatèkaké pangipulé iki, karo matur: Iki ‘kuwasaning Allah kang agung.’ Lelakon Para Rasul 8:10.”</w:t>
      </w:r>
    </w:p>
    <w:p>
      <w:pPr>
        <w:pStyle w:val="ArticleScripture"/>
        <w:jc w:val="left"/>
      </w:pPr>
      <w:r>
        <w:rPr>
          <w:rFonts w:ascii="Javanese Text" w:hAnsi="Javanese Text" w:eastAsia="Javanese Text" w:cs="Javanese Text"/>
        </w:rPr>
        <w:t>“Nanging umat Allah ora bakal kesasar. Piwulang-piwulang saka kristus palsu iki ora cocog karo Kitab Suci. Pangestuné diumumaké marang para panyembah kéwan galak lan reca-gambarané, yaiku golongan sing banget déné déning Alkitab dinyatakake manawa bebenduné Allah kang tanpa campuran bakal diwutahaké marang wong-wong mau.”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Rong Puluh Pitu</dc:title>
  <dc:subject>Mbukak Sipat-Sipat Kenabian saka Konfederasi Ala: Wawasan saka Yesaya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