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Sajarah Sing Kasisih ing Ayat Patang Puluh — Nomer Loro</w:t>
      </w:r>
    </w:p>
    <w:p>
      <w:pPr>
        <w:pStyle w:val="ArticleSubtitle"/>
        <w:jc w:val="left"/>
      </w:pPr>
      <w:r>
        <w:rPr>
          <w:rFonts w:ascii="Javanese Text" w:hAnsi="Javanese Text" w:eastAsia="Javanese Text" w:cs="Javanese Text"/>
        </w:rPr>
        <w:t>Amerika Serikat, Patriot Act, lan Dalan tumuju Kasampurnaning Ramalan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2024-09-19</w:t>
      </w:r>
    </w:p>
    <w:p>
      <w:pPr>
        <w:pStyle w:val="ArticleBody"/>
        <w:jc w:val="left"/>
      </w:pPr>
      <w:r>
        <w:rPr>
          <w:rFonts w:ascii="Javanese Text" w:hAnsi="Javanese Text" w:eastAsia="Javanese Text" w:cs="Javanese Text"/>
        </w:rPr>
        <w:t>Kita ngrampungi artikel pungkasan kanthi ukara sing nyatakaké, “Ing taun 2001 pamaréntah Amérika Sarékat netepaké Patriot Act dadi undhang-undhang.”</w:t>
      </w:r>
    </w:p>
    <w:p>
      <w:pPr>
        <w:pStyle w:val="ArticleScripture"/>
        <w:jc w:val="left"/>
      </w:pPr>
      <w:r>
        <w:rPr>
          <w:rFonts w:ascii="Javanese Text" w:hAnsi="Javanese Text" w:eastAsia="Javanese Text" w:cs="Javanese Text"/>
        </w:rPr>
        <w:t>“Akeh wong, kalebu uga saka antarané wong-wong sing melu ing gerakan penegakan dina Minggu iki, padha kabut marang akibat-akibat sing bakal ndhèrèk tumindak iki. Wong-wong mau ora weruh yèn padha nyabet langsung marang kamardikaning agama. Akeh wong sing durung tau mangertèni tuntutan Sabat miturut Kitab Suci lan dhasar palsu sing dadi sandaran lembaga dina Minggu. Saben gerakan sing nyokong paugeran agama satemené minangka tumindak ngalah marang kapapan, kang sajrone pirang-pirang abad kanthi teteg wis nglawan kamardikaning batin. Pangreksan dina Minggu nduwèni asal-usulé minangka lembaga sing diarani Kristen saka ‘rahasyaning duraka;’ lan penegakané bakal dadi pangakèn nyata marang asas-asas sing dadi watu pojoking Romanisme. Nalika bangsa kita nganti nyélaki asas-asas pamaréntahané dhéwé kanthi netepaké undhang-undhang dina Minggu, Protestanisme sajroning tumindak iki bakal gandhengan tangan karo kapapan; iki ora liya kajaba maringi urip marang tirani sing wis suwe banget kanthi srakah ngentèni kalodhangané supaya bisa nglumpat manèh menyang despotisme sing aktif.” Testimonies, jilid 5, 711.</w:t>
      </w:r>
    </w:p>
    <w:p>
      <w:pPr>
        <w:pStyle w:val="ArticleBody"/>
        <w:jc w:val="left"/>
      </w:pPr>
      <w:r>
        <w:rPr>
          <w:rFonts w:ascii="Javanese Text" w:hAnsi="Javanese Text" w:eastAsia="Javanese Text" w:cs="Javanese Text"/>
        </w:rPr>
        <w:t>Taun 1888 ngetipifikasi taun 2001, lan ing wektu iku Blair Bill diajukaké; senadyan mangkono, amarga gagal dilulusaké, prakara iku nyegah supaya ora bisa ngucap kanthi profetik. Iku dadi pratandha taun 66 M, sawijining pengepungan sing diwiwiti banjur kanthi misterius ditarik mundur. Nalika dimangertèni yèn ana rong mangsa pengujian gambar kéwan, lan yèn mangsa kapindho diwiwiti kanthi hukum Minggu ing Amerika Sarékat, sing ditipifikasèkaké déning taun 321, lan yèn mangsa iku rampung nalika hukum Minggu saindenging donya, sing ditipifikasèkaké déning taun 538, dileksanakaké kanthi kebak; mula kanthi profetik iku nuntut yèn wiwitan mangsa pengujian gambar kéwan sing kapisan uga diwiwiti kanthi sawenèh jinis tipifikasi saka sawijining hukum Minggu sing diproklamasèkaké. Ing taun 1888, Blair Bill minangka upaya kanggo ngetrapaké hukum Minggu Nasional, lan taun 1888 mratélakaké wektu nalika malaékat ing Wahyu wolulas tumurun lan madhangi bumi kanthi kamulyané.</w:t>
      </w:r>
    </w:p>
    <w:p>
      <w:pPr>
        <w:pStyle w:val="ArticleBody"/>
        <w:jc w:val="left"/>
      </w:pPr>
      <w:r>
        <w:rPr>
          <w:rFonts w:ascii="Javanese Text" w:hAnsi="Javanese Text" w:eastAsia="Javanese Text" w:cs="Javanese Text"/>
        </w:rPr>
        <w:t>Patriot Act punika minangka tipifikasi saking ukum Minggu ingkang miwiti wekdal pangujian gambar kéwan galak ing Amérikah Sarékat. Amérikah Sarékat ngandika kados naga minangka panggenapan Wahyu pasal tigang welas, ayat sewelas, nalika negara punika ngetrapaken ukum Minggu. Nalika negara punika ngetrapaken ukum wau, negara punika badhé ngandika kados naga, lan ukum Minggu punika nandhakaken bilih gambar kéwan galak punika sampun kawangun kanthi satuhu ing Amérikah Sarékat. Ing wekdal punika Amérikah Sarékat sampun ngepyakaken tuwungipun wekdal pencobanipun, lan murtad nasional dipun lajengaken déning karusakan nasional. Ing wekdal punika Amérikah Sarékat mandheg dados karajan kaping enem saking ramalan Kitab Suci nalika union rangkep tiga kaadegaken.</w:t>
      </w:r>
    </w:p>
    <w:p>
      <w:pPr>
        <w:pStyle w:val="ArticleBody"/>
        <w:jc w:val="left"/>
      </w:pPr>
      <w:r>
        <w:rPr>
          <w:rFonts w:ascii="Javanese Text" w:hAnsi="Javanese Text" w:eastAsia="Javanese Text" w:cs="Javanese Text"/>
        </w:rPr>
        <w:t>Alpha lan Omega tansah nggambarake wekasan bebarengan karo wiwitan, lan ing wiwitaning Amérika Sarékat ana kaping telu Amérika Sarékat kanthi nubuatan ngandika, kang nandhani wiwitané Amérika Sarékat minangka karajan kaping nem ing nubuatan Kitab Suci. Declaration of Independence taun 1776, banjur Constitution taun 1789, lan sabanjuré Alien and Sedition Acts taun 1798, ngetingalaké telung kaping pisanan nalika Amérika Sarékat kanthi nubuatan ngandika. Saben saka telung dokumen kasebut makili pangucapé Amérika Sarékat. Telung langkah kasebut nuntun marang taun 1798, yaiku wiwitan pamaréntahané Amérika Sarékat minangka karajan kaping nem ing nubuatan Kitab Suci. Telung tenger dalan sing padha ing wiwitaning Amérika Sarékat iku uga makili telung tenger dalan sing nuntun marang pungkasan pamaréntahané Amérika Sarékat minangka karajan kaping nem ing nubuatan Kitab Suci.</w:t>
      </w:r>
    </w:p>
    <w:p>
      <w:pPr>
        <w:pStyle w:val="ArticleBody"/>
        <w:jc w:val="left"/>
      </w:pPr>
      <w:r>
        <w:rPr>
          <w:rFonts w:ascii="Javanese Text" w:hAnsi="Javanese Text" w:eastAsia="Javanese Text" w:cs="Javanese Text"/>
        </w:rPr>
        <w:t>Patriot Act iku minangka pisanan saka telung kaping nalika Amerika Sarékat ngandika nalika negara iku lumebu marang pungkasané minangka karajan kang kaping nem. Pangucap kang kaping telu, kang nandhakaké pungkasané karajan kang kaping nem, yaiku undhang-undhang Minggu. Ing satengahing sajarah mau, Pengadilan Pelosi tanggal 6 Januari, kang diwiwiti ing taun 2022, diwiwiti. Pengadilan-pengadilan mau minangka panolakan langsung marang hak-hak kang kaiket ing sajroning Konstitusi amarga pengadilan-pengadilan mau sipaté pulitik, lan lawfare iku dudu mung rekayasa kasunyatan, nanging satemené minangka serangan langsung marang hukum “prosedural” lan “substantif” kaya kang katetepaké ing sajroning Konstitusi.</w:t>
      </w:r>
    </w:p>
    <w:p>
      <w:pPr>
        <w:pStyle w:val="ArticleBody"/>
        <w:jc w:val="left"/>
      </w:pPr>
      <w:r>
        <w:rPr>
          <w:rFonts w:ascii="Javanese Text" w:hAnsi="Javanese Text" w:eastAsia="Javanese Text" w:cs="Javanese Text"/>
        </w:rPr>
        <w:t>Patriot Act ing taun 2001 iku minangka serangan langsung marang “Due Process Clause” kang kapacak ing Amandemen Kalima lan uga Amandemen Papat Welas tumrap Konstitusi A.S. Katrangan-katrangan iku netepake manawa ora ana wong siji wae kang kena dirampasi urip, kamardikan, utawa darbeke tanpa lumakune proses hukum miturut pranatan. Iku kedaden ing taun 2001, lan ing taun 2022 serangan marang Konstitusi dipusatake marang “procedural due process” lan “substantive due process.” Tembung “repudiate” tegesé nyélaki, lan Sister White nerangake manawa nalika angger-angger Minggu ditetepake ing Amerika Sarékat, saben asas Konstitusi bakal disélaki.</w:t>
      </w:r>
    </w:p>
    <w:p>
      <w:pPr>
        <w:pStyle w:val="ArticleScripture"/>
        <w:jc w:val="left"/>
      </w:pPr>
      <w:r>
        <w:rPr>
          <w:rFonts w:ascii="Javanese Text" w:hAnsi="Javanese Text" w:eastAsia="Javanese Text" w:cs="Javanese Text"/>
        </w:rPr>
        <w:t>“Marga saka dekret kang ngetrapaké pranatan kapausan kanthi nerak angger-anggeré Allah, bangsa kita bakal misahaké dhiriné kanthi temenan saka kabeneran. Nalika Protestanisme nguluraké tangané nyabrang jurang kanggo nyekel tangané kakuwasan Roma, nalika iku uga bakal nggayuh nyabrang telenging jurang kanggo sesalaman karo spiritisme, nalika, ing sangisoré pangaribawa saka pasatuan telu iki, nagara kita mbantah saben asas ing Konstitusié minangka pamaréntahan Protestan lan republik, sarta netepaké pranatan kanggo panyebaran kasalahan lan pangapusan papal, mula kita bisa mangerténi yèn wis tumeka waktuné tumindak Satan kang nggumunaké, lan yèn wekasané wis cedhak.</w:t>
      </w:r>
    </w:p>
    <w:p>
      <w:pPr>
        <w:pStyle w:val="ArticleScripture"/>
        <w:jc w:val="left"/>
      </w:pPr>
      <w:r>
        <w:rPr>
          <w:rFonts w:ascii="Javanese Text" w:hAnsi="Javanese Text" w:eastAsia="Javanese Text" w:cs="Javanese Text"/>
        </w:rPr>
        <w:t>“Kaya dene tekane bala tentara Romawi dadi pratandha tumrap para murid bab karusakané Yérusalèm sing wis cedhak, mangkono uga murtad iki bisa dadi pratandha tumrap kita yèn wates kasabarané Gusti Allah wis katekan, yèn ukuran pialaning bangsa kita wis kebak, lan yèn malaékat sih-rahmat wis arep mabur ninggalaké panggonané, ora bakal bali manèh. Wong-wongé Gusti Allah banjur bakal kacemplungaké ing adegan-adegan kasangsaran lan kasusahan kang wis diterangaké déning para nabi minangka wektuné kasangsarané Yakub. Panyuwunan-panyuwuné wong-wong setya sing dikaniaya munggah menyang swarga. Lan kaya getihé Habel sesambat saka ing lemah, mangkono uga ana swara-swara kang sesambat marang Gusti Allah saka kuburané para martir, saka pakuburané segara, saka guwa-guwa ing gunung, saka kubah-kubah biara: ‘Nganti kapan, dhuh Pangéran, kang suci lan satya, Paduka ora ngadili lan males getih kawula marang wong-wong kang manggon ing bumi?’”</w:t>
      </w:r>
    </w:p>
    <w:p>
      <w:pPr>
        <w:pStyle w:val="ArticleScripture"/>
        <w:jc w:val="left"/>
      </w:pPr>
      <w:r>
        <w:rPr>
          <w:rFonts w:ascii="Javanese Text" w:hAnsi="Javanese Text" w:eastAsia="Javanese Text" w:cs="Javanese Text"/>
        </w:rPr>
        <w:t>“Gusti Allah lagi nindakaké pakaryanipun. Sakèhé swarga lagi gumrégah. Hakiming saindenging bumi ora suwé manèh badhé jumeneng lan mbélani wewenangipun ingkang sampun kaécé. Tandha kaslametan badhé dipasaraké marang para priya ingkang netepi dhawuh-dhawuhing Allah, ingkang ngajèni angger-anggeripun, lan ingkang nampik tandha kéwan mau utawi gambaripun.</w:t>
      </w:r>
    </w:p>
    <w:p>
      <w:pPr>
        <w:pStyle w:val="ArticleScripture"/>
        <w:jc w:val="left"/>
      </w:pPr>
      <w:r>
        <w:rPr>
          <w:rFonts w:ascii="Javanese Text" w:hAnsi="Javanese Text" w:eastAsia="Javanese Text" w:cs="Javanese Text"/>
        </w:rPr>
        <w:t>“Allah sampun maringi pitedah bab samubarang ingkang badhé kelampahan ing dinten-dinten pungkasan, supados umat-Ipun kaprihatosan lan siyap ngadhepi prahara oposisi lan bebendu. Wong-wong ingkang sampun kaparingi pepenget bab prakara-prakara ingkang wonten ing ngarsanipun punika boten prayogi lenggah kanthi tentrem ing pangajeng-ajeng marang prahara ingkang badhé teka, kanthi nglipur dhirinipun piyambak bilih Gusti badhé ngreksa para setya-Ipun ing dinten kasangsaran. Kita kedah kados para abdi ingkang ngentosi Gustinipun, boten kanthi pangajeng-ajeng ingkang nganggur, nanging kanthi pakaryan ingkang temen-temen, kalawan iman ingkang boten goyah. Saiki dudu wekdalipun nglilani pikiran kita kaserep dening prakara-prakara ingkang kirang wigati. Nalika manungsa sami tilem, Iblis kanthi aktif ngatur prakara-prakara supados umatipun Gusti boten pikantuk welas asih utawi kaadilan. Gerakan Minggu sapunika sampun wiwit maju kanthi peteng. Para pimpinanipun ndhelikaken prakara ingkang saestu dados pokokipun, lan kathah ingkang nyawiji ing gerakan punika piyambak boten mangertos badhé tumuju pundi aliran ingkang sumingkret punika. Pangaken-pangakenipun alus lan katingalipun Kristen, nanging manawi sampun ngandika, punika badhé mbabar roh naga. Dados kuwajiban kita nindakaken sadaya ingkang wonten ing kakiyatan kita supados saged nyegah bebaya ingkang kaancamaken punika. Kita kedah ngudi nglemesaken prasangka kanthi ngatonaken dhiri kita kanthi trep wonten ing ngarsanipun tiyang kathah. Kita kedah ngaturaken ing ngarsanipun prakara sejati ingkang dados pasulayan, mekaten kita masang panglawan ingkang paling mujarab marang langkah-langkah ingkang matesi kamardikaning nurani. Kita kedah nylidiki Kitab Suci lan saged maringi alesan tumrap iman kita. Pangandikanipun nabi: ‘Wong duraka bakal nindakaké kadurakan: lan ora ana siji waé saka wong duraka kang bakal mangertèni; nanging wong wicaksana bakal mangertèni.’ Testimonies, jilid 5, 451, 452.”</w:t>
      </w:r>
    </w:p>
    <w:p>
      <w:pPr>
        <w:pStyle w:val="ArticleBody"/>
        <w:jc w:val="left"/>
      </w:pPr>
      <w:r>
        <w:rPr>
          <w:rFonts w:ascii="Javanese Text" w:hAnsi="Javanese Text" w:eastAsia="Javanese Text" w:cs="Javanese Text"/>
        </w:rPr>
        <w:t>Mbak White nyelarasaké hukum Minggu karo sawetara tenger-tenger pungkasaning jaman, lan kanthi mangkono pangandikanipun mbabar “apa kang bakal kelakon ing dina-dina pungkasan, supaya umat-Nya kasiyapaké kanggo ngadeg nglawan prahara panentangan lan bebendu.” Mulané, tenger-tenger kang dipadhakaké déning piyambakipun ing pethikan iki kudu ditliti kanthi teliti. Aku ngusulaké yèn titik rujukané iku garis ramalan kang nyorot marang Konstitusi Amerika Sarékat, bebarengan karo “pangucap” bangsa mau minangka pralambang kang gegandhèngan siji lan sijiné.</w:t>
      </w:r>
    </w:p>
    <w:p>
      <w:pPr>
        <w:pStyle w:val="ArticleBody"/>
        <w:jc w:val="left"/>
      </w:pPr>
      <w:r>
        <w:rPr>
          <w:rFonts w:ascii="Javanese Text" w:hAnsi="Javanese Text" w:eastAsia="Javanese Text" w:cs="Javanese Text"/>
        </w:rPr>
        <w:t>Kanthi mangkono, ingkang kula maksud punika, bilih Blair Bill ing taun 1888, Patriot Act ing taun 2001, lan panganiaya politik ingkang kalampahan déning para Demokrat lan Republikan globalis wiwit taun 2022, saben-sabenipun dados panyélakalan langsung tumrap kalih unsur dhasar saking Konstitusi. Taun 1888 nggambaraken panglaksanèn ibadah Minggu, lajeng ing taun 2001, owah-owahan saking hukum Inggris dhateng hukum Romawi. Ing taun 2022, hukum “substantive” lan “procedural” dipunserang.</w:t>
      </w:r>
    </w:p>
    <w:p>
      <w:pPr>
        <w:pStyle w:val="ArticleBody"/>
        <w:jc w:val="left"/>
      </w:pPr>
      <w:r>
        <w:rPr>
          <w:rFonts w:ascii="Javanese Text" w:hAnsi="Javanese Text" w:eastAsia="Javanese Text" w:cs="Javanese Text"/>
        </w:rPr>
        <w:t>Hukum substantif nemtokake hak-hak lan kewajiban-kewajiban saka individu lan organisasi, dene hukum prosedural njlentrehake tata cara kanggo ngrampungake pasulayan lan nindakaké penegakan hak-hak lan kewajiban-kewajiban saka individu lan organisasi. Hukum netepake tindak tanduk kang sah miturut hukum utawa kang nglanggar hukum sarta nemtokake paukuman-paukuman tumrap tindak tanduk kasebut. Hukum substantif nyakup akèh bidhang hukum, kalebu hukum pidana, perdata, lan kontrak.</w:t>
      </w:r>
    </w:p>
    <w:p>
      <w:pPr>
        <w:pStyle w:val="ArticleBody"/>
        <w:jc w:val="left"/>
      </w:pPr>
      <w:r>
        <w:rPr>
          <w:rFonts w:ascii="Javanese Text" w:hAnsi="Javanese Text" w:eastAsia="Javanese Text" w:cs="Javanese Text"/>
        </w:rPr>
        <w:t>Hukum pidana minangka tuladha ingkang saé sanget tumrap hukum substantif. Hukum pidana netepaken tindak-tanduk punapa kemawon ingkang kaanggep pidana saha paukuman tumrap tindak pidana punika. Nanging, hukum perdata ngatur pasulayan antawisipun individu saha organisasi, kados ta wanprestasi kontrak, cilaka pribadi, utawi pasulayan bab kagungan.</w:t>
      </w:r>
    </w:p>
    <w:p>
      <w:pPr>
        <w:pStyle w:val="ArticleBody"/>
        <w:jc w:val="left"/>
      </w:pPr>
      <w:r>
        <w:rPr>
          <w:rFonts w:ascii="Javanese Text" w:hAnsi="Javanese Text" w:eastAsia="Javanese Text" w:cs="Javanese Text"/>
        </w:rPr>
        <w:t>Hukum substantif lumrahe katulis ing undhang-undhang, peraturan, lan yurisprudensi. Undhang-undhang iku hukum sing disahaké déning badan legislatif, kayata parlemen nasional utawa legislatif negara bagéan, dene peraturan iku pranatan lan tata cara sing digawé déning lembaga administratif. Yurisprudensi yaiku hukum sing digawé para hakim lumantar tafsiré marang undhang-undhang, peraturan, lan Konstitusi.</w:t>
      </w:r>
    </w:p>
    <w:p>
      <w:pPr>
        <w:pStyle w:val="ArticleBody"/>
        <w:jc w:val="left"/>
      </w:pPr>
      <w:r>
        <w:rPr>
          <w:rFonts w:ascii="Javanese Text" w:hAnsi="Javanese Text" w:eastAsia="Javanese Text" w:cs="Javanese Text"/>
        </w:rPr>
        <w:t>Hukum acara ngrujuk marang aturan-aturan sing ngatur proses hukum. Hukum iki njlentrehake kepriye sawijining perkara lumaku sajrone sistem hukum, wiwit saka pangajuan awal sawijining tuntutan nganti tekan panyelesaian pungkasan. Hukum acara nyakup manéka warna babagan hukum, kalebu tata cara perdata, pidana, lan administrasi. Tujuan hukum acara yaiku njamin manawa proses hukum lumaku kanthi adil lan efisien. Hukum iki nyedhiyakake sawijining kerangka kanggo ngrampungake pasulayan lan njamin manawa saben wong sing kaiket ing proses hukum, kalebu hakim, pengacara, lan para pihak sing berperkara, mangerténi apa sing diajab saka dheweke.</w:t>
      </w:r>
    </w:p>
    <w:p>
      <w:pPr>
        <w:pStyle w:val="ArticleBody"/>
        <w:jc w:val="left"/>
      </w:pPr>
      <w:r>
        <w:rPr>
          <w:rFonts w:ascii="Javanese Text" w:hAnsi="Javanese Text" w:eastAsia="Javanese Text" w:cs="Javanese Text"/>
        </w:rPr>
        <w:t>Hukum substantif lan hukum prosedural dipunmaksudaké makarya bebarengan supaya kaadilan saged katindakaké. Hukum substantif netepaké hak lan kuwajibaning saben wong lan organisasi, déné hukum prosedural njlentrehaké tata cara kanggé ngrampungaké pasulayan lan ngetrapaké hak lan kuwajiban mau. Kanthi tembung sanès, hukum substantif netepaké tindak tanduk kang sah miturut hukum utawi kang boten sah miturut hukum, sarta akibat saking tindak tanduk kang boten sah mau, déné hukum prosedural njlentrehaké kadospundi prakara-prakara hukum punika dipunrampungaké.</w:t>
      </w:r>
    </w:p>
    <w:p>
      <w:pPr>
        <w:pStyle w:val="ArticleBody"/>
        <w:jc w:val="left"/>
      </w:pPr>
      <w:r>
        <w:rPr>
          <w:rFonts w:ascii="Javanese Text" w:hAnsi="Javanese Text" w:eastAsia="Javanese Text" w:cs="Javanese Text"/>
        </w:rPr>
        <w:t>Ing taun 2001, Patriot Act ngilangake hak habeas corpus. “Habeas corpus” iku sawijining istilah Latin kang ateges “sampeyan kudu nduwèni badan iku.” Istilah iki nuduhake sawijining asas hukum kang nglindhungi wong saka panahanan kang ora sah kanthi mbutuhake pangadilan mriksa kasahihan ukum saka pakunjarané sawijining wong. Habeas corpus iku sawijining hak dhasar ing akèh sistem hukum, mligi kang kagawa pangaribawa common law Inggris. Iki njamin manawa sawijining wong ora bisa ditahan ing tahanan tanpa sebab kang adil lan marengake dhèwèké nantang kasahihan hukumé panahanan kasebut ana ing ngarsané hakim.</w:t>
      </w:r>
    </w:p>
    <w:p>
      <w:pPr>
        <w:pStyle w:val="ArticleBody"/>
        <w:jc w:val="left"/>
      </w:pPr>
      <w:r>
        <w:rPr>
          <w:rFonts w:ascii="Javanese Text" w:hAnsi="Javanese Text" w:eastAsia="Javanese Text" w:cs="Javanese Text"/>
        </w:rPr>
        <w:t>Sawijining “Klausa Proses Sing Pantes” katemu ing Amandemen Kalima lan uga ing Amandemen Kaping Patbelas tumrap Konstitusi A.S. Klausa-klausa iki netepake manawa ora ana wong siji wae kang kena dicabut nyawane, kabebasane, utawa darbeke tanpa proses hukum sing pantes. Pengadilan-pengadilan wis ngrembakakake rong cabang doktrin due process: due process prosedural lan due process substantif. Ing taun 2001, lumantar Patriot Act, habeas corpus dicabut minangka hak, lan hukum Inggris diganti karo hukum Romawi. Hukum Inggris netepake manawa sawijining wong dianggep ora salah nganti kabukten salah, dene hukum Romawi netepake manawa sawijining wong dianggep salah nganti kabukten ora salah. Ing Pelosi Trials taun 2022, due process prosedural lan due process substantif loro-lorone diinjak-injak. Hukum substantif lan hukum prosedural, loro-lorone, ditrapake ing Pelosi Trials kanthi sakblake kebalikan saka ancas konstitusionalé sing sajatine.</w:t>
      </w:r>
    </w:p>
    <w:p>
      <w:pPr>
        <w:pStyle w:val="ArticleBody"/>
        <w:jc w:val="left"/>
      </w:pPr>
      <w:r>
        <w:rPr>
          <w:rFonts w:ascii="Javanese Text" w:hAnsi="Javanese Text" w:eastAsia="Javanese Text" w:cs="Javanese Text"/>
        </w:rPr>
        <w:t>Bédané antarané due process substantif lan due process prosèdural dumunung ing béda-bédané aspèk hukum lan hak-hak sing saben konsep kuwi lindhungi ing jeroné kerangka Konstitusi A.S., mligi miturut Klausa Due Process ing Amendemen Kalima lan Kaping Patbelas.</w:t>
      </w:r>
    </w:p>
    <w:p>
      <w:pPr>
        <w:pStyle w:val="ArticleBody"/>
        <w:jc w:val="left"/>
      </w:pPr>
      <w:r>
        <w:rPr>
          <w:rFonts w:ascii="Javanese Text" w:hAnsi="Javanese Text" w:eastAsia="Javanese Text" w:cs="Javanese Text"/>
        </w:rPr>
        <w:t>Due process substantif magepokan karo hak-hak lan kabébasan dhasar kang ora kena dilanggar déning pamaréntah, apa waé prosedur kang dienggo. Iki ngreksa hak-hak tartamtu saka campur tangan pamaréntah sanajan tata cara kang trep wis ditindakake. Due process substantif nyakup hak-hak kang dianggep dhasar, kayata hak marang privasi, hak kanggo nikah, lan hak kanggo nggulawenthah anak-anaké dhéwé. Hak-hak iki direksa saka pangrambah pamaréntah kajaba ana kapentingan nagara kang saestu meksa. Iki dadi piranti pangawasan marang kakuwasan pamaréntah, supaya hukum lan pranatan ora nglanggar kabébasan-kabébasan dhasar.</w:t>
      </w:r>
    </w:p>
    <w:p>
      <w:pPr>
        <w:pStyle w:val="ArticleBody"/>
        <w:jc w:val="left"/>
      </w:pPr>
      <w:r>
        <w:rPr>
          <w:rFonts w:ascii="Javanese Text" w:hAnsi="Javanese Text" w:eastAsia="Javanese Text" w:cs="Javanese Text"/>
        </w:rPr>
        <w:t>Due process prosedural magepokan marang tata cara kang kudu ditindakake déning pamaréntah sadurungé nyabut nyawa, kamardikan, utawa kagungané sawiji wong. Iki njamin manawa para wong nampa perlakuan kang adil lan ora memihak lumantar proses hukum kang trep. Due process prosedural nuntut supaya pamaréntah ngetutaké langkah-langkah utawa tata cara tartamtu, kayata menehi kabar, nyelenggarakaké pangrungon kang adil, lan maringi kalodhangan kanggo didangu, sadurungé nyabut hak-haké sawijining wong. Iki nekanaké cara-cara angger-angger dileksanakaké, supaya pamaréntah tumindak kanthi adil lan jujur.</w:t>
      </w:r>
    </w:p>
    <w:p>
      <w:pPr>
        <w:pStyle w:val="ArticleBody"/>
        <w:jc w:val="left"/>
      </w:pPr>
      <w:r>
        <w:rPr>
          <w:rFonts w:ascii="Javanese Text" w:hAnsi="Javanese Text" w:eastAsia="Javanese Text" w:cs="Javanese Text"/>
        </w:rPr>
        <w:t>Perang hukum sing wis kawujud wiwit Pengadilan Pelosi diwiwiti iku nggambarake sawijining panyangkal tumrap due process, becik sing substantif maupun sing prosedural. Hak-hak dhasar para warga nagara Amerika kabukten dipungkiri kanthi terang-terangan lan kanthi kasil. Operasi false flag lan korupsi sing kawentar lan kabuka ing badan-badan “alphabet agencies” Amerika Serikat wis kerep kababar wiwit sadurunge Pengadilan Pelosi diwiwiti, nanging tata cara hukum sing wis dienggo déning para globalis saka loro-lorone partai wiwit Pengadilan Pelosi diwiwiti, iku dadi pepadhan sing cetha tumrap karusakan due process prosedural.</w:t>
      </w:r>
    </w:p>
    <w:p>
      <w:pPr>
        <w:pStyle w:val="ArticleBody"/>
        <w:jc w:val="left"/>
      </w:pPr>
      <w:r>
        <w:rPr>
          <w:rFonts w:ascii="Javanese Text" w:hAnsi="Javanese Text" w:eastAsia="Javanese Text" w:cs="Javanese Text"/>
        </w:rPr>
        <w:t>Ing pérangan sadurungé saka artikel iku kita maca, “Saben gerakan sing ndhukung undhang-undhang agama satemené minangka tumindak ngalah marang kapausan, kang sajroning akèh abad kanthi tetep nglawan kamardikaning nurani. Pangreksaning dina Minggu nduwèni asal anané minangka sawijining pranatan sing diarani Kristen amarga ‘rahasyaning duraka;’ lan pamaksanané bakal dadi pangakon nyata marang prinsip-prinsip kang dadi watu pojoking Romanisme. Nalika bangsa kita nganti nyelaki prinsip-prinsip pamaréntahané dhéwé nganti netepaké undhang-undhang Minggu, Protestanisme lumantar tumindak iki bakal gandhèng tangan karo kapopeyan; iki ora liya kejaba maringi urip marang tirani kang wis suwé kanthi banget ngentèni kasempatané kanggo njeblug manèh menyang despotisme kang aktif.”</w:t>
      </w:r>
    </w:p>
    <w:p>
      <w:pPr>
        <w:pStyle w:val="ArticleBody"/>
        <w:jc w:val="left"/>
      </w:pPr>
      <w:r>
        <w:rPr>
          <w:rFonts w:ascii="Javanese Text" w:hAnsi="Javanese Text" w:eastAsia="Javanese Text" w:cs="Javanese Text"/>
        </w:rPr>
        <w:t>Ing garis sajarah kang bisa diwakili déning Konstitusi Amérika Sarékat, ana telung pratandha wektu kang mirunggan, kang makili sawatara unsur saka Konstitusi iku, ing wiwitan lan uga ing pungkasaning Amérika Sarékat. Saben pratandha wektu saka telu iku minangka tumindak pulitik, lan mulané nglambangaké pangandikané Amérika Sarékat. Pratandha wektu katelu saka telu iku ing wiwitan, kang nandhani taun 1798, yaiku Alien and Sedition Acts, lan pratandha wektu katelu saka pratandha-pratandha iku ing pungkasan yaiku nalika Amérika Sarékat ngetrapaké angger-angger dina Minggu, lan ngandika kaya naga minangka kasampurnaning Wahyu pasal telulas, ayat sewelas.</w:t>
      </w:r>
    </w:p>
    <w:p>
      <w:pPr>
        <w:pStyle w:val="ArticleBody"/>
        <w:jc w:val="left"/>
      </w:pPr>
      <w:r>
        <w:rPr>
          <w:rFonts w:ascii="Javanese Text" w:hAnsi="Javanese Text" w:eastAsia="Javanese Text" w:cs="Javanese Text"/>
        </w:rPr>
        <w:t>Sajarah profetik Amerika Serikat diwiwiti nalika, kaya sing dilambangaké déning bumi, bumi mbukak cangkemé lan nguntal banjir panganiayané naga.</w:t>
      </w:r>
    </w:p>
    <w:p>
      <w:pPr>
        <w:pStyle w:val="ArticleScripture"/>
        <w:jc w:val="left"/>
      </w:pPr>
      <w:r>
        <w:rPr>
          <w:rFonts w:ascii="Javanese Text" w:hAnsi="Javanese Text" w:eastAsia="Javanese Text" w:cs="Javanese Text"/>
        </w:rPr>
        <w:t>Lan ula mau ngetokake banyu saka cangkeme kaya banjir ngetutaké wong wadon mau, supaya wong wadon iku kasèrèd déning banjir mau. Nanging bumi nulungi wong wadon mau, lan bumi mbukak cangkeme, banjur nguntal banjir kang diuntalaké déning naga mau saka cangkeme. Wahyu 12:15, 16.</w:t>
      </w:r>
    </w:p>
    <w:p>
      <w:pPr>
        <w:pStyle w:val="ArticleBody"/>
        <w:jc w:val="left"/>
      </w:pPr>
      <w:r>
        <w:rPr>
          <w:rFonts w:ascii="Javanese Text" w:hAnsi="Javanese Text" w:eastAsia="Javanese Text" w:cs="Javanese Text"/>
        </w:rPr>
        <w:t>Ing taun 1776, kéwan sing bakal muncul saka bumi, lan ing wekasané dadi karajan kaping nem ing ramalan Kitab Suci ing taun 1798, nelen banjir panganiaya marang umaté Allah kanthi ngedegaké sawijining bangsa kanthi sawijining Konstitusi sing mbantah para tiran saka karatoning ratu-raja Éropah lan para tiran saka gréja kepausan.</w:t>
      </w:r>
    </w:p>
    <w:p>
      <w:pPr>
        <w:pStyle w:val="ArticleBody"/>
        <w:jc w:val="left"/>
      </w:pPr>
      <w:r>
        <w:rPr>
          <w:rFonts w:ascii="Javanese Text" w:hAnsi="Javanese Text" w:eastAsia="Javanese Text" w:cs="Javanese Text"/>
        </w:rPr>
        <w:t>Pranyatan Kamardikan ing taun 1776 minangka pralambang tumrap Patriot Act taun 2001. Konstitusi taun 1789 minangka pralambang tumrap Pengadilan Pelosi sing diwiwiti ing taun 2022. Alien and Sedition Acts taun 1798 minangka pralambang tumrap angger-angger dina Minggu ing Amérika Sarékat.</w:t>
      </w:r>
    </w:p>
    <w:p>
      <w:pPr>
        <w:pStyle w:val="ArticleBody"/>
        <w:jc w:val="left"/>
      </w:pPr>
      <w:r>
        <w:rPr>
          <w:rFonts w:ascii="Javanese Text" w:hAnsi="Javanese Text" w:eastAsia="Javanese Text" w:cs="Javanese Text"/>
        </w:rPr>
        <w:t>Pawarta kamardikan déning para patriot Amerika ing taun 1776 nggambaraké pawarta ilangé kamardikan lumantar Patriot Act taun 2001. Konstitusi taun 1789 nggambaraké Pelosi Trials sing diwiwiti ing taun 2022. Alien and Sedition Acts nggambaraké undhang-undhang Minggu. Sajarah panyélakalan marang saben asas Konstitusi nggambaraké pambalikan Konstitusi sing saya lumaku sethithik mbaka sethithik lan pungkasané tekan ing undhang-undhang Minggu.</w:t>
      </w:r>
    </w:p>
    <w:p>
      <w:pPr>
        <w:pStyle w:val="ArticleBody"/>
        <w:jc w:val="left"/>
      </w:pPr>
      <w:r>
        <w:rPr>
          <w:rFonts w:ascii="Javanese Text" w:hAnsi="Javanese Text" w:eastAsia="Javanese Text" w:cs="Javanese Text"/>
        </w:rPr>
        <w:t>Ukara-ukara iki kabèh padha selaras ing sajarah sing kasimpen ana ing ayat kaping patang puluh saka Daniel pasal sewelas. Ing artikel iki kita ngutip patang paragraf saka Testimonies, jilid 5, 451, 452.</w:t>
      </w:r>
    </w:p>
    <w:p>
      <w:pPr>
        <w:pStyle w:val="ArticleBody"/>
        <w:jc w:val="left"/>
      </w:pPr>
      <w:r>
        <w:rPr>
          <w:rFonts w:ascii="Javanese Text" w:hAnsi="Javanese Text" w:eastAsia="Javanese Text" w:cs="Javanese Text"/>
        </w:rPr>
        <w:t>Kita bakal nliti paragraf-paragraf kasebut kanthi luwih cetha ing artikel sabanjuré.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Sajarah Sing Kasisih ing Ayat Patang Puluh — Nomer Loro</dc:title>
  <dc:subject>Amerika Serikat, Patriot Act, lan Dalan tumuju Kasampurnaning Ramalan</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