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бірінші</w:t>
      </w:r>
    </w:p>
    <w:p>
      <w:pPr>
        <w:pStyle w:val="ArticleSubtitle"/>
        <w:jc w:val="left"/>
      </w:pPr>
      <w:r>
        <w:rPr>
          <w:rFonts w:ascii="Arial" w:hAnsi="Arial" w:eastAsia="Arial" w:cs="Arial"/>
        </w:rPr>
        <w:t>Папалықтың қайта оралуы мен сегізінші президенттің пайғамбарлық мән-маңызын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Біз қазіргі уақытта папалықтың жердің тағына жетінші бастың ішіндегі сегізінші бас ретінде қайта оралатын тарихының пайғамбарлық сипаттарын өте мұқият қарастырып отырмыз. Біз мұны жеті президенттің ішіндегі сегізінші президент папалық аңның бейнесінің қалыптасуын жүзеге асыратын тарихтың пайғамбарлық сипаттарын дәл анықтау үшін істеп отырмыз. Біз бұл шындықтарды қарастыруды Кармил тауынан және Иродтың туған күнінен бастадық. Бұл екі қасиетті көрнекі мысалдың екеуі де Америка Құрама Штаттарында жуық арада келетін жексенбілік заңды бейнелейді, ол сондай-ақ Даниял кітабының он бірінші тарауының қырық бірінші аятында да бейнеленген.</w:t>
      </w:r>
    </w:p>
    <w:p>
      <w:pPr>
        <w:pStyle w:val="ArticleScripture"/>
        <w:jc w:val="left"/>
      </w:pPr>
      <w:r>
        <w:rPr>
          <w:rFonts w:ascii="Times New Roman" w:hAnsi="Times New Roman" w:eastAsia="Times New Roman" w:cs="Times New Roman"/>
        </w:rPr>
        <w:t>Ол сондай-ақ көркем елге де кіреді, және көптеген елдер құлатылады; бірақ мыналар оның қолынан құтылады: Едом, Моаб және Аммон ұрпақтарының таңдаулылары. Даниял 11:41.</w:t>
      </w:r>
    </w:p>
    <w:p>
      <w:pPr>
        <w:pStyle w:val="ArticleBody"/>
        <w:jc w:val="left"/>
      </w:pPr>
      <w:r>
        <w:rPr>
          <w:rFonts w:ascii="Times New Roman" w:hAnsi="Times New Roman" w:eastAsia="Times New Roman" w:cs="Times New Roman"/>
        </w:rPr>
        <w:t>Осы аятта солтүстіктің жалған патшасы даңқты жерге кіреді. Көне Исраил тарихындағы даңқты жер Яһуда елі болатын, әрі ол сүт пен бал ағатын жер ретінде бейнеленді; басқа себептермен қатар, осының өзі де оның даңқты болуына себеп болды. Ол даңқты еді, өйткені Мәсіх оның астанасы Иерусалимді Өз ғибадатханасының орны әрі Өз есімін орнатуды таңдаған қала ретінде таңдады.</w:t>
      </w:r>
    </w:p>
    <w:p>
      <w:pPr>
        <w:pStyle w:val="ArticleScripture"/>
        <w:jc w:val="left"/>
      </w:pPr>
      <w:r>
        <w:rPr>
          <w:rFonts w:ascii="Times New Roman" w:hAnsi="Times New Roman" w:eastAsia="Times New Roman" w:cs="Times New Roman"/>
        </w:rPr>
        <w:t>Мен халқымды Мысыр жерінен алып шыққан күннен бері, атым сонда болуы үшін, үй салуға Исраилдің барлық руларының ішінен ешбір қаланы таңдаған жоқпын; сондай-ақ халқым Исраилдің үстінен билеуші болуға ешбір адамды да таңдаған жоқпын. Бірақ атым сонда болуы үшін, Иерусалимді таңдадым; және халқым Исраилдің үстінен болуға Дәуітті таңдадым. 2 Шежірелер 6:5, 6.</w:t>
      </w:r>
    </w:p>
    <w:p>
      <w:pPr>
        <w:pStyle w:val="ArticleBody"/>
        <w:jc w:val="left"/>
      </w:pPr>
      <w:r>
        <w:rPr>
          <w:rFonts w:ascii="Times New Roman" w:hAnsi="Times New Roman" w:eastAsia="Times New Roman" w:cs="Times New Roman"/>
        </w:rPr>
        <w:t>Яһуданың сөзбе-сөз жері ежелгі тәндік Исраил үшін даңқты жер болды, ал Америка Құрама Штаттары — рухани қазіргі Исраил үшін рухани Яһуда жері, даңқты жер.</w:t>
      </w:r>
    </w:p>
    <w:p>
      <w:pPr>
        <w:pStyle w:val="ArticleScripture"/>
        <w:jc w:val="left"/>
      </w:pPr>
      <w:r>
        <w:rPr>
          <w:rFonts w:ascii="Times New Roman" w:hAnsi="Times New Roman" w:eastAsia="Times New Roman" w:cs="Times New Roman"/>
        </w:rPr>
        <w:t>«Өз халқы Оған өз ар-ождандарының бұйрығына сай құлшылық етуі үшін Жаратқан Ие пана ретінде берген ел, ұзақ жылдар бойы Құдіретті Қолдың қалқанымен қорғалған ел, Құдай Мәсіхтің таза дінінің аманат қоймасы ету арқылы рақым еткен ел, — сол ел өз заң шығарушылары арқылы протестантизмнің қағидаларынан бас тартып, Құдай заңына қол сұғу арқылы Римшіл азғындықтан жақтасқанда, — міне, сол кезде күнә адамының соңғы ісі ашылатын болады». Signs of the Times, June 12, 1893.</w:t>
      </w:r>
    </w:p>
    <w:p>
      <w:pPr>
        <w:pStyle w:val="ArticleBody"/>
        <w:jc w:val="left"/>
      </w:pPr>
      <w:r>
        <w:rPr>
          <w:rFonts w:ascii="Times New Roman" w:hAnsi="Times New Roman" w:eastAsia="Times New Roman" w:cs="Times New Roman"/>
        </w:rPr>
        <w:t>Солтүстіктің жалған патшасы қырықыншы аятта, 1989 жылы, оңтүстіктің патшасын (бұрынғы Кеңес Одағын) жаулап алғаннан кейін, ол даңқты жерді (Америка Құрама Штаттарын) жаулап алады. Қырық бірінші аятта “countries” деген сөз кейіннен қосылған сөз болып табылады және толық дәл емес, өйткені жексенбілік заң кезінде құлатылатын “көптер” — жексенбілік заң күшіне енгенге дейін жетінші күнгі сенбі мен күннің күні арасындағы айырмашылықты білген адамдар тобы.</w:t>
      </w:r>
    </w:p>
    <w:p>
      <w:pPr>
        <w:pStyle w:val="ArticleScripture"/>
        <w:jc w:val="left"/>
      </w:pPr>
      <w:r>
        <w:rPr>
          <w:rFonts w:ascii="Times New Roman" w:hAnsi="Times New Roman" w:eastAsia="Times New Roman" w:cs="Times New Roman"/>
        </w:rPr>
        <w:t>«Сенбі күнінің өзгертілуі — Рим шіркеуі билігінің белгісі не таңбасы. Төртінші өсиеттің талаптарын түсіне тұра, шынайы Сенбінің орнына жалған сенбіні ұстануды таңдағандар, сол арқылы оны бұйыратын жалғыз билікке тағзым етіп отыр. Аңның таңбасы — Құдай белгілеген күннің орнына дүниежүзі қабылдаған папалық сенбі.»</w:t>
      </w:r>
    </w:p>
    <w:p>
      <w:pPr>
        <w:pStyle w:val="ArticleScripture"/>
        <w:jc w:val="left"/>
      </w:pPr>
      <w:r>
        <w:rPr>
          <w:rFonts w:ascii="Times New Roman" w:hAnsi="Times New Roman" w:eastAsia="Times New Roman" w:cs="Times New Roman"/>
        </w:rPr>
        <w:t>«Алайда пайғамбарлықта белгіленгендей, аңның таңбасын қабылдайтын уақыт әлі келген жоқ. Сынақ уақыты әлі келген жоқ. Әрбір шіркеуде, Рим-католик қауымын да қоспағанда, шынайы мәсіхшілер бар. Оларға нұр беріліп, төртінші өсиеттің міндеттілігін түсінгенге дейін, ешкім айыпталмайды. Бірақ жалған сенбі күнін күштеп орындататын жарлық шыққанда, әрі үшінші періштенің қатты дауысы адамдарды аңға және оның бейнесіне табынудан сақтандыратын кезде, жалған мен шынайының арасындағы шек анық айқындалады. Сонда әлі де заң бұзушылықта қала беретіндер аңның таңбасын маңдайларына немесе қолдарына қабылдайтын болады.»</w:t>
      </w:r>
    </w:p>
    <w:p>
      <w:pPr>
        <w:pStyle w:val="ArticleScripture"/>
        <w:jc w:val="left"/>
      </w:pPr>
      <w:r>
        <w:rPr>
          <w:rFonts w:ascii="Times New Roman" w:hAnsi="Times New Roman" w:eastAsia="Times New Roman" w:cs="Times New Roman"/>
        </w:rPr>
        <w:t>«Біз осы кезеңге зымыраған қадамдармен жақындап келеміз. Протестанттық шіркеулер жалған дінді қолдау үшін зайырлы билікпен бірігетін кезде, сол жалған дінге қарсы тұрғаны үшін олардың ата-бабалары ең қатаң қудалауға төзген еді, сол кезде папалық сенбі шіркеу мен мемлекеттің біріккен билігі арқылы міндетті түрде күштеп енгізілетін болады. Ұлттық деңгейдегі безіну болады, ол тек ұлттық күйреумен ғана аяқталады». Bible Training School, February 2, 1913.</w:t>
      </w:r>
    </w:p>
    <w:p>
      <w:pPr>
        <w:pStyle w:val="ArticleBody"/>
        <w:jc w:val="left"/>
      </w:pPr>
      <w:r>
        <w:rPr>
          <w:rFonts w:ascii="Times New Roman" w:hAnsi="Times New Roman" w:eastAsia="Times New Roman" w:cs="Times New Roman"/>
        </w:rPr>
        <w:t>Жуық арада келетін жексенбілік заң кезінде құлатылатын «көптер» тобы — сенбі нұры үшін жауапқа тартылатындар; бұл — дәл сол уақытқа берілген нұр, әрі қауымның да, халықтардың да тарихындағы бетбұрыс пен дағдарыс. Сол топ — бүлік шөліндегі қаңғып жүруінің ақырына жеткен Лаодикеялық Адвентизм шіркеуі. Дәл сол жерде олар мәңгілікке Иеміздің аузынан түкіріліп тасталады. Лаодикеялық Адвентизм — үшінші періштенің нұрына шақырылғандар; мейлі 1844 жылдан 1863 жылға дейінгі тарихтағы бірінші Кадеште болсын, не 2001 жылдан жексенбілік заңға дейінгі тарихтағы екінші Кадеште болсын.</w:t>
      </w:r>
    </w:p>
    <w:p>
      <w:pPr>
        <w:pStyle w:val="ArticleScripture"/>
        <w:jc w:val="left"/>
      </w:pPr>
      <w:r>
        <w:rPr>
          <w:rFonts w:ascii="Times New Roman" w:hAnsi="Times New Roman" w:eastAsia="Times New Roman" w:cs="Times New Roman"/>
        </w:rPr>
        <w:t>Сонда ол оған: «Досым, той киімін кимей, мұнда қалай кірдің?» — деді. Ал ол тілсіз қалды. Сонда патша қызметшілеріне: «Оның қол-аяғын байлап, алып кетіңдер де, сыртқы қараңғылыққа тастаңдар; онда жылау мен тістерін қышырлату болады», — деді. Өйткені шақырылғандар көп, бірақ таңдап алынғандар аз. Матай 22:12–14.</w:t>
      </w:r>
    </w:p>
    <w:p>
      <w:pPr>
        <w:pStyle w:val="ArticleBody"/>
        <w:jc w:val="left"/>
      </w:pPr>
      <w:r>
        <w:rPr>
          <w:rFonts w:ascii="Times New Roman" w:hAnsi="Times New Roman" w:eastAsia="Times New Roman" w:cs="Times New Roman"/>
        </w:rPr>
        <w:t>Үшінші періштенің дауысы, мейлі 1844 жылы болсын, мейлі 2001 жылы болсын, тойға шақыру болды. Жексенбілік заң кезінде құлатылатын «көптер» — Мәсіхтің әділдігінің неке киімін қабылдамай, оның орнына Римнің жезөкшесіне он патшамен бірге қосылатын неке тойының қатысушыларына айналатын «көптер». Өйткені сол неке үшін адам өз киімдерін сақтап қала алады, себебі өздерінің масқарасын жою үшін оларға он патшаға үстемдік жүргізетін жезөкшенің тегімен аталуы ғана керек.</w:t>
      </w:r>
    </w:p>
    <w:p>
      <w:pPr>
        <w:pStyle w:val="ArticleScripture"/>
        <w:jc w:val="left"/>
      </w:pPr>
      <w:r>
        <w:rPr>
          <w:rFonts w:ascii="Times New Roman" w:hAnsi="Times New Roman" w:eastAsia="Times New Roman" w:cs="Times New Roman"/>
        </w:rPr>
        <w:t>Сол күні жеті әйел бір еркектен ұстап: «Біз өз нанымызды өзіміз жеп, өз киімімізді өзіміз киеміз; тек сенің атыңмен аталуға рұқсат ет, қорлығымызды алып таста»,— дейді. Ишая 4:1.</w:t>
      </w:r>
    </w:p>
    <w:p>
      <w:pPr>
        <w:pStyle w:val="ArticleBody"/>
        <w:jc w:val="left"/>
      </w:pPr>
      <w:r>
        <w:rPr>
          <w:rFonts w:ascii="Times New Roman" w:hAnsi="Times New Roman" w:eastAsia="Times New Roman" w:cs="Times New Roman"/>
        </w:rPr>
        <w:t>Олар алғашқы тағамдық сынақтан өте алмады, өйткені көктен түскен нанның орнына өз нандарын жеуді таңдады. Олар екінші сынақтан да өте алмады: онда олар Құдайдың мінезін таныту арқылы Оны мадақтаулары тиіс еді, бірақ оның орнына өз киімдерін киюді таңдады. Олар үшінші шешуші сынақтан да өте алмады, өйткені олар Мәсіхтің есімін (мінезін) қабылдамауды таңдағандықтан, аңның есімін (мінезін) танытты. Нимродтың Бабыл туралы алғашқы ескертуде қала (мемлекет) мен мұнара (шіркеу) тұрғызуының мақсаты — өзіне ат шығару еді.</w:t>
      </w:r>
    </w:p>
    <w:p>
      <w:pPr>
        <w:pStyle w:val="ArticleScripture"/>
        <w:jc w:val="left"/>
      </w:pPr>
      <w:r>
        <w:rPr>
          <w:rFonts w:ascii="Times New Roman" w:hAnsi="Times New Roman" w:eastAsia="Times New Roman" w:cs="Times New Roman"/>
        </w:rPr>
        <w:t>Сонда олар: «Қане, өзімізге бір қала мен төбесі көкке жететін мұнара тұрғызайық; сондай-ақ бүкіл жер жүзіне бытырап кетпес үшін, өзімізге ат шығарайық»,— десті. Жаратылыс 11:4.</w:t>
      </w:r>
    </w:p>
    <w:p>
      <w:pPr>
        <w:pStyle w:val="ArticleBody"/>
        <w:jc w:val="left"/>
      </w:pPr>
      <w:r>
        <w:rPr>
          <w:rFonts w:ascii="Times New Roman" w:hAnsi="Times New Roman" w:eastAsia="Times New Roman" w:cs="Times New Roman"/>
        </w:rPr>
        <w:t>Атау — мінез-құлықтың нышаны, ал жетеудің бірі болып табылатын сегізінші мақұлықтың пайғамбарлық сипаты — Шіркеу (мұнара) мен Мемлекеттің (қала) қосындысының екіжақты табиғаты. Соңғы күндердің дағдарысында адамдар екі топқа бөлінеді.</w:t>
      </w:r>
    </w:p>
    <w:p>
      <w:pPr>
        <w:pStyle w:val="ArticleScripture"/>
        <w:jc w:val="left"/>
      </w:pPr>
      <w:r>
        <w:rPr>
          <w:rFonts w:ascii="Times New Roman" w:hAnsi="Times New Roman" w:eastAsia="Times New Roman" w:cs="Times New Roman"/>
        </w:rPr>
        <w:t>«Тек екі ғана топ болуы мүмкін. Әр тарап айқын түрде не тірі Құдайдың мөрімен, не аңның немесе оның мүсінінің таңбасымен таңбаланған. Адамның әрбір ұлы мен қызы өз көсемі ретінде не Мәсіхті, не Бараббаны таңдайды. Ал өздерін опасыздардың жағына қоятындардың бәрі Шайтанның қара туының астында тұр және оларға Мәсіхті қабылдамай, Оны қорлағандықтары айып ретінде тағылған. Оларға өмір мен ұлылықтың Иесін қасақана айқышқа шегелегендері айып ретінде тағылған». Review and Herald, 1900 жылғы 30 қаңтар.</w:t>
      </w:r>
    </w:p>
    <w:p>
      <w:pPr>
        <w:pStyle w:val="ArticleBody"/>
        <w:jc w:val="left"/>
      </w:pPr>
      <w:r>
        <w:rPr>
          <w:rFonts w:ascii="Times New Roman" w:hAnsi="Times New Roman" w:eastAsia="Times New Roman" w:cs="Times New Roman"/>
        </w:rPr>
        <w:t>Бір топ аңның бейнесін, ал екінші топ Мәсіхтің бейнесін көрсетеді. Бірі Мәсіхтің неке киімін киеді, ал екінші топ «өз киімдерін» киеді. Бір топ көктегі тағаммен қоректенеді, ал екіншісі «өз нандарын» жейді. Өз нандарын жеп, өз киімдерін сақтап қалатын топ үшінші періштенің даусымен шақырылған «көпшілікті» білдіреді, әрі олар жуықтап келе жатқан жексенбілік заң кезінде құлатылатын да сол «көпшілік». Жексенбілік заңның дағдарысында олардың мінездері әшкереленген кезде, өздерінің жоғалған жағдайын түзетуге жасаған талпыныстары — егер олар Римдегі жезөкшенің атын қабылдай алса, мұны істеу олардың «масқарасын» алып тастайды деген жалған үміт.</w:t>
      </w:r>
    </w:p>
    <w:p>
      <w:pPr>
        <w:pStyle w:val="ArticleBody"/>
        <w:jc w:val="left"/>
      </w:pPr>
      <w:r>
        <w:rPr>
          <w:rFonts w:ascii="Times New Roman" w:hAnsi="Times New Roman" w:eastAsia="Times New Roman" w:cs="Times New Roman"/>
        </w:rPr>
        <w:t>Сол кезде таңдап алынған аз ғана жандар жүз қырық төрт мыңның туы ретінде жоғары көтеріледі, ал содан кейін қырық бірінші аятта жалған солтүстік патшаның қолынан «қашып құтылатын» тағы бір топ көрінеді. Қырық бірінші аятта «қашып құтылу» деп аударылған еврей сөзі сырғанақтықтың себебінен құтылып кетуді білдіреді, ал оның анықтамасы су ішінде сабынды ұстап тұрғандай көріністі меңзейді: сабынның тайғанақтығының салдарынан ол қолдан сырғып шығып кетеді. Еврей тілінде бұл сөз қолданылғанда, оның анықтамасының негізгі мәні мынада: қашып құтылатын нәрсе не болса да, ол қашып құтылғанға дейін өзінен қашып шыққан нәрсенің билігінің астында болған.</w:t>
      </w:r>
    </w:p>
    <w:p>
      <w:pPr>
        <w:pStyle w:val="ArticleBody"/>
        <w:jc w:val="left"/>
      </w:pPr>
      <w:r>
        <w:rPr>
          <w:rFonts w:ascii="Times New Roman" w:hAnsi="Times New Roman" w:eastAsia="Times New Roman" w:cs="Times New Roman"/>
        </w:rPr>
        <w:t>Қырық бірінші аятта айдаһардың, аңның және жалған пайғамбардың үштік одағы жүзеге асады.</w:t>
      </w:r>
    </w:p>
    <w:p>
      <w:pPr>
        <w:pStyle w:val="ArticleScripture"/>
        <w:jc w:val="left"/>
      </w:pPr>
      <w:r>
        <w:rPr>
          <w:rFonts w:ascii="Times New Roman" w:hAnsi="Times New Roman" w:eastAsia="Times New Roman" w:cs="Times New Roman"/>
        </w:rPr>
        <w:t>«Америка Құрама Штаттарының протестанттары руханиқұбылыспен қол алысу үшін, оларды бөліп тұрған шыңыраудың арғы жағына қол созуда алдыңғы қатарда болады; олар Рим билігімен қол алысу үшін тұңғиықтың арғы бетіне де қол созады; және осы үштік одақтың ықпалы астында бұл ел ар-ождан құқықтарын таптау жағынан Римнің ізімен жүретін болады». «Ұлы тартыс», 588-бет.</w:t>
      </w:r>
    </w:p>
    <w:p>
      <w:pPr>
        <w:pStyle w:val="ArticleBody"/>
        <w:jc w:val="left"/>
      </w:pPr>
      <w:r>
        <w:rPr>
          <w:rFonts w:ascii="Times New Roman" w:hAnsi="Times New Roman" w:eastAsia="Times New Roman" w:cs="Times New Roman"/>
        </w:rPr>
        <w:t>Құрама Штаттар жексенбілік заң кезінде Біріккен Ұлттар Ұйымымен және папалықпен қол ұстасқанда, сол кезде бұған дейін папалықтың қолында болған бір топ адам жалған солтүстік патшаның қолынан «қашып шығады». Бұл адамдар бұрын папалық биліктің уысында ұсталып келген еді. Бұл адамдар Иродтың туған күніндегі тойда Жақия шомылдырушы арқылы бейнеленген, ол сол кезде Рим зындандарында тұтқында болып, өлімді не құтқарылуды күтіп тұрған еді. Жексенбілік заң кезінде папалықтың тұтқынынан қашып шығатын осы адамдар тобы үш ру арқылы бейнеленеді, сондықтан да қазіргі Вавилонның үш құрамды болмысын рәміздейді.</w:t>
      </w:r>
    </w:p>
    <w:p>
      <w:pPr>
        <w:pStyle w:val="ArticleBody"/>
        <w:jc w:val="left"/>
      </w:pPr>
      <w:r>
        <w:rPr>
          <w:rFonts w:ascii="Times New Roman" w:hAnsi="Times New Roman" w:eastAsia="Times New Roman" w:cs="Times New Roman"/>
        </w:rPr>
        <w:t>Дәл сол уақытта Аян кітабының он сегізінші тарауындағы екінші дауыс сол адамдарды Бабылдан қашып шығуға шақырады, сонда олар енді басталуға тиіс оның үкімдеріне ортақ болмас үшін. Сол екінші дауыс — Мәсіхтің дауысы, бірақ ол сол кезде үшінші періштенің хабарын қатты дауыспен жариялап жатқан жүз қырық төрт мыңның даусын білдіреді. Қолдан қашып шыққандар (қол — бағынудың рәмізі) сол жалған солтүстік патшасының қолынан құтылып шығады, содан кейін шынайы солтүстік патшасының қолын табады.</w:t>
      </w:r>
    </w:p>
    <w:p>
      <w:pPr>
        <w:pStyle w:val="ArticleBody"/>
        <w:jc w:val="left"/>
      </w:pPr>
      <w:r>
        <w:rPr>
          <w:rFonts w:ascii="Times New Roman" w:hAnsi="Times New Roman" w:eastAsia="Times New Roman" w:cs="Times New Roman"/>
        </w:rPr>
        <w:t>Қармил тауында Бағалдың пайғамбарлары өлтірілді; еркектік жалған тәңір ретінде олар Мемлекетті бейнелейді, ал Аштароттың пайғамбарлары Шіркеуді бейнелейді. Ілияс Бағалдың пайғамбарларын өлтірді, осылайша алтыншы патшалықтың соңын айқындады, бірақ Саломенің бейнесінде көрсетілген діннен безген протестантизмнің діні әлі де көрініс тауып тұрды. Саломе, яғни діннен безген протестантизм, Саломе ретінде Иродты азғырады, және он патша жеті бастың ішінен шыққан сегізінші баспен Шіркеу мен Мемлекет одағына кіруге келіседі. Жүрегінде нәпсіқұмарлықпен Саломені аңсаған — азғын Иродтың өзі.</w:t>
      </w:r>
    </w:p>
    <w:p>
      <w:pPr>
        <w:pStyle w:val="ArticleScripture"/>
        <w:jc w:val="left"/>
      </w:pPr>
      <w:r>
        <w:rPr>
          <w:rFonts w:ascii="Times New Roman" w:hAnsi="Times New Roman" w:eastAsia="Times New Roman" w:cs="Times New Roman"/>
        </w:rPr>
        <w:t>Бірақ Мен сендерге айтамын: кімде-кім бір әйелге оған құмарлықпен қараса, ол өз жүрегінде онымен неке адалдығын бұзған болады. Матай 5:28.</w:t>
      </w:r>
    </w:p>
    <w:p>
      <w:pPr>
        <w:pStyle w:val="ArticleBody"/>
        <w:jc w:val="left"/>
      </w:pPr>
      <w:r>
        <w:rPr>
          <w:rFonts w:ascii="Times New Roman" w:hAnsi="Times New Roman" w:eastAsia="Times New Roman" w:cs="Times New Roman"/>
        </w:rPr>
        <w:t>Иродтың жүрегіндегі қан аралас азғын құмарлық олардың тәнін өз жүрегінде біріктірді, сондықтан ол Саломемен біртұтас болды.</w:t>
      </w:r>
    </w:p>
    <w:p>
      <w:pPr>
        <w:pStyle w:val="ArticleScripture"/>
        <w:jc w:val="left"/>
      </w:pPr>
      <w:r>
        <w:rPr>
          <w:rFonts w:ascii="Times New Roman" w:hAnsi="Times New Roman" w:eastAsia="Times New Roman" w:cs="Times New Roman"/>
        </w:rPr>
        <w:t>Сондықтан ер адам әкесі мен шешесін тастап, әйеліне жабысады; екеуі біртұтас тән болады. Жаратылыс 2:24.</w:t>
      </w:r>
    </w:p>
    <w:p>
      <w:pPr>
        <w:pStyle w:val="ArticleBody"/>
        <w:jc w:val="left"/>
      </w:pPr>
      <w:r>
        <w:rPr>
          <w:rFonts w:ascii="Times New Roman" w:hAnsi="Times New Roman" w:eastAsia="Times New Roman" w:cs="Times New Roman"/>
        </w:rPr>
        <w:t>Иродтың туған күніне арналған тойда Ирод пен Саломея бірікті, ал Ахаб арқылы бейнеленген Ирод — солтүстік патшалықтың он патшасының басы. Жуық арада шығатын жексенбілік заң кезінде жердегі аңның алтыншы патшалығы, Шіркеу мен Мемлекет мүйіздерінің қосылуын білдіретін бір мүйізге айналған мүйіздер (аңның мүсіні) Ілияс тарапынан өлтірілгенде, аяқталады. Содан кейін Саломея Иродты азғырып, онымен біртұтас болып, оны өз патшалығының жартысын (дүниежүзілік Мемлекетті) анасына (дүниежүзілік Шіркеуге) беруге көндіреді. Осылайша Саломея Ахабты және оның он руын билігіне алады, өйткені он патшаның бәрі өзара келіседі.</w:t>
      </w:r>
    </w:p>
    <w:p>
      <w:pPr>
        <w:pStyle w:val="ArticleScripture"/>
        <w:jc w:val="left"/>
      </w:pPr>
      <w:r>
        <w:rPr>
          <w:rFonts w:ascii="Times New Roman" w:hAnsi="Times New Roman" w:eastAsia="Times New Roman" w:cs="Times New Roman"/>
        </w:rPr>
        <w:t>Сен көрген он мүйіз — он патша: олар әлі патшалық алған жоқ, бірақ аңмен бірге бір сағатқа патшалар ретінде билік алады. Бұлардың ойы бір, әрі олар өз күш-қуаты мен өктемдігін аңға береді. Аян 17:12, 13.</w:t>
      </w:r>
    </w:p>
    <w:p>
      <w:pPr>
        <w:pStyle w:val="ArticleBody"/>
        <w:jc w:val="left"/>
      </w:pPr>
      <w:r>
        <w:rPr>
          <w:rFonts w:ascii="Times New Roman" w:hAnsi="Times New Roman" w:eastAsia="Times New Roman" w:cs="Times New Roman"/>
        </w:rPr>
        <w:t>Олар өз күш-қуаты мен билігін беретін мақұлық — жезөкше мінген сол мақұлық. Мақұлық — бейненің сипатын білдіреді; ал ол — Шіркеу мен Мемлекеттің қосындысы, мұнда әйел (Шіркеу) осы қарым-қатынасты билеп-төстейді, өйткені бұл — латындық неке: онда тегі әйелдің атымен аталады және әйел еркектің үстінен билік жүргізеді; осылайша ол шынайы неке қатынасына қарсы бас көтереді.</w:t>
      </w:r>
    </w:p>
    <w:p>
      <w:pPr>
        <w:pStyle w:val="ArticleScripture"/>
        <w:jc w:val="left"/>
      </w:pPr>
      <w:r>
        <w:rPr>
          <w:rFonts w:ascii="Times New Roman" w:hAnsi="Times New Roman" w:eastAsia="Times New Roman" w:cs="Times New Roman"/>
        </w:rPr>
        <w:t>Әйелге Ол былай деді: «Қайғың мен құрсағыңа бітуіңді қатты көбейтемін; қайғы-қасіретпен бала туасың; ықыласың күйеуіңе ауады, ал ол саған үстемдік жүргізеді». Жаратылыс 3:16.</w:t>
      </w:r>
    </w:p>
    <w:p>
      <w:pPr>
        <w:pStyle w:val="ArticleBody"/>
        <w:jc w:val="left"/>
      </w:pPr>
      <w:r>
        <w:rPr>
          <w:rFonts w:ascii="Times New Roman" w:hAnsi="Times New Roman" w:eastAsia="Times New Roman" w:cs="Times New Roman"/>
        </w:rPr>
        <w:t>Он патша бір ойда, бір жүректе.</w:t>
      </w:r>
    </w:p>
    <w:p>
      <w:pPr>
        <w:pStyle w:val="ArticleScripture"/>
        <w:jc w:val="left"/>
      </w:pPr>
      <w:r>
        <w:rPr>
          <w:rFonts w:ascii="Times New Roman" w:hAnsi="Times New Roman" w:eastAsia="Times New Roman" w:cs="Times New Roman"/>
        </w:rPr>
        <w:t>“Аян 17:13–14 келтірілген. «Бұлардың ойы бір». Жалпыға ортақ бірлік байланысы, бір ұлы үйлесім, Шайтан күштерінің одағы болады. «Және өз күш-қуаты мен билігін аңға береді». Осылайша діни бостандыққа, ар-ожданның нұсқауына сай Құдайға құлшылық ету еркіндігіне қарсы бағытталған сол бір өктем, езгіш билік айқын көрінеді; мұндай билік бұрын өткен заманда папалық тарапынан да көрініс тапқан еді, ол кезде Римшілдіктің діни жоралары мен рәсімдеріне бағынудан бас тартуға батылы барғандарды қудалаған болатын.</w:t>
      </w:r>
    </w:p>
    <w:p>
      <w:pPr>
        <w:pStyle w:val="ArticleScripture"/>
        <w:jc w:val="left"/>
      </w:pPr>
      <w:r>
        <w:rPr>
          <w:rFonts w:ascii="Times New Roman" w:hAnsi="Times New Roman" w:eastAsia="Times New Roman" w:cs="Times New Roman"/>
        </w:rPr>
        <w:t>«Соңғы күндері жүргізілетін күресте Ехобаның заңына адалдықтан тайған барлық азғын күштер Құдай халқына қарсы бірігетін болады. Осы күресте төртінші өсиеттегі сенбі басты дау нүктесі болады; өйткені сенбі туралы өсиетте ұлы Заң Беруші Өзін көктер мен жердің Жаратушысы ретінде танытады». The Seventh-day Adventist Bible Commentary, 983.</w:t>
      </w:r>
    </w:p>
    <w:p>
      <w:pPr>
        <w:pStyle w:val="ArticleBody"/>
        <w:jc w:val="left"/>
      </w:pPr>
      <w:r>
        <w:rPr>
          <w:rFonts w:ascii="Times New Roman" w:hAnsi="Times New Roman" w:eastAsia="Times New Roman" w:cs="Times New Roman"/>
        </w:rPr>
        <w:t>Көсемі Ахаб, немесе Ирод болып табылатын он патша Иродияның қызы Саломеяның азғыруына түсті. Бұрын Киелі кітап пайғамбарлығындағы алтыншы патшалық болған және жексенбілік заң кезінде Саломеяның, яғни діннен тайған протестантизмнің жалған дінінің, азғыруына түсетін Біріккен Ұлттар Ұйымы католицизм дініне өз патшалықтарының жартысын беруге бірауыздан келіскен он патшаның патшалығын өз бақылауына алады. Олар бұл бірауызды шешімді қабылдайды, өйткені барлық патшалар Саломеяның арбаушы биінің азғыруына түскен еді. Олар өздерінің біріккен күшін Шомылдыру рәсімін жасаушы Жақия бейнелейтіндерді өлтіру ісіне жұмсауға келіседі.</w:t>
      </w:r>
    </w:p>
    <w:p>
      <w:pPr>
        <w:pStyle w:val="ArticleBody"/>
        <w:jc w:val="left"/>
      </w:pPr>
      <w:r>
        <w:rPr>
          <w:rFonts w:ascii="Times New Roman" w:hAnsi="Times New Roman" w:eastAsia="Times New Roman" w:cs="Times New Roman"/>
        </w:rPr>
        <w:t>Аңды (Біріккен Ұлттар Ұйымын) бас әмірші патша (Езабелдің қызы) басқарады. Езабел қызын Иродпен және өзге патшалармен неке адалдығын бұзатын әрі жақын туыстыққа негізделген қатынасты бастауға бағыттаған еді, өйткені ол — жезөкшелердің анасы. Ол — өз қызының жеңгетайы. Ирод, Ахаб және Біріккен Ұлттар Ұйымы — Америка Құрама Штаттары болып табылатын жалған пайғамбардың арбауына түсті. Бағал пайғамбарлары өлтірілген кезде Америка Құрама Штаттары алтыншы патшалық болудан қалады, ал Ашторет пайғамбарлары (Саломея) Америка Құрама Штаттарында жаңа ғана жүзеге асырғанын дүниеде қайталап, жетінші патшалықтың билеуші күші бірден болады.</w:t>
      </w:r>
    </w:p>
    <w:p>
      <w:pPr>
        <w:pStyle w:val="ArticleBody"/>
        <w:jc w:val="left"/>
      </w:pPr>
      <w:r>
        <w:rPr>
          <w:rFonts w:ascii="Times New Roman" w:hAnsi="Times New Roman" w:eastAsia="Times New Roman" w:cs="Times New Roman"/>
        </w:rPr>
        <w:t>Аң — жезөкшенің қызымен байланыста болатын патшалар, ал жезөкше — аңның үстінен билік жүргізетін әйел. Иса бір нәрсенің ақырын оның бастауымен бейнелейді. Аян кітабының он жетінші тарауындағы сегіз патшалық туралы бейнелеу Даниял кітабының екінші тарауындағы сегіз патшалықты ашып бергені сияқты, аң мен аңның үстіне мінген әйел де пайғамбарлықтағы тағы бір ақиқатты ашады, ол алғашқының соңғыны бейнелеуіне негізделген.</w:t>
      </w:r>
    </w:p>
    <w:p>
      <w:pPr>
        <w:pStyle w:val="ArticleBody"/>
        <w:jc w:val="left"/>
      </w:pPr>
      <w:r>
        <w:rPr>
          <w:rFonts w:ascii="Times New Roman" w:hAnsi="Times New Roman" w:eastAsia="Times New Roman" w:cs="Times New Roman"/>
        </w:rPr>
        <w:t>Аян кітабының он жетінші тарауы — Киелі кітап пайғамбарлығындағы патшалықтарға жасалған соңғы сілтеме, сондықтан Киелі кітап пайғамбарлығындағы патшалықтарға жасалған алғашқы сілтеме болып табылатын Даниял кітабының екінші тарауы да пайғамбарлық қажеттілік бойынша сегіз патшалықты бейнелеуге тиіс; олардың сегізіншісі жетеудің бірі еді. Сол сияқты, он жетінші тараудағы әйел мен оның мінген аңына шығарылған үкім де 1798 жылғы жезөкшеге шығарылған алғашқы үкімде бейнеленуге тиіс.</w:t>
      </w:r>
    </w:p>
    <w:p>
      <w:pPr>
        <w:pStyle w:val="ArticleBody"/>
        <w:jc w:val="left"/>
      </w:pPr>
      <w:r>
        <w:rPr>
          <w:rFonts w:ascii="Times New Roman" w:hAnsi="Times New Roman" w:eastAsia="Times New Roman" w:cs="Times New Roman"/>
        </w:rPr>
        <w:t>Періште он жетінші тараудың басында Жоханға ұлы жезөкшенің және оның мініп отырған аңының сотын көрсетпек екенін хабарлады. Жезөкшенің алғаш сотталған кезі папалық өзінің өлімші жарасын алған және ақырзаман уақыты келген 1798 жыл деп дұрыс түсінілген. Алайда пайғамбарлық тарихта «ақырзаман уақыты» бейнеленгенде, әрдайым адамдар арқылы нышандалған екі межелік белгі болады. Һарон мен оның інісі Мұсаның дүниеге келуі сол тарихтағы ақырзаман уақыты болды. Бұл екі межелік белгі Жақия Шомылдырушының дүниеге келуін, ал алты айдан кейін оның туысқаны Иса Мәсіхтің дүниеге келуін бейнелеп, сол арқылы сол тарих үшін ақырзаман уақытын белгілеп берді. Жетпіс жылдық тұтқындықтың соңында, ол 1798 жылғы ақырзаман уақытының бейнесі болып табылады, Дарий мен оның жиені Кир ақырзаман уақытының екі межелік белгісі болып табылады. Олар бірге 1989 жылғы ақырзаман уақытындағы Рейган мен бірінші Бушты бейнелейді.</w:t>
      </w:r>
    </w:p>
    <w:p>
      <w:pPr>
        <w:pStyle w:val="ArticleBody"/>
        <w:jc w:val="left"/>
      </w:pPr>
      <w:r>
        <w:rPr>
          <w:rFonts w:ascii="Times New Roman" w:hAnsi="Times New Roman" w:eastAsia="Times New Roman" w:cs="Times New Roman"/>
        </w:rPr>
        <w:t>1798 жыл, яғни Миллершілдік тарихында Даниял кітабының мөрі ашылған ақырзаман уақыты, католицизм аңының саяси элементінің пайғамбарлық өлімін айқындады. Наполеонның генералы Бертье тікелей Ватиканға кіріп барып, папаны тұтқындап, католицизм аңының саяси билігін тоқтатты. Бір жылдан кейін, 1799 жылы, ғасырлар бойы сол аңға мініп келген әйел — папамен бейнеленген — тұтқында өлді. Жезөкшенің үкіміне ол халықтарды билеу үшін пайдаланған аңға шығарылған үкім де кіреді. Аян кітабының он жетінші тарауы аңға шығарылған үкімді де, сондай-ақ аңның үстінен билік жүргізіп, оған мінген жезөкшені де айқындайды.</w:t>
      </w:r>
    </w:p>
    <w:p>
      <w:pPr>
        <w:pStyle w:val="ArticleScripture"/>
        <w:jc w:val="left"/>
      </w:pPr>
      <w:r>
        <w:rPr>
          <w:rFonts w:ascii="Times New Roman" w:hAnsi="Times New Roman" w:eastAsia="Times New Roman" w:cs="Times New Roman"/>
        </w:rPr>
        <w:t>«Әлем дауылға, соғысқа және алауыздыққа толы. Алайда бір бастың — папалық биліктің — астында адамдар Құдайдың куәгерлері арқылы көрінетін Өзіне қарсы тұру үшін бірігетін болады». Testimonies, 7-том, 182-бет.</w:t>
      </w:r>
    </w:p>
    <w:p>
      <w:pPr>
        <w:pStyle w:val="ArticleBody"/>
        <w:jc w:val="left"/>
      </w:pPr>
      <w:r>
        <w:rPr>
          <w:rFonts w:ascii="Times New Roman" w:hAnsi="Times New Roman" w:eastAsia="Times New Roman" w:cs="Times New Roman"/>
        </w:rPr>
        <w:t>Жетінің ішінен шығатын сегізінші бас — аңның үстіне мінген жезөкшенің қызы билейтін он патшадан құралған аңның үстінен патшалық жүргізетін папалық билік. Жетінің ішінен болатын сегізінші патшалықтың құрамдас белгілері, аңның мүсіні Америка Құрама Штаттарының ішінде қалыптасқанда, жеті президенттің ішінен шығатын сегізінші әрі соңғы президенттен көрінуі тиіс. Республикашылдық пен протестантизмнің жолдан тайған мүйіздерінің бірігуі аңның мүсінінің үстінен билік жүргізетін бір «басқа» ие болуы тиіс, әрі сол билеуші айрықша бір диктатор болады.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Асафтың жыры немесе зәбуры. Уа, Құдай, үнсіз қалма; тыныш тұрма, және қимылсыз болма, уа, Құдай. Өйткені, міне, Өзіңнің жауларың дүрлігіс көтеруде; ал Өзіңді жек көретіндер бастарын көтерді. Олар Сенің халқыңа қарсы айлакерлікпен кеңес құрды, әрі Сенің жасырын сақталғандарыңа қарсы ақылдасты. Олар: «Келіңдер, оларды халық болудан жояйық, сонда Исраилдің есімі енді еске алынбасын»,— деді. Өйткені олар бір ниетпен өзара кеңесті; олар Саған қарсы одақтасты: Едомның шатырлары мен Ысмайылдықтар; Моаб пен Ажарлықтар; Гебал, Аммон және Амалек; філістірлер Тир тұрғындарымен бірге; Ашур да оларға қосылды: олар Лот ұлдарына жәрдемдесті. Села. Забур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бірінші</dc:title>
  <dc:subject>Папалықтың қайта оралуы мен сегізінші президенттің пайғамбарлық мән-маңызын ашып көрсету</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