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Он бесінші сан</w:t>
      </w:r>
    </w:p>
    <w:p>
      <w:pPr>
        <w:pStyle w:val="ArticleSubtitle"/>
        <w:jc w:val="left"/>
      </w:pPr>
      <w:r>
        <w:rPr>
          <w:rFonts w:ascii="Arial" w:hAnsi="Arial" w:eastAsia="Arial" w:cs="Arial"/>
        </w:rPr>
        <w:t>Даниял кітабының екінші тарауы – қысқаша мазмұны мен қорытындысы, екінші бөлім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2023-12-10</w:t>
      </w:r>
    </w:p>
    <w:p>
      <w:pPr>
        <w:pStyle w:val="ArticleBody"/>
        <w:jc w:val="left"/>
      </w:pPr>
      <w:r>
        <w:rPr>
          <w:rFonts w:ascii="Times New Roman" w:hAnsi="Times New Roman" w:eastAsia="Times New Roman" w:cs="Times New Roman"/>
        </w:rPr>
        <w:t>2023 жылдың шілде айының соңында, айдаладағы дауыс өлі, қураған сүйектерге жалбарына үн қата бастады; бұл Даниялдың Ариохқа барып, оған «құпияны» түсінетінін хабарлауымен бейнеленген. Даниял, Ханания, Мишаел және Азариямен байланысында, Ілияс елшісін бейнелейді, ал Ілияс хабары Құдай халқы оны түсінсін не қабылдасын, қабылдамасын, олардың әлдеқашан қарғыс астында екенін айқындайды.</w:t>
      </w:r>
    </w:p>
    <w:p>
      <w:pPr>
        <w:pStyle w:val="ArticleScripture"/>
        <w:jc w:val="left"/>
      </w:pPr>
      <w:r>
        <w:rPr>
          <w:rFonts w:ascii="Times New Roman" w:hAnsi="Times New Roman" w:eastAsia="Times New Roman" w:cs="Times New Roman"/>
        </w:rPr>
        <w:t>Енді, уа, діни қызметкерлер, бұл өсиет сендерге арналған. Егер құлақ аспасаңдар және Менің есіміме ұлылық беру үшін оны жүректеріңе қабылдамасаңдар, — дейді Әскерлердің Жаратушы Иесі, — Мен сендерге қарғыс жіберемін, әрі баталарыңа қарғыс айтамын; иә, сендер оны жүректеріңе қабылдамағандықтан, Мен әлдеқашан-ақ оларға қарғыс айттым. Малахи 2:1, 2.</w:t>
      </w:r>
    </w:p>
    <w:p>
      <w:pPr>
        <w:pStyle w:val="ArticleBody"/>
        <w:jc w:val="left"/>
      </w:pPr>
      <w:r>
        <w:rPr>
          <w:rFonts w:ascii="Times New Roman" w:hAnsi="Times New Roman" w:eastAsia="Times New Roman" w:cs="Times New Roman"/>
        </w:rPr>
        <w:t>Петірдің айтуынша, соңғы күндердің «діни қызметкерлері» — бұрын Құдайдың келісім халқы болмаған, ал енді Құдайдың келісім халқы болған жандар. Олар — Аян кітабының он сегізінші тарауындағы құдіретті періште 2001 жылғы 11 қыркүйекте төмен түскенде, «жасырын кітаптан» жегендер. Алайда Малахиға сәйкес, олар қарғысқа ұшыраған.</w:t>
      </w:r>
    </w:p>
    <w:p>
      <w:pPr>
        <w:pStyle w:val="ArticleScripture"/>
        <w:jc w:val="left"/>
      </w:pPr>
      <w:r>
        <w:rPr>
          <w:rFonts w:ascii="Times New Roman" w:hAnsi="Times New Roman" w:eastAsia="Times New Roman" w:cs="Times New Roman"/>
        </w:rPr>
        <w:t>Егер Жаратқан Иенің мейірімді екенін татқан болсаңдар. Оған келіңдер: Ол — тірі тас; адамдар расында қабылдамаған, бірақ Құдай таңдаған әрі қымбат. Сендер де тірі тастар сияқты рухани үй болып құрылып жатырсыңдар, Иса Мәсіх арқылы Құдайға ұнамды рухани құрбандықтар ұсыну үшін қасиетті діни қызметкерлер болуға шақырылдыңдар. Сондықтан да Жазбада былай делінген: «Міне, Мен Сионға таңдаулы, қымбат бұрыштың бас тасын қоямын; Оған сенген ешқашан масқара болмайды». Ендеше сенушілер үшін Ол қымбат; ал мойынсұнбайтындар үшін «құрылысшылар қабылдамаған тас бұрыштың бас тасы болды», сондай-ақ «сүрінетін тас әрі тайдыратын жартас» болды. Олар сөзге мойынсұнбай, сол сөзге сүрінеді; соған олар тағайындалған да еді. Бірақ сендер — таңдап алынған ұрпақсыңдар, патшалық діни қызметкерсіңдер, қасиетті халықсыңдар, Құдайдың меншігіндегі халықсыңдар; бұл — сендерді қараңғылықтан Өзінің ғажайып нұрына шақырғанның мадақтарын жариялау үшін. Бір кезде халық емес едіңдер, ал енді Құдайдың халқсыңдар; бір кезде рақым көрмеген едіңдер, ал енді рақымға ие болдыңдар. 1 Петір 2:3–10.</w:t>
      </w:r>
    </w:p>
    <w:p>
      <w:pPr>
        <w:pStyle w:val="ArticleBody"/>
        <w:jc w:val="left"/>
      </w:pPr>
      <w:r>
        <w:rPr>
          <w:rFonts w:ascii="Times New Roman" w:hAnsi="Times New Roman" w:eastAsia="Times New Roman" w:cs="Times New Roman"/>
        </w:rPr>
        <w:t>Соңғы күндердің «діни қызметкерлері» — «Иеміздің игі екенін татып көргендер». «Бұрын» олар «халық емес еді, ал енді Құдайдың халқы болды». Олар — «тірі тасты» тапқандар; ол «адамдар тарапынан, расында, қабылданбаған, бірақ Құдай тарапынан таңдалған әрі қымбат». Сол тас — Леуіліктер жиырма алтыдағы «жеті уақыт», оны Миллерит қозғалысының «құрылысшылары» 1863 жылы «қабылдамай тастады». Миллериттік «құрылысшылар» 1798 жылдан 1844 жылға дейінгі қырық алты жыл ішінде ғибадатхана тұрғызды, бірақ содан кейін 1856 жылы келген «жеті уақытқа» қатысты «білімнің артуын» қабылдамай, оны теріске шығаруды таңдады.</w:t>
      </w:r>
    </w:p>
    <w:p>
      <w:pPr>
        <w:pStyle w:val="ArticleScripture"/>
        <w:jc w:val="left"/>
      </w:pPr>
      <w:r>
        <w:rPr>
          <w:rFonts w:ascii="Times New Roman" w:hAnsi="Times New Roman" w:eastAsia="Times New Roman" w:cs="Times New Roman"/>
        </w:rPr>
        <w:t>«Менің халқым білімнің жоқтығынан құрып барады; сен білімді тәрк еткендіктен, Мен де сені тәрк етемін, сонда сен Маған діни қызметкер бола алмайсың; өз Құдайыңның заңын ұмытқаның үшін, Мен де сенің балаларыңды ұмытамын. Олар көбейген сайын, Маған қарсы соншалық күнә жасады; сондықтан олардың даңқын масқараға айналдырамын.» Ошия 4:6, 7.</w:t>
      </w:r>
    </w:p>
    <w:p>
      <w:pPr>
        <w:pStyle w:val="ArticleBody"/>
        <w:jc w:val="left"/>
      </w:pPr>
      <w:r>
        <w:rPr>
          <w:rFonts w:ascii="Times New Roman" w:hAnsi="Times New Roman" w:eastAsia="Times New Roman" w:cs="Times New Roman"/>
        </w:rPr>
        <w:t>Соңғы күндердің «діни қызметкерлері» 2001 жылғы 11 қыркүйектен кейін Адвентизмнің көне соқпақтарына қайта жетектелген кезде, «жеті уақыт» туралы хабарды қабылдады. Олар жасырын кітаптың хабарынан татты, және ол «қымбат» болды. Алайда Малахи соңғы күндердің діни қызметкерлері «қарғыс атқан» дейді, әрі, әрине, «жеті уақыт» — қарғыс. Олар «жеті уақыттың» қарғысының астында, өйткені әкелерінің күнәларын қайталады. Малахи діни қызметкерлер Құдайдың есімін «арамдалған құрбандық» ұсыну арқылы арамдады дейді. Сол құрбандық 2020 жылғы 18 шілдеге қатысты болжам еді.</w:t>
      </w:r>
    </w:p>
    <w:p>
      <w:pPr>
        <w:pStyle w:val="ArticleScripture"/>
        <w:jc w:val="left"/>
      </w:pPr>
      <w:r>
        <w:rPr>
          <w:rFonts w:ascii="Times New Roman" w:hAnsi="Times New Roman" w:eastAsia="Times New Roman" w:cs="Times New Roman"/>
        </w:rPr>
        <w:t>Өйткені күннің шығуынан бастап батқанға дейін Менің атым өзге ұлттар арасында ұлы болады; әрі әр жерде Менің атым үшін хош иісті түтін мен таза тарту ұсынылатын болады; өйткені Менің атым бөтен халықтар арасында ұлы болады, — дейді Әскерлер Иесі Жаратқан Ие. Ал сендер: «Жаратқан Иенің дастарханы арамдалған, ал ондағы ас, яғни оның тағамы, менсінуге тұрмайды», — деу арқылы оны қорладыңдар. Тағы да сендер: «Міне, қандай мезі қылатын нәрсе!» — дедіңдер және соған пысқырып қарадыңдар, — дейді Әскерлер Иесі Жаратқан Ие; сендер жыртылғанды, ақсақты және ауруды әкелдіңдер; осылайша тарту әкелдіңдер: Мен мұны сендердің қолдарыңнан қабылдауға тиіспін бе? — дейді Жаратқан Ие. Бірақ қарғыс атсын алдаушыны: оның отарында еркек мал бола тұра, ол ант беріп, Жаратқан Иеге ақаулы нәрсені құрбан етеді; өйткені Мен — ұлы Патшамын, — дейді Әскерлер Иесі Жаратқан Ие, — және Менің атым бөтен халықтар арасында қорқынышты. Енді, уа, діни қызметкерлер, бұл өсиет сендер үшін. Егер тыңдамасаңдар және атымды мадақтауды жүректеріңе салмасаңдар, — дейді Әскерлер Иесі Жаратқан Ие, — Мен сендерге қарғыс жіберемін және игіліктеріңе қарғыс айтамын; иә, сендер оны жүректеріңе салмағандықтан, Мен оларға әлдеқашан қарғыс айттым. Міне, Мен сендердің тұқымдарыңды бүлдіремін және салтанатты мейрамдарыңның тезегін, сол мейрамдарыңның тезегін, беттеріңе жағамын; сонда сендерді сонымен бірге алып кетеді. Сонда Менің Левимен жасаған келісімім болсын деп, сендерге осы өсиетті жібергенімді білетін боласыңдар, — дейді Әскерлер Иесі Жаратқан Ие. Малахи 1:11–2:4.</w:t>
      </w:r>
    </w:p>
    <w:p>
      <w:pPr>
        <w:pStyle w:val="ArticleBody"/>
        <w:jc w:val="left"/>
      </w:pPr>
      <w:r>
        <w:rPr>
          <w:rFonts w:ascii="Times New Roman" w:hAnsi="Times New Roman" w:eastAsia="Times New Roman" w:cs="Times New Roman"/>
        </w:rPr>
        <w:t>Левимен жасалған келісім — Һаронның алтын бұзауының бүлігінде аңның бейнесі сынағында леуіліктердің адалдығының нышаны. Малахи кітабындағы келісімнің хабаршысы арқылы тазартылатын леуіліктер әділдікпен «бір құрбандық» ұсыну үшін тазартылады. Сол құрбандық — Мәсіхтің есімі туралы хабар, ал ол — Оның мінезі.</w:t>
      </w:r>
    </w:p>
    <w:p>
      <w:pPr>
        <w:pStyle w:val="ArticleScripture"/>
        <w:jc w:val="left"/>
      </w:pPr>
      <w:r>
        <w:rPr>
          <w:rFonts w:ascii="Times New Roman" w:hAnsi="Times New Roman" w:eastAsia="Times New Roman" w:cs="Times New Roman"/>
        </w:rPr>
        <w:t>«Бұл дүниені қаптап тұрған — Құдайды қате түсінудің қараңғылығы. Адамдар Оның мінез-құлқы туралы білімін жоғалтып барады. Ол теріс ұғынылып, бұрмаланып түсіндірілді. Осы уақытта Құдайдан келген бір хабар жария етілуге тиіс, ол — өз ықпалымен нұр шашатын және өз құдіретімен құтқаратын хабар. Оның мінез-құлқы айқын танылуға тиіс. Дүниенің қараңғылығына Оның ұлылығының нұры, Оның ізгілігінің, рақымының және ақиқатының нұры төгілуге тиіс.»</w:t>
      </w:r>
    </w:p>
    <w:p>
      <w:pPr>
        <w:pStyle w:val="ArticleScripture"/>
        <w:jc w:val="left"/>
      </w:pPr>
      <w:r>
        <w:rPr>
          <w:rFonts w:ascii="Times New Roman" w:hAnsi="Times New Roman" w:eastAsia="Times New Roman" w:cs="Times New Roman"/>
        </w:rPr>
        <w:t>«Міне, Ишая пайғамбар мына сөздермен айқындап берген іс осы: “Уа, Сион, ізгі хабарды жеткізуші, биік тауға көтеріл! Уа, Иерусалим, ізгі хабарды жеткізуші, даусыңды бар күшіңмен көтер; көтер, қорықпа; Яһуда қалаларына: Міне, Құдайларың! — де. Міне, Жаратушы Ие құдіретімен келеді, әрі Оның білегі Өзі үшін билік жүргізеді; міне, сыйы Өзімен бірге, әрі атқаратын ісі алдында”.» Ишая 40:9, 10.</w:t>
      </w:r>
    </w:p>
    <w:p>
      <w:pPr>
        <w:pStyle w:val="ArticleScripture"/>
        <w:jc w:val="left"/>
      </w:pPr>
      <w:r>
        <w:rPr>
          <w:rFonts w:ascii="Times New Roman" w:hAnsi="Times New Roman" w:eastAsia="Times New Roman" w:cs="Times New Roman"/>
        </w:rPr>
        <w:t>«Күйеу жігіттің келуін күтіп жүргендер халыққа: “Міне, сендердің Құдайларың”,— деп айтуға тиіс. Мейірімді нұрдың соңғы сәулелері, дүниеге берілетін рақымның соңғы хабары — Оның сүйіспеншілікке толы мінез-құлқының ашылуы. Құдайдың балалары Оның ұлылығын танытуға тиіс. Өз өмірі мен мінез-құлқында олар Құдай рақымының өздері үшін не істегенін ашып көрсетуге тиіс». Christ’s Object Lessons, 415.</w:t>
      </w:r>
    </w:p>
    <w:p>
      <w:pPr>
        <w:pStyle w:val="ArticleBody"/>
        <w:jc w:val="left"/>
      </w:pPr>
      <w:r>
        <w:rPr>
          <w:rFonts w:ascii="Times New Roman" w:hAnsi="Times New Roman" w:eastAsia="Times New Roman" w:cs="Times New Roman"/>
        </w:rPr>
        <w:t>Малахи заманындағы діни қызметкерлер Құдайдың есімін арамдайтын құрбандық ұсынды. Құрбандық бір хабарды бейнелейді, ал 2020 жылғы 18 шілдеде Нэшвиллде жарияланған хабар — бұзылған құрбандық болды. Ол Аян кітабының оныншы тарауында Мәсіхтің Өзі берген «уақыт енді болмайды» деген пайғамбарлық бұйрықты елемеу бүлігі арқылы бүліндірілді.</w:t>
      </w:r>
    </w:p>
    <w:p>
      <w:pPr>
        <w:pStyle w:val="ArticleScripture"/>
        <w:jc w:val="left"/>
      </w:pPr>
      <w:r>
        <w:rPr>
          <w:rFonts w:ascii="Times New Roman" w:hAnsi="Times New Roman" w:eastAsia="Times New Roman" w:cs="Times New Roman"/>
        </w:rPr>
        <w:t>Мен көрген, теңіздің үстінде де, жердің үстінде де тұрған періште қолын көкке көтеріп, көкті және ондағының бәрін, жерді және ондағының бәрін, теңізді және ондағының бәрін жаратқан, мәңгілікке мәңгі тірі Тұлғаның атымен ант етіп, енді уақыт болмайтынын айтты. Аян 10:5, 6.</w:t>
      </w:r>
    </w:p>
    <w:p>
      <w:pPr>
        <w:pStyle w:val="ArticleBody"/>
        <w:jc w:val="left"/>
      </w:pPr>
      <w:r>
        <w:rPr>
          <w:rFonts w:ascii="Times New Roman" w:hAnsi="Times New Roman" w:eastAsia="Times New Roman" w:cs="Times New Roman"/>
        </w:rPr>
        <w:t>Малахи кітабының үшінші тарауындағы леуіліктер арқылы бейнеленген «әділдік тартуы» ежелгі күндердегі тарту іспетті болып, ол бір хабарды білдіреді. «Бұрынғы жылдар» Миллериттер тарихындағы алғашқы түңілуді туғызған хабардың тазалығын білдіреді. Бұзылған тарту 2020 жылғы 18 шілдедегі бұзылған хабарды білдіреді, әйтсе де ол бәрібір параллель оқиға болып табылады.</w:t>
      </w:r>
    </w:p>
    <w:p>
      <w:pPr>
        <w:pStyle w:val="ArticleScripture"/>
        <w:jc w:val="left"/>
      </w:pPr>
      <w:r>
        <w:rPr>
          <w:rFonts w:ascii="Times New Roman" w:hAnsi="Times New Roman" w:eastAsia="Times New Roman" w:cs="Times New Roman"/>
        </w:rPr>
        <w:t>Ол күмісті балқытушы әрі тазартушыдай отырып, Леуінің ұлдарын тазартады және оларды алтын мен күмістей арылтады, сонда олар Жаратқан Иеге әділдікпен тарту ұсынады. Сонда Яһуда мен Иерусалимнің тартуы Жаратқан Иеге ежелгі күндердегідей, бұрынғы жылдардағыдай жағымды болады. Малахи 3:3, 4.</w:t>
      </w:r>
    </w:p>
    <w:p>
      <w:pPr>
        <w:pStyle w:val="ArticleBody"/>
        <w:jc w:val="left"/>
      </w:pPr>
      <w:r>
        <w:rPr>
          <w:rFonts w:ascii="Times New Roman" w:hAnsi="Times New Roman" w:eastAsia="Times New Roman" w:cs="Times New Roman"/>
        </w:rPr>
        <w:t>Малахиде көрсетілген «қарғыс» Ілиястың нені білдіретінін мойындауға қатысты сын-қатерді айқындайды. Қазір оянып жатқан біздер 2020 жылғы 18 шілдеге қатысты күнәкар болжам жасау арқылы білдірген бүлігіміздің үстімізге «жеті есе» қарғыстың шындығы орындалғанын түсінуіміз керек. Сондай-ақ біз пайғамбарлық әдіснаманың қайсын қабылдап, сонымен қоректенуді таңдайтынымызды тағы бір рет шешуіміз керек. Бұл жайттың екі куәлігі, ал өзге де куәліктер бар, Малахидің келуге тиісті Ілияс туралы баяндауынан, сондай-ақ Ілиястың өз тарихынан табылады. Ілияс бір ғана дұрыс хабар мен әдіснама болатынын анық көрсетті.</w:t>
      </w:r>
    </w:p>
    <w:p>
      <w:pPr>
        <w:pStyle w:val="ArticleScripture"/>
        <w:jc w:val="left"/>
      </w:pPr>
      <w:r>
        <w:rPr>
          <w:rFonts w:ascii="Times New Roman" w:hAnsi="Times New Roman" w:eastAsia="Times New Roman" w:cs="Times New Roman"/>
        </w:rPr>
        <w:t>Ғилад тұрғындарының бірі болған тишбелік Ілияс Ахабқа былай деді: «Алдында тұрғаным — Исраилдің тірі Жаратқан Иесі куә, осы жылдары менің сөзімсіз не шық, не жаңбыр болмайды». Патшалықтар туралы 1-жазба 17:1.</w:t>
      </w:r>
    </w:p>
    <w:p>
      <w:pPr>
        <w:pStyle w:val="ArticleBody"/>
        <w:jc w:val="left"/>
      </w:pPr>
      <w:r>
        <w:rPr>
          <w:rFonts w:ascii="Times New Roman" w:hAnsi="Times New Roman" w:eastAsia="Times New Roman" w:cs="Times New Roman"/>
        </w:rPr>
        <w:t>Малахи Құдайдың соңғы Ілияс көрінетін кезеңде Оның ондығымен байланысты қарғысқа орай Құдайдың діни қызметкерлері ұшырап отырған «қарғысты» анық көрсетті. Малахидегі ондыққа қатысты «қарғыс» Құдай халқының өз тарапынан қабылдайтын шешімін білдіреді, өйткені олар өздері қазірдің өзінде астында тұрған қарғысты жою үшін «қойманы» ненің және қай жердің екенін айқындап, соған қатысты шешім қабылдауға тиіс.</w:t>
      </w:r>
    </w:p>
    <w:p>
      <w:pPr>
        <w:pStyle w:val="ArticleScripture"/>
        <w:jc w:val="left"/>
      </w:pPr>
      <w:r>
        <w:rPr>
          <w:rFonts w:ascii="Times New Roman" w:hAnsi="Times New Roman" w:eastAsia="Times New Roman" w:cs="Times New Roman"/>
        </w:rPr>
        <w:t>Міне, Мен Өз хабаршымды жіберемін, ол Менің алдымда жол дайындайды; сонда сендер іздеп жүрген Жаратқан Ие кенеттен Өз ғибадатханасына келеді, яғни сендер ләззат алатын келісімнің Хабаршысы келеді; міне, Ол келеді, — дейді Әскерлердің Иесі Жаратқан Ие. Бірақ Оның келетін күніне кім төтеп бере алады? Ол көрінгенде кім тұра алады? Өйткені Ол балқытушының отындай, кір жуушылардың сілтісіндей. Ол күмісті балқытып, тазартушыдай отырып, Левидің ұлдарын тазартады, оларды алтын мен күмістей арылтады, сонда олар Жаратқан Иеге әділдікпен тарту ұсынатын болады. Сонда Яһуда мен Иерусалимнің тартуы Жаратқан Иеге ежелгі күндердегідей, бұрынғы жылдардағыдай ұнамды болады. Сонда Мен сендерге сот үшін жақындаймын; сиқыршыларға, неке адалдығын бұзушыларға, жалған ант ішушілерге, жалдамалының ақысын қаққандарға, жесір мен жетімді езгендерге, келімсектің құқын бұрғандарға және Менен қорықпайтындарға қарсы тез куә боламын, — дейді Әскерлердің Иесі Жаратқан Ие. Өйткені Мен — Жаратқан Иемін, Мен өзгермеймін; сондықтан сендер, Жақыптың ұлдары, жойылып кеткен жоқсыңдар. Аталарыңның күндерінен бері Менің жарлықтарымнан ауытқып, оларды сақтамадыңдар. Маған қайтып келіңдер, сонда Мен де сендерге қайтып келемін, — дейді Әскерлердің Иесі Жаратқан Ие. Ал сендер: «Біз қалай қайтып келеміз?» — дейсіңдер. Адам Құдайды тонай ма? Алайда сендер Мені тонадыңдар. Бірақ сендер: «Біз Сені неде тонадық?» — дейсіңдер. Ондықтар мен тартуларда. Сендер қарғысқа ұшырадыңдар, өйткені Мені тонадыңдар, иә, осы тұтас халық. Барлық ондықты қоймаға әкеліңдер, Менің үйімде азық болсын, және осымен Мені енді сынап көріңдер, — дейді Әскерлердің Иесі Жаратқан Ие, — сонда Мен сендер үшін көктің терезелерін ашып, сыймайтындай мол бата төкпеймін бе? Сендер үшін жалмаушыға тыйым саламын, сонда ол жерлеріңнің өнімін жоймайды; егістіктегі жүзім сабақтарың да мезгілінен бұрын жемісін түсірмейді, — дейді Әскерлердің Иесі Жаратқан Ие. Малахи 3:1–11.</w:t>
      </w:r>
    </w:p>
    <w:p>
      <w:pPr>
        <w:pStyle w:val="ArticleBody"/>
        <w:jc w:val="left"/>
      </w:pPr>
      <w:r>
        <w:rPr>
          <w:rFonts w:ascii="Times New Roman" w:hAnsi="Times New Roman" w:eastAsia="Times New Roman" w:cs="Times New Roman"/>
        </w:rPr>
        <w:t>Жаратқан Ие өзгермейді, әрі Ол әдіснамасын да өзгертпейді. «Қарғыс» қандай болса да, не қандай болмаса да, ол Малахи айтқан «ондықтың» қарғысымен бейнеленеді; ондық Құдайдың үйінде «азық» болуы үшін қамбаға әкелінуі тиіс. Бұл жайт «қамбаның» не екені, сондай-ақ бірінші періштенің қозғалысында Уильям Миллер бейнелеген азықтың не болғаны туралы шешім қабылдауды талап етеді; сол азық үшінші періштенің қозғалысында желінуге тиіс азықтың бейнесі еді. Сол азықтың рәміздерінің бірі — «жаңбыр» мен «шық».</w:t>
      </w:r>
    </w:p>
    <w:p>
      <w:pPr>
        <w:pStyle w:val="ArticleScripture"/>
        <w:jc w:val="left"/>
      </w:pPr>
      <w:r>
        <w:rPr>
          <w:rFonts w:ascii="Times New Roman" w:hAnsi="Times New Roman" w:eastAsia="Times New Roman" w:cs="Times New Roman"/>
        </w:rPr>
        <w:t>Тыңдаңдар, ей, аспандар, мен сөйлейін; және құлақ салыңдар, ей, жер, аузымның сөздеріне. Менің ілімім жаңбырдай тамшылап түседі, сөзім шықтай сіңеді, нәзік көктің үстіне себелеген ұсақ жаңбырдай, шөптің үстіне құйған нөсердей. Өйткені мен Жаратқан Иенің атын жариялаймын: Құдайымызға ұлылық теліңдер. Ол — Жартас, Оның ісі кемел; өйткені Оның барлық жолдары — әділ үкім. Ол — ақиқаттың Құдайы, әділетсіздік Одан табылмайды; Ол әділ әрі тура. Заңды қайталау 32:1–4.</w:t>
      </w:r>
    </w:p>
    <w:p>
      <w:pPr>
        <w:pStyle w:val="ArticleBody"/>
        <w:jc w:val="left"/>
      </w:pPr>
      <w:r>
        <w:rPr>
          <w:rFonts w:ascii="Times New Roman" w:hAnsi="Times New Roman" w:eastAsia="Times New Roman" w:cs="Times New Roman"/>
        </w:rPr>
        <w:t>Ілияс Ахабқа айтқан сөзінің мағынасын шынымен де солай білдірді ме? Ол ақырғы күндерде, Ілияс қозғалысы мен хабарын кемел түрде жүзеге асыру кезеңі келгенде, «менің сөзіме сай болмаса, осы жылдары шық та, жаңбыр да болмайды» дегенді расында да меңзеді ме? Ілияс өзінің сөзіне ғана сай берілетіндей етіп тоқтатылған деп айтқан «жаңбыр» Малахи уәде еткен бата ретіндегі «жаңбырмен» үйлесе ме?</w:t>
      </w:r>
    </w:p>
    <w:p>
      <w:pPr>
        <w:pStyle w:val="ArticleScripture"/>
        <w:jc w:val="left"/>
      </w:pPr>
      <w:r>
        <w:rPr>
          <w:rFonts w:ascii="Times New Roman" w:hAnsi="Times New Roman" w:eastAsia="Times New Roman" w:cs="Times New Roman"/>
        </w:rPr>
        <w:t>Барлық ондықтарды қоймаға әкеліңдер, сонда Менің үйімде азық болсын; осы арқылы Мені енді сынап көріңдер, — дейді Әскерлердің Жаратушы Иесі, — Мен сендер үшін көктің терезелерін ашып, сыйдыруға орын жетпейтіндей мол бата төкпеймін бе? Малахи 3:10.</w:t>
      </w:r>
    </w:p>
    <w:p>
      <w:pPr>
        <w:pStyle w:val="ArticleBody"/>
        <w:jc w:val="left"/>
      </w:pPr>
      <w:r>
        <w:rPr>
          <w:rFonts w:ascii="Times New Roman" w:hAnsi="Times New Roman" w:eastAsia="Times New Roman" w:cs="Times New Roman"/>
        </w:rPr>
        <w:t>Сондай-ақ «діни қызметкерлердің» қасиеттелмеген «ұсынысының» «қарғысы» және әлдеқашан орын алған «ондықтың» теріс пайдаланылуы да «жеті есе» «қарғысын» білдіре ме?</w:t>
      </w:r>
    </w:p>
    <w:p>
      <w:pPr>
        <w:pStyle w:val="ArticleBody"/>
        <w:jc w:val="left"/>
      </w:pPr>
      <w:r>
        <w:rPr>
          <w:rFonts w:ascii="Times New Roman" w:hAnsi="Times New Roman" w:eastAsia="Times New Roman" w:cs="Times New Roman"/>
        </w:rPr>
        <w:t>2023 жылғы шілденің соңында біз мәні жағынан «Хабаққұқтың кестелері» деп аталатын зерттеулер топтамасында берілген хабардың қайталануы болып табылатын мақалаларды жариялай бастадық. Қазіргі ұсынылымдағы айырмашылық мынада: 2020 жылғы 18 шілдеден кейін Жаратқан Ие ескі ілімдердің кейбірін жаңа қырынан көрсете бастады.</w:t>
      </w:r>
    </w:p>
    <w:p>
      <w:pPr>
        <w:pStyle w:val="ArticleBody"/>
        <w:jc w:val="left"/>
      </w:pPr>
      <w:r>
        <w:rPr>
          <w:rFonts w:ascii="Times New Roman" w:hAnsi="Times New Roman" w:eastAsia="Times New Roman" w:cs="Times New Roman"/>
        </w:rPr>
        <w:t>Ол маған терең болып көрінген нәрселерді аша бастады, бірақ мен өзім бұрын орындауға тапсырылған іске рухани жағынан байланыссыз болып, онымен байланыста болуға да құлықсыз едім. 2020 жылғы 19 шілдеден бастап мен алдыңғы күнгі болжамның қате болғанын және сол күнәлі болжам мен оның сұмдық салдары үшін басқа кез келген адамға қарағанда жеке өзімнің жауапкершілігім көбірек екенін түсіндім.</w:t>
      </w:r>
    </w:p>
    <w:p>
      <w:pPr>
        <w:pStyle w:val="ArticleBody"/>
        <w:jc w:val="left"/>
      </w:pPr>
      <w:r>
        <w:rPr>
          <w:rFonts w:ascii="Times New Roman" w:hAnsi="Times New Roman" w:eastAsia="Times New Roman" w:cs="Times New Roman"/>
        </w:rPr>
        <w:t>Содан кейін, 2023 жылдың шілде айында, мені мынадай берік сенім билеп алды: Құдайдың үшінші періште қозғалысының жетекшісі ретіндегі толық сәтсіздігіме қарамастан, мен, ең болмағанда, 2020 жылдың шілде айынан бері өзім түсінген нәрселерді жазып бастауым керек. Мен 2020 жылғы 18 шілдедегі күнәдан бері маған ашылғандарды жазбаша түрде баяндап, содан соң, мені жер қойнына тапсырғанға дейін, оны қоғамдық жазбаға енгізуге бел будым.</w:t>
      </w:r>
    </w:p>
    <w:p>
      <w:pPr>
        <w:pStyle w:val="ArticleBody"/>
        <w:jc w:val="left"/>
      </w:pPr>
      <w:r>
        <w:rPr>
          <w:rFonts w:ascii="Times New Roman" w:hAnsi="Times New Roman" w:eastAsia="Times New Roman" w:cs="Times New Roman"/>
        </w:rPr>
        <w:t>Шілде айынан бергі үш айдың ішінде қазір дүниежүзіндегі жетпістен астам ел осы мақалаларды қадағалап отыр. Иә, кейбіреулерінің мұны күмәнсіз арам мақсаттар мен ниеттер үшін қадағалап отырғаны рас, бірақ бәрі бірдей емес. Біз бұл мақалаларды жер шарындағы барлық негізгі тілдерге жеткізетін бір бағдарламаны іске қосу қарсаңында тұрмыз, өйткені осы сәтке дейін сол жетпістен астам ел бұл ақиқаттарды тек ағылшын тілінде ғана қарастыруға мәжбүр болып отыр.</w:t>
      </w:r>
    </w:p>
    <w:p>
      <w:pPr>
        <w:pStyle w:val="ArticleBody"/>
        <w:jc w:val="left"/>
      </w:pPr>
      <w:r>
        <w:rPr>
          <w:rFonts w:ascii="Times New Roman" w:hAnsi="Times New Roman" w:eastAsia="Times New Roman" w:cs="Times New Roman"/>
        </w:rPr>
        <w:t>Біз жер жүзінің түкпір-түкпіріндегі осы ақиқаттарды кеңінен пайдалану үшін қажетті жолдары мен мүмкіндіктері жоқ кейбір адамдарға көмектесу үшін қазірдің өзінде еңбек етіп жатырмыз; әрі мен Малахи айтқан, Құдайдың үйіне «ас» беруге арналған айқын мақсаты бар «қойма» 2023 жылдың шілде айынан бері осы мақалалар арқылы алға жылжып келе жатқан ақиқатты тарату ісіне меңзеп тұрған жоқ па екен деп ойлаймын?</w:t>
      </w:r>
    </w:p>
    <w:p>
      <w:pPr>
        <w:pStyle w:val="ArticleBody"/>
        <w:jc w:val="left"/>
      </w:pPr>
      <w:r>
        <w:rPr>
          <w:rFonts w:ascii="Times New Roman" w:hAnsi="Times New Roman" w:eastAsia="Times New Roman" w:cs="Times New Roman"/>
        </w:rPr>
        <w:t>Келесі мақалада Даниял кітабының үшінші тарауын қарастыруды бастаймыз.</w:t>
      </w:r>
    </w:p>
    <w:p>
      <w:pPr>
        <w:pStyle w:val="ArticleScripture"/>
        <w:jc w:val="left"/>
      </w:pPr>
      <w:r>
        <w:rPr>
          <w:rFonts w:ascii="Times New Roman" w:hAnsi="Times New Roman" w:eastAsia="Times New Roman" w:cs="Times New Roman"/>
        </w:rPr>
        <w:t>«Біз жер тарихының айрықша бір кезеңінде өмір сүріп жатырмыз. Өте қысқа уақыттың ішінде ұлы бір іс атқарылуға тиіс, әрі әрбір мәсіхші осы істі қолдауда өз үлесін қосуы керек. Құдай жандарды құтқару ісіне өздерін бағыштайтын адамдарды шақырып отыр. Біз Мәсіхтің құрып бара жатқан дүниені құтқару үшін қандай құрбандық жасағанын ұғына бастағанда, жандарды құтқару жолында зор жанкешті күрес көрінетін болады. О, барлық қауымдарымыз Мәсіхтің шексіз құрбандығын көріп, оны терең ұқса екен!»</w:t>
      </w:r>
    </w:p>
    <w:p>
      <w:pPr>
        <w:pStyle w:val="ArticleScripture"/>
        <w:jc w:val="left"/>
      </w:pPr>
      <w:r>
        <w:rPr>
          <w:rFonts w:ascii="Times New Roman" w:hAnsi="Times New Roman" w:eastAsia="Times New Roman" w:cs="Times New Roman"/>
        </w:rPr>
        <w:t>«Түнгі көріністерде Құдай халқының арасында жүріп жатқан ұлы реформалық қозғалыстың көріністері менің алдымнан өтті. Көптеген адамдар Құдайды мадақтап жатты. Аурулар сауықтырылды, әрі басқа да кереметтер жасалды. Ұлы Елуінші күн мейрамының алдында көрініс тапқандай, шапағат рухы да байқалды. Жүздеген және мыңдаған адамдар отбасыларды аралап, олардың алдында Құдай сөзін ашып түсіндіріп жүргені көрінді. Киелі Рухтың құдіреті арқылы жүректер әшкереленді, және шынайы бетбұрыстың рухы көрініс тапты. Шындықты жариялау үшін жан-жағынан есіктер айқара ашылды. Бұл дүние көктегі ықпалдың нұрына бөленгендей көрінді. Құдайдың шынайы әрі кішіпейіл халқына ұлы игіліктер берілді. Мен ризашылық пен мадақ дауыстарын естідім, әрі бұл 1844 жылы біз куә болған реформаны еске салатындай көрінді.»</w:t>
      </w:r>
    </w:p>
    <w:p>
      <w:pPr>
        <w:pStyle w:val="ArticleScripture"/>
        <w:jc w:val="left"/>
      </w:pPr>
      <w:r>
        <w:rPr>
          <w:rFonts w:ascii="Times New Roman" w:hAnsi="Times New Roman" w:eastAsia="Times New Roman" w:cs="Times New Roman"/>
        </w:rPr>
        <w:t>«Алайда кейбіреулер терең бетбұрудан бас тартты. Олар Құдайдың жолымен жүруге ықылас танытпады, әрі Құдайдың ісі ілгерілесін деп ерікті тартулар жасауға шақыру жасалғанда, кейбіреулер жердегі дүние-мүлкіне өзімшілдікпен жармасты. Сол ашкөз жандар сенушілер қауымынан бөлініп қалды. »</w:t>
      </w:r>
    </w:p>
    <w:p>
      <w:pPr>
        <w:pStyle w:val="ArticleScripture"/>
        <w:jc w:val="left"/>
      </w:pPr>
      <w:r>
        <w:rPr>
          <w:rFonts w:ascii="Times New Roman" w:hAnsi="Times New Roman" w:eastAsia="Times New Roman" w:cs="Times New Roman"/>
        </w:rPr>
        <w:t>«Құдайдың үкімдері жерде жүзеге асуда, әрі Киелі Рухтың ықпалымен бізге сеніп тапсырған ескерту хабарын жариялауымыз керек. Біз бұл хабарды тез арада, қағида үстіне қағида, өсиет үстіне өсиет етіп жеткізуіміз керек. Көп ұзамай адамдар ұлы шешімдер қабылдауға мәжбүр болады, сондықтан олардың шындықты түсіну мүмкіндігіне ие болуын қамтамасыз ету — біздің міндетіміз; сонда олар дұрыс жақта саналы түрде өз ұстанымдарын қабылдай алады. Сынақ мерзімі әлі жалғасып тұрған кезде, Жаратқан Ие Өз халқына еңбек етуді — ынтамен де, даналықпен де еңбек етуді — бұйырады». Testimonies, 9-том,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Он бесінші сан</dc:title>
  <dc:subject>Даниял кітабының екінші тарауы – қысқаша мазмұны мен қорытындысы, екінші бөлім</dc:subject>
  <dc:creator>Jeff Pippenger</dc:creator>
  <cp:keywords/>
  <dc:description>Generated by ArticleDigger from daniel\15_daniel.json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