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тоқсан сегізінші бөлім</w:t>
      </w:r>
    </w:p>
    <w:p>
      <w:pPr>
        <w:pStyle w:val="ArticleSubtitle"/>
        <w:jc w:val="left"/>
      </w:pPr>
      <w:r>
        <w:rPr>
          <w:rFonts w:ascii="Arial" w:hAnsi="Arial" w:eastAsia="Arial" w:cs="Arial"/>
        </w:rPr>
        <w:t>Құдайлық жиналыстар мен пайғамбарлық сәйкестіктер: Даниял 11:40-тың эсхатологиялық аясындағы 144 000-ның рөлі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Біз папалықтың желісін, жолдан тайған республикалықшылдықтың желісін, жолдан тайған протестантизмнің желісін және жүз қырық төрт мыңның желісін Даниял кітабының он бірінші тарауының қырықыншы аятының жасырын тарихына орналастырып отырмыз. Қазіргі кезде біз Мәсіхтің Өз халқын екі рет жинайтынын қарастырып жатырмыз, әрі Оның халқын екінші рет жинауға қатысты барлық бейнелі көріністер жүз қырық төрт мыңның ақырғы мөрлену үдерісін білдіреді.</w:t>
      </w:r>
    </w:p>
    <w:p>
      <w:pPr>
        <w:pStyle w:val="ArticleBody"/>
        <w:jc w:val="left"/>
      </w:pPr>
      <w:r>
        <w:rPr>
          <w:rFonts w:ascii="Times New Roman" w:hAnsi="Times New Roman" w:eastAsia="Times New Roman" w:cs="Times New Roman"/>
        </w:rPr>
        <w:t>Құдайлық рәміз реформалық желіде төмен түскенде, Жаратқан Ие содан кейін таңдалған бір халықты жинайды, ал одан соң олар сыналады. Сынақ үдерісі аяқталған кезде бытырау орын алады; содан кейін Ол сол таңдалған халықты екінші рет қайтадан жинайды, бірақ сынақтан өте алмағандықтан, көпшілігі артта қалады. Мәсіх Өз шәкірттерін шомылдыру рәсімінде жинай бастады, ал айқышта шәкірттер бытырап кетті. Тірілгеннен кейін Ол Алғашқы өнім мейрамының алдында Өз шәкірттерін екінші рет жинады. Бұл желі жүз қырық төрт мыңға қатысты екінші рет жинаудың Жексенбілік заңның дәл алдында жүзеге асатынын айқындады; Жексенбілік заң Алғашқы өнім мейрамымен типологиялық түрде бейнеленеді. Айқыш күйзелісті айқындайды, ал одан кейін екінші рет жинау келеді.</w:t>
      </w:r>
    </w:p>
    <w:p>
      <w:pPr>
        <w:pStyle w:val="ArticleBody"/>
        <w:jc w:val="left"/>
      </w:pPr>
      <w:r>
        <w:rPr>
          <w:rFonts w:ascii="Times New Roman" w:hAnsi="Times New Roman" w:eastAsia="Times New Roman" w:cs="Times New Roman"/>
        </w:rPr>
        <w:t>Айқыштан кейінгі екінші жиналу Мәсіх Өзінің қайта тірілуінен кейін Әкесімен кездесуден төмен түскен кезде басталды. Құдайлық рәміз төмен түскенде, Құдай халқы хабарды жеуге тиіс; ал Мәсіх төмен түскеннен кейін, Ол шәкірттермен бірге жеді.</w:t>
      </w:r>
    </w:p>
    <w:p>
      <w:pPr>
        <w:pStyle w:val="ArticleScripture"/>
        <w:jc w:val="left"/>
      </w:pPr>
      <w:r>
        <w:rPr>
          <w:rFonts w:ascii="Times New Roman" w:hAnsi="Times New Roman" w:eastAsia="Times New Roman" w:cs="Times New Roman"/>
        </w:rPr>
        <w:t>Содан кейін Ол олармен бірге дастарқан басында отырған кезде, нан алып, бата беріп, оны сындырып, оларға берді. Сонда олардың көздері ашылып, Оны таныды; ал Ол олардың көз алдынан ғайып болды. Лұқа 24:30, 31.</w:t>
      </w:r>
    </w:p>
    <w:p>
      <w:pPr>
        <w:pStyle w:val="ArticleBody"/>
        <w:jc w:val="left"/>
      </w:pPr>
      <w:r>
        <w:rPr>
          <w:rFonts w:ascii="Times New Roman" w:hAnsi="Times New Roman" w:eastAsia="Times New Roman" w:cs="Times New Roman"/>
        </w:rPr>
        <w:t>Айқыштан кейінгі екінші жиналыста Мәсіх шәкірттерінің үстіне Киелі Рухты «үрлеп берді».</w:t>
      </w:r>
    </w:p>
    <w:p>
      <w:pPr>
        <w:pStyle w:val="ArticleScripture"/>
        <w:jc w:val="left"/>
      </w:pPr>
      <w:r>
        <w:rPr>
          <w:rFonts w:ascii="Times New Roman" w:hAnsi="Times New Roman" w:eastAsia="Times New Roman" w:cs="Times New Roman"/>
        </w:rPr>
        <w:t>«Мәсіхтің шәкірттеріне Киелі Рухты үрлеп дарытуы және оларға Өзінің тыныштығын беруі — Алғашқы өнім мейрамы күні төгілетін мол нөсердің алдындағы бірнеше тамшы іспетті болды». Spirit of Prophecy, 3-том, 243.</w:t>
      </w:r>
    </w:p>
    <w:p>
      <w:pPr>
        <w:pStyle w:val="ArticleBody"/>
        <w:jc w:val="left"/>
      </w:pPr>
      <w:r>
        <w:rPr>
          <w:rFonts w:ascii="Times New Roman" w:hAnsi="Times New Roman" w:eastAsia="Times New Roman" w:cs="Times New Roman"/>
        </w:rPr>
        <w:t>1844 жылғы 19 сәуірдегі түңілуден кейінгі екінші жиналыста Мәсіх Өз қолын 1843 жылғы қателіктен алып тастады.</w:t>
      </w:r>
    </w:p>
    <w:p>
      <w:pPr>
        <w:pStyle w:val="ArticleScripture"/>
        <w:jc w:val="left"/>
      </w:pPr>
      <w:r>
        <w:rPr>
          <w:rFonts w:ascii="Times New Roman" w:hAnsi="Times New Roman" w:eastAsia="Times New Roman" w:cs="Times New Roman"/>
        </w:rPr>
        <w:t>«Неліктен өздерінің Иелері келмегенін түсіне алмаған сол адал, көңілдері қалған жандар қараңғылықта қалдырылған жоқ. Олар пайғамбарлық кезеңдерді зерттеу үшін қайтадан Киелі кітаптарына жүгінуге жетектелді. Жаратқан Иенің қолы сандардан алынып тасталды да, қателік түсіндірілді. Олар пайғамбарлық кезеңдердің 1844 жылға дейін созылғанын көрді, ал пайғамбарлық кезеңдердің 1843 жылы аяқталғанын көрсету үшін өздері келтірген дәл сол айғақтардың олардың 1844 жылы аяқталатынын дәлелдейтінін ұқты». Early Writings, 237.</w:t>
      </w:r>
    </w:p>
    <w:p>
      <w:pPr>
        <w:pStyle w:val="ArticleBody"/>
        <w:jc w:val="left"/>
      </w:pPr>
      <w:r>
        <w:rPr>
          <w:rFonts w:ascii="Times New Roman" w:hAnsi="Times New Roman" w:eastAsia="Times New Roman" w:cs="Times New Roman"/>
        </w:rPr>
        <w:t>Түңілушілік кезінде екінші періште «қолында бір жазбамен» төмен түсті.</w:t>
      </w:r>
    </w:p>
    <w:p>
      <w:pPr>
        <w:pStyle w:val="ArticleScripture"/>
        <w:jc w:val="left"/>
      </w:pPr>
      <w:r>
        <w:rPr>
          <w:rFonts w:ascii="Times New Roman" w:hAnsi="Times New Roman" w:eastAsia="Times New Roman" w:cs="Times New Roman"/>
        </w:rPr>
        <w:t>«Тағы бір құдіретті періштеге жерге түсу тапсырылды. Иса оның қолына бір жазбаны берді, және ол жерге келгенде: “Бабыл құлады, құлады”,— деп жар салды». Early Writings, 247.</w:t>
      </w:r>
    </w:p>
    <w:p>
      <w:pPr>
        <w:pStyle w:val="ArticleBody"/>
        <w:jc w:val="left"/>
      </w:pPr>
      <w:r>
        <w:rPr>
          <w:rFonts w:ascii="Times New Roman" w:hAnsi="Times New Roman" w:eastAsia="Times New Roman" w:cs="Times New Roman"/>
        </w:rPr>
        <w:t>Екінші періштенің келуімен басталған сыналу үдерісі Эксетердегі дала жиынында Киелі Рух төгіліп, хабар толқын-толқын жайылған кезде аяқталды. Сол сыналу үдерісі айқыштан кейін айқын түрде белгіленді: Киелі Рухтың Алғашқы өнім мейрамында төгілуіне дейінгі мерзімнің алдында елу күндік кезең болды; ал ол өз кезегінде қырық күндік кезеңнен және одан кейін Алғашқы өнім мейрамымен аяқталған он күндік кезеңнен тұрды.</w:t>
      </w:r>
    </w:p>
    <w:p>
      <w:pPr>
        <w:pStyle w:val="ArticleScripture"/>
        <w:jc w:val="left"/>
      </w:pPr>
      <w:r>
        <w:rPr>
          <w:rFonts w:ascii="Times New Roman" w:hAnsi="Times New Roman" w:eastAsia="Times New Roman" w:cs="Times New Roman"/>
        </w:rPr>
        <w:t>«Құдайдың халқы Оған дұғада үнемі ұмтылып отыруы тиіс. Алғашқы шәкірттер он күн бойы жалбарынуда болғаннан кейін, барлық келіспеушіліктер жойылып, олар жүректерін терең тексеруде, күнәларын мойындап, олардан арылуда және қасиетті бауырластықта өзара бірігуде біріккен соң, Киелі Рух олардың үстіне түсті де, Мәсіхтің уәдесі орындалды. Киелі Рухтың ғажайып төгілуі болды. Кенеттен көктен қатты ұйытқи соққан желдің дауысындай бір үн естілді, және ол олардың отырған бүкіл үйін кернеді. “Сол күні оларға шамамен үш мың жан қосылды.”» Review and Herald, March 11, 1909.</w:t>
      </w:r>
    </w:p>
    <w:p>
      <w:pPr>
        <w:pStyle w:val="ArticleBody"/>
        <w:jc w:val="left"/>
      </w:pPr>
      <w:r>
        <w:rPr>
          <w:rFonts w:ascii="Times New Roman" w:hAnsi="Times New Roman" w:eastAsia="Times New Roman" w:cs="Times New Roman"/>
        </w:rPr>
        <w:t>Қырық күн бойы Мәсіх шәкірттерге тәлім беріп, олардың арасында болды, содан кейін көкке көтерілді. Одан кейінгі он күн Киелі Рухтың Алғашқы өнім мейрамындағы төгілуінің алдында даярлық кезеңі болды. Айқыштан кейінгі қырық күндік тәлім беру 1844 жылғы 19 сәуірден 1844 жылғы 12 тамыздағы Exeter лагерлік жиналысының басталуына дейінгі уақытқа сәйкес келеді. Алғашқы өнім мейрамының алдында болған он күн 1844 жылғы 12–17 тамыз аралығын бейнеледі; сол кезде Миллериттер Самуэль Сноу алып келген Түн ортасындағы айқай хабарының төңірегінде біріккен еді. Сол лагерлік жиналыста екі топ айқын көрінді, әрі жиналыс соңында тек бір топ қана Алғашқы өнім мейрамындағы төгілуді қабылдады. Қырық күнмен бейнеленген сол кезеңде бір топ тәлімді қабылдады, ал екінші топ тәлімді қабылдамай қойды. Түн ортасындағы айқай жеткен кезде, бір топта май болды, ал екіншісінде болмады.</w:t>
      </w:r>
    </w:p>
    <w:p>
      <w:pPr>
        <w:pStyle w:val="ArticleScripture"/>
        <w:jc w:val="left"/>
      </w:pPr>
      <w:r>
        <w:rPr>
          <w:rFonts w:ascii="Times New Roman" w:hAnsi="Times New Roman" w:eastAsia="Times New Roman" w:cs="Times New Roman"/>
        </w:rPr>
        <w:t>«“Күйеу жігіт кешіккенде, олардың бәрі қалғып, ұйықтап қалды”. Күйеу жігіттің кешігуі арқылы Иемізді күткен уақыттың өтуі, түңілу және кідірістей көрінген жағдай бейнеленеді. Осы белгісіздік уақытында үстірт және шалажансар адамдардың қызығушылығы көп ұзамай әлсірей бастады да, олардың талпыныстары босаңсыды; ал сенімі Киелі кітапты жеке танып-білуге негізделгендердің аяқтарының астында түңілудің толқындары шайып кете алмайтын жартас бар еді. “Олардың бәрі қалғып, ұйықтап қалды”; бір топ — қамсыздыққа беріліп, сенімінен тайған күйде, ал екінші топ — анығырақ нұр берілгенше сабырмен күту үстінде болды. Алайда сынақ түні кезінде соңғылары да белгілі бір дәрежеде өздерінің құлшынысы мен адалдығынан айырылғандай болды. Шалажансарлар мен үстірт жандар енді өз бауырластарының сеніміне сүйене алмайтын болды. Әркім өзі үшін не тұрады, не құлайды». Ұлы күрес, 395.</w:t>
      </w:r>
    </w:p>
    <w:p>
      <w:pPr>
        <w:pStyle w:val="ArticleBody"/>
        <w:jc w:val="left"/>
      </w:pPr>
      <w:r>
        <w:rPr>
          <w:rFonts w:ascii="Times New Roman" w:hAnsi="Times New Roman" w:eastAsia="Times New Roman" w:cs="Times New Roman"/>
        </w:rPr>
        <w:t>Елуінші күн мейрамына дейінгі он күннің барысында және Эксетер лагерлік жиналысы кезеңінде, Мәсіх Өз халқы дүниеге Өз хабарын алып шығарынан бұрын, оларды екінші рет жинады. Үшінші періште 1844 жылғы 22 қазанда төмен түскен кезде, шағын отар тағы да үміті үзілген күйге түсіп, бытырап кетті, бірақ 1844 жылғы 22 қазанда Мәсіх Өз халқын Ең Киелі Орынға бастап кіргізгенде, тәлім беру кезеңі басталды. 1849 жылы Иеміз 1844 жылғы 19 сәуір мен 22 қазандағы үмітсіздіктерден Өзі жинап шығарғандарды қайтадан жинау үшін, Өз қолын екінші рет созды.</w:t>
      </w:r>
    </w:p>
    <w:p>
      <w:pPr>
        <w:pStyle w:val="ArticleBody"/>
        <w:jc w:val="left"/>
      </w:pPr>
      <w:r>
        <w:rPr>
          <w:rFonts w:ascii="Times New Roman" w:hAnsi="Times New Roman" w:eastAsia="Times New Roman" w:cs="Times New Roman"/>
        </w:rPr>
        <w:t>1844 жылы нұсқау үшінші періште төмен түскен кезде оның қолындағы хабарға қатысты болды, бірақ ұлы түңілуден кейінгі «күмән мен белгісіздік кезеңінде» көпшілік өз жолынан адасты. 1849 жылға қарай жан-жаққа шашырап кеткен шағын отарды жинау ісі басталды, алайда сол тарихпен бейнеленген нәрсе 1863 жылғы жеңіліс және қазіргі Исраил үшін алғашқы Қадеш еді. Бір жүз қырық төрт мыңның болашақтағы жеңісі және олардың екінші Қадештегі жұмысы кейінге қалдырылды.</w:t>
      </w:r>
    </w:p>
    <w:p>
      <w:pPr>
        <w:pStyle w:val="ArticleBody"/>
        <w:jc w:val="left"/>
      </w:pPr>
      <w:r>
        <w:rPr>
          <w:rFonts w:ascii="Times New Roman" w:hAnsi="Times New Roman" w:eastAsia="Times New Roman" w:cs="Times New Roman"/>
        </w:rPr>
        <w:t>Иеміз 2001 жылғы 11 қыркүйекте түскен кезде, Ол ақырғы күндердегі халқын жинады, оларға жейтін рухани асын берді, кешкі жаңбырды себе бастағанда, сол халықтың үстіне Өз Рухын үрледі, сондай-ақ 2020 жылғы 18 шілдеге алып барған сынақ үдерісін бастады; сол күні Оның ақырғы күндердегі халқы түңіліп, бытырап кетті. Үш жарым күн бойы олар көшеде өлі жатты. Үш жарым күн де, Мәсіхтің уақытындағы қырық күндік кезең де шөлді білдіреді. Бұл сондай-ақ 1844 жылғы 19 сәуірден 1844 жылғы 12 тамызға дейінгі кезеңмен, әрі 1844 жылғы 22 қазаннан 1849 жылға дейінгі кезеңмен де бейнеленеді.</w:t>
      </w:r>
    </w:p>
    <w:p>
      <w:pPr>
        <w:pStyle w:val="ArticleBody"/>
        <w:jc w:val="left"/>
      </w:pPr>
      <w:r>
        <w:rPr>
          <w:rFonts w:ascii="Times New Roman" w:hAnsi="Times New Roman" w:eastAsia="Times New Roman" w:cs="Times New Roman"/>
        </w:rPr>
        <w:t>2023 жылдың шілдесінен бастап Жексенбілік заңға дейінгі, яғни Елуінші күн мейрамының алдында болған он күндік кезең, 12 тамыздан 17 тамызға дейін өткен Экзетердегі лагерь жиналысы, сондай-ақ 1849 жылдан 1863 жылға дейінгі кезең — бұлардың бәрі бір-бірімен сәйкес келеді. Олар Құдайдың соңғы күндердегі халқының екінші рет жиналу кезеңін бейнелейді. Күйініштен Киелі Рухтың төгілуіне дейінгі кезең бір-бірінен айқын ажыратылатын екі кезеңге бөлінеді.</w:t>
      </w:r>
    </w:p>
    <w:p>
      <w:pPr>
        <w:pStyle w:val="ArticleBody"/>
        <w:jc w:val="left"/>
      </w:pPr>
      <w:r>
        <w:rPr>
          <w:rFonts w:ascii="Times New Roman" w:hAnsi="Times New Roman" w:eastAsia="Times New Roman" w:cs="Times New Roman"/>
        </w:rPr>
        <w:t>Даниял кітабының он бірінші тарауының қырқыншы аятының жасырын тарихында жолдан тайған протестантизмнің желісі (атаулы шіркеу), Лаодикиялық Жетінші күн адвентизмінің желісі (атаулы адвентизм), католицизмнің желісі және шынайы протестантизмнің желісі түгел бейнеленген. Бұл төрт желі айдаһардың (Яһуда), аңның (католицизм) және жалған пайғамбардың (жолдан тайған протестантизм) үштік одағымен айтыс-тартыста тұрған шынайы протестантизмді көрсетеді.</w:t>
      </w:r>
    </w:p>
    <w:p>
      <w:pPr>
        <w:pStyle w:val="ArticleBody"/>
        <w:jc w:val="left"/>
      </w:pPr>
      <w:r>
        <w:rPr>
          <w:rFonts w:ascii="Times New Roman" w:hAnsi="Times New Roman" w:eastAsia="Times New Roman" w:cs="Times New Roman"/>
        </w:rPr>
        <w:t>Дәл сол бір жасырын тарихтың ішінде діннен безген республикашылдықтың желісі де бейнеленген. Сол желінің ішінде Демократиялық (айдаһар) және Республикалық партиялар (аңның мүсіні) арасындағы тартыс көрсетілген. Республикалық партия аңға мүсін жасауда бастамашы болуға тиіс, әрі осылай ете отырып, ол аңның (папалықтың) пайғамбарлық сипаттарын танытады. Құдай Сөзінде солтүстіктің патшасы әрі аң болып табылатын папалыққа Құдайдың үкім құралы ретінде қолданылғаны үшін көрсеткен қызметінің өтеуі ретінде Мысыр (айдаһар) беріледі.</w:t>
      </w:r>
    </w:p>
    <w:p>
      <w:pPr>
        <w:pStyle w:val="ArticleScripture"/>
        <w:jc w:val="left"/>
      </w:pPr>
      <w:r>
        <w:rPr>
          <w:rFonts w:ascii="Times New Roman" w:hAnsi="Times New Roman" w:eastAsia="Times New Roman" w:cs="Times New Roman"/>
        </w:rPr>
        <w:t>Адам ұлы, Бабыл патшасы Небухадреццар өз әскерін Тирге қарсы зор қызметке жекті: әрбір бастың шашы түсіп, әрбір иықтың терісі сыпырылды; бірақ Тир үшін, оған қарсы атқарған қызметі үшін, оған да, әскеріне де ешқандай ақы болған жоқ. Сондықтан Тәңір Ие былай дейді: міне, Мен Мысыр жерін Бабыл патшасы Небухадреццарға беремін; ол оның қалың көпшілігін алып кетеді, оның олжасын алады, оның түскен пайдасын иемденеді; бұл оның әскері үшін ақы болады. Оған қарсы атқарған еңбегі үшін Мен оған Мысыр жерін бердім, өйткені олар Мен үшін әрекет етті, — дейді Тәңір Ие. Сол күні Мен Исраил үйінің мүйізін көктетемін, ал саған олардың арасында аузыңның ашылуын беремін; сонда олар Менің Жаратқан Ие екенімді білетін болады. Езекиел 29:18–21.</w:t>
      </w:r>
    </w:p>
    <w:p>
      <w:pPr>
        <w:pStyle w:val="ArticleBody"/>
        <w:jc w:val="left"/>
      </w:pPr>
      <w:r>
        <w:rPr>
          <w:rFonts w:ascii="Times New Roman" w:hAnsi="Times New Roman" w:eastAsia="Times New Roman" w:cs="Times New Roman"/>
        </w:rPr>
        <w:t>Осы үзіндіде солтүстіктің патшасы болып табылатын Набуходоносорға Мысыр жері оның ақысы ретінде беріледі; осы арқылы соңғы күндері папалыққа Мысырдың, яғни айдаһардың, яғни он патшаның, Біріккен Ұлттар Ұйымының берілетіні бейнеленеді; олар қысқа уақытқа өздерінің жетінші патшалығын аңға беруге келіседі.</w:t>
      </w:r>
    </w:p>
    <w:p>
      <w:pPr>
        <w:pStyle w:val="ArticleScripture"/>
        <w:jc w:val="left"/>
      </w:pPr>
      <w:r>
        <w:rPr>
          <w:rFonts w:ascii="Times New Roman" w:hAnsi="Times New Roman" w:eastAsia="Times New Roman" w:cs="Times New Roman"/>
        </w:rPr>
        <w:t>Сен аңда көрген он мүйіз — солар жезөкшені жек көріп, оны қаңыратып, жалаңаш қалдырады, оның тәнін жеп, оны отпен өртеп жібереді. Өйткені Құдай олардың жүректеріне Өз еркін орындауды, өзара келісімге келуді және Құдайдың сөздері орындалғанға дейін өз патшалықтарын аңға беруді салды. Аян 17:16, 17.</w:t>
      </w:r>
    </w:p>
    <w:p>
      <w:pPr>
        <w:pStyle w:val="ArticleBody"/>
        <w:jc w:val="left"/>
      </w:pPr>
      <w:r>
        <w:rPr>
          <w:rFonts w:ascii="Times New Roman" w:hAnsi="Times New Roman" w:eastAsia="Times New Roman" w:cs="Times New Roman"/>
        </w:rPr>
        <w:t>Бұл пайғамбарлық төлем Даниял кітабының он бірінші тарауының қырық екінші аятында да бейнеленген.</w:t>
      </w:r>
    </w:p>
    <w:p>
      <w:pPr>
        <w:pStyle w:val="ArticleScripture"/>
        <w:jc w:val="left"/>
      </w:pPr>
      <w:r>
        <w:rPr>
          <w:rFonts w:ascii="Times New Roman" w:hAnsi="Times New Roman" w:eastAsia="Times New Roman" w:cs="Times New Roman"/>
        </w:rPr>
        <w:t>Ол өз қолын елдерге де созады; Мысыр жері де құтылып кете алмайды. Даниял 11:42.</w:t>
      </w:r>
    </w:p>
    <w:p>
      <w:pPr>
        <w:pStyle w:val="ArticleBody"/>
        <w:jc w:val="left"/>
      </w:pPr>
      <w:r>
        <w:rPr>
          <w:rFonts w:ascii="Times New Roman" w:hAnsi="Times New Roman" w:eastAsia="Times New Roman" w:cs="Times New Roman"/>
        </w:rPr>
        <w:t>Папалық соңғы жаңбыр уақытында айдаһардың билігінен үстем шығады, өйткені бұл төлем Құдай «Исраил үйінің мүйізінің өніп шығуына» себеп ететін «күні» жүзеге асады. Құдайдың Исраилінің өніп шығуына себеп болатын — жаңбыр, ал сол күн 2001 жылғы 11 қыркүйекте, яғни шығыс желінің күні басталды.</w:t>
      </w:r>
    </w:p>
    <w:p>
      <w:pPr>
        <w:pStyle w:val="ArticleScripture"/>
        <w:jc w:val="left"/>
      </w:pPr>
      <w:r>
        <w:rPr>
          <w:rFonts w:ascii="Times New Roman" w:hAnsi="Times New Roman" w:eastAsia="Times New Roman" w:cs="Times New Roman"/>
        </w:rPr>
        <w:t>Жақыптан тарағандарды Ол тамырландырмақ; Исраил гүлдеп, бүршік атып, жер жүзін жеміспен толтырмақ. Ол өзін ұрғандарды ұрғандай, оны да соққыға жықты ма? Немесе өзі өлтіргендердің қырғынына сай, ол да өлтірілді ме? Өлшеммен, ол өсіп шыққанда, Сен онымен дауластың; шығыс желі соққан күні Ол өзінің қатты желін тежейді. Сондықтан Жақыптың заңсыздығы осылай тазартылады; оның күнәсін жоюдың бүкіл жемісі — ол құрбандық үстелінің барлық тастарын үгітіліп сындырылған бор тастары секілді еткен кезде, тоғайлар мен мүсіндер енді тұрмайтын болады. Ишая 27:6–9.</w:t>
      </w:r>
    </w:p>
    <w:p>
      <w:pPr>
        <w:pStyle w:val="ArticleBody"/>
        <w:jc w:val="left"/>
      </w:pPr>
      <w:r>
        <w:rPr>
          <w:rFonts w:ascii="Times New Roman" w:hAnsi="Times New Roman" w:eastAsia="Times New Roman" w:cs="Times New Roman"/>
        </w:rPr>
        <w:t>Мысыр папалық аңға кейінгі жаңбыр төгіліп жатқан кезде беріледі. Кейінгі жаңбыр шығыс желі — үшінші қасіреттің Исламы — 2001 жылғы 11 қыркүйекте «тоқтатылғанда», яғни тежелгенде, себелей бастады. Содан кейін жаңбыр Исраил бүршік жара бастаған кезде олардың үстіне өлшеніп, (себелеп) түсе бастады. Үшінші қасірет қайта келгенде, жексенбілік заң кезінде, кейінгі жаңбыр өлшеусіз төгіледі. 2001 жылғы 11 қыркүйек пен жуықта келетін жексенбілік заңның арасында «Жақыптың заңсыздығы» тазартылады, ал еврей тіліндегі «тазартылады» деген сөздің мағынасы — «күнәсі өтеледі». Жексенбілік заң кезінде папалық аңға Мысыр (айдаһар) беріледі, өйткені сол он патша бүкіләлемдік аңның бейнесін құру арқылы папалықпен азғындық жасайды.</w:t>
      </w:r>
    </w:p>
    <w:p>
      <w:pPr>
        <w:pStyle w:val="ArticleBody"/>
        <w:jc w:val="left"/>
      </w:pPr>
      <w:r>
        <w:rPr>
          <w:rFonts w:ascii="Times New Roman" w:hAnsi="Times New Roman" w:eastAsia="Times New Roman" w:cs="Times New Roman"/>
        </w:rPr>
        <w:t>Жексенбілік заңнан бұрын, жүз қырық төрт мыңның мөрлену уақыты кезінде, жолдан тайған Республикалық мүйіз жолдан тайған Протестанттық мүйізбен бірге аңға арнап оның бейнесін жасайды, және сол пайғамбарлық желіде Республикалық партия Демократиялық партиядан үстем түседі, өйткені Демократиялық партия — айдаһарлық билік, ал Республикалық партия — папалықтың бейнесін қалыптастыратын билік.</w:t>
      </w:r>
    </w:p>
    <w:p>
      <w:pPr>
        <w:pStyle w:val="ArticleBody"/>
        <w:jc w:val="left"/>
      </w:pPr>
      <w:r>
        <w:rPr>
          <w:rFonts w:ascii="Times New Roman" w:hAnsi="Times New Roman" w:eastAsia="Times New Roman" w:cs="Times New Roman"/>
        </w:rPr>
        <w:t>Жер аңының пайғамбарлық тарихының аясында Демократиялық партияның соңы мен Республикалық партияның соңы айқындалады. Бұл екі партия республикашылдықтың мүйізін құрайды, бірақ олар жер аңының бүкіл тарихы арқылы өтіп жатқан ішкі күресті де айқындайды. Сол мүйіз (республикашылдық) жер аңының екі мүйізінің ішкі микрокосмосын қамтиды.</w:t>
      </w:r>
    </w:p>
    <w:p>
      <w:pPr>
        <w:pStyle w:val="ArticleBody"/>
        <w:jc w:val="left"/>
      </w:pPr>
      <w:r>
        <w:rPr>
          <w:rFonts w:ascii="Times New Roman" w:hAnsi="Times New Roman" w:eastAsia="Times New Roman" w:cs="Times New Roman"/>
        </w:rPr>
        <w:t>Мидиялықтар мен парсылар патшалығының куәлігінде соңғы шыққан мүйіз биігірек көтерілді; ал Америка тарихында әуелі Демократиялық партия пайда болды, бірақ ақырында Республикашыл партия биігірек көтеріліп, демократтарды жеңіп шығады. 2001 жылғы 11 қыркүйекте басталған соңғы жаңбырдың тарихында жаһанданушы, айдаһар рухтандырған демократтар Аян кітабының он бірінші тарауындағы түпсіз тұңғиықтан көтеріліп, 2020 жылғы сайлауды ұрлау арқылы республикашылдарды өлтірді. Олардың Трампқа (және республикашылдарға) қарсы соғысы 2015 жылы оның кандидатурасын жариялаған кезінде басталды да, содан бері тек күшейе түсті.</w:t>
      </w:r>
    </w:p>
    <w:p>
      <w:pPr>
        <w:pStyle w:val="ArticleBody"/>
        <w:jc w:val="left"/>
      </w:pPr>
      <w:r>
        <w:rPr>
          <w:rFonts w:ascii="Times New Roman" w:hAnsi="Times New Roman" w:eastAsia="Times New Roman" w:cs="Times New Roman"/>
        </w:rPr>
        <w:t>Демократтар 2020 жылғы сайлауды ұрлап алған кезде, содан кейін Пелоси соттарын енгізді; ал Трамп 2022 жылы өзінің үшінші сайлау науқанын жариялағанда, демократтарды қорқыныш басты, әрі олардың қаһары одан сайын күшейді; сондықтан олар Трампқа және оның жақтастарына зор ашу-ызамен қарсы шықты, өйткені өз уақыттарының қысқа екенін білді. Олар оның өлімін тойлады, бірақ ол орнынан тұрған кезде, олардың үстіне зор қорқыныш түсті.</w:t>
      </w:r>
    </w:p>
    <w:p>
      <w:pPr>
        <w:pStyle w:val="ArticleScripture"/>
        <w:jc w:val="left"/>
      </w:pPr>
      <w:r>
        <w:rPr>
          <w:rFonts w:ascii="Times New Roman" w:hAnsi="Times New Roman" w:eastAsia="Times New Roman" w:cs="Times New Roman"/>
        </w:rPr>
        <w:t>Олар өз куәліктерін аяқтаған кезде, тұңғиықтан шығатын аң оларға қарсы соғыс ашып, оларды жеңіп, өлтіреді. Олардың мәйіттері рухани мағынада Содом және Мысыр деп аталатын ұлы қаланың көшесінде жатады; сол жерде біздің Иеміз де айқышқа шегеленген болатын. Әр халықтан, рудан, тілден және ұлттан шыққандар олардың мәйіттерін үш жарым күн бойы көреді де, олардың мәйіттерін қабірге қоюға жол бермейді. Жер бетінде тұратындар оларға бола қуанып, шаттанып, бір-біріне сыйлықтар жібереді, өйткені осы екі пайғамбар жер бетінде тұратындарды азапқа салған еді. Ал үш жарым күннен кейін Құдайдан келген өмір рухы олардың ішіне енді, сонда олар аяқтарына тік тұрды; ал оларды көргендерді зор қорқыныш басты. Аян 11:7–11.</w:t>
      </w:r>
    </w:p>
    <w:p>
      <w:pPr>
        <w:pStyle w:val="ArticleBody"/>
        <w:jc w:val="left"/>
      </w:pPr>
      <w:r>
        <w:rPr>
          <w:rFonts w:ascii="Times New Roman" w:hAnsi="Times New Roman" w:eastAsia="Times New Roman" w:cs="Times New Roman"/>
        </w:rPr>
        <w:t>Демократиялық партияның ақырын айқындайтын кезең 2021 жылғы Байденнің инаугурациясынан 2025 жылғы Трамптың инаугурациясына дейінгі уақытты қамтиды. Бұл кезең Пелоси соттарынан басталды; олар толығымен конституцияға қайшы және табиғаты жағынан түгелдей саяси еді. 1989 жылғы ақырзаман уақытынан бастап жетіншіге жататын сегізінші президентке дейінгі алтыншы президенттің өлімін бейнелейтін сол тарих саяси соттармен (Пелоси соттары) басталады да, Демократиялық партияның өлімімен және саяси нысаналардың бағыты кері айналған кездегі Пелоси соттарының екінші топтамасымен аяқталады.</w:t>
      </w:r>
    </w:p>
    <w:p>
      <w:pPr>
        <w:pStyle w:val="ArticleBody"/>
        <w:jc w:val="left"/>
      </w:pPr>
      <w:r>
        <w:rPr>
          <w:rFonts w:ascii="Times New Roman" w:hAnsi="Times New Roman" w:eastAsia="Times New Roman" w:cs="Times New Roman"/>
        </w:rPr>
        <w:t>Осы тарихтың көрнекі бейнесі Аян кітабының он бірінші тарауында берілген; оның алғашқы орындалуы Француз революциясында көрінді. Француз революциясы — билеуші бір партияның екіншісін қырып-жоюын, содан кейін сол билеуші күштің өз кезегінде тақтан тайдырылып, қудалануға ұшырауын сипаттайтын гильотина үлгісіндегі саяси соғыстың классикалық тарихи мысалы.</w:t>
      </w:r>
    </w:p>
    <w:p>
      <w:pPr>
        <w:pStyle w:val="ArticleBody"/>
        <w:jc w:val="left"/>
      </w:pPr>
      <w:r>
        <w:rPr>
          <w:rFonts w:ascii="Times New Roman" w:hAnsi="Times New Roman" w:eastAsia="Times New Roman" w:cs="Times New Roman"/>
        </w:rPr>
        <w:t>Байденнің инаугурациясы мен Пелоси сот процестерінен бастап, Трамптың екінші инаугурациясы мен Пелоси сот процестерінің кері қайтарылуына дейінгі кезең Демократиялық партияның ақырын айқындайды, сондай-ақ Трамптың Alien and Sedition Acts арқылы үлгіленген атқарушы жарлықтар жиынтығын қайтадан жүзеге асыратын уақытын да айқындайды. Сол атқарушы жарлықтардың жүзеге асырылуы екінші Пелоси сот процестерін бастайды және аңның мүсіні шын мәнінде құрыла бастайтын кезеңнің басталуын айқындайды. Бұл кезең жексенбілік заңның орындалуымен аяқталады; демек, кезең Alien and Sedition Acts-пен параллель атқарушы жарлықтардан басталып, жексенбілік заңмен аяқталады. Дәл сол жерде Республикалық партияның ақыры келеді.</w:t>
      </w:r>
    </w:p>
    <w:p>
      <w:pPr>
        <w:pStyle w:val="ArticleBody"/>
        <w:jc w:val="left"/>
      </w:pPr>
      <w:r>
        <w:rPr>
          <w:rFonts w:ascii="Times New Roman" w:hAnsi="Times New Roman" w:eastAsia="Times New Roman" w:cs="Times New Roman"/>
        </w:rPr>
        <w:t>Демократиялық партияның, содан кейін Республикашыл партияның аяқталуын білдіретін екі кезең де пайғамбарлық тұрғыдан өзара байланысты және 1776 жылдан 1798 жылға дейінгі жиырма екі жылдық кезеңмен бейнеленеді. Сол кезеңнің үш белес-таңбасы бар: 1776 жылғы Тәуелсіздік декларациясы, он үш жылдан кейін — Конституция, ал одан кейін 1798 жылғы Шетелдіктер мен бүлікшілдікке қарсы актілер. Осы үш белес-таңба Демократиялық және Республикашыл партиялардың желісінде орындалуын табады, дегенмен екінші және үшінші белес-таңбаның қолданылуы әр желіде әртүрлі нүктеде жүзеге асады.</w:t>
      </w:r>
    </w:p>
    <w:p>
      <w:pPr>
        <w:pStyle w:val="ArticleBody"/>
        <w:jc w:val="left"/>
      </w:pPr>
      <w:r>
        <w:rPr>
          <w:rFonts w:ascii="Times New Roman" w:hAnsi="Times New Roman" w:eastAsia="Times New Roman" w:cs="Times New Roman"/>
        </w:rPr>
        <w:t>Келесі мақалада біз осы межелер мен олардың орындалуын түсіндіреміз.</w:t>
      </w:r>
    </w:p>
    <w:p>
      <w:pPr>
        <w:pStyle w:val="ArticleScripture"/>
        <w:jc w:val="left"/>
      </w:pPr>
      <w:r>
        <w:rPr>
          <w:rFonts w:ascii="Times New Roman" w:hAnsi="Times New Roman" w:eastAsia="Times New Roman" w:cs="Times New Roman"/>
        </w:rPr>
        <w:t>«Екі-ақ тарап бар: Шайтан өз қисық, алдамшы күшімен әрекет етеді де, ақиқатта тұрмайтындардың, ақиқаттан құлағын бұрып, ертегілерге ауғандардың бәрін күшті адасулар арқылы торына түсіреді. Шайтанның өзі де ақиқатта тұрған емес; ол — заңсыздық құпиясы. Өз айлакерлігі арқылы ол жанды құртатын жалған ілімдеріне ақиқаттың кейпін береді. Олардың алдау күш-қуаты осында. Дәл осының себебінен Спиритуализм, Теософия және сол тәрізді алдаулар адам санасына соншалық зор ықпал жүргізеді: олар ақиқаттың қолдан жасалған жалған көшірмесі. Міне, Шайтанның асқан шеберлікпен істейтін ісі осында. Ол өзін адамзаттың Құтқарушысы, адам тегінің игілік берушісі етіп көрсетеді, сөйтіп өз құрбандарын опатқа оңайырақ еліктіреді.</w:t>
      </w:r>
    </w:p>
    <w:p>
      <w:pPr>
        <w:pStyle w:val="ArticleScripture"/>
        <w:jc w:val="left"/>
      </w:pPr>
      <w:r>
        <w:rPr>
          <w:rFonts w:ascii="Times New Roman" w:hAnsi="Times New Roman" w:eastAsia="Times New Roman" w:cs="Times New Roman"/>
        </w:rPr>
        <w:t>«Құдай Сөзінде бізге сергек қырағылық — қауіпсіздіктің құны екені ескертілген. Тек ақиқат пен әділдіктің тура жолында ғана біз азғырушының билігінен қашып құтыла аламыз. Бірақ дүние торға түскен. Шайтан өз мақсаттарын жүзеге асыру үшін сансыз жоспарлар мен әдістер ойлап табуда бар шеберлігін жұмсайды. Екіжүзділік оның қолында нағыз бір нәзік өнерге айналды, әрі ол нұр періштесінің кейпінде әрекет етеді. Жалған әрі күйретуші қағидаларды сырттай шынайы игілік сипатына бөлеп, дүниені солармен былғауға бағытталған оның айлаларын тек Құдайдың көзі ғана айырады. Ол діни бостандықты шектеу үшін және діни әлемге құлдықтың бір түрін енгізу үшін әрекет етеді. Ұйымдар мен мекемелер Құдайдың күшімен қорғалмаса, адамдарды адамдардың билігіне бағындыру үшін Шайтанның нұсқауымен әрекет ететін болады; ал алаяқтық пен қулық-сұмдық ақиқатқа деген құлшыныстың және Құдай Патшалығының ілгерілеуінің бейнесіне енетін болады. Біздің іс-тәжірибемізде күннің жарығындай ашық емес нәрсенің бәрі зұлымдық әміршісінің әдістеріне жатады. Оның әдістері алға басқан ақиқатқа иеміз деп мәлімдейтін Жетінші күн адвентистерінің арасында да қолданылып жүр.»</w:t>
      </w:r>
    </w:p>
    <w:p>
      <w:pPr>
        <w:pStyle w:val="ArticleScripture"/>
        <w:jc w:val="left"/>
      </w:pPr>
      <w:r>
        <w:rPr>
          <w:rFonts w:ascii="Times New Roman" w:hAnsi="Times New Roman" w:eastAsia="Times New Roman" w:cs="Times New Roman"/>
        </w:rPr>
        <w:t>«Егер адамдар Жаратқан Иенің өздеріне жіберген ескертулеріне қарсыласса, олар тіпті зұлым істердің басшыларына да айналады; ондай адамдар Құдайдың айрықша құзыреттерін жүзеге асыруға талаптанады,—олар адамдардың санасын билеуге ұмтылуда Құдай Өзі істемейтін нәрсені істеуге батылданады. Олар өздерінің әдістері мен жоспарларын енгізеді, әрі Құдай туралы бұрмаланған түсініктері арқылы басқалардың шындыққа деген сенімін әлсіретеді және ашытқы сияқты әсер етіп, біздің мекемелеріміз бен шіркеулерімізді былғап, аздыратын жалған қағидаларды енгізеді. Адамның әділдік, туралық және алаламай үкім шығару туралы түсінігін төмендететін кез келген нәрсе, Құдайдың адами қызметкерлерін адам санасының билігіне түсіретін кез келген айла не өсиет олардың Құдайға деген сенімін әлсіретеді; ол жанды Құдайдан ажыратады, өйткені ол қатаң адалдық пен әділдік жолынан тайдырады.</w:t>
      </w:r>
    </w:p>
    <w:p>
      <w:pPr>
        <w:pStyle w:val="ArticleScripture"/>
        <w:jc w:val="left"/>
      </w:pPr>
      <w:r>
        <w:rPr>
          <w:rFonts w:ascii="Times New Roman" w:hAnsi="Times New Roman" w:eastAsia="Times New Roman" w:cs="Times New Roman"/>
        </w:rPr>
        <w:t>«Құдай адамның өз бауырласын титтей де болса билеп-төстеуіне не қанауына мүмкіндік беретін қандай да бір айланы ақтамайды. Құлаған адам үшін жалғыз үміт — Исаға қарау және Оны жалғыз Құтқарушы ретінде қабылдау. Адам басқа адамдар үшін темірдей ереже орната бастаған сәттен-ақ, оларды өз ойына сай ноқталап, айдай бастаған сәттен-ақ, ол Құдайды қорлайды және өз жанына да, бауырластарының жандарына да қауіп төндіреді. Күнәкар адам үміт пен әділдікті тек Құдайдан ғана таба алады; әрі ешбір адам Құдайға сенімі болып, Онымен өмірлік байланысын сақтап тұрғаннан өзге уақытта әділ болмайды. Дала гүлі тамырын топыраққа жіберуге тиіс; оған ауа, шық, жаңбыр және күн нұры қажет. Ол осы игіліктерді қабылдағанда ғана гүлденеді, ал бұлардың бәрі Құдайдан. Адамдармен де дәл солай. Біз жанның өміріне қызмет ететінді Құдайдан қабылдаймыз. Бізге адамға сенбеу және тәнді өз тірегіміз етпеу ескертілген. Мұны істейтіндердің бәріне қарғыс жарияланған».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тоқсан сегізінші бөлім</dc:title>
  <dc:subject>Құдайлық жиналыстар мен пайғамбарлық сәйкестіктер: Даниял 11:40-тың эсхатологиялық аясындағы 144 000-ның рөлі</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