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алтыншы саны</w:t>
      </w:r>
    </w:p>
    <w:p>
      <w:pPr>
        <w:pStyle w:val="ArticleSubtitle"/>
        <w:jc w:val="left"/>
      </w:pPr>
      <w:r>
        <w:rPr>
          <w:rFonts w:ascii="Arial" w:hAnsi="Arial" w:eastAsia="Arial" w:cs="Arial"/>
        </w:rPr>
        <w:t>Пайғамбарлықтардың мөрін ашу: 1856 жылы Нұрды теріске шығарудың және оның салдарлары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1856 жылы «жеті уақыттың» нұры ашылды, ал 1863 жылға қарай сол нұр теріске шығарылды. Яһудадан шыққан пайғамбар бұл нұрды зұлым патша Еробоғамға әкелді, ал Еробоғам ол нұрды қабылдамады. Ишая дәл сол нұрды зұлым патша Ахазға жеткізді, және ол да оны теріске шығарды. Шилоах тоғанымен байланысты нұрдан бас тартқандары үшін, Еробоғамның да (солтүстік), Ахаздың да (оңтүстік) патшалықтары тиісінше б.з.д. 723 жылы және б.з.д. 677 жылы солтүстіктен келген бір патшаның қолымен құлдыққа әкетілді.</w:t>
      </w:r>
    </w:p>
    <w:p>
      <w:pPr>
        <w:pStyle w:val="ArticleBody"/>
        <w:jc w:val="left"/>
      </w:pPr>
      <w:r>
        <w:rPr>
          <w:rFonts w:ascii="Times New Roman" w:hAnsi="Times New Roman" w:eastAsia="Times New Roman" w:cs="Times New Roman"/>
        </w:rPr>
        <w:t>Мұса, Һаронның бүлігінде; Ишая Ахазбен және Еремия басқа патшалармен бірге соңғы күндердегі бүлікте жарық хабаршыларын бейнелеп тұрған Миллерит тарихының адалдарын бейнеледі. 1863 жылғы соңғы күндердегі «алғашқы» дағдарыс және Аян кітабының он бірінші тарауындағы «ұлы жер сілкінісінің» соңғы күндердегі «соңғы» дағдарысы (таяу келе жатқан жексенбілік заң) — бұлардың бәрі осы пайғамбарлық желілер арқылы бейнеленген. Яһудадан шыққан пайғамбар өз жауапкершілігінен тайып кеткен пайғамбарды бейнелейді, әрі ақырында діннен безген протестантизммен бір қабірге жерленеді. Оның өлімі де, жерленуі де Бетелдегі өтірікші пайғамбардың асын жеп, сусынын ішуді таңдауының салдары болды.</w:t>
      </w:r>
    </w:p>
    <w:p>
      <w:pPr>
        <w:pStyle w:val="ArticleBody"/>
        <w:jc w:val="left"/>
      </w:pPr>
      <w:r>
        <w:rPr>
          <w:rFonts w:ascii="Times New Roman" w:hAnsi="Times New Roman" w:eastAsia="Times New Roman" w:cs="Times New Roman"/>
        </w:rPr>
        <w:t>Жексенбілік заң кезінде папалықтың (Ассур патшасының) жеңіп шығуы арқылы болатын сот, ол Еробоғам мен Ахаздың солтүстік және оңтүстік патшалықтарының бытырап кетуі арқылы бейнеленген еді, Яһудалық пайғамбардың тағдырымен сәйкес келеді, өйткені ол «арыстан» мен «есектің» арасында қаза тапты. «Арыстан» — соңғы күндерде папалық болып табылатын Бабылдың нышаны.</w:t>
      </w:r>
    </w:p>
    <w:p>
      <w:pPr>
        <w:pStyle w:val="ArticleScripture"/>
        <w:jc w:val="left"/>
      </w:pPr>
      <w:r>
        <w:rPr>
          <w:rFonts w:ascii="Times New Roman" w:hAnsi="Times New Roman" w:eastAsia="Times New Roman" w:cs="Times New Roman"/>
        </w:rPr>
        <w:t>Ол нан жеп, су ішіп болғаннан кейін, өзіне қайтарып әкелген пайғамбар үшін есекті ерттеп берді. Ол жолға шыққанда, жолай оған бір арыстан кездесіп, оны өлтірді; оның мәйіті жол үстіне тасталып қалды, есек оның қасында тұрды, арыстан да мәйіттің қасында тұрды. Міне, өтіп бара жатқан адамдар жол үстіне тасталған мәйітті және мәйіттің қасында тұрған арыстанды көрді; сөйтіп, барып, қарт пайғамбар тұратын қалада осыны хабарлады. Жолдан оны қайтарып әкелген пайғамбар мұны естігенде: «Бұл — Жаратқан Иенің сөзіне мойынсұнбаған Құдай адамы; сондықтан Жаратқан Ие Өзі айтқан сөзіне сай оны арыстанға берді, ал арыстан оны талап өлтірді», — деді. Сосын ол ұлдарына: «Маған есекті ерттеп беріңдер», — деді. Олар ерттеп берді. Ол барып, оның мәйітінің жол үстіне тасталып жатқанын, ал есек пен арыстанның мәйіттің қасында тұрғанын көрді; арыстан мәйітті жемеген де, есекті де талап тастамаған еді. Сонда пайғамбар Құдай адамының мәйітін көтеріп алып, есекке салып, кері алып келді; қарт пайғамбар оны жоқтап, жерлеу үшін қалаға келді. Ол оның мәйітін өз қабіріне қойды; сонда олар: «Әттеген-ай, бауырым!» — деп, оны жоқтады. Оны жерлегеннен кейін, ол ұлдарына былай деді: «Мен өлгенде, мені Құдай адамы жерленген қабірге жерлеңдер; сүйектерімді оның сүйектерінің қасына қойыңдар. Өйткені оның Жаратқан Иенің сөзімен Бетелдегі құрбандық үстеліне қарсы және Самария қалаларындағы биік орындардың барлық үйлеріне қарсы жариялаған сөзі міндетті түрде орындалады». Патшалықтар 3-жазба 13:11–32.</w:t>
      </w:r>
    </w:p>
    <w:p>
      <w:pPr>
        <w:pStyle w:val="ArticleBody"/>
        <w:jc w:val="left"/>
      </w:pPr>
      <w:r>
        <w:rPr>
          <w:rFonts w:ascii="Times New Roman" w:hAnsi="Times New Roman" w:eastAsia="Times New Roman" w:cs="Times New Roman"/>
        </w:rPr>
        <w:t>Яһудеялық пайғамбар екі нышанның арасында өлді. Арыстан — Бабылдың нышаны, ал соңғы күндердегі қазіргі Бабыл — Даниял кітабының он бірінші тарауы, қырық бесінші аятында өз ақырына жетіп, оған жәрдем беретін ешкім табылмайтын Солтүстіктің Патшасы. Оның билігінің белгісі — күнге табыну; бұл — төртінші жиренішті іс, әрі Езекиел кітабының сегізінші тарауында Лаодикиялық Адвентизмнің төртінші ұрпағының күнге қарай иіліп тұрғаны бейнеленген. Миллердің түсінде оған асыл тастардың шашылып, жабылып қалғаны ғана емес, сонымен бірге Киелі кітапты білдіретін сандықтың өзінің де быт-шыт болып жыртылғаны көрсетілді.</w:t>
      </w:r>
    </w:p>
    <w:p>
      <w:pPr>
        <w:pStyle w:val="ArticleBody"/>
        <w:jc w:val="left"/>
      </w:pPr>
      <w:r>
        <w:rPr>
          <w:rFonts w:ascii="Times New Roman" w:hAnsi="Times New Roman" w:eastAsia="Times New Roman" w:cs="Times New Roman"/>
        </w:rPr>
        <w:t>Адвентизмнің үшінші ұрпағында Інжілдің заманауи деп аталатын аудармаларын қолдануды енгізу ісін адвентизм басшылығы ілгерілетті. Сол заманауи деп аталатын аудармалар күнәкар адам мен жолдан тайған протестантизмнің теологтары қолдайтын бүлінген қолжазбалар жиынтығынан алынған еді. Миллердің сандығы бүлінбеген қолжазбалардан аударылған King James Version болды.</w:t>
      </w:r>
    </w:p>
    <w:p>
      <w:pPr>
        <w:pStyle w:val="ArticleBody"/>
        <w:jc w:val="left"/>
      </w:pPr>
      <w:r>
        <w:rPr>
          <w:rFonts w:ascii="Times New Roman" w:hAnsi="Times New Roman" w:eastAsia="Times New Roman" w:cs="Times New Roman"/>
        </w:rPr>
        <w:t>Лаодикеялық Адвентизмнің төртінші буынына қарай, шіркеу Рим шіркеуі мен оның қыздарының конфедерациясы болып табылатын Дүниежүзілік Шіркеулер Кеңесіне қосылып кеткен еді. Адвентизм жылдар бойы өздерінің ұйқыдағы табынының игілігі үшін Дүниежүзілік Шіркеулер Кеңесінде өздерін жай ғана «бақылаушылармыз» деп уәж етіп келді, ақырында әлгі зұлым конфедерацияның жарғысы «бақылаушы» мәртебесінің толық дауыс беру құқығына ие мүше екенін әшкерелегенге дейін!</w:t>
      </w:r>
    </w:p>
    <w:p>
      <w:pPr>
        <w:pStyle w:val="ArticleBody"/>
        <w:jc w:val="left"/>
      </w:pPr>
      <w:r>
        <w:rPr>
          <w:rFonts w:ascii="Times New Roman" w:hAnsi="Times New Roman" w:eastAsia="Times New Roman" w:cs="Times New Roman"/>
        </w:rPr>
        <w:t>Өздерінің төртінші ұрпағында олар “күнә адамына” екі рет алтын медаль табыс етті. Медальдардың кемінде біреуінде Христостың Екінші рет келуі туралы католиктік түсінік бедерленген еді: онда Иса қайтып келгенінде аяғын жерге басып тұрған күйде бейнеленген, сондай-ақ Мәсіхтің артында католиктік күн шапағы, әрі жай ғана “сенбі күнін есіңде сақта” деп жазылған төртінші өсиеттің католиктік қысқартылған нұсқасы қамтылған болатын. Сот ісін қарау барысында (бұл — заңды мәлімдеме) Бас конференцияның президенті куәлік беріп, Жетінші күн адвентистері шіркеуі бұрын папалықты антихрист деп сенгенін, бірақ оның шіркеуі бұл сенімді әлдеқашан “тарихи қоқыс үйіндісіне” тастағанын мәлімдеді.</w:t>
      </w:r>
    </w:p>
    <w:p>
      <w:pPr>
        <w:pStyle w:val="ArticleBody"/>
        <w:jc w:val="left"/>
      </w:pPr>
      <w:r>
        <w:rPr>
          <w:rFonts w:ascii="Times New Roman" w:hAnsi="Times New Roman" w:eastAsia="Times New Roman" w:cs="Times New Roman"/>
        </w:rPr>
        <w:t>Төртінші жиіркенішті іс (ұрпақ) — Иерусалим шіркеуінің жиырма бес басшысы күнге тағзым ететін жер. Біртіндеп күшейген жиіркенішті істер кіреберісте орнатылған қызғаныш мүсінінен басталып, сонымен бастауын белгіледі. Яһудадан шыққан пайғамбар ақырында діннен тайған протестантизммен бірге жерленеді, ал арыстан (Вавилон) оны өлтіреді, өйткені ол діннен тайған протестантизмнің әдіснамасына қайта оралды; сондықтан да ол көріністі орнықтыратын Рим екенін тани алмайды, әрі күнә адамының нышаны арқылы орнықтырылған аян жоқ жерде, түптің түбінде сен күнә адамының жағына шығасың.</w:t>
      </w:r>
    </w:p>
    <w:p>
      <w:pPr>
        <w:pStyle w:val="ArticleScripture"/>
        <w:jc w:val="left"/>
      </w:pPr>
      <w:r>
        <w:rPr>
          <w:rFonts w:ascii="Times New Roman" w:hAnsi="Times New Roman" w:eastAsia="Times New Roman" w:cs="Times New Roman"/>
        </w:rPr>
        <w:t>«Сөзді түсінуде шатасатындар, әрі антихристтің мәнін көре алмайтындар, сөзсіз өздерін антихристтің жағында қояды». Kress Collection, 105.</w:t>
      </w:r>
    </w:p>
    <w:p>
      <w:pPr>
        <w:pStyle w:val="ArticleBody"/>
        <w:jc w:val="left"/>
      </w:pPr>
      <w:r>
        <w:rPr>
          <w:rFonts w:ascii="Times New Roman" w:hAnsi="Times New Roman" w:eastAsia="Times New Roman" w:cs="Times New Roman"/>
        </w:rPr>
        <w:t>Яһудеялық пайғамбар Бетелдің өтірікші пайғамбарымен бірге жерленді; ол оны өзінің «бауырым» деп атаған еді, әрі ол екі нышанның арасында өлі күйінде табылды. «Арыстан» оның антихристі түсіне алмағанын білдірді, ал «есек» — Исламның нышаны. Лаодикеялық Адвентизм 2001 жылғы 11 қыркүйекке қатысты үнсіздігі арқылы үшінші Қасіретке жататын Ислам тақырыбының Түн ортасындағы айқай, кешкі жаңбыр хабары екенін танымайтынын әлдеқашан көрсетті. Кешкі жаңбыр хабарын тани алмау — өлім! Кешкі жаңбыр 2001 жылғы 11 қыркүйекте, Аян кітабының он сегізінші тарауындағы құдіретті періште түскен кезде, Нью-Йорк қаласының ұлы ғимараттары құлатылған сәтте басталды. «Жаңбыр» — бұл хабар, ал оны қабылдау үшін сол хабар танылуға тиіс.</w:t>
      </w:r>
    </w:p>
    <w:p>
      <w:pPr>
        <w:pStyle w:val="ArticleScripture"/>
        <w:jc w:val="left"/>
      </w:pPr>
      <w:r>
        <w:rPr>
          <w:rFonts w:ascii="Times New Roman" w:hAnsi="Times New Roman" w:eastAsia="Times New Roman" w:cs="Times New Roman"/>
        </w:rPr>
        <w:t>«Біз соңғы жаңбырды күтіп отырмауымыз керек. Ол бізге төгіліп тұрған рақымның шықтары мен нөсерлерін танып, қабылдайтындардың бәріне келеді. Жарықтың үзіктерін жинап алғанымызда, бізге Оған сенім артуымызды қалайтын Құдайдың мызғымас мейірімдерін қадірлегенімізде, әрбір уәде орындалады. [Isaiah 61:11 quoted.] Бүкіл жер беті Құдайдың даңқына толуға тиіс.» The Seventh-day Adventist Bible Commentary, volume 7, 984.</w:t>
      </w:r>
    </w:p>
    <w:p>
      <w:pPr>
        <w:pStyle w:val="ArticleBody"/>
        <w:jc w:val="left"/>
      </w:pPr>
      <w:r>
        <w:rPr>
          <w:rFonts w:ascii="Times New Roman" w:hAnsi="Times New Roman" w:eastAsia="Times New Roman" w:cs="Times New Roman"/>
        </w:rPr>
        <w:t>«Бүкіл жер жүзі» 2001 жылғы 11 қыркүйекте не болғанын біледі, бірақ сол жерде басталып, ақырында бүкіл жерді Құдайдың даңқымен нұрландыратын хабарды қабылдау үшін, ол хабар танылуға тиіс. «Тану» деген сөз «білім бар екенін мойындаумен немесе онсыз, оны еске түсіру немесе қайта қалпына келтіру» дегенді білдіреді. «Біз алыстан бір адамды танимыз, егер оны бұрын көргенімізді немесе оны бұрыннан білгенімізді есімізге түсірсек. Біз оның бет-бейнесін немесе дауысын танимыз». Webster’s 1828 Dictionary.</w:t>
      </w:r>
    </w:p>
    <w:p>
      <w:pPr>
        <w:pStyle w:val="ArticleBody"/>
        <w:jc w:val="left"/>
      </w:pPr>
      <w:r>
        <w:rPr>
          <w:rFonts w:ascii="Times New Roman" w:hAnsi="Times New Roman" w:eastAsia="Times New Roman" w:cs="Times New Roman"/>
        </w:rPr>
        <w:t>Лаодикиялық Адвентистің 2001 жылғы 11 қыркүйекте келген кеш жауын туралы хабарды тани алуының жалғыз жолы — өткенде Құдай құдіретінің дәл сол көрінісін көргенін тануы. 1840 жылғы 11 тамызда Исламның екінші Қасіреті туралы пайғамбарлық орындалғанда, Аянның оныншы тарауындағы құдіретті періште төмен түсті. Сол тарих дәлме-дәл қайталанып, 2001 жылғы 11 қыркүйекте Исламның үшінші Қасіреті туралы пайғамбарлық орындалғанда, Аянның он сегізінші тарауындағы құдіретті періште төмен түсті; ал үшінші Қасіреттің Исламын танымау — қазіргі Бабылдың арыстаны әкелетін өлімге жабайы араб есегі арқылы жеткізілу.</w:t>
      </w:r>
    </w:p>
    <w:p>
      <w:pPr>
        <w:pStyle w:val="ArticleBody"/>
        <w:jc w:val="left"/>
      </w:pPr>
      <w:r>
        <w:rPr>
          <w:rFonts w:ascii="Times New Roman" w:hAnsi="Times New Roman" w:eastAsia="Times New Roman" w:cs="Times New Roman"/>
        </w:rPr>
        <w:t>Мөр басына мөр әдісіне негізделген кейінгі жаңбырдың методологиясына сүйенбейтіндіктен, мөрленген кітапты оқи алмайтын Ефремнің маскүнемдері Миллерит тарихының қайталануын көре алмайды. Құдайдың құдіретінің Миллерит тарихында көрініс табуы соңғы күндерде қайталанады деген тұжырымды жолдан тайған протестантизм мен католицизмнің методологиясы қуаттай алмайды.</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жерді өз даңқымен нұрландыруы тиіс. Мұнда дүниежүзілік ауқымдағы және бұрын-соңды болмаған құдіретке ие іс алдын ала айтылған. 1840–44 жылдардағы адвент қозғалысы Құдай құдіретінің даңқты көрінісі болды; бірінші періштенің хабары дүниедегі әрбір миссионерлік бекетке жеткізілді, ал кейбір елдерде он алтыншы ғасырдағы Реформациядан бері қандай да бір жерде куә болған ең зор діни серпіліс байқалды; бірақ мұның бәрінен үшінші періштенің соңғы ескертуі тұсындағы құдіретті қозғалыс асып түспек». Ұлы күрес, 611.</w:t>
      </w:r>
    </w:p>
    <w:p>
      <w:pPr>
        <w:pStyle w:val="ArticleBody"/>
        <w:jc w:val="left"/>
      </w:pPr>
      <w:r>
        <w:rPr>
          <w:rFonts w:ascii="Times New Roman" w:hAnsi="Times New Roman" w:eastAsia="Times New Roman" w:cs="Times New Roman"/>
        </w:rPr>
        <w:t>Қазіргі Исраилдің соқыр жетекшілері өздерінің әдіснамасының салдарынан соңғы күндері Құдайдың құдіретінің көрінісі бұрынғы жылдардағыдай қайтадан қайталанатыны туралы ақиқатты жоққа шығаруға мәжбүр.</w:t>
      </w:r>
    </w:p>
    <w:p>
      <w:pPr>
        <w:pStyle w:val="ArticleScripture"/>
        <w:jc w:val="left"/>
      </w:pPr>
      <w:r>
        <w:rPr>
          <w:rFonts w:ascii="Times New Roman" w:hAnsi="Times New Roman" w:eastAsia="Times New Roman" w:cs="Times New Roman"/>
        </w:rPr>
        <w:t>«Мұнда біз шіркеудің — Иеміздің киелі үйінің — Құдай қаһарының соққысын бірінші болып сезінгенін көреміз. Құдай зор нұр берген және халықтың рухани мүдделерінің сақшылары болып тұрған ақсақалдар өздеріне тапсырылған сенімді ақтамады. Олар бұрынғы күндердегідей кереметтер мен Құдай құдіретінің айқын көрінісін күтудің қажеті жоқ деген ұстанымды қабылдады. Заман өзгерді. Осы сөздер олардың сенімсіздігін күшейтеді, сөйтіп олар: Жаратқан Ие жақсылық та істемейді, жамандық та істемейді, — дейді. Ол Өз халқына үкім шығарып, жазаға тартатындай тым мейірімді. Осылайша Құдай халқына олардың күнәларын және Жақып әулетіне олардың күнәсін көрсету үшін енді ешқашан даусын кернейдей көтермейтін адамдардың аузынан “Тыныштық және қауіпсіздік” деген үн шығады. Үрмейтін сол мылқау иттер — қорланған Құдайдың әділ кегін сезінетіндердің өздері. Ерлер де, бойжеткендер де, кішкентай балалар да — бәрі бірге құриды». Testimonies, 5-том, 211-бет.</w:t>
      </w:r>
    </w:p>
    <w:p>
      <w:pPr>
        <w:pStyle w:val="ArticleBody"/>
        <w:jc w:val="left"/>
      </w:pPr>
      <w:r>
        <w:rPr>
          <w:rFonts w:ascii="Times New Roman" w:hAnsi="Times New Roman" w:eastAsia="Times New Roman" w:cs="Times New Roman"/>
        </w:rPr>
        <w:t>Иерусалимдегі сауатсыздарды билейтін білімді адамдардың Лаодикеялық соқырлығы соңғы жаңбырды тани алмайды, өйткені олар бүлінген библиялық әдіснаманы қолданып қана қоймай, жалған пайымдауларының қорытындылары оларды бұрынғы дәуірлердегідей Құдай құдіретінің болашақтағы қандай да бір көрінісін теріске шығаратын жағдайға қояды. Алайда Малахи 3 Келісімнің Хабаршысы Леуи ұлдарын тазартқанда, тарту ежелгі күндердегідей болатынын айқындайды.</w:t>
      </w:r>
    </w:p>
    <w:p>
      <w:pPr>
        <w:pStyle w:val="ArticleScripture"/>
        <w:jc w:val="left"/>
      </w:pPr>
      <w:r>
        <w:rPr>
          <w:rFonts w:ascii="Times New Roman" w:hAnsi="Times New Roman" w:eastAsia="Times New Roman" w:cs="Times New Roman"/>
        </w:rPr>
        <w:t>«Шынайы Куәгер былай деп жариялайды: “Істеріңді білемін”. “Тәубе ет те, алғашқы істеріңді істе”. Міне, осы — шынайы сынақ, Құдай Рухының жүректе әрекет етіп, сені Өзінің сүйіспеншілігіне қанықтырып жатқандығының дәлелі. “Тәубе етпесең, саған тез келіп, шамданыңды орнынан алып тастаймын”. Шіркеу шық пен жаңбырды, күн нұрын қабылдай отырып, мол жеміс беруі тиіс болғанымен, Құдайдың іздеуі оның бойынан жапырақтан басқа ештеңе таппайтын өнімсіз ағашқа ұқсайды. Біздің шіркеулеріміз үшін қандай салмақты ой! Шынында да, әрбір адам үшін қандай салмақты ой! Құдайдың шыдамы мен төзімділігі ғажайып; бірақ “тәубе етпесең”, оның шегі таусылады; шіркеулер мен біздің мекемелеріміз “Мен баймын, дәулетке кенелдім, еш нәрсеге мұқтаж емеспін” деп айтып тұрған шақта, әлсіздіктен әлсіздікке, суық ресмиліктен рухани өлік күйге қарай құлдырай береді. Шынайы Куәгер: “Өзіңнің сорлы, аянышты, кедей, соқыр әрі жалаңаш екеніңді білмейсің”, — дейді. Олар өз жағдайларын қашан да болсын анық көре ме?»</w:t>
      </w:r>
    </w:p>
    <w:p>
      <w:pPr>
        <w:pStyle w:val="ArticleScripture"/>
        <w:jc w:val="left"/>
      </w:pPr>
      <w:r>
        <w:rPr>
          <w:rFonts w:ascii="Times New Roman" w:hAnsi="Times New Roman" w:eastAsia="Times New Roman" w:cs="Times New Roman"/>
        </w:rPr>
        <w:t>«Шіркеулерде Құдай құдіретінің ғажайып көрінісі болуы тиіс, бірақ ол өздерін Жаратқан Иенің алдында кішірейтпеген және жүрек есігін мойындау мен тәубе арқылы ашпағандарға әсер етпейді. Жерді Құдайдың ұлылығымен нұрландыратын сол құдіреттің көрінісінде олар өз соқырлықтарында қауіпті деп ойлайтын бір нәрсені ғана көреді, қорқыныстарын қоздыратын бір нәрсені көреді, сөйтіп соған қарсы тұру үшін бекіне түседі. Жаратқан Ие олардың ойлары мен үміттеріне сай әрекет етпегендіктен, олар бұл іске қарсы болады. “Неге, — дейді олар, — біз сонша жыл осы істе жүргенде, Құдай Рухын танымауымыз керек пе?” — Өйткені олар Құдай хабарларының ескертулеріне де, өтініштеріне де жауап бермеді, қайта-қайта: “Мен баймын, дүние-мүлкім молайды, еш нәрсеге мұқтаж емеспін”, — деп айтумен болды. Дарын да, көп жылғы тәжірибе де адамдарды нұр арналарына айналдырмайды, егер олар өздерін Әділдік Күнінің жарқын сәулелерінің астына қоймаса және Киелі Рухтың дарытуы арқылы шақырылып, таңдалып, даярланбаса. Қасиетті нәрселермен айналысатын адамдар Құдайдың құдіретті қолының астында өздерін кішірейтсе, Жаратқан Ие оларды жоғары көтереді. Ол оларды көрегендік иелері — Өз Рухының рақымына бай адамдар етеді. Олардың күшті, өзімшіл мінез сипаттары, қасарысқандығы дүниенің Нұрынан түсетін жарықта көрінетін болады. “Мен саған тез келемін, егер тәубе етпесең, шамдалынды орнынан алып тастаймын”. Егер Жаратқан Иені бар жүрегіңмен іздесең, Ол саған табылады». Review and Herald, December 23, 1890.</w:t>
      </w:r>
    </w:p>
    <w:p>
      <w:pPr>
        <w:pStyle w:val="ArticleBody"/>
        <w:jc w:val="left"/>
      </w:pPr>
      <w:r>
        <w:rPr>
          <w:rFonts w:ascii="Times New Roman" w:hAnsi="Times New Roman" w:eastAsia="Times New Roman" w:cs="Times New Roman"/>
        </w:rPr>
        <w:t>Яһудалық пайғамбардың өлімі қазіргі Бабылдың «арыстаны» арқылы да бейнеленеді; бұл — пайғамбарлық тарих туралы көріністі орнықтыратын пайғамбарлық нышан, сондай-ақ «есек» арқылы да бейнеленеді. Исламның Жазбалардағы алғашқы аталуы Ысмайылдың «тағы адам» ретінде таныстырылуы кезінде көрінеді.</w:t>
      </w:r>
    </w:p>
    <w:p>
      <w:pPr>
        <w:pStyle w:val="ArticleScripture"/>
        <w:jc w:val="left"/>
      </w:pPr>
      <w:r>
        <w:rPr>
          <w:rFonts w:ascii="Times New Roman" w:hAnsi="Times New Roman" w:eastAsia="Times New Roman" w:cs="Times New Roman"/>
        </w:rPr>
        <w:t>Ол түз тағыс адам болады; оның қолы әркімге қарсы, әрі әркімнің қолы оған қарсы болады; және ол барлық бауырларының көз алдында тұрады. Жаратылыс 16:12.</w:t>
      </w:r>
    </w:p>
    <w:p>
      <w:pPr>
        <w:pStyle w:val="ArticleBody"/>
        <w:jc w:val="left"/>
      </w:pPr>
      <w:r>
        <w:rPr>
          <w:rFonts w:ascii="Times New Roman" w:hAnsi="Times New Roman" w:eastAsia="Times New Roman" w:cs="Times New Roman"/>
        </w:rPr>
        <w:t>Жазбалардағы алғашқы аталу қағидасы бойынша, рәміздің барлық сипаттамалары сол алғашқы аталымның өзінде қамтылған болады, өйткені Құдай Сөзі — тұқым, ал тұқым бүкіл өсімдікті жеміске жеткізуге қажетті барлық ДНҚ-ны өз бойында қамтиды. “Жабайы адам” деп аударылған сөз “жабайы араб есегі” деген сөз болып табылады. Ақиқат Жазбаларында “есек” — Исламның рәміздерінің бірі.</w:t>
      </w:r>
    </w:p>
    <w:p>
      <w:pPr>
        <w:pStyle w:val="ArticleBody"/>
        <w:jc w:val="left"/>
      </w:pPr>
      <w:r>
        <w:rPr>
          <w:rFonts w:ascii="Times New Roman" w:hAnsi="Times New Roman" w:eastAsia="Times New Roman" w:cs="Times New Roman"/>
        </w:rPr>
        <w:t>Отыз жетінші тараудағы Езекиелдің өлі сүйектерді тірілтіп, олардың орнынан тұрып, қуатты әскерге айналдырғаны туралы хабары — үшінші Қасіреттің Ислам хабары, әрі сол хабар — ақырғы күндердегі Түн ортасындағы Айқайдың хабары. Уайт қарындас Мәсіхтің Иерусалимге салтанатты түрде кіруі Түн ортасындағы Айқай хабарын бейнелегенін тікелей үйретеді.</w:t>
      </w:r>
    </w:p>
    <w:p>
      <w:pPr>
        <w:pStyle w:val="ArticleScripture"/>
        <w:jc w:val="left"/>
      </w:pPr>
      <w:r>
        <w:rPr>
          <w:rFonts w:ascii="Times New Roman" w:hAnsi="Times New Roman" w:eastAsia="Times New Roman" w:cs="Times New Roman"/>
        </w:rPr>
        <w:t>«Түн ортасындағы айқай соншалықты дәлелдер арқылы емес жеткізілді, дегенмен Жазбалардан келтірілген айғақ айқын да бұлтартпас еді. Онымен бірге жанды қозғайтын бір итермелеуші күш жүрді. Күмән де, сауал қою да болған жоқ. Мәсіхтің Иерусалимге салтанатты түрде кіруі кезінде, мейрамды сақтау үшін елдің әр тарапынан жиналған халық Зәйтүн тауына ағылып келді; әрі Исаны алып жүріп бара жатқан қалың топқа қосылғанда, олар сол сәттің шабытын қабылдап, “Жаратқан Иенің атымен Келуші жарылқанған!” [Matthew 21:9.] деген айқайды күшейтуге жәрдемдесті. Дәл осылай, адвентистік жиналыстарға ағылған сенбейтіндер де — кейбірі әуестікпен, кейбірі тек келемеждеу үшін — “Міне, Күйеу жігіт келе жатыр!” деген хабармен бірге жүрген иландыратын күшті сезінді». Spirit of Prophecy, volume 4, 250.</w:t>
      </w:r>
    </w:p>
    <w:p>
      <w:pPr>
        <w:pStyle w:val="ArticleBody"/>
        <w:jc w:val="left"/>
      </w:pPr>
      <w:r>
        <w:rPr>
          <w:rFonts w:ascii="Times New Roman" w:hAnsi="Times New Roman" w:eastAsia="Times New Roman" w:cs="Times New Roman"/>
        </w:rPr>
        <w:t>Иса Мәсіхтің Аян кітабы — соңғы күндерде мөрі ашылатын ақырғы хабар, әрі оған үшінші Қасіреттің Исламы да кіреді. Мөрі ашылатын хабардың Өзі болған Мәсіх Иерусалимге кіргенде, осылайша соңғы күндердегі Түн ортасындағы айқайды бейнелегенде, Ол «есекпен» алып жүрілді (Оның хабары алып жүрілді). Мәсіхтің әділдігі туралы ақырғы хабарды Ислам алып жүр.</w:t>
      </w:r>
    </w:p>
    <w:p>
      <w:pPr>
        <w:pStyle w:val="ArticleBody"/>
        <w:jc w:val="left"/>
      </w:pPr>
      <w:r>
        <w:rPr>
          <w:rFonts w:ascii="Times New Roman" w:hAnsi="Times New Roman" w:eastAsia="Times New Roman" w:cs="Times New Roman"/>
        </w:rPr>
        <w:t>Ислам түз тағы құлан арқылы бейнеленген жабайы адам болды, солай болып келеді және солай болмақ; әрі көргісі келетін кез келген адам (ал көргісі келмейтіндер көп) қазір Ислам жүргізіп жатқан соғыстың жабайы ессіздік екенін оңай-ақ «тани» алады. Ақыретте әлдебір зор жыныстық сый болады деп сеніп, өз-өзіне қол жұмсауға дайын болу — шайтандық ессіздік. Ислам туралы алғашқы ескерту-ақ Исламның жабайы адам болатынын айқындап көрсетті.</w:t>
      </w:r>
    </w:p>
    <w:p>
      <w:pPr>
        <w:pStyle w:val="ArticleBody"/>
        <w:jc w:val="left"/>
      </w:pPr>
      <w:r>
        <w:rPr>
          <w:rFonts w:ascii="Times New Roman" w:hAnsi="Times New Roman" w:eastAsia="Times New Roman" w:cs="Times New Roman"/>
        </w:rPr>
        <w:t>Исламның соғысы бүкіл адамзатты Үшінші қасіреттің үдей түскен соғысына қарсы күресу үшін біріктіреді. Ислам — біртұтас әлемдік үкіметті жүзеге асырудың пайғамбарлық қисыны, ал жаһанданушылар Екінші дүниежүзілік соғыстан кейін яһудилерді қайтадан Исраил жеріне әдейі орналастырғандарын, мұны Исламның яһудилерге деген ежелгі өшпенділігін Үшінші дүниежүзілік соғысты бастау үшін пайдаланулары үшін істегендерін үйретеді. Жаһанданушылар біртұтас әлемдік үкіметті орнату үшін өздеріне Үшінші дүниежүзілік соғыс қажет болады деп сенеді және мұны ондаған жылдар бойы үйретіп келеді. Жаһанданушылардың өз сөздерімен білдірілген азғын ниеттері Исламның Киелі кітаптағы рөліне сай келеді.</w:t>
      </w:r>
    </w:p>
    <w:p>
      <w:pPr>
        <w:pStyle w:val="ArticleBody"/>
        <w:jc w:val="left"/>
      </w:pPr>
      <w:r>
        <w:rPr>
          <w:rFonts w:ascii="Times New Roman" w:hAnsi="Times New Roman" w:eastAsia="Times New Roman" w:cs="Times New Roman"/>
        </w:rPr>
        <w:t>Ысмайылдың пайғамбарлық ДНҚ-сындағы, бәлкім, ең елеулі жайт — оның алғаш рет аталған аятында оның рухы, яғни «тағы адам» рухы, «барлық бауырларының көз алдында қоныстанады» деген факт. Үшінші Қасіретке радикалды исламның тек кейбір секталары ғана қатысады деген ой Құдай Сөзімен үйлеспейді. Әрбір діни бағытта аз ғана бұзақылар болады, ал мұсылман дінін ұстанушылардың басым бөлігі бейбітшілікті сүйетін азаматтар деген кең таралған саяси тұрғыдан дұрыс көзқарас олардың өз қасиетті кітабымен де, Киелі кітаппен де сәйкес келмейді.</w:t>
      </w:r>
    </w:p>
    <w:p>
      <w:pPr>
        <w:pStyle w:val="ArticleBody"/>
        <w:jc w:val="left"/>
      </w:pPr>
      <w:r>
        <w:rPr>
          <w:rFonts w:ascii="Times New Roman" w:hAnsi="Times New Roman" w:eastAsia="Times New Roman" w:cs="Times New Roman"/>
        </w:rPr>
        <w:t>Құран Алланың әрбір ізбасарының міндеті — бүкіл дүниені шариғат заңына толық сәйкестікке келтіру деп үйретеді, ал Жаратылыс кітабында Ислам туралы алғашқы ишара Ысмайылдың «тағы адам» рухы Исламның әрбір ізбасарында болады деп айқындайды. Құран өз жақтастарына, дәл католицизм сияқты, өздерінің діни билігін халыққа күшпен таңуға әлі мүмкіндігі жетпейтін өңірлерде өмір сүрген кезде, сырттай ізгілік танытуды тікелей үйретеді.</w:t>
      </w:r>
    </w:p>
    <w:p>
      <w:pPr>
        <w:pStyle w:val="ArticleBody"/>
        <w:jc w:val="left"/>
      </w:pPr>
      <w:r>
        <w:rPr>
          <w:rFonts w:ascii="Times New Roman" w:hAnsi="Times New Roman" w:eastAsia="Times New Roman" w:cs="Times New Roman"/>
        </w:rPr>
        <w:t>Яһудадан шыққан пайғамбар Еробоғамға оның патшалығы алғаш құрылған кезде қарсы тұрды. Жолдан тайған протестантизм 1844 жылы басталды, әрі оған бірден Ең Қасиетті Орынға кіріп, Құдайдың заңын, соның ішінде жетінші күнгі сенбіні ашқан Миллериттік адвентизм қарсы тұрды. Миллериттік адвентизмге, Еремия арқылы бейнеленгендей, Құдайға қайту, бірақ ешқашан “мысқылдаушылар жиналысына” қайта оралмау айтылды. Яһудадан шыққан пайғамбарға өзі келген жолмен қайтып оралмау, сондай-ақ Бетелдегі жалған пайғамбардың асын ішіп-жемеу бұйырылды, бірақ ол солай істеді. Яһудадан шыққан пайғамбардың өлімі символдық түрде папалық пен исламды бейнелеген екі нышанның арасына орналастырылды. Лаодикеялық адвентизм бұл екі ақиқатты көре алмайды, өйткені 1863 жылы олар өздерінің рухани көздерін өздері ойып шығарып, адвентизмнің іргетастарын жалған теңгелер мен асыл тастармен, сондай-ақ жолдан тайған протестантизм мен католицизмнің әдіснамасымен орнықтыру үшін Уильям Миллер қолданған асыл тастар мен әдіснаманы бүркемелеу үдерісін бастады.</w:t>
      </w:r>
    </w:p>
    <w:p>
      <w:pPr>
        <w:pStyle w:val="ArticleBody"/>
        <w:jc w:val="left"/>
      </w:pPr>
      <w:r>
        <w:rPr>
          <w:rFonts w:ascii="Times New Roman" w:hAnsi="Times New Roman" w:eastAsia="Times New Roman" w:cs="Times New Roman"/>
        </w:rPr>
        <w:t>«Шаң сыпырғыш Адам» қазір Өзінің еденін сыпырып, асыл тастарды қалпына келтіріп, оларды Миллерге оның үстеліне қою үшін беріп жатыр, бірақ Адвентизм олардың 1844 жылы Оның халқы ретінде көтерілген қалдық халық екендігіне деген сенімнің салдарынан соқыр болып отыр.</w:t>
      </w:r>
    </w:p>
    <w:p>
      <w:pPr>
        <w:pStyle w:val="ArticleScripture"/>
        <w:jc w:val="left"/>
      </w:pPr>
      <w:r>
        <w:rPr>
          <w:rFonts w:ascii="Times New Roman" w:hAnsi="Times New Roman" w:eastAsia="Times New Roman" w:cs="Times New Roman"/>
        </w:rPr>
        <w:t>Өз іштеріңнен: «Біздің әкеміз — Ыбырайым»,— деп айтпақ та болмаңдар; өйткені сендерге айтамын: Құдай осы тастардан-ақ Ыбырайымға балалар тұрғыза алады. Енді, міне, балта да ағаштардың түбіне қойылды; сондықтан жақсы жеміс бермейтін әрбір ағаш шабылып, отқа тасталады. Мен сендерді, расында, тәубеге келу үшін сумен шомылдыру рәсімінен өткіземін; ал менен кейін Келуші менен құдіреттірек, Оның аяқ киімін алып жүруге де лайық емеспін; Ол сендерді Киелі Рухпен және отпен шомылдыру рәсімінен өткізеді. Оның күрегі Өз қолында, Ол қырманын әбден тазартып, бидайын қамбаға жинайды; ал сабанды сөнбес отпен өртеп жібереді. Матай 3:9–12.</w:t>
      </w:r>
    </w:p>
    <w:p>
      <w:pPr>
        <w:pStyle w:val="ArticleBody"/>
        <w:jc w:val="left"/>
      </w:pPr>
      <w:r>
        <w:rPr>
          <w:rFonts w:ascii="Times New Roman" w:hAnsi="Times New Roman" w:eastAsia="Times New Roman" w:cs="Times New Roman"/>
        </w:rPr>
        <w:t>Лаодикиялық Адвентизм, тәубеге келуі мүмкін жекелеген адамдардан басқа, Иеміздің аузынан құсырылады. Лаодикиялық Адвентизм Миллердің хабарын қабылдамай тастаған бұрынғы келісім халқы көмілген сол қабірге жерленуге тиіс, өйткені олар енді жүз қырық төрт мыңға қатысты алғанда, өздері де бұрынғы келісім халқы болып табылады. 1863 жылғы бүлік Яһудадан келген пайғамбар арқылы бейнеленген, ол Жосия патша туралы пайғамбарлықты да қалдырған.</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«Біз дүниеге ұқсаудың орнына, дүниеден барған сайын айқынырақ ерекшелене түсуге тиіспіз. Шайтан Құдайдың ақиқатына қарсы асқан шеберлікпен күш салуда шіркеулермен біріккен және біріге беретін болады. Құдай халқының дүние ішіне еніп, оған ықпал ету үшін істеген әрбір ісі қараңғылық күштерінің табанды қарсылығын туғызады. Жаудың соңғы ұлы шайқасы аса қайсарлықпен жүргізілетін болады. Ол қараңғылық күштері мен нұр күштері арасындағы соңғы соғыс болмақ. Құдайдың әрбір шынайы баласы Мәсіх жағында ерлікпен шайқасады. Ал осы ұлы дағдарыста өздерін Құдай жағынан гөрі дүние жағында көбірек болуға жол бергендер, ақырында өздерін толықтай дүниенің жағына қояды. Сөзді түсінуде шатасып, антихристің мәнін көре алмайтындар, сөзсіз антихристің жағына өтеді. Қазір біз үшін дүниемен сіңісіп кететін уақыт емес. Даниял өз үлесінде және өз орнында тұр. Даниял мен Жоханның пайғамбарлықтары түсінілуге тиіс. Олар бірін-бірі түсіндіреді. Олар әлемге әркім түсінуге тиіс ақиқаттарды береді. Бұл пайғамбарлықтар дүниеде куәлік болуға тиіс. Осы соңғы күндерде олардың орындалуы арқылы олар өздерін өздері түсіндіретін болады.»</w:t>
      </w:r>
    </w:p>
    <w:p>
      <w:pPr>
        <w:pStyle w:val="ArticleScripture"/>
        <w:jc w:val="left"/>
      </w:pPr>
      <w:r>
        <w:rPr>
          <w:rFonts w:ascii="Times New Roman" w:hAnsi="Times New Roman" w:eastAsia="Times New Roman" w:cs="Times New Roman"/>
        </w:rPr>
        <w:t>«Жаратқан Ие дүниені оның заңсыздығы үшін жазаламақ. Ол өздеріне берілген нұр мен ақиқатты қабылдамай тастағаны үшін діни қауымдарды да жазаламақ. Бірінші, екінші және үшінші періштелердің хабарларын біріктіретін ұлы хабар дүниеге жария етілуге тиіс. Бұл біздің еңбегіміздің негізгі жүгі болуға тиіс. Мәсіхке шын сенетіндер Ехобаның заңына ашық түрде мойынсұнатын болады. Сенбі — Құдай мен Оның халқының арасындағы белгі, әрі біз Сенбіні сақтау арқылы Құдай заңына сай өмір сүретінімізді көзге көрінерліктей танытуға тиіспіз. Ол Құдайдың таңдаулы халқы мен дүниенің арасындағы айырмашылық белгісі болуға тиіс. Құдайға адал болу зор мағынаға ие. Бұған денсаулық реформасы да кіреді. Бұл біздің тамағымыз қарапайым болуға тиіс екенін, әрі барлық істе ұстамды болуымыз керектігін білдіреді. Үстелдерде жиі көрінетін сан алуан тағам түрлері қажет емес, қайта өте зиянды. Ақыл мен тән денсаулықтың ең жақсы күйінде сақталуға тиіс. Тек Құдайды тану мен Одан қорқуды үйренгендер ғана жауапты міндеттерді атқаруға таңдалуға тиіс. Ақиқатта ұзақ уақыт болғанымен, соған қарамастан әділдіктің таза қағидаларын зұлымдық қағидаларынан ажырата алмайтын, әділет, мейірім және Құдайдың сүйіспеншілігі жөніндегі түсінігі тұманданып кеткен адамдар жауапкершіліктен босатылуға тиіс.»</w:t>
      </w:r>
    </w:p>
    <w:p>
      <w:pPr>
        <w:pStyle w:val="ArticleScripture"/>
        <w:jc w:val="left"/>
      </w:pPr>
      <w:r>
        <w:rPr>
          <w:rFonts w:ascii="Times New Roman" w:hAnsi="Times New Roman" w:eastAsia="Times New Roman" w:cs="Times New Roman"/>
        </w:rPr>
        <w:t>«Құдайдың өз халқына үйренуі тиіс маңызды сабақтары бар. Егер бұл сабақтар бұрын үйренілген болса, Оның ісі бүгінгі күйінде болмас еді. Бір нәрсе міндетті түрде жасалуға тиіс. Ізгі хабар қызметшілерінен немесе жауапты орындардағы адамдардан олардың наразылығына ұшырап қалудан қорқып, ақиқатты жасыруға болмайды. Біздің мекемелерімізге кішіпейілділікпен әрі даналықпен Құдайдың бүкіл кеңесін жариялайтын адамдар қосылуға тиіс. Құдайдың қаһары тәндік бейқамдық пен өзімшілдік ішінде Оның басқаруына менсінбеушілік көрсеткендерге қарсы тұтанады. Олар істің өркендеуіне қауіп төндіріп отыр.»</w:t>
      </w:r>
    </w:p>
    <w:p>
      <w:pPr>
        <w:pStyle w:val="ArticleScripture"/>
        <w:jc w:val="left"/>
      </w:pPr>
      <w:r>
        <w:rPr>
          <w:rFonts w:ascii="Times New Roman" w:hAnsi="Times New Roman" w:eastAsia="Times New Roman" w:cs="Times New Roman"/>
        </w:rPr>
        <w:t>«Әрбір жалған жол — алдау, әрі егер ол жалғаса берсе, ақырында күйреуге алып келеді. Сондықтан Жаратқан Ие жалған жоспарларды ұстанатындардың жойылуына жол береді. Дәл мадақ пен марапаттау естілетін сәтте, кенеттен жойылу келеді. Басқалар опасыздықтарының салдарынан алған әшкерелеуді біле тұра, соған қарамастан ескертуден теріс айналатындар бар. Бұлар екі есе кінәлі. Олар Жаратқан Иенің еркін білді, бірақ оны орындамады. Олардың жазасы өз кінәларына сай болады. Олар Жаратқан Иенің сөзіне құлақ асқысы келмеді».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алтыншы саны</dc:title>
  <dc:subject>Пайғамбарлықтардың мөрін ашу: 1856 жылы Нұрды теріске шығарудың және оның салдарлары</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