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бесінші бөлім</w:t>
      </w:r>
    </w:p>
    <w:p>
      <w:pPr>
        <w:pStyle w:val="ArticleSubtitle"/>
        <w:jc w:val="left"/>
      </w:pPr>
      <w:r>
        <w:rPr>
          <w:rFonts w:ascii="Arial" w:hAnsi="Arial" w:eastAsia="Arial" w:cs="Arial"/>
        </w:rPr>
        <w:t>Екінші періштенің хабарының пайғамбарлық маңызын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Бірінші де, үшінші де періштенің қозғалысы тарихында бұл хабарды екінші періштенің хабарымен түйіндеуге болады.</w:t>
      </w:r>
    </w:p>
    <w:p>
      <w:pPr>
        <w:pStyle w:val="ArticleScripture"/>
        <w:jc w:val="left"/>
      </w:pPr>
      <w:r>
        <w:rPr>
          <w:rFonts w:ascii="Times New Roman" w:hAnsi="Times New Roman" w:eastAsia="Times New Roman" w:cs="Times New Roman"/>
        </w:rPr>
        <w:t>Оның соңынан тағы бір періште еріп келіп: «Құлады, құлады, ұлы Бабыл қаласы; өйткені ол барлық халықтарға өзінің азғындығының қаһарлы шарабын ішкізді»,— деді. Аян 14:8.</w:t>
      </w:r>
    </w:p>
    <w:p>
      <w:pPr>
        <w:pStyle w:val="ArticleBody"/>
        <w:jc w:val="left"/>
      </w:pPr>
      <w:r>
        <w:rPr>
          <w:rFonts w:ascii="Times New Roman" w:hAnsi="Times New Roman" w:eastAsia="Times New Roman" w:cs="Times New Roman"/>
        </w:rPr>
        <w:t>Екінші періште көргісі келетіндер үшін пайғамбарлықтың үштік қолданылуын айқындайды. Екінші періште пайғамбарлық хабарды жеткізіп тұр, ал сол хабар — Бабылдың екі рет құлағаны. Ол Бабылды он жетінші және он сегізінші тарауларда Қазіргі Бабыл ретінде айқындалатын сол «ұлы қала» деп көрсетеді. Қазіргі Бабыл екі рет құлады, әрі оның құлауы барлық халықтарға өз зинақорлығының «қаһарын ішкізгендіктен» болды. Оның зинақорлығы жер патшаларымен жүзеге асты. Сол қарым-қатынас оған өзі зинақорлық жасаған патшалардың күшін пайдаланып, өзінің «қаһарын», яғни Құдайдың адал халқына қарсы жүргізетін қудалауын, іске асыруға мүмкіндік берді.</w:t>
      </w:r>
    </w:p>
    <w:p>
      <w:pPr>
        <w:pStyle w:val="ArticleBody"/>
        <w:jc w:val="left"/>
      </w:pPr>
      <w:r>
        <w:rPr>
          <w:rFonts w:ascii="Times New Roman" w:hAnsi="Times New Roman" w:eastAsia="Times New Roman" w:cs="Times New Roman"/>
        </w:rPr>
        <w:t>Шарап — ілім, ал ол барлық халықтарды ішкізетін ілім — күнге табыну бейбітшілік әкеледі деп мәлімдейтін жалған ілім. Барлық халықтар оның билігінің «таңбасын» қабылдайды; ол таңба — жексенбілік құлшылықпен бейнеленетін күнге табыну. Барлық халықтардың сол «таңбаны» қабылдауы Америка Құрама Штаттарының күші арқылы жүзеге асырылады, бірақ бұл жер шарына Исламның үшінші «Соры» арқылы төніп келе жатқан соғыс күшейіп жатқан уақытта іске асады. Халықтар оның қаһарының «шарабын» «тыныштық пен қауіпсіздік» туралы уәдеге негізделіп қабылдайды.</w:t>
      </w:r>
    </w:p>
    <w:p>
      <w:pPr>
        <w:pStyle w:val="ArticleScripture"/>
        <w:jc w:val="left"/>
      </w:pPr>
      <w:r>
        <w:rPr>
          <w:rFonts w:ascii="Times New Roman" w:hAnsi="Times New Roman" w:eastAsia="Times New Roman" w:cs="Times New Roman"/>
        </w:rPr>
        <w:t>«Мен Нью-Йорктың тасқын толқынмен жуылып кетуге тиіс екені туралы жарияладым деген сөз енді қайдан шықты? Мұны мен ешқашан айтқан емеспін. Мен тек, онда қабат үстіне қабат болып бой көтеріп жатқан алып ғимараттарға қарағанымда: “Жаратқан Ие жерді қатты сілкіндіру үшін көтерілгенде, қандай қорқынышты көріністер болады десеңші! Сонда Аян 18:1–3-тегі сөздер орындалады”,— дедім. Аян кітабының он сегізінші тарауының бәрі жер бетіне келетін нәрселер жөніндегі ескерту болып табылады. Бірақ Нью-Йоркке не келетініне қатысты маған арнайы берілген нұр жоқ; тек бір күні ондағы ұлы ғимараттардың Құдай құдіретінің бұруы мен төңкеруі арқылы құлатылатынын ғана білемін. Маған берілген нұр бойынша, жойқын күйреу дүниеде бар екенін білемін. Иеден бір ғана сөз, Оның құдіретті күшінің бір ғана жанасуы — сонда осы зәулім құрылыстар құлап түседі. Біз қорқыныштылығын елестете де алмайтын көріністер болады». Review and Herald, July 5, 1906.</w:t>
      </w:r>
    </w:p>
    <w:p>
      <w:pPr>
        <w:pStyle w:val="ArticleBody"/>
        <w:jc w:val="left"/>
      </w:pPr>
      <w:r>
        <w:rPr>
          <w:rFonts w:ascii="Times New Roman" w:hAnsi="Times New Roman" w:eastAsia="Times New Roman" w:cs="Times New Roman"/>
        </w:rPr>
        <w:t>Екінші періштенің хабары 2001 жылғы 11 қыркүйекте қайталанды, сол кезде Құдайдың қолының бір ғана тиюімен Нью-Йорк қаласының алып ғимараттары құлатылды.</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билігі бар басқа бір періштені көрдім; және жер оның даңқымен нұрланды. Сонда ол қатты дауыспен құдіретті түрде айқайлап: Ұлы Бабыл құлады, құлады, әрі жындардың мекеніне айналды”,— деді» (Аян 18:1, 2). Бұл — екінші періште жеткізген сол хабардың өзі. Бабыл құлады, «өйткені ол барлық халықтарға өзінің азғындығының қаһарлы шарабын ішкізді» (Аян 14:8). Сол шарап деген не? — Оның жалған ілімдері. Ол дүниеге төртінші өсиеттегі Демалыс күнінің орнына жалған сенбілік күнді берді, сондай-ақ Шайтанның алғаш Едемде Хауаға айтқан жалған сөзін — жанның табиғи өлмейтіндігі туралы өтірікті — қайталады. Соған ұқсас көптеген қателіктерді ол алысқа кеңінен таратты, «адамдардың өсиеттерін ілім деп үйретіп» (Матай 15:9).</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қасиеттілікті қорлайтын арамдалуынан тазартты. Оның қызметінің соңғы істерінің бірі — ғибадатхананы екінші рет тазарту болды. Сол сияқты, дүниеге ескерту берілетін соңғы істе шіркеулерге екі айқын үндеу жасалады. Екінші періштенің хабары: “Құлады, құлады, ұлы қала — Бабыл, өйткені ол барлық халықтарға өзінің азғындығының қаһарлы шарабын ішкізді” (Аян 14:8). Ал үшінші періштенің хабарының қатты даусында көктен бір дауыс естіліп: “Одан шығыңдар, халқым Менің, оның күнәларына ортақ болып қалмауларың үшін және оның пәлелерін қабылдамауларың үшін. Өйткені оның күнәлары көкке дейін жетті, әрі Құдай оның заңсыздықтарын есіне алды”,— дейді (Аян 18:4, 5)». Selected Messages, book 2, 118.</w:t>
      </w:r>
    </w:p>
    <w:p>
      <w:pPr>
        <w:pStyle w:val="ArticleBody"/>
        <w:jc w:val="left"/>
      </w:pPr>
      <w:r>
        <w:rPr>
          <w:rFonts w:ascii="Times New Roman" w:hAnsi="Times New Roman" w:eastAsia="Times New Roman" w:cs="Times New Roman"/>
        </w:rPr>
        <w:t>2001 жылғы 11 қыркүйек пен Америка Құрама Штаттарында таяп келе жатқан жексенбілік заңның аралығында Аян кітабының он сегізінші тарауының алғашқы үш аяты орындалады, өйткені Бабылдан шығуға шақыру дәл сол жексенбілік заң кезінде басталады.</w:t>
      </w:r>
    </w:p>
    <w:p>
      <w:pPr>
        <w:pStyle w:val="ArticleScripture"/>
        <w:jc w:val="left"/>
      </w:pPr>
      <w:r>
        <w:rPr>
          <w:rFonts w:ascii="Times New Roman" w:hAnsi="Times New Roman" w:eastAsia="Times New Roman" w:cs="Times New Roman"/>
        </w:rPr>
        <w:t>«Аян 18-та Аян 14:6–12-дегі үш есе ескертуді қабылдамай тастаудың нәтижесінде қауым екінші періште алдын ала айтқан күйге толық жететін уақыт көрсетіледі, әрі әлі де Бабылда жүрген Құдай халқы оның қауымдастығынан бөлініп шығуға шақырылатын болады. Бұл хабар әлемге берілетін ең соңғы хабар болады; және ол өз ісін атқарады. «Ақиқатқа сенбей, әділетсіздіктен ләззат алғандар» (2 Салониқалықтарға 2:12) күшті адасуға беріліп, өтірікке сенуге қалдырылған кезде, онда ақиқаттың нұры оны қабылдауға жүректері ашық болғандардың бәріне жарқырайды, ал Бабылда қалып қойған Жаратқан Иенің барлық балалары: «Одан шығыңдар, халқым» (Аян 18:4),— деген шақыруға құлақ асады». Ұлы күрес, 389, 390.</w:t>
      </w:r>
    </w:p>
    <w:p>
      <w:pPr>
        <w:pStyle w:val="ArticleBody"/>
        <w:jc w:val="left"/>
      </w:pPr>
      <w:r>
        <w:rPr>
          <w:rFonts w:ascii="Times New Roman" w:hAnsi="Times New Roman" w:eastAsia="Times New Roman" w:cs="Times New Roman"/>
        </w:rPr>
        <w:t>Жақында енгізілетін жексенбілік заң кезінде бұрынғы келісім халқы күшті адасуды қабылдайды. 2001 жылғы 11 қыркүйектен бастап, жексенбілік заңда сол күшті адасу төгілгенге дейін, екінші періштенің хабары қайталанады, ал оны қабылдамау “Аян он төртінші тарау, алтыдан он екіге дейінгі аяттардағы үш еселік ескертуді” қабылдамауды білдіреді. Осы мағынада, үш періште екінші періштенің хабары арқылы бейнеленеді. Екінші періштенің хабары: “Бабыл құлады, құлады”, ал екінші періштенің хабары бірінші және үшінші хабардың арасына орналастырылған.</w:t>
      </w:r>
    </w:p>
    <w:p>
      <w:pPr>
        <w:pStyle w:val="ArticleBody"/>
        <w:jc w:val="left"/>
      </w:pPr>
      <w:r>
        <w:rPr>
          <w:rFonts w:ascii="Times New Roman" w:hAnsi="Times New Roman" w:eastAsia="Times New Roman" w:cs="Times New Roman"/>
        </w:rPr>
        <w:t>Аян кітабының он сегізінші тарауындағы бірінші дауыстың жариялауы — екінші періштенің хабарын қайталау, бірақ ол Аян кітабының он төртінші тарауындағы үш періштенің де түгелдей қабылданбағанын білдіреді. Екінші періштенің хабары осы үш хабардың бәрін білдіреді, әрі онда Альфа мен Омеганың таңбасы бар, өйткені ол бірінші періштенің қозғалысы тарихында жарияланды, содан кейін үшінші періштенің қозғалысында қайтадан жарияланатын болады. Бұл хабар Бабылдың екі рет құлағанын айқындайды, және осы пайғамбарлық мағынада ол «пайғамбарлықтың үштік қолданылуын» көрсетеді.</w:t>
      </w:r>
    </w:p>
    <w:p>
      <w:pPr>
        <w:pStyle w:val="ArticleBody"/>
        <w:jc w:val="left"/>
      </w:pPr>
      <w:r>
        <w:rPr>
          <w:rFonts w:ascii="Times New Roman" w:hAnsi="Times New Roman" w:eastAsia="Times New Roman" w:cs="Times New Roman"/>
        </w:rPr>
        <w:t>Бабыл мен Вавилон арқылы бейнеленген Вавилонның алғашқы екі рет құлауы қазіргі Вавилонның ақырғы құлауын білдіреді. Вавилонның құлауы туралы екі дүркін жариялау үш періштенің бірінші және соңғы хабарымен көмкерілген. Үш періштенің құрылымында Альфа мен Омеганың айқын таңбасы бар, өйткені бірінші хабар «мәңгілік Ізгі хабар» деп айқындалған, ал бұл анықтамасы бойынша оның мәңгілік Ізгі хабар, яғни барлық заманға бірдей Ізгі хабар екенін білдіреді. Үшінші періштенің хабары — аңның таңбасын қабылдаудан сақтандыратын Ізгі хабар, сондықтан бірінші хабар мен үшінші хабар, яғни бірінші және соңғы хабарлар, бір хабар болып табылады, өйткені екеуі де Ізгі хабар.</w:t>
      </w:r>
    </w:p>
    <w:p>
      <w:pPr>
        <w:pStyle w:val="ArticleBody"/>
        <w:jc w:val="left"/>
      </w:pPr>
      <w:r>
        <w:rPr>
          <w:rFonts w:ascii="Times New Roman" w:hAnsi="Times New Roman" w:eastAsia="Times New Roman" w:cs="Times New Roman"/>
        </w:rPr>
        <w:t>“Ақиқат” деп аударылатын еврей сөзін ғажайып Тілші еврей әліпбиінің бірінші, он үшінші және соңғы әріптерін біріктіру арқылы жасағандықтан, Альфа мен Омега үш хабардың үстіне Өзінің “Ақиқат” деген қолтаңбасын қойды. “Он үш” белгі ретінде бүлікті білдіреді, әрі дәл екінші хабарда Бабылдың жалған ілімдері мен азғындығы арқылы бейнеленген бүлігі айқындалады. Жоғарыда атап өтілгендей, екінші хабарда да Альфа мен Омеганың қолтаңбасы бар, өйткені соттың ашылуын жариялау үшін Миллериттер тарихында жарияланған хабар үшінші періштенің қозғалысында соттың жабылуын айқындау үшін қайталанады.</w:t>
      </w:r>
    </w:p>
    <w:p>
      <w:pPr>
        <w:pStyle w:val="ArticleBody"/>
        <w:jc w:val="left"/>
      </w:pPr>
      <w:r>
        <w:rPr>
          <w:rFonts w:ascii="Times New Roman" w:hAnsi="Times New Roman" w:eastAsia="Times New Roman" w:cs="Times New Roman"/>
        </w:rPr>
        <w:t>Жаратылыс кітабының он бірінші тарауындағы Бабылдың құлауы — Бабылдың құлауы туралы алғашқы сілтеме, ал Нимродтың өктем бүлігінің куәлігі бірінші періштенің хабарының айырым белгісін қамтиды. Алдыңғы мақалаларда көрсетілгендей, үш періштенің барлық үш хабары да бірінші періштенің ішінде орналасқан. Бірінші періштенің хабарында «Құдайдан қорқыңдар» деген сөз орамы бірінші хабарды білдіреді, ал «Оған мадақ беріңдер» деген сөз орамы екінші періштенің хабарын білдіреді. Үшінші хабар бірінші хабардың ішінде табылады, өйткені онда «Оның сотының уақыты жетті» деп жарияланады.</w:t>
      </w:r>
    </w:p>
    <w:p>
      <w:pPr>
        <w:pStyle w:val="ArticleBody"/>
        <w:jc w:val="left"/>
      </w:pPr>
      <w:r>
        <w:rPr>
          <w:rFonts w:ascii="Times New Roman" w:hAnsi="Times New Roman" w:eastAsia="Times New Roman" w:cs="Times New Roman"/>
        </w:rPr>
        <w:t>Бабылдың алғашқы құлауы болып табылатын Нимродтың құлауында үш періштенің үш қадамы да айқындалады. Ол «бар, кетелік» деген тіркеспен бейнеленген.</w:t>
      </w:r>
    </w:p>
    <w:p>
      <w:pPr>
        <w:pStyle w:val="ArticleScripture"/>
        <w:jc w:val="left"/>
      </w:pPr>
      <w:r>
        <w:rPr>
          <w:rFonts w:ascii="Times New Roman" w:hAnsi="Times New Roman" w:eastAsia="Times New Roman" w:cs="Times New Roman"/>
        </w:rPr>
        <w:t>Бүкіл жер жүзі бір тілде, бір сөзде еді. Олар шығыстан көшіп келе жатып, Шинар жерінен бір жазық тауып, сол жерде қоныстанды. Сонда олар бір-біріне: «Кәне, кірпіш құйып, оны әбден күйдірейік»,— деді. Оларда тас орнына кірпіш, ал лай орнына қарамай болды. Сосын олар: «Кәне, өзімізге бір қала және төбесі көкке жететін бір мұнара тұрғызайық; әрі бүкіл жер жүзіне бытырап кетпес үшін, өзімізге ат шығарайық»,— деді. Сонда Жаратқан Ие адам баласының салып жатқан қаласы мен мұнарасын көру үшін төмен түсті. Жаратқан Ие былай деді: «Міне, халық бір, бәрінің тілі бір; әрі олар осыны істей бастады. Енді олардың ойлап істемек болған ешбір ісі өздеріне мүмкін болмай қалмайды. Кәне, төмен түсіп, олардың тілін сол жерде шатастырайық, сонда олар бір-бірінің сөзін түсінбейтін болады». Осылайша Жаратқан Ие оларды сол жерден бүкіл жер жүзіне бытыратып жіберді; сөйтіп олар қаланы салуды тоқтатты. Сондықтан оның аты Бабыл деп аталды, өйткені Жаратқан Ие сол жерде бүкіл жердің тілін шатастырды; әрі Жаратқан Ие оларды сол жерден бүкіл жер жүзіне бытыратып жіберді. Жаратылыс 11:1–9.</w:t>
      </w:r>
    </w:p>
    <w:p>
      <w:pPr>
        <w:pStyle w:val="ArticleBody"/>
        <w:jc w:val="left"/>
      </w:pPr>
      <w:r>
        <w:rPr>
          <w:rFonts w:ascii="Times New Roman" w:hAnsi="Times New Roman" w:eastAsia="Times New Roman" w:cs="Times New Roman"/>
        </w:rPr>
        <w:t>Бабылдың Бабыл мұнарасы ретінде бейнеленген алғашқы құлауы «жүріңдер» деген сөзбен үш рет білдірілген. Үш періштенің бәрі де алғашқы періштеде бейнеленген. Даниял кітабының бірінші тарауы да алғашқы періштенің хабарын бейнелейді, әрі осы мақалаларда бұрын анықталғандай, мәңгілік Ізгі хабардың үш сатылы сынақ үдерісі бірінші сатыдан табылады: Даниял бабылдық ас-суды жеуден бас тартып, оның орнына Құдайды мадақтауды таңдаған кезде. Оның алғашқы сынағы 1840 жылғы 11 тамызда миллериттер тарихында шағын кітаппен бірге түскен алғашқы періштенің сынағы болды; Жоханға сол кітапты жеу бұйырылған еді.</w:t>
      </w:r>
    </w:p>
    <w:p>
      <w:pPr>
        <w:pStyle w:val="ArticleBody"/>
        <w:jc w:val="left"/>
      </w:pPr>
      <w:r>
        <w:rPr>
          <w:rFonts w:ascii="Times New Roman" w:hAnsi="Times New Roman" w:eastAsia="Times New Roman" w:cs="Times New Roman"/>
        </w:rPr>
        <w:t>Содан кейін оған он күндік көрнекі сынақ берілді; бұл Бабылдың асын жегендер мен Даниял сияқты бұршақ тұқымдас тағамды жеуді таңдағандардың арасындағы айырмашылықты айқын көрсетті. Екінші сынақ 1844 жылы екінші періштенің келуі сияқты екі топты қалыптастырды. Сол екінші сынақтан кейін үш жылдың соңындағы сынақ келді; сол кезде Набуходоносор 1844 жылғы 22 қазанда үшінші періштенің келуімен бейнеленген өз үкімін көрсетті.</w:t>
      </w:r>
    </w:p>
    <w:p>
      <w:pPr>
        <w:pStyle w:val="ArticleBody"/>
        <w:jc w:val="left"/>
      </w:pPr>
      <w:r>
        <w:rPr>
          <w:rFonts w:ascii="Times New Roman" w:hAnsi="Times New Roman" w:eastAsia="Times New Roman" w:cs="Times New Roman"/>
        </w:rPr>
        <w:t>Топан суданынан кейін Нұхқа құрбандық үстелдерін тұрғызу бұйырылды, әрі ол мұны істегенде пайдаланатын тастарды ешқашан қашап не тегістемеуі, сондай-ақ өз құрбандық үстелі үшін лай ерітіндісін қолданбауы тиіс еді. Бүлікші Нимрод кірпіш пен лай ерітіндісін қолданды; сол арқылы ол жер бетін қайта қоныстандырғандарға қолданылуы бұйырылған келісімдік қарым-қатынастың құрбандық үстелін қолдан жасап еліктеді. Нимродтың куәлігіндегі алғашқы «кәне» алғашқы хабарға қарсы бүлікпен жасалған «өлім келісімін» білдіреді. Екінші «кәне» мұнараның (Шіркеудің) және қаланың (Мемлекеттің) салынуын білдіреді. Нимродтың куәлігіндегі екінші «кәне» Шіркеу мен Мемлекеттің бірігуі болды, ал бұл — екінші періштенің хабарындағы азғындық. Үшінші «кәне» халықты бытыратып жіберу мен тілді шатастыру үкіміне меңзеді.</w:t>
      </w:r>
    </w:p>
    <w:p>
      <w:pPr>
        <w:pStyle w:val="ArticleBody"/>
        <w:jc w:val="left"/>
      </w:pPr>
      <w:r>
        <w:rPr>
          <w:rFonts w:ascii="Times New Roman" w:hAnsi="Times New Roman" w:eastAsia="Times New Roman" w:cs="Times New Roman"/>
        </w:rPr>
        <w:t>Бабылдың алғашқы құлауы бірінші періштенің хабарын бейнелейді, ал қазіргі Бабылдың құлауының құрамдас бөліктерін айқындайтын екі көріністегі Бабылдың екінші құлауы екінші періштенің хабарын бейнелейді. Бұл солай, өйткені Даниял кітабында жазылған Бабылдың құлауы Адвентизмнің басталуы мен аяқталуында жарияланатын екінші періштенің хабары сияқты, бастау мен аяқталуды білдіреді. Уайт ханым Белшазарға түскен сот үкімі Набуходоносорға түскен сот үкімі арқылы алдын ала бейнеленгенін нақты көрсеткен.</w:t>
      </w:r>
    </w:p>
    <w:p>
      <w:pPr>
        <w:pStyle w:val="ArticleScripture"/>
        <w:jc w:val="left"/>
      </w:pPr>
      <w:r>
        <w:rPr>
          <w:rFonts w:ascii="Times New Roman" w:hAnsi="Times New Roman" w:eastAsia="Times New Roman" w:cs="Times New Roman"/>
        </w:rPr>
        <w:t>«Бабылдың соңғы билеушісіне, бейнелік тұрғыдан оның алғашқы билеушісіне айтылғандай, Құдайдың Бақылаушысының үкімі келді: “Уа, патша,... саған айтылып тұр: патшалық сенен алынды”. Даниял 4:31». Пайғамбарлар мен патшалар, 533.</w:t>
      </w:r>
    </w:p>
    <w:p>
      <w:pPr>
        <w:pStyle w:val="ArticleBody"/>
        <w:jc w:val="left"/>
      </w:pPr>
      <w:r>
        <w:rPr>
          <w:rFonts w:ascii="Times New Roman" w:hAnsi="Times New Roman" w:eastAsia="Times New Roman" w:cs="Times New Roman"/>
        </w:rPr>
        <w:t>Бабылдың екінші құлауында, екінші періштенің хабарындағыдай, Альфа мен Омеганың қолтаңбасы бар. Бұл қолтаңба Бабылдың бірінші әрі соңғы патшаларының құлауы арқылы бейнеленеді. Набуходоносордың сотталуы мен құлауы “жеті уақыт” ретінде көрсетілген, бұл Леуіліктер жиырма алтыншы тараудағы “жеті уақытқа” сілтеме; ал Нимродтың сотталуы мен құлауындағы “шашырау” да Леуіліктер жиырма алтыншы тараудағы “жеті уақытқа” сілтеме болып табылады. Белшазардың сотталуы мен құлауы екі мың бес жүз жиырмаға тең болатын отты әріптер арқылы бейнеленген, бұл да Леуіліктер жиырма алтыншы тарауындағы “жеті уақытқа” сілтемені айқындайды.</w:t>
      </w:r>
    </w:p>
    <w:p>
      <w:pPr>
        <w:pStyle w:val="ArticleBody"/>
        <w:jc w:val="left"/>
      </w:pPr>
      <w:r>
        <w:rPr>
          <w:rFonts w:ascii="Times New Roman" w:hAnsi="Times New Roman" w:eastAsia="Times New Roman" w:cs="Times New Roman"/>
        </w:rPr>
        <w:t>Пайғамбарлықтың «үш еселік қолданылуы» үшінші әрі соңғы орындалудың сипаттарын айқындап, бекітетін алғашқы екі куәлік арқылы орнықтырылады. Бабылдың үш құлауымен бірге, Бабылдың құлауын айқындайтын сол хабардың өзі де пайғамбарлықтың үш еселік қолданылуы негізделген ережені айқындайды. Бабылдың алғашқы екі құлауы үшінші әрі соңғы құлаудың пайғамбарлық сипаттарын айқындайды.</w:t>
      </w:r>
    </w:p>
    <w:p>
      <w:pPr>
        <w:pStyle w:val="ArticleBody"/>
        <w:jc w:val="left"/>
      </w:pPr>
      <w:r>
        <w:rPr>
          <w:rFonts w:ascii="Times New Roman" w:hAnsi="Times New Roman" w:eastAsia="Times New Roman" w:cs="Times New Roman"/>
        </w:rPr>
        <w:t>Миллершілердің тарихы Future for America тарихында дәлме-дәл қайталанады. Миллершілер тарихында Уильям Миллер таныс болған әрі бірінші періштенің хабарын ұсынуда қолданған ақиқаттың құрылымын орнықтыру үшін пайдаланған ережелер жинағы сол тарихтың бір жолбасшысы болды. «Пайғамбарлықтың үштік қолданылуы» — осы соңғы күндерде үшінші періштенің хабары айқындалатын ақиқат құрылымын орнықтыру үшін жинақталған ережелердің бірі.</w:t>
      </w:r>
    </w:p>
    <w:p>
      <w:pPr>
        <w:pStyle w:val="ArticleBody"/>
        <w:jc w:val="left"/>
      </w:pPr>
      <w:r>
        <w:rPr>
          <w:rFonts w:ascii="Times New Roman" w:hAnsi="Times New Roman" w:eastAsia="Times New Roman" w:cs="Times New Roman"/>
        </w:rPr>
        <w:t>Римнің үш көрінісі мен Бабылдың құлауының үш көрінісі өзара тығыз байланысты, бірақ олардың арасында айырмашылықтар бар. Жер патшаларымен азғындық жасайтын Тирдің, немесе Бабылдың, жезөкшесі олармен біртұтас тән болса да, Езабел Ахаб патшаға үстемдік жүргізгендей, сол патшалардың үстінен билік жүргізеді. Қазіргі Рим — Аян кітабының он жетінші тарауындағы, оған Қазіргі Бабылдың жезөкшесі мініп алып, үстемдік жүргізетін аң.</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«Сонда көздерім даңқтан бұрылып, жер бетіндегі қалдыққа қарай аударылды. Періште оларға: “Сендер соңғы жеті пәледен қашып құтыласыңдар ма? Даңққа барып, Құдай Өзін сүйетіндерге әрі Оның жолы үшін азап шегуге даяр болғандарға дайындағанының бәрінен ләззат аласыңдар ма? Егер солай болса, тірі болу үшін өлуге тиіссіңдер. Дайындалыңдар, дайындалыңдар, дайындалыңдар. Қазір өздеріңде барынан да зор дайындыққа ие болуларың керек, өйткені Жаратқан Иенің күні қаһарымен де, жалынды ашуымен де қатыгез түрде келіп, жерді қаңыратып, ондағы күнәкарларды одан құртып жібереді. Барлығын Құдайға құрбан етіңдер. Барлығын Оның құрбандық үстеліне қойыңдар — өз-өздеріңді, дүние-мүліктеріңді және бәрін де тірі құрбандық ретінде. Даңққа кіру үшін бәрі де қажет болады. Өздеріңе көкте қазына жинаңдар, оған ұры жақындай алмайды, әрі тот та бүлдіре алмайды. Егер кейін Оның даңқына ортақ болғыларың келсе, мұнда Мәсіхтің азаптарына ортақтасуларың керек”».</w:t>
      </w:r>
    </w:p>
    <w:p>
      <w:pPr>
        <w:pStyle w:val="ArticleScripture"/>
        <w:jc w:val="left"/>
      </w:pPr>
      <w:r>
        <w:rPr>
          <w:rFonts w:ascii="Times New Roman" w:hAnsi="Times New Roman" w:eastAsia="Times New Roman" w:cs="Times New Roman"/>
        </w:rPr>
        <w:t>«Егер біз көкті азап шегу арқылы иеленетін болсақ, ол тым арзан болмайды. Жол бойы біз өз «менімізден» бас тартуымыз, күн сайын өз «меніміз» үшін өлуіміз, тек Исаның ғана көрінуіне жол беруіміз және Оның даңқын үздіксіз назарда ұстауымыз керек. Мен соңғы кезде ақиқатты қабылдағандардың Мәсіх үшін азап шегудің не екенін білуге тиіс болатынын көрдім; олар тірі Құдайдың мөрін қабылдауға, қиыншылық уақытынан өтіп, Өзінің сұлулығындағы Патшаны көруге және Құдай мен пәк, қасиетті періштелердің алдында өмір сүруге азап шегу арқылы тазартылып, лайықты етілуі үшін, өткір де жанға бататын сынақтардан өтуге тиіс болады.»</w:t>
      </w:r>
    </w:p>
    <w:p>
      <w:pPr>
        <w:pStyle w:val="ArticleScripture"/>
        <w:jc w:val="left"/>
      </w:pPr>
      <w:r>
        <w:rPr>
          <w:rFonts w:ascii="Times New Roman" w:hAnsi="Times New Roman" w:eastAsia="Times New Roman" w:cs="Times New Roman"/>
        </w:rPr>
        <w:t>«Даңқты мұраға ие болу үшін қандай болуымыз керектігін көргенімде, содан кейін Иса бізге соншалықты бай мұраны алып беру үшін қаншалықты азап шеккенін көргенімде, мен біз Мәсіхтің азаптарына шомылдырылуымыз үшін дұға еттім; сонда біз сынақтардан тайсақтамай, Исаның нелерді шеккенін біле отырып, оларды сабырмен әрі қуанышпен көтерер едік, өйткені біз Оның кедейлігі мен азаптары арқылы байытылуымыз үшін Ол азап шекті. Періште былай деді: “Өзіңнен бас тарт; сендер шапшаң қадам басуларың керек”. Арамыздағы кейбіреулер ақиқатты қабылдап, қадам сайын ілгерілеуге уақытқа ие болды, әрі біз жасаған әрбір қадам келесісін жасауға күш берді. Бірақ енді уақыттың аяқталуына аз-ақ қалды, ал біздің жылдар бойы үйренгенімізді олар бірнеше айдың ішінде үйренуге тиіс болады. Олар сондай-ақ көп нәрседен арылуға және көп нәрсені қайтадан үйренуге тиіс болады. Жарлық шыққанда аң мен оның мүсінінің таңбасын қабылдамайтындар қазірдің өзінде нық шешім қабылдап: Жоқ, біз аңның орнатқанын мойындамаймыз, — деп айтуға тиіс».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бесінші бөлім</dc:title>
  <dc:subject>Екінші періштенің хабарының пайғамбарлық маңызын ашып көрсету</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