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Жиырма бірінші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2025-12-31</w:t>
      </w:r>
    </w:p>
    <w:p>
      <w:pPr>
        <w:pStyle w:val="ArticleHeading"/>
        <w:jc w:val="left"/>
      </w:pPr>
      <w:r>
        <w:rPr>
          <w:rFonts w:ascii="Arial" w:hAnsi="Arial" w:eastAsia="Arial" w:cs="Arial"/>
        </w:rPr>
        <w:t>Жиырма бірінші нөмір</w:t>
      </w:r>
    </w:p>
    <w:p>
      <w:pPr>
        <w:pStyle w:val="ArticleScripture"/>
        <w:jc w:val="left"/>
      </w:pPr>
      <w:r>
        <w:rPr>
          <w:rFonts w:ascii="Times New Roman" w:hAnsi="Times New Roman" w:eastAsia="Times New Roman" w:cs="Times New Roman"/>
        </w:rPr>
        <w:t>Күн сайынғы құрбандық тоқтатылып, қаңыратып ойран қылатын жиіркенішті нәрсе орнатылған уақыттан бастап бір мың екі жүз тоқсан күн өтеді. Даниял 12:11.</w:t>
      </w:r>
    </w:p>
    <w:p>
      <w:pPr>
        <w:pStyle w:val="ArticleBody"/>
        <w:jc w:val="left"/>
      </w:pPr>
      <w:r>
        <w:rPr>
          <w:rFonts w:ascii="Times New Roman" w:hAnsi="Times New Roman" w:eastAsia="Times New Roman" w:cs="Times New Roman"/>
        </w:rPr>
        <w:t>1844 жылғы 22 қазаннан бері, шындық сөзін дұрыс бөлгісі келетіндер үшін, пайғамбарлық уақытты қолдану енді пайғамбарлықты дұрыс қолдану болып табылмайды. Он бірінші аяттағы 1290 жылдық кезең 1844 жылдан кейін рәміздік кезең ретінде қолданылуға тиіс, әрі 1844 жылдан кейінгі қолданылу, немесе «уақыт» элементтерінсіз кезең, 1844 жылға дейін қалай түсінілген болса, ақиқаттың сол іргелі түсінігін сақтауға тиіс. 1290 саны 30-дан кейін 1260 келетін кезеңді білдіреді. 1844 жылға дейінгі түсінік бойынша, 508 жылдан 538 жылға дейінгі отыз жыл антихристің 538 жылдан 1798 жылға дейін билік ете бастауына дайындық кезеңін білдірген.</w:t>
      </w:r>
    </w:p>
    <w:p>
      <w:pPr>
        <w:pStyle w:val="ArticleBody"/>
        <w:jc w:val="left"/>
      </w:pPr>
      <w:r>
        <w:rPr>
          <w:rFonts w:ascii="Times New Roman" w:hAnsi="Times New Roman" w:eastAsia="Times New Roman" w:cs="Times New Roman"/>
        </w:rPr>
        <w:t>Отыз жылдық өтпелі кезең — Пауылдың 2 Салониқалықтарға жазған хатындағы тақырыбы. Пауыл «уақыт» деген құрамдасқа ешқандай сілтеме жасамайды, бірақ сол отыз жыл ішінде пұтқа табынушылықтың папалыққа орын босатуын сипаттайтын пайғамбарлық белгілерді айқындайды. Содан кейін папалық билік басталды. Уақыттың қандай да бір құрамдасынсыз-ақ қалыптасқан тарихи түсінік Киелі кітап пайғамбарлығындағы төртінші патшалықтың бесінші патшалыққа өтуін, соның артынша папалықтың екі қанды қырғынының біріншісін көрсетеді; осылайша бұл алтыншы патшалықтың айдаһар, аң және жалған пайғамбардың үштік одағына өтуін және папалықтың екінші қанды қырғынын бейнелейді.</w:t>
      </w:r>
    </w:p>
    <w:p>
      <w:pPr>
        <w:pStyle w:val="ArticleBody"/>
        <w:jc w:val="left"/>
      </w:pPr>
      <w:r>
        <w:rPr>
          <w:rFonts w:ascii="Times New Roman" w:hAnsi="Times New Roman" w:eastAsia="Times New Roman" w:cs="Times New Roman"/>
        </w:rPr>
        <w:t>Отыз жылдық дайындықтың артынан келетін пайғамбарлық кезең — Құдайдың таңдалған халықпен жасасқан келісімінің негізгі нышаны. Отыз жыл ішіндегі екі биліктің ауысуы, оның артынан ерген 1260 жылдық қудалаумен бірге, Мәсіхтің отыз жылдық дайындық кезеңіне, ал оның артынан келген 1260 күндік құтқарылуына сәйкес келеді. Антихристің отыз жылдық дайындығы Мәсіхтің отыз жылдық дайындығын қолдан жасалған түрде қайталады. Отыз жылдың соңы не Мәсіхтің шомылдыру рәсімінде күш-қуатқа ие болуын, не болмаса 538 жылы антихристің күш-қуатқа ие болуын білдіреді. Антихристің күш-қуатқа ие болуы алдыңғы патшалықтан келген экономикалық және әскери қолдаудан туындады, ал Мәсіхке төгілген күш Ол отыз жыл бұрын тастап кеткен алдыңғы патшалықтан келді.</w:t>
      </w:r>
    </w:p>
    <w:p>
      <w:pPr>
        <w:pStyle w:val="ArticleBody"/>
        <w:jc w:val="left"/>
      </w:pPr>
      <w:r>
        <w:rPr>
          <w:rFonts w:ascii="Times New Roman" w:hAnsi="Times New Roman" w:eastAsia="Times New Roman" w:cs="Times New Roman"/>
        </w:rPr>
        <w:t>Екі кезеңнің арасындағы үзіліс күш-қуат берілумен белгіленеді, ал Ыбырайым мен Пауыл арқылы көрсетілген екі кезеңнің арасындағы үзіліс қарапайым салыстыру арқылы танылады. Ыбырайым мен Пауылдың отыз жылдық айырмашылығында дайындық кезеңі алғашқы отыз жыл болды; ол келісім үдерісін бейнелеп, Ыбырайымның ұрпақтарына Мысырдағы құлдық туралы пайғамбарлықты орындауға күш-қуат берді. Төрт жүз отыз жылдың бұдан әрі де символдық бөлінісі бар, өйткені дұрыс қолданылғанда алғашқы екі жүз он бес жыл Құдайдың өкілі мен перғауын арқылы бейнеленеді. Жүсіп пен алғашқы 215 жыл үшін ол жақсы перғауын болды, ал Мұса мен екінші 215 жыл үшін ол жаман перғауын болды.</w:t>
      </w:r>
    </w:p>
    <w:p>
      <w:pPr>
        <w:pStyle w:val="ArticleBody"/>
        <w:jc w:val="left"/>
      </w:pPr>
      <w:r>
        <w:rPr>
          <w:rFonts w:ascii="Times New Roman" w:hAnsi="Times New Roman" w:eastAsia="Times New Roman" w:cs="Times New Roman"/>
        </w:rPr>
        <w:t>Сол бөліну төрт ұрпақтан тұратын екі кезеңді айқындайды. Алғашқы төрт ұрпақты екінші төрт ұрпақтың үстіне жол үстіне жол етіп қабаттастыруға болады, әрі осылай еткенде, пайғамбарлық альфа мен омега болып табылатын Жүсіп пен Мұса альфа — игі перғауынмен және омега — жаман перғауынмен өзара байланысқа түседі. Осы параллель салыстырудан зор нұр алуға болады, бірақ мен тек Ыбырамның төртінші ұрпақ туралы алдын ала айтқаны 430 жылдың ішіндегі төрт ұрпаққа қатысты екі куәгерді айқындайтынын ғана көрсетіп отырмын. Төрт ұрпақтың қосарлы бейнеленуі Жаратылыс кітабының төртінші және бесінші тарауларындағы шежірелерден табылады. Қабыл мен Сетке қан тектерінің тізімделуінің бастамасы ретінде қарағанымызда, Сеттен Нұхқа дейін сегіз ұрпақ бар екенін, әрі оны дәл ортасынан бөлгенде төрт ұрпақтан тұратын екі кезеңнің бейнеленуі көрінетінін байқаймыз. Бұл Сет пен Қабылдың екеуінің де сегіз ұрпақтық тармақтарынан танылады.</w:t>
      </w:r>
    </w:p>
    <w:p>
      <w:pPr>
        <w:pStyle w:val="ArticleBody"/>
        <w:jc w:val="left"/>
      </w:pPr>
      <w:r>
        <w:rPr>
          <w:rFonts w:ascii="Times New Roman" w:hAnsi="Times New Roman" w:eastAsia="Times New Roman" w:cs="Times New Roman"/>
        </w:rPr>
        <w:t>Төртінші және бесінші тараулардағы шежірелер өз әулет тармақтарының қорытындысы ретінде Нұхпен көрсетілген. Нұх — кемпірқосақпен бейнеленген Құдайдың адамзатпен жасаған келісімінің нышаны. Ыбырам — сүндеттеумен бейнеленген Құдайдың таңдап алынған халықпен жасаған келісімінің нышаны. Бұл екі келісім әрдайым өзара байланыста, ал Жаратылыс кітабының он бірінші тарауында, Нұхтың топан суынан кейін бірден Бабыл мұнарасын кездестіретін жерде, Ыбырамға бастайтын шежіре баяндалады. Сол үзіндіде сегіз емес, он ұрпақ бар. Ыбырамға бастайтын үзіндіде де, Нұхқа бастайтын үзіндіде де Нұхтық және Ыбырамдық келісімдер бейнеленген.</w:t>
      </w:r>
    </w:p>
    <w:p>
      <w:pPr>
        <w:pStyle w:val="ArticleBody"/>
        <w:jc w:val="left"/>
      </w:pPr>
      <w:r>
        <w:rPr>
          <w:rFonts w:ascii="Times New Roman" w:hAnsi="Times New Roman" w:eastAsia="Times New Roman" w:cs="Times New Roman"/>
        </w:rPr>
        <w:t>Таңдалған халыққа арналған он бірінші тараудағы үзіндіде сол ұрпақтардың екеуіне ұлы нұр молынан жүктелгенін көреміз.</w:t>
      </w:r>
    </w:p>
    <w:p>
      <w:pPr>
        <w:pStyle w:val="ArticleScripture"/>
        <w:jc w:val="left"/>
      </w:pPr>
      <w:r>
        <w:rPr>
          <w:rFonts w:ascii="Times New Roman" w:hAnsi="Times New Roman" w:eastAsia="Times New Roman" w:cs="Times New Roman"/>
        </w:rPr>
        <w:t>Ебер отыз төрт жыл өмір сүріп, Пелекті туды. Ебер Пелекті туғаннан кейін төрт жүз отыз жыл өмір сүріп, ұлдар мен қыздар туды. Ал Пелек отыз жыл өмір сүріп, Реуді туды. Жаратылыс 11:16–19.</w:t>
      </w:r>
    </w:p>
    <w:p>
      <w:pPr>
        <w:pStyle w:val="ArticleBody"/>
        <w:jc w:val="left"/>
      </w:pPr>
      <w:r>
        <w:rPr>
          <w:rFonts w:ascii="Times New Roman" w:hAnsi="Times New Roman" w:eastAsia="Times New Roman" w:cs="Times New Roman"/>
        </w:rPr>
        <w:t>Еберге жасалған сілтеме — кейіннен «еврей» деген еврей сөзі ретінде айқындалатын сөздің алғашқы рет аталуы. Таңдап алынған халықтың шежіресінде он ұрпақтың біреуі Еврей деп аталады; дәл осы атаумен таңдап алынған халық белгілі болуға тиіс еді. Үш аятта Ебер мен Пелег таңдап алынған еврей тегінің ерекшелігін белгілеу үшін қолданылады. Ебер «арғы бетке өту» немесе «арғы бетке өтуші» дегенді білдіреді және «еврей» сөзінің түбірі болып табылады. Ыбырам — Бабылдан Уәде етілген жерге өтетіндердің нышаны. «Пелег» «бөліну» немесе «жарылу» дегенді білдіреді; бұл Жаратылыс 10:25-те аталып өтіледі, онда бізге Пелегтің күндерінде «жер бөлінді» деп хабарланады.</w:t>
      </w:r>
    </w:p>
    <w:p>
      <w:pPr>
        <w:pStyle w:val="ArticleBody"/>
        <w:jc w:val="left"/>
      </w:pPr>
      <w:r>
        <w:rPr>
          <w:rFonts w:ascii="Times New Roman" w:hAnsi="Times New Roman" w:eastAsia="Times New Roman" w:cs="Times New Roman"/>
        </w:rPr>
        <w:t>Ебер мен Пелег ақиқат сөзін дұрыс бөлуді қалайтындар үшін пайғамбарлық бөлінуді бейнелейді. Нұхтың шежіресі сегізден тұратын екі тармақты тудырды, олар Мысырдағы 430 жыл секілді төрт ұрпақтан тұратын екі топты білдірді. Жаратылыс кітабының он бірінші тарауындағы шежіре сегізбен емес, онмен бейнеленген, өйткені ол — таңдап алынған халықтың шежіресі. Таңдап алынған халық бес-бестен екі топқа бөлінеді, осылайша бұл Құдайдың келісім халқы туралы астарлы әңгіме болып табылатын он қыз туралы астарлы әңгімемен сәйкестенеді.</w:t>
      </w:r>
    </w:p>
    <w:p>
      <w:pPr>
        <w:pStyle w:val="ArticleBody"/>
        <w:jc w:val="left"/>
      </w:pPr>
      <w:r>
        <w:rPr>
          <w:rFonts w:ascii="Times New Roman" w:hAnsi="Times New Roman" w:eastAsia="Times New Roman" w:cs="Times New Roman"/>
        </w:rPr>
        <w:t>Таңдалған халықтың сол шежіресінде Пелегтің есімі мен оның тарихи жүзеге асуы екі санаттағы — дана не ақылсыз қыздардың — бөлінуін бейнелейді; бұл Киелі кітап тарихындағы жердің Бабыл мұнарасы тұсында бөлінген дәл сол сәтіне сәйкес келеді. Он адамның тізімінде Пелег бесінші, өйткені онның ортасы — бес. Абрам арқылы бейнеленген Ебер Еврей, екі санат түн ортасындағы айқай кезінде бөлінгенде, арғы бетке өтіп, дана қызға айналатын ақылсыз қызды білдіреді. Атауы бойынша алғашқы Еврей — Ебер — келісім бойынша алғашқы Еврей — Абрамды білдіреді. Жаратқан Ие Абрамды Бабылдан шақырып шығарғанда, бұл түн ортасындағы айқай хабарын бейнеледі; ол — ерлер мен әйелдерді Бабылдан шақырып шығаратын екінші періштенің күшімен бекітілген хабары.</w:t>
      </w:r>
    </w:p>
    <w:p>
      <w:pPr>
        <w:pStyle w:val="ArticleBody"/>
        <w:jc w:val="left"/>
      </w:pPr>
      <w:r>
        <w:rPr>
          <w:rFonts w:ascii="Times New Roman" w:hAnsi="Times New Roman" w:eastAsia="Times New Roman" w:cs="Times New Roman"/>
        </w:rPr>
        <w:t>Он қыз туралы астарлы әңгіме Ебер мен Пелег арқылы бейнеленген; олар сынақ мерзімінің есігін жауып тастайтын Пелегтің бөліну шегінің дәл алдында сыртқа шығуға шақыруды білдіреді. Пайғамбарлық байланыста Ебер Пелегтен кейін 430 жыл өмір сүрді, ал Пелег содан кейін 30 жыл өмір сүрді. Ыбырамның үшқұрамды келісімінің алғашқы қадамы Ебер мен Пелег арқылы бейнеленді. Ыбырам — Ебер мен Пелег секілді, екі таптың арасындағы бөліну шегі. Пауылдың Ыбырам пайғамбарлығына қосымшасы — Пелегтің Ебер пайғамбарлығына қосымшасы. Ебер 400 жылды жариялады, ал Пелег 430 жылды нақтылады. Сондықтан Пелег Пауылды бейнеледі, сондай-ақ Пауылдың 400 жылға 30 жыл қосуын да; әрі Пауылдың қызметі Киелі кітап пайғамбарлығындағы Пелегті айқындау болды. Пауыл айқындаған Киелі кітап пайғамбарлығындағы «Пелег» халықтың тура мағынадағыдан руханиға қарай бөлінуін бейнеледі.</w:t>
      </w:r>
    </w:p>
    <w:p>
      <w:pPr>
        <w:pStyle w:val="ArticleBody"/>
        <w:jc w:val="left"/>
      </w:pPr>
      <w:r>
        <w:rPr>
          <w:rFonts w:ascii="Times New Roman" w:hAnsi="Times New Roman" w:eastAsia="Times New Roman" w:cs="Times New Roman"/>
        </w:rPr>
        <w:t>Шемнен Пелегке дейін бес ұрпақ, ал Руудан Ыбырамға дейін де бес ұрпақ бар.</w:t>
      </w:r>
    </w:p>
    <w:p>
      <w:pPr>
        <w:pStyle w:val="ArticleScripture"/>
        <w:jc w:val="left"/>
      </w:pPr>
      <w:r>
        <w:rPr>
          <w:rFonts w:ascii="Times New Roman" w:hAnsi="Times New Roman" w:eastAsia="Times New Roman" w:cs="Times New Roman"/>
        </w:rPr>
        <w:t>Сонда Ол Ыбырамға былай деді: «Мынаны анық біл: сенің ұрпағың өздерінікі емес бір елде жатжерлік болады, оларға қызмет етеді; әрі оларды төрт жүз жыл бойы қинайды». Жаратылыс 15:13.</w:t>
      </w:r>
    </w:p>
    <w:p>
      <w:pPr>
        <w:pStyle w:val="ArticleScripture"/>
        <w:jc w:val="left"/>
      </w:pPr>
      <w:r>
        <w:rPr>
          <w:rFonts w:ascii="Times New Roman" w:hAnsi="Times New Roman" w:eastAsia="Times New Roman" w:cs="Times New Roman"/>
        </w:rPr>
        <w:t>Енді уәделер Ыбырайымға және оның Ұрпағына берілді. Ол: «және ұрпақтарыңа», көп жайында айтқандай, демейді; қайта біреу жайында айтқандай: «және сенің Ұрпағыңа», — дейді, ал Ол — Мәсіх. Менің айтпағым мынау: Құдайдың Мәсіхте алдын ала бекіткен келісімін төрт жүз отыз жылдан кейін келген заң жоя алмайды, яғни уәдені күшінен қалдыра алмайды. Өйткені егер мұра заң арқылы болса, онда ол енді уәде арқылы емес; ал Құдай оны Ыбырайымға уәде арқылы сыйлады. Ғалаттықтарға 3:16–18.</w:t>
      </w:r>
    </w:p>
    <w:p>
      <w:pPr>
        <w:pStyle w:val="ArticleBody"/>
        <w:jc w:val="left"/>
      </w:pPr>
      <w:r>
        <w:rPr>
          <w:rFonts w:ascii="Times New Roman" w:hAnsi="Times New Roman" w:eastAsia="Times New Roman" w:cs="Times New Roman"/>
        </w:rPr>
        <w:t>Отыз жаста</w:t>
      </w:r>
    </w:p>
    <w:p>
      <w:pPr>
        <w:pStyle w:val="ArticleBody"/>
        <w:jc w:val="left"/>
      </w:pPr>
      <w:r>
        <w:rPr>
          <w:rFonts w:ascii="Times New Roman" w:hAnsi="Times New Roman" w:eastAsia="Times New Roman" w:cs="Times New Roman"/>
        </w:rPr>
        <w:t>Иса Өз қызметін бастағанда отыз жаста еді.</w:t>
      </w:r>
    </w:p>
    <w:p>
      <w:pPr>
        <w:pStyle w:val="ArticleScripture"/>
        <w:jc w:val="left"/>
      </w:pPr>
      <w:r>
        <w:rPr>
          <w:rFonts w:ascii="Times New Roman" w:hAnsi="Times New Roman" w:eastAsia="Times New Roman" w:cs="Times New Roman"/>
        </w:rPr>
        <w:t>Исаның Өзі қызметін бастағанда шамамен отыз жаста еді, әрі жұрттың жорамалы бойынша Жүсіптің ұлы саналатын; Жүсіп болса Әлидің ұлы еді. Лұқа 3:23.</w:t>
      </w:r>
    </w:p>
    <w:p>
      <w:pPr>
        <w:pStyle w:val="ArticleBody"/>
        <w:jc w:val="left"/>
      </w:pPr>
      <w:r>
        <w:rPr>
          <w:rFonts w:ascii="Times New Roman" w:hAnsi="Times New Roman" w:eastAsia="Times New Roman" w:cs="Times New Roman"/>
        </w:rPr>
        <w:t>Жүсіп Мысырда перғауынға отыз жасында қызмет ете бастады.</w:t>
      </w:r>
    </w:p>
    <w:p>
      <w:pPr>
        <w:pStyle w:val="ArticleScripture"/>
        <w:jc w:val="left"/>
      </w:pPr>
      <w:r>
        <w:rPr>
          <w:rFonts w:ascii="Times New Roman" w:hAnsi="Times New Roman" w:eastAsia="Times New Roman" w:cs="Times New Roman"/>
        </w:rPr>
        <w:t>Жүсіп Мысыр патшасы перғауынның алдына тұрған кезде отыз жаста еді. Жүсіп перғауынның алдынан шығып, бүкіл Мысыр жерін аралап шықты. Жаратылыс 41:46.</w:t>
      </w:r>
    </w:p>
    <w:p>
      <w:pPr>
        <w:pStyle w:val="ArticleBody"/>
        <w:jc w:val="left"/>
      </w:pPr>
      <w:r>
        <w:rPr>
          <w:rFonts w:ascii="Times New Roman" w:hAnsi="Times New Roman" w:eastAsia="Times New Roman" w:cs="Times New Roman"/>
        </w:rPr>
        <w:t>Езекиел пайғамбар өз қызметін отыз жасында бастады, әрі оның қызметі жиырма екі жылға созылды.</w:t>
      </w:r>
    </w:p>
    <w:p>
      <w:pPr>
        <w:pStyle w:val="ArticleScripture"/>
        <w:jc w:val="left"/>
      </w:pPr>
      <w:r>
        <w:rPr>
          <w:rFonts w:ascii="Times New Roman" w:hAnsi="Times New Roman" w:eastAsia="Times New Roman" w:cs="Times New Roman"/>
        </w:rPr>
        <w:t>Отызыншы жылы, төртінші айда, айдың бесінші күні, мен Кевар өзенінің бойында тұтқындардың арасында болғанымда, аспан ашылып, мен Құдайдың аяндарын көрдім. Езекиел 1:1.</w:t>
      </w:r>
    </w:p>
    <w:p>
      <w:pPr>
        <w:pStyle w:val="ArticleBody"/>
        <w:jc w:val="left"/>
      </w:pPr>
      <w:r>
        <w:rPr>
          <w:rFonts w:ascii="Times New Roman" w:hAnsi="Times New Roman" w:eastAsia="Times New Roman" w:cs="Times New Roman"/>
        </w:rPr>
        <w:t>Езекиел өз жазбаларында басқа кез келген пайғамбарға қарағанда тарихи деректерге көбірек сілтеме жасайды. Езекиел жазбаларында нақты анықтауға болатын мерзімдерге қатысты он үш тікелей сілтеме бар, және өздері аңғармастан, Киелі кітап ғалымдары мен тарихшылар оның қызметі жиырма екі жылға созылғанын растайды, бірақ жиырма екінің жүз қырық төрт мыңның нышаны екенін олар білмейді.</w:t>
      </w:r>
    </w:p>
    <w:p>
      <w:pPr>
        <w:pStyle w:val="ArticleBody"/>
        <w:jc w:val="left"/>
      </w:pPr>
      <w:r>
        <w:rPr>
          <w:rFonts w:ascii="Times New Roman" w:hAnsi="Times New Roman" w:eastAsia="Times New Roman" w:cs="Times New Roman"/>
        </w:rPr>
        <w:t>Дәуіт патша патшалық құра бастағанда отыз жаста еді, әрі ол қырық жыл патшалық құрды.</w:t>
      </w:r>
    </w:p>
    <w:p>
      <w:pPr>
        <w:pStyle w:val="ArticleScripture"/>
        <w:jc w:val="left"/>
      </w:pPr>
      <w:r>
        <w:rPr>
          <w:rFonts w:ascii="Times New Roman" w:hAnsi="Times New Roman" w:eastAsia="Times New Roman" w:cs="Times New Roman"/>
        </w:rPr>
        <w:t>Дәуіт патшалық құра бастағанда отыз жаста еді, әрі ол қырық жыл патшалық құрды. Хебронда ол Яһудаға жеті жыл алты ай патшалық етті; ал Иерусалимде бүкіл Исраил мен Яһудаға отыз үш жыл патшалық етті. 2 Патшалықтар 5:4, 5.</w:t>
      </w:r>
    </w:p>
    <w:p>
      <w:pPr>
        <w:pStyle w:val="ArticleBody"/>
        <w:jc w:val="left"/>
      </w:pPr>
      <w:r>
        <w:rPr>
          <w:rFonts w:ascii="Times New Roman" w:hAnsi="Times New Roman" w:eastAsia="Times New Roman" w:cs="Times New Roman"/>
        </w:rPr>
        <w:t>Дәуіттің қырық жылдық патшалығы — символдық сан, ал 40 кезеңі Ыбырам мен Пауылдың 430 жылындай; өйткені бұл 40 жыл екі бөлікке бөлінеді (жеті жарым жыл және 33 жыл). Дәуіттің қырық жылдық патшалығының осы екі кезеңінде қосымша пайғамбарлық жұмбақ бар, өйткені Киелі кітаптағы өзге бір куәлік сол екі кезеңді жеті жыл және отыз үш жыл деп жазады. Екінші Самуилдегі артық алты ай нені білдіреді, және 7,5 пен 33 қалайша 40-қа тең болады? Мұнда алты айлық қабаттасу бар, ол пайғамбарлық ақиқатты білдіруге тиіс.</w:t>
      </w:r>
    </w:p>
    <w:p>
      <w:pPr>
        <w:pStyle w:val="ArticleScripture"/>
        <w:jc w:val="left"/>
      </w:pPr>
      <w:r>
        <w:rPr>
          <w:rFonts w:ascii="Times New Roman" w:hAnsi="Times New Roman" w:eastAsia="Times New Roman" w:cs="Times New Roman"/>
        </w:rPr>
        <w:t>Дәуіттің Исраилге патшалық еткен күндері қырық жыл болды: ол Хебронда жеті жыл патшалық етті, ал Иерусалимде отыз үш жыл патшалық етті. Патшалықтар 3-жазба 2:11.</w:t>
      </w:r>
    </w:p>
    <w:p>
      <w:pPr>
        <w:pStyle w:val="ArticleBody"/>
        <w:jc w:val="left"/>
      </w:pPr>
      <w:r>
        <w:rPr>
          <w:rFonts w:ascii="Times New Roman" w:hAnsi="Times New Roman" w:eastAsia="Times New Roman" w:cs="Times New Roman"/>
        </w:rPr>
        <w:t>22 — Құдайлық пен адамзаттың қосылуын білдіретін символдық сан, ал Езекиелдің қызметі жиырма екі жылға созылды. Жүсіптің он төрт жылы жеті жылдан тұратын екі кезеңге бөлінеді, Мәсіхтің келісім аптасы 1260 күннен тұратын екі тең кезеңге бөлінеді, әрі Дәуіттің қырық жылдық патшалығы да екі кезеңге бөлінген, бұл екі кезеңді байланыстыратын қосымша бір рәміз де бар.</w:t>
      </w:r>
    </w:p>
    <w:p>
      <w:pPr>
        <w:pStyle w:val="ArticleBody"/>
        <w:jc w:val="left"/>
      </w:pPr>
      <w:r>
        <w:rPr>
          <w:rFonts w:ascii="Times New Roman" w:hAnsi="Times New Roman" w:eastAsia="Times New Roman" w:cs="Times New Roman"/>
        </w:rPr>
        <w:t>Иса — Пайғамбар, Діни қызметкер және Патша. Соңғы күндері Ол жеңімпаз Өз шіркеуін ту ретінде көтереді, ал сол шіркеу Құдайлығын адамдармен біріктірген Мәсіх арқылы — яғни пайғамбар Езекиелмен, діни қызметкер Жүсіппен және патша Дәуітпен бейнеленген пайғамбар, діни қызметкер және патша арқылы көрсетіледі. Төрт рәміз әдеттегіден жеті есе қатты қыздырылған пештегі үш лайықтыны білдіреді, содан кейін төртіншісі көрінді, және Ол Құдайдың Ұлына ұқсас еді. Бүкіл әлем Набуходоносордың алтын мүсінінің салтанатында бейнеленді, әрі олардың бәрі төртінші Құдайлық Тұлға демеп тұрған, адам пайғамбардан, адам діни қызметкерден және адам патшадан құралған жеңімпаз шіркеуді көрді.</w:t>
      </w:r>
    </w:p>
    <w:p>
      <w:pPr>
        <w:pStyle w:val="ArticleScripture"/>
        <w:jc w:val="left"/>
      </w:pPr>
      <w:r>
        <w:rPr>
          <w:rFonts w:ascii="Times New Roman" w:hAnsi="Times New Roman" w:eastAsia="Times New Roman" w:cs="Times New Roman"/>
        </w:rPr>
        <w:t>«Шайтан дүниені тұтқынға алды. Ол жалған сенбі күнін енгізіп, оған зор маңыз беріп отырғандай көрінеді. Ол христиан әлемінің тағзымын Жаратқан Иенің сенбісінен осы жалған сенбіге бұрып әкетті. Дүние салт-дәстүрге, адам жасаған өсиетке бас иеді. Набуходоносор Дура жазығында өзінің алтын мүсінін орнатып, сол арқылы өзін асқақтатқанындай, Шайтан да көктің айырым белгісін ұрлап алып, осы жалған сенбі арқылы өзін асқақтатады». Review and Herald, March 8, 1898.</w:t>
      </w:r>
    </w:p>
    <w:p>
      <w:pPr>
        <w:pStyle w:val="ArticleHeading"/>
        <w:jc w:val="left"/>
      </w:pPr>
      <w:r>
        <w:rPr>
          <w:rFonts w:ascii="Arial" w:hAnsi="Arial" w:eastAsia="Arial" w:cs="Arial"/>
        </w:rPr>
        <w:t>Төрт саны</w:t>
      </w:r>
    </w:p>
    <w:p>
      <w:pPr>
        <w:pStyle w:val="ArticleBody"/>
        <w:jc w:val="left"/>
      </w:pPr>
      <w:r>
        <w:rPr>
          <w:rFonts w:ascii="Times New Roman" w:hAnsi="Times New Roman" w:eastAsia="Times New Roman" w:cs="Times New Roman"/>
        </w:rPr>
        <w:t>Пайғамбарлық деңгейде қырық — Ыбырайымның төрт жүзінің оннан бірі, ал төрт — қырықтың оннан бірі. Төрт санының ішінде табылатын кез келген пайғамбарлық сипат қырықтың рәміздігімен үйлесуі тиіс, ал ол, өз кезегінде, төрт жүздің рәміздігімен үйлесуі тиіс. Мәнмәтінге қарай, төрт жиі түрде «дүниежүзілік» дегенді білдіреді — бұл үйреншікті түсінік, бірақ ол сондай-ақ «бір ілгерілеуді» және кейбір мәнмәтіндерде «біртіндеп жоюды» да білдіреді.</w:t>
      </w:r>
    </w:p>
    <w:p>
      <w:pPr>
        <w:pStyle w:val="ArticleBody"/>
        <w:jc w:val="left"/>
      </w:pPr>
      <w:r>
        <w:rPr>
          <w:rFonts w:ascii="Times New Roman" w:hAnsi="Times New Roman" w:eastAsia="Times New Roman" w:cs="Times New Roman"/>
        </w:rPr>
        <w:t>Жеті кернейдің алғашқы төртеуі Батыс Римнің біртіндеп күйреуін бейнелейді. Константинопольдегі Шығыс Рим төрт Осман сұлтанына бағынумен аяқталды. Жол үстіне жол қосылғандай, шығыс және батыс Рим төрт кернеймен бейнеленген төрт кезең бойы біртіндеп ыдырады, сонымен қатар бесінші және алтыншы кернейлердегі исламның соққысынан да құлатылды. Бұл екі желі бірге кернейлердің төрт ұрпағы бойындағы Римнің құлауын айқындайды, ал исламмен үдей түскен соғыс ақырғы күйреуге алып келеді, сол кезде исламның төрт сұлтаны патшалықтың үстінен үстемдікке ие болады. Батыс пен шығыстың тарихы 330 жылы Константин империяны бөлген кезден басталды.</w:t>
      </w:r>
    </w:p>
    <w:p>
      <w:pPr>
        <w:pStyle w:val="ArticleBody"/>
        <w:jc w:val="left"/>
      </w:pPr>
      <w:r>
        <w:rPr>
          <w:rFonts w:ascii="Times New Roman" w:hAnsi="Times New Roman" w:eastAsia="Times New Roman" w:cs="Times New Roman"/>
        </w:rPr>
        <w:t>Батыс Римнің төрт кернейі 330 жылы басталады, ал бесінші және алтыншы керней 330 жылы басталған Шығыс Римді де құлатқан күшті бейнелейді. Шығыс Рим де, Батыс Рим де 538 жылы папалық билікті жер тағына отырғызу ісіне үлес қосты; сондықтан батыс пен шығыстың осы екі желісі жексенбілік заң кезінде папалық билікті қайтадан тағына отырғызатын Америка Құрама Штаттарының екі мүйізін бейнелейді. Пайғамбарлық байланыста Батыс Рим шіркеулік айла-шарғының нышаны, ал Шығыс Рим мемлекеттік айла-шарғының нышаны болып табылады.</w:t>
      </w:r>
    </w:p>
    <w:p>
      <w:pPr>
        <w:pStyle w:val="ArticleBody"/>
        <w:jc w:val="left"/>
      </w:pPr>
      <w:r>
        <w:rPr>
          <w:rFonts w:ascii="Times New Roman" w:hAnsi="Times New Roman" w:eastAsia="Times New Roman" w:cs="Times New Roman"/>
        </w:rPr>
        <w:t>Батыс және шығыс Римнің құлауының тарихының аясында папалық Римнің тарихы баяндалады. Ефеспен бейнеленген шәкірттер қауымынан басталып, алғашқы үш қауым 538 жылдан 1798 жылға дейінгі папалық билікті білдіретін төртінші қауымға алып келеді. Аян кітабының он үшінші тарауында папалық 42 ай бойы билік жүргізуші ретінде көрсетіледі; 1798 жылғы оның өлімші жарасы жексенбілік заң кезінде жазылады. 1844 жылдан кейін «уақыт енді болмайды», сондықтан қырық екі ай — жексенбілік заңнан Михаил орнынан тұрғанға дейін созылатын қудалау кезеңінің нышаны. Ізашарлар қауымдар, мөрлер және кернейлер бір-біріне параллель жүретін тарихтың үш желісін бейнелейді деп түсінді. Батыс Рим туралы пайғамбарлық куәлікті шығыс Римнің желісі мен папалық Римнің желісінің үстіне салу Миллериттер қолданған пайғамбарлық тәсіл болмағанымен, бұл әдіс олардың орныққан түсініктерінің ешқайшысына қайшы келмейді.</w:t>
      </w:r>
    </w:p>
    <w:p>
      <w:pPr>
        <w:pStyle w:val="ArticleBody"/>
        <w:jc w:val="left"/>
      </w:pPr>
      <w:r>
        <w:rPr>
          <w:rFonts w:ascii="Times New Roman" w:hAnsi="Times New Roman" w:eastAsia="Times New Roman" w:cs="Times New Roman"/>
        </w:rPr>
        <w:t>Жол үстіне жол етіп, алғашқы төрт керней бесінші және алтыншы кернейлер бейнелейтін тарихтың үстіне салынуы тиіс, содан кейін төртінші қауым бейнелейтін папалық қудалау кезеңіне алып баратын алғашқы үш қауымның желісі де соның үстіне салынуы тиіс. Бірінші желіде — төрт керней, екінші желіде — төрт сұлтан, ал үшінші желіде — төрт қауым. «Төрт» саны бүкіләлемдікті білдіреді, бірақ сонымен бірге ол азаматтық не діни биліктің біртіндеп жойылуын да білдіреді. Нені білдіретіні мәнмәтін арқылы анықталады.</w:t>
      </w:r>
    </w:p>
    <w:p>
      <w:pPr>
        <w:pStyle w:val="ArticleBody"/>
        <w:jc w:val="left"/>
      </w:pPr>
      <w:r>
        <w:rPr>
          <w:rFonts w:ascii="Times New Roman" w:hAnsi="Times New Roman" w:eastAsia="Times New Roman" w:cs="Times New Roman"/>
        </w:rPr>
        <w:t>Жексенбілік заң кезінде папалық билік қалпына келтіріледі. Папалыққа алғаш рет билік берілгенде, оған дейін отыз жылдық дайындық кезеңі болды. Алғашқы төрт қауымның ішінде төртіншісі — папалық, ал біріншісі Ефес бейнесінде көрсетілген шәкірттер еді. Мәсіхшілік қауымның алғашқы үш ұрпағы Изебель арқылы бейнеленетін Тиатирадағы төртінші қауымға алып келді. Тиатираға, яғни 538 жылға жеткенде, Орлеан кеңесінде жексенбілік заң қабылданды; осылайша 1798 жылғы өлімші жара жазылатын кезде, Америка Құрама Штаттарындағы жексенбілік заң айқындалады.</w:t>
      </w:r>
    </w:p>
    <w:p>
      <w:pPr>
        <w:pStyle w:val="ArticleBody"/>
        <w:jc w:val="left"/>
      </w:pPr>
      <w:r>
        <w:rPr>
          <w:rFonts w:ascii="Times New Roman" w:hAnsi="Times New Roman" w:eastAsia="Times New Roman" w:cs="Times New Roman"/>
        </w:rPr>
        <w:t>1798 жылдан бастап Америка Құрама Штаттарындағы жексенбілік заңға дейінгі тарих алғашқы төрт қауым арқылы бейнеленеді. Тиатираның төртінші қауымы — жексенбілік заң және содан кейін келетін папалық қудалау. Алғашқы сүйіспеншілігін жоғалтқан Ефестің бірінші қауымы, төрт сатылы үдемелі күйретудің соңында, Тиатираның жексенбілік заңына келіп тірелді. Тиатираның жексенбілік заңына алып баратын ұрпақ — Пергамның үшінші ұрпағы. Тиатира жексенбілік заңды сынақ мерзімінің жабылуына дейін бейнелейді, ал Пергам Тиатираға жол дайындайтын үшінші ұрпақтың ымырашылдығын бейнелейді. Пергамның үшінші ұрпағы және ол бейнелейтін ымырашылдық алғаш рет 321 жылы ең алғашқы жексенбілік заңды шығарған Константиннің заманында орындалды. Америка Құрама Штаттары Ефестің тоқтысы ретінде басталды, бірақ ол Тиатираны қайтадан таққа отырғызғанда, айдаһарша сөйлейді.</w:t>
      </w:r>
    </w:p>
    <w:p>
      <w:pPr>
        <w:pStyle w:val="ArticleBody"/>
        <w:jc w:val="left"/>
      </w:pPr>
      <w:r>
        <w:rPr>
          <w:rFonts w:ascii="Times New Roman" w:hAnsi="Times New Roman" w:eastAsia="Times New Roman" w:cs="Times New Roman"/>
        </w:rPr>
        <w:t>Америка Құрама Штаттарының біртіндеп жойылуы Аян кітабының алғашқы төрт қауымымен бейнеленген. Киелі кітап пайғамбарлығындағы алтыншы патшалықтың біртіндеп жойылуы жердегі аң айдаһарша сөйлейтін жексенбілік заңға алып баратын төрт ұрпақ бойы жүзеге асады. Соңғы ұрпақ Едем бағындағыдай бауырымен жорғалаушы болып табылатын айдаһармен бейнеленген; сондықтан Жақия шомылдырушы да, Иса да ежелгі Исраилдің соңғы ұрпағын «улы жыландар ұрпағы» деп атады.</w:t>
      </w:r>
    </w:p>
    <w:p>
      <w:pPr>
        <w:pStyle w:val="ArticleBody"/>
        <w:jc w:val="left"/>
      </w:pPr>
      <w:r>
        <w:rPr>
          <w:rFonts w:ascii="Times New Roman" w:hAnsi="Times New Roman" w:eastAsia="Times New Roman" w:cs="Times New Roman"/>
        </w:rPr>
        <w:t>Төртінші әрі соңғы ұрпақ не жүз қырық төрт мыңды білдіретін «таңдалған ұрпақ», не соған қарама-қарсы — жыландар ұрпағы. Бір топ Мәсіхтің бейнесін қалыптастырды, ал екіншісі — аңның, яғни жыланның бейнесін. Жыландар ұрпағы Құдай Сөзінде тікелей төрт рет баяндалған. Әрбір сілтемедегі мәнмәтін әртүрлі.</w:t>
      </w:r>
    </w:p>
    <w:p>
      <w:pPr>
        <w:pStyle w:val="ArticleScripture"/>
        <w:jc w:val="left"/>
      </w:pPr>
      <w:r>
        <w:rPr>
          <w:rFonts w:ascii="Times New Roman" w:hAnsi="Times New Roman" w:eastAsia="Times New Roman" w:cs="Times New Roman"/>
        </w:rPr>
        <w:t>Бірақ ол көптеген парызшылдар мен саддукейлердің оның шомылдыру рәсіміне келіп жатқанын көргенде, оларға былай деді: «Әй, улы жыландардың ұрпағы, келер қаһардан қашып құтылуды сендерге кім ескертті?» Матай 3:7.</w:t>
      </w:r>
    </w:p>
    <w:p>
      <w:pPr>
        <w:pStyle w:val="ArticleBody"/>
        <w:jc w:val="left"/>
      </w:pPr>
      <w:r>
        <w:rPr>
          <w:rFonts w:ascii="Times New Roman" w:hAnsi="Times New Roman" w:eastAsia="Times New Roman" w:cs="Times New Roman"/>
        </w:rPr>
        <w:t>Егер «жыландар әулеті» деген сөздер Жоханға ұнамаған адамдардың бір-екі сектасына қатысты айтылған жай ғана кемсіту сөздері болса, онда бұл тіркес туралы айтар ештеңе болмас еді. Бірақ Құдай Сөзінің ішіндегі әрбір сөз киелі, сондықтан Жохан саддукейлер мен парызшылдарға нақты бір атау тағайындап отырды. Сол атау ол айтылған үзіндінің мәнмәтіні арқылы пайғамбарлық тұрғыдан айқындалады. Бұл үзіндіде әуелі Жоханның өз қызметін атқарып жатқаны көрсетіледі, содан кейін саддукейлер мен парызшылдар баяндауға енеді. Алғашқы аяттарда Жохан Ишаяның «айдаладағы даусы» ретінде көрсетіледі.</w:t>
      </w:r>
    </w:p>
    <w:p>
      <w:pPr>
        <w:pStyle w:val="ArticleScripture"/>
        <w:jc w:val="left"/>
      </w:pPr>
      <w:r>
        <w:rPr>
          <w:rFonts w:ascii="Times New Roman" w:hAnsi="Times New Roman" w:eastAsia="Times New Roman" w:cs="Times New Roman"/>
        </w:rPr>
        <w:t>Сол күндері Яһудея шөлінде Ізгі хабарды уағыздап, Шомылдыру рәсімін жасаушы Жохан келді де: «Тәубеге келіңдер, өйткені Көктегі Патшалық жақындап қалды», — деді.</w:t>
      </w:r>
    </w:p>
    <w:p>
      <w:pPr>
        <w:pStyle w:val="ArticleScripture"/>
        <w:jc w:val="left"/>
      </w:pPr>
      <w:r>
        <w:rPr>
          <w:rFonts w:ascii="Times New Roman" w:hAnsi="Times New Roman" w:eastAsia="Times New Roman" w:cs="Times New Roman"/>
        </w:rPr>
        <w:t>Өйткені Ишая пайғамбар айтып кеткен мынау — сол:</w:t>
      </w:r>
    </w:p>
    <w:p>
      <w:pPr>
        <w:pStyle w:val="ArticleScripture"/>
        <w:jc w:val="left"/>
      </w:pPr>
      <w:r>
        <w:rPr>
          <w:rFonts w:ascii="Times New Roman" w:hAnsi="Times New Roman" w:eastAsia="Times New Roman" w:cs="Times New Roman"/>
        </w:rPr>
        <w:t>Шөлде айқайлаған біреудің дауысы: Жаратқан Иенің жолын әзірлеңдер, Оның соқпақтарын түзеулер.</w:t>
      </w:r>
    </w:p>
    <w:p>
      <w:pPr>
        <w:pStyle w:val="ArticleScripture"/>
        <w:jc w:val="left"/>
      </w:pPr>
      <w:r>
        <w:rPr>
          <w:rFonts w:ascii="Times New Roman" w:hAnsi="Times New Roman" w:eastAsia="Times New Roman" w:cs="Times New Roman"/>
        </w:rPr>
        <w:t>Сол Жақияның киімі түйе жүнінен еді, белінде қайыс белдігі бар еді; ал жейтін асы шегіртке мен түз балы еді.</w:t>
      </w:r>
    </w:p>
    <w:p>
      <w:pPr>
        <w:pStyle w:val="ArticleScripture"/>
        <w:jc w:val="left"/>
      </w:pPr>
      <w:r>
        <w:rPr>
          <w:rFonts w:ascii="Times New Roman" w:hAnsi="Times New Roman" w:eastAsia="Times New Roman" w:cs="Times New Roman"/>
        </w:rPr>
        <w:t>Сонда оған Иерусалим, бүкіл Яһудея және Иордан төңірегіндегі бүкіл аймақ шықты. Олар күнәларын мойындап, одан Иорданда шомылдыру рәсімінен өтті. Бірақ ол өзінің шомылдыру рәсіміне көптеген парызшылдар мен саддукейлердің келіп жатқанын көргенде, оларға: «Әй, улы жыландардың ұрпағы, келер қаһардан қашып құтылуды сендерге кім ескертті?» — деді. Матай 3:2–7.</w:t>
      </w:r>
    </w:p>
    <w:p>
      <w:pPr>
        <w:pStyle w:val="ArticleBody"/>
        <w:jc w:val="left"/>
      </w:pPr>
      <w:r>
        <w:rPr>
          <w:rFonts w:ascii="Times New Roman" w:hAnsi="Times New Roman" w:eastAsia="Times New Roman" w:cs="Times New Roman"/>
        </w:rPr>
        <w:t>Ежелгі Исраилдің соңғы ұрпағын шөлден шыққан бір пайғамбар «улы жыландардың ұрпағы» деп атайды. Жохан — Келісімнің Хабаршысына жол дайындаған Малахи пайғамбарының хабаршысы рөлін орындаған, сондай-ақ Ишая айқындаған шөлдегі үн болған пайғамбар.</w:t>
      </w:r>
    </w:p>
    <w:p>
      <w:pPr>
        <w:pStyle w:val="ArticleBody"/>
        <w:jc w:val="left"/>
      </w:pPr>
      <w:r>
        <w:rPr>
          <w:rFonts w:ascii="Times New Roman" w:hAnsi="Times New Roman" w:eastAsia="Times New Roman" w:cs="Times New Roman"/>
        </w:rPr>
        <w:t>Егер біз «жапырақтарды» нышан ретінде қарастырсақ, олардың «сырттай мойындауды» білдіретінін көреміз. Алғашқы ишара Адам мен Хауаға қатысты: олар өздерінің әділетсіздігін інжір жапырақтарымен жапты. Бұған дейін олар нұр киімін, әділдік киімін киіп жүрген еді, бірақ ол кеткенде, өздерінің жалаңаш екенін түсінді. Бұл — бар болғаны «сырттай мойындаудың жапырақтарының» тасасына тығылса, бәрі жақсы болады деп ойлайтын Лаодикеялықтар. Үзіндінің кейінгі бөлігінде Жохан Лаодикеялық яһудилердің өздерін құтқарады деп Ыбырайымның қандық тегіне сенуіне тікелей қарсы сөйлейді, өйткені олардың өздеріне тым сенімділігі сырттай мойындаудың қуыс жапырақтары ғана еді. Адамның киімдері оның кім екенін білдіреді.</w:t>
      </w:r>
    </w:p>
    <w:p>
      <w:pPr>
        <w:pStyle w:val="ArticleBody"/>
        <w:jc w:val="left"/>
      </w:pPr>
      <w:r>
        <w:rPr>
          <w:rFonts w:ascii="Times New Roman" w:hAnsi="Times New Roman" w:eastAsia="Times New Roman" w:cs="Times New Roman"/>
        </w:rPr>
        <w:t>Ағаштар — адамдар мен патшалықтардың нышаны, ал жеміс, бұтақ, тұқым, топырақ, су, тамыр және, әлбетте, жапырақтардың бәрі де өз алдына белгілі бір пайғамбарлық нышандарды білдіреді; бірақ сол ақиқаттардың әрқайсысы «ағашты» құрайтын пайғамбарлық нышандарды қолданатын пайғамбарлықтың түрлі желілерінде бейнеленген өзге нышандармен өзара байланысты. Әрине, ағашқа қатысты ең алғашқы пайғамбарлық нышан — оның өмір не өлім сынағын білдіретіндігінде.</w:t>
      </w:r>
    </w:p>
    <w:p>
      <w:pPr>
        <w:pStyle w:val="ArticleBody"/>
        <w:jc w:val="left"/>
      </w:pPr>
      <w:r>
        <w:rPr>
          <w:rFonts w:ascii="Times New Roman" w:hAnsi="Times New Roman" w:eastAsia="Times New Roman" w:cs="Times New Roman"/>
        </w:rPr>
        <w:t>Жоханның хабары оның киген киімімен де, жеген тағамымен де бейнеленген. Ежелгі Исраилдің бастапқы кезеңіндегі манна немесе ақырындағы Көктен түскен Нан сияқты пайғамбарлық тағам желінуі тиіс. Бұл тағам жеуге тиісті пайғамбарлық сынау хабарын білдіреді, өйткені ол — Мәсіхтің тәні мен Оның қаны. Жоханның киген киімі мен жеген тағамы Мәсіхке жол дайындаған хабарды да, хабаршыны да айқындайды. Жохан Мәсіхке жол дайындайтын ақырғы хабаршының бейнесі болып табылады; ал Мәсіх — Жексенбілік заң кезінде кенеттен Өзінің ғибадатханасына келетін Келісімнің Хабаршысы. Бұл орын алған кезде, сондай-ақ Лаодикеялықтар мен арамшөптер болып табылатын ақымақ қыздар, Жохан айдалада пайда болған тұста парызшылдар мен саддукейлер қалай болса, дәл солай, өздерін Ыбырайымның заңды келісім халқы деп жариялайтындардың ақырғы төртінші ұрпағын білдіреді.</w:t>
      </w:r>
    </w:p>
    <w:p>
      <w:pPr>
        <w:pStyle w:val="ArticleBody"/>
        <w:jc w:val="left"/>
      </w:pPr>
      <w:r>
        <w:rPr>
          <w:rFonts w:ascii="Times New Roman" w:hAnsi="Times New Roman" w:eastAsia="Times New Roman" w:cs="Times New Roman"/>
        </w:rPr>
        <w:t>Жақия түйе жүнінен тігілген киім киіп, мойынтұрық тағылған шаруа малдарындағыдай әбзел бекітпесі бар былғары белдік тағынды. Ол шегіртке жеді, сондықтан оның хабары Жазбалардағы Исламның басты нышаны болып табылатын шегірткелер туралы еді, әрі ол Ислам туралы хабарын балмен араластырды.</w:t>
      </w:r>
    </w:p>
    <w:p>
      <w:pPr>
        <w:pStyle w:val="ArticleScripture"/>
        <w:jc w:val="left"/>
      </w:pPr>
      <w:r>
        <w:rPr>
          <w:rFonts w:ascii="Times New Roman" w:hAnsi="Times New Roman" w:eastAsia="Times New Roman" w:cs="Times New Roman"/>
        </w:rPr>
        <w:t>Исраил үйі оның атын манна деп атады; ол ақ, кориандр тұқымындай еді, ал дәмі бал қосылып пісірілген жұқа нандардың дәміндей еді. Мысырдан шығу 16:31.</w:t>
      </w:r>
    </w:p>
    <w:p>
      <w:pPr>
        <w:pStyle w:val="ArticleBody"/>
        <w:jc w:val="left"/>
      </w:pPr>
      <w:r>
        <w:rPr>
          <w:rFonts w:ascii="Times New Roman" w:hAnsi="Times New Roman" w:eastAsia="Times New Roman" w:cs="Times New Roman"/>
        </w:rPr>
        <w:t>Манна — Құдай Сөзінің нышаны, әрі оның дәмі балдай еді; пайғамбарлар мұны өздері жеп тұрғандай бейнеленетін хабардың дәмі деп көрсетеді. Жохан шегірткелер арқылы бейнеленген Исламның хабарын, сондай-ақ түйе терісінен жасалған белбеу мен түйе жүнін әкелді. Шегірткелер де, түйе де — Исламның нышандары. Исламның сол хабары «бал» ретінде бейнеленген Құдай Сөзінің нұрлануымен араласқан еді.</w:t>
      </w:r>
    </w:p>
    <w:p>
      <w:pPr>
        <w:pStyle w:val="ArticleScripture"/>
        <w:jc w:val="left"/>
      </w:pPr>
      <w:r>
        <w:rPr>
          <w:rFonts w:ascii="Times New Roman" w:hAnsi="Times New Roman" w:eastAsia="Times New Roman" w:cs="Times New Roman"/>
        </w:rPr>
        <w:t>Сонда Жонатан былай деді: «Әкем елді күйзеліске ұшыратты; қараңыздаршы, осы балдан аздап татып көргенім үшін көздерім қалай ашылды». 1 Патшалықтар 14:29.</w:t>
      </w:r>
    </w:p>
    <w:p>
      <w:pPr>
        <w:pStyle w:val="ArticleBody"/>
        <w:jc w:val="left"/>
      </w:pPr>
      <w:r>
        <w:rPr>
          <w:rFonts w:ascii="Times New Roman" w:hAnsi="Times New Roman" w:eastAsia="Times New Roman" w:cs="Times New Roman"/>
        </w:rPr>
        <w:t>Жохан жай ғана Исламның бір хабарын бейнелеген жоқ, қайта Ілияс сияқты шөл даладан келді; және Жохан бал жеген жоқ, ол жабайы бал жеді, өйткені ол, Мәсіх секілді, өздерінің хабар ретіндегі «балы» бар сол күннің мекемелерінде тәрбиеленбеген еді; бұл «бал» парызшылдар мен саддукейлердің ашытқысымен бейнеленеді. Жохан шөл даланың балын жеді, өйткені ол өз заманының діни мекемелерінен тыс жерде Киелі Рухтың тәлімімен тәрбиеленген еді. Сол дәуірдегі әдеттегі белдікте адам өз түйе жүнінен тігілген киімін байлайтын топсалы тетік болатын. Сол топса Жоханды бейнелейді, өйткені ол жердегі киелі орыннан көктегі киелі орынға өтудің бетбұрыс нүктесі болды.</w:t>
      </w:r>
    </w:p>
    <w:p>
      <w:pPr>
        <w:pStyle w:val="ArticleScripture"/>
        <w:jc w:val="left"/>
      </w:pPr>
      <w:r>
        <w:rPr>
          <w:rFonts w:ascii="Times New Roman" w:hAnsi="Times New Roman" w:eastAsia="Times New Roman" w:cs="Times New Roman"/>
        </w:rPr>
        <w:t>«Жохан пайғамбар екі кезеңнің арасын жалғаған буын болды. Құдайдың өкілі ретінде ол заң мен пайғамбарлардың христиандық кезеңге қатынасын көрсету үшін алға шықты. Ол одан кейін келуге тиіс болған ұлырақ нұрдың алдында тұрған кіші нұр еді. Жоханның санасы Киелі Рухпен нұрландырылды, сондықтан ол өз халқына жарық түсіре алатын болды; бірақ құлаған адамзатқа Иса Мәсіхтің ілімі мен өнегесінен тараған нұрдай айқын басқа ешбір нұр ешқашан түскен де емес, енді де түспейді. Мәсіх пен Оның миссиясы тек көлеңкелі құрбандықтарда бейнеленген күйінде ғана көмескі ұғынылған еді. Тіпті Жоханның өзі де Құтқарушы арқылы берілетін болашақ, өлмес өмірді толық ұқпаған еді». The Desire of Ages, 220.</w:t>
      </w:r>
    </w:p>
    <w:p>
      <w:pPr>
        <w:pStyle w:val="ArticleBody"/>
        <w:jc w:val="left"/>
      </w:pPr>
      <w:r>
        <w:rPr>
          <w:rFonts w:ascii="Times New Roman" w:hAnsi="Times New Roman" w:eastAsia="Times New Roman" w:cs="Times New Roman"/>
        </w:rPr>
        <w:t>Жоханның ілгекті киімі Мәсіхтің шомылдыру рәсімі дәл сол бетбұрысты сәтте таныстырылады; бұл сәт Жохан шомылдыру рәсімін өткізіп жүрген орын арқылы бейнеленген. Ол жер Бетабара деп аталған, мағынасы — «кешіп өтетін өткел»; дәл сол жерде ежелгі Исраил, Жохан істегендей, шөл даладан шығып, Уәде етілген Жерге кірген еді.</w:t>
      </w:r>
    </w:p>
    <w:p>
      <w:pPr>
        <w:pStyle w:val="ArticleBody"/>
        <w:jc w:val="left"/>
      </w:pPr>
      <w:r>
        <w:rPr>
          <w:rFonts w:ascii="Times New Roman" w:hAnsi="Times New Roman" w:eastAsia="Times New Roman" w:cs="Times New Roman"/>
        </w:rPr>
        <w:t>Әрине, Жохан бейнелеп отырғандар — жүз қырық төрт мыңның қозғалысы, бірақ біз тек Иса шомылдыру рәсімінен өткен кезде, Оның да, Жоханның да «жыландар ұрпағы» деп атағаны сол ұрпақ болғанын ғана көрсетіп отырмыз. Иса Құдайдың Он өсиет заңының ұлылығын арттыру үшін келді, әрі Киелі кітаптағы әрбір сөзді Ол шабыттандырды; сондықтан да Ол ежелгі Исраилдің соңғы ұрпағын «жыландар ұрпағы» деп атағанда, екінші өсиет үкімнің үшінші және төртінші ұрпақтарда жүзеге асырылып жатқанын анық айқындайтынын толық біледі.</w:t>
      </w:r>
    </w:p>
    <w:p>
      <w:pPr>
        <w:pStyle w:val="ArticleBody"/>
        <w:jc w:val="left"/>
      </w:pPr>
      <w:r>
        <w:rPr>
          <w:rFonts w:ascii="Times New Roman" w:hAnsi="Times New Roman" w:eastAsia="Times New Roman" w:cs="Times New Roman"/>
        </w:rPr>
        <w:t>Үшінші және төртінші ұрпақ үдей түсетін сотты білдіреді, ол жыландар әулеті болып табылатын төртінші ұрпақта аяқталады. Мәсіхтің шомылдыру рәсімі 11 қыркүйекті бейнелейді. Лаодикиялық Жетінші күн адвентистері ұрпағы сол уақыттан бері өзінің соңғы ұрпағында болып келеді. Жоханның парызшылдар мен саддукейлерге арнаған хабары Лаодикияға арналған хабар болды.</w:t>
      </w:r>
    </w:p>
    <w:p>
      <w:pPr>
        <w:pStyle w:val="ArticleScripture"/>
        <w:jc w:val="left"/>
      </w:pPr>
      <w:r>
        <w:rPr>
          <w:rFonts w:ascii="Times New Roman" w:hAnsi="Times New Roman" w:eastAsia="Times New Roman" w:cs="Times New Roman"/>
        </w:rPr>
        <w:t>Бірақ ол шомылдыру рәсіміне фарисейлер мен саддукейлердің көптеп келгенін көргенде, оларға былай деді,</w:t>
      </w:r>
    </w:p>
    <w:p>
      <w:pPr>
        <w:pStyle w:val="ArticleScripture"/>
        <w:jc w:val="left"/>
      </w:pPr>
      <w:r>
        <w:rPr>
          <w:rFonts w:ascii="Times New Roman" w:hAnsi="Times New Roman" w:eastAsia="Times New Roman" w:cs="Times New Roman"/>
        </w:rPr>
        <w:t>Ей, улы жыландардың ұрпағы, сендерге келер қаһардан қашып құтылуды кім ескертті?</w:t>
      </w:r>
    </w:p>
    <w:p>
      <w:pPr>
        <w:pStyle w:val="ArticleScripture"/>
        <w:jc w:val="left"/>
      </w:pPr>
      <w:r>
        <w:rPr>
          <w:rFonts w:ascii="Times New Roman" w:hAnsi="Times New Roman" w:eastAsia="Times New Roman" w:cs="Times New Roman"/>
        </w:rPr>
        <w:t>Сондықтан тәубеге лайық жемістер келтіріңдер; әрі өз іштеріңнен: Бізге әке — Ыбырайым, деп айтуды ойламаңдар.</w:t>
      </w:r>
    </w:p>
    <w:p>
      <w:pPr>
        <w:pStyle w:val="ArticleScripture"/>
        <w:jc w:val="left"/>
      </w:pPr>
      <w:r>
        <w:rPr>
          <w:rFonts w:ascii="Times New Roman" w:hAnsi="Times New Roman" w:eastAsia="Times New Roman" w:cs="Times New Roman"/>
        </w:rPr>
        <w:t>Өйткені сендерге айтамын: Құдай осы тастардан-ақ Ыбырайымға балалар тұрғызуға құдіретті.</w:t>
      </w:r>
    </w:p>
    <w:p>
      <w:pPr>
        <w:pStyle w:val="ArticleScripture"/>
        <w:jc w:val="left"/>
      </w:pPr>
      <w:r>
        <w:rPr>
          <w:rFonts w:ascii="Times New Roman" w:hAnsi="Times New Roman" w:eastAsia="Times New Roman" w:cs="Times New Roman"/>
        </w:rPr>
        <w:t>Енді, міне, ағаштардың түбіне балта қойылды; сондықтан жақсы жеміс бермейтін әрбір ағаш шабылып, отқа тасталады. Мен сендерді тәубеге келу үшін сумен шомылдыру рәсімінен өткіземін; ал менен кейін Келуші менен құдіреттірек, Оның аяқ киімін көтеруге де лайық емеспін; Ол сендерді Киелі Рухпен және отпен шомылдыру рәсімінен өткізеді. Оның күрегі Өз қолында, әрі Ол қырманын әбден тазартып, бидайын қамбаға жинайды; ал сабанды өшпес отпен өртеп жібереді.</w:t>
      </w:r>
    </w:p>
    <w:p>
      <w:pPr>
        <w:pStyle w:val="ArticleScripture"/>
        <w:jc w:val="left"/>
      </w:pPr>
      <w:r>
        <w:rPr>
          <w:rFonts w:ascii="Times New Roman" w:hAnsi="Times New Roman" w:eastAsia="Times New Roman" w:cs="Times New Roman"/>
        </w:rPr>
        <w:t>Содан кейін Иса Жоханнан шомылдыру рәсімін алу үшін Ғалилеядан Иорданға, Жоханға келді. Матай 3:7–13.</w:t>
      </w:r>
    </w:p>
    <w:p>
      <w:pPr>
        <w:pStyle w:val="ArticleBody"/>
        <w:jc w:val="left"/>
      </w:pPr>
      <w:r>
        <w:rPr>
          <w:rFonts w:ascii="Times New Roman" w:hAnsi="Times New Roman" w:eastAsia="Times New Roman" w:cs="Times New Roman"/>
        </w:rPr>
        <w:t>Иса Жоханның белбеу-ілгегіне және Бетабараның мағынасына сәйкес келетін бетбұрысты бейнелейтін Ғалилеядан келді. Сол кезде жолды дайындауға бағытталған Жоханның қызметі Мәсіхтің келісімді растау ісіне ауысты. Дайындықтың отыз жылы аяқталып, айқышқа дейінгі әрі одан кейінгі үш жарым жыл басталды.</w:t>
      </w:r>
    </w:p>
    <w:p>
      <w:pPr>
        <w:pStyle w:val="ArticleBody"/>
        <w:jc w:val="left"/>
      </w:pPr>
      <w:r>
        <w:rPr>
          <w:rFonts w:ascii="Times New Roman" w:hAnsi="Times New Roman" w:eastAsia="Times New Roman" w:cs="Times New Roman"/>
        </w:rPr>
        <w:t>Жоханның хабары Иерусалимнің күйретілуі кезіндегі келе жатқан қаһар туралы ескерту болды; бұл күйреу сондай-ақ дүниенің ақыры мен соңғы жеті індетті де бейнелейді. Сол ескерту хабары Исламның аясында берілді, әрі оны тек жол дайындайтын Малахи пайғамбарының хабаршысын және шөлдегі Ишаяның дауысын ғана емес, сондай-ақ Ілиястың хабарын да жүзеге асырған бір адам жеткізді; өйткені Жоханның киімі Ілиястың киімімен астасқандай, Жоханның хабары да Ілиястың хабарымен астасты.</w:t>
      </w:r>
    </w:p>
    <w:p>
      <w:pPr>
        <w:pStyle w:val="ArticleScripture"/>
        <w:jc w:val="left"/>
      </w:pPr>
      <w:r>
        <w:rPr>
          <w:rFonts w:ascii="Times New Roman" w:hAnsi="Times New Roman" w:eastAsia="Times New Roman" w:cs="Times New Roman"/>
        </w:rPr>
        <w:t>Сонда ол оларға: Сендерге қарсы шығып, осы сөздерді айтқан адам қандай адам еді? — деді. Олар оған: Үсті-басы түкті адам екен, белін қайыс белбеумен буынып алыпты, — деп жауап берді. Сонда ол: Бұл — тишбелік Ілияс, — деді. Патшалықтар 4-жазба 1:7, 8.</w:t>
      </w:r>
    </w:p>
    <w:p>
      <w:pPr>
        <w:pStyle w:val="ArticleBody"/>
        <w:jc w:val="left"/>
      </w:pPr>
      <w:r>
        <w:rPr>
          <w:rFonts w:ascii="Times New Roman" w:hAnsi="Times New Roman" w:eastAsia="Times New Roman" w:cs="Times New Roman"/>
        </w:rPr>
        <w:t>Егер олар Ілиястан емес, Жақиядан: «Ол қандай адам еді?» — деп сұраса, оларға: «Үсті түкті адам, белін былғарымен буынған», — деп жауап берілер еді. Жақияның алты айлық қызметі түгелдей соңғы, төртінші ұрпақ арнайы түрде айқындалып, анықталатын осы үзіндіде бейнеленген. Оларға арналған Лаодикея хабары Құдайдың келісім халқы екендіктерін кәсіп етулеріне тікелей соққы береді; ол оларға ағаштардың тамырына сілтенген балтамен бейнеленген келе жатқан қаһар туралы ескертеді. Бұл хабарда Мәсіхтің Жақиямен басталған сынау үдерісін аяқтайтыны да қамтылған. Кейінірек Матайда Иса яһудилерді де «жыландар ұрпағы» деп атайды, әрі Ол Жақияның ағашты шауып құлату тақырыбынан осы ойды іліп алып, соның себебін түсіндіреді.</w:t>
      </w:r>
    </w:p>
    <w:p>
      <w:pPr>
        <w:pStyle w:val="ArticleScripture"/>
        <w:jc w:val="left"/>
      </w:pPr>
      <w:r>
        <w:rPr>
          <w:rFonts w:ascii="Times New Roman" w:hAnsi="Times New Roman" w:eastAsia="Times New Roman" w:cs="Times New Roman"/>
        </w:rPr>
        <w:t>Не ағашты жақсы, әрі оның жемісін де жақсы етіңдер; не болмаса ағашты шірік, әрі оның жемісін де шірік етіңдер; өйткені ағаш өз жемісінен танылады. Ей, жыландардың ұрпағы, өздерің зұлым бола тұра, қалайша игі сөз сөйлей аласыңдар? Өйткені ауыз жүректің молдығынан сөйлейді. Ізгі адам жүрегіндегі игі қазынадан игі нәрселерді шығарады; ал зұлым адам зұлым қазынадан зұлым нәрселерді шығарады. Бірақ сендерге айтамын: адамдар айтатын әрбір бос сөздері үшін қиямет күні есеп береді. Өйткені өз сөздерің бойынша ақталасыңдар, әрі өз сөздерің бойынша айыпталасыңдар. Матай 12:33–37.</w:t>
      </w:r>
    </w:p>
    <w:p>
      <w:pPr>
        <w:pStyle w:val="ArticleBody"/>
        <w:jc w:val="left"/>
      </w:pPr>
      <w:r>
        <w:rPr>
          <w:rFonts w:ascii="Times New Roman" w:hAnsi="Times New Roman" w:eastAsia="Times New Roman" w:cs="Times New Roman"/>
        </w:rPr>
        <w:t>Екінші өсиетке сәйкес, сот күні төртінші ұрпақта болады. Сот біз айтатын хабарға негізделеді, ал сол хабар жүректерімізден шығады. Біз сөйлейтін хабардың өзі біздің Петір айтқан «таңдаулы ұрпаққа» жататынымызды ма, әлде «улы жыландар тұқымы» екенімізді ме айқындайды. Осы екі топтың әрқайсысы Мәсіх Өз еденін кір сыпырғышпен тазартушы ретінде әрекет ететін сынақ үдерісінің соңында айқын көрінеді. Он қыз туралы астарлы әңгімедегі май сияқты, бұл хабар да не зұлым, не игі жүрек арқылы бейнеленеді. Мәсіхтің сілтемесі тағы да мынаны қосады: төртінші әрі соңғы ұрпақ болып табылатын осы улы жыландар тұқымы белгі іздейді, ал оларға берілетін жалғыз белгі — Жүністің белгісі.</w:t>
      </w:r>
    </w:p>
    <w:p>
      <w:pPr>
        <w:pStyle w:val="ArticleScripture"/>
        <w:jc w:val="left"/>
      </w:pPr>
      <w:r>
        <w:rPr>
          <w:rFonts w:ascii="Times New Roman" w:hAnsi="Times New Roman" w:eastAsia="Times New Roman" w:cs="Times New Roman"/>
        </w:rPr>
        <w:t>Сонда дін мұғалімдері мен парызшылдардың кейбірі Оған: «Ұстаз, Сенен бір белгі көргіміз келеді», — деп жауап берді. Бірақ Ол оларға былай деді: «Зұлым әрі неке адалдығын бұзған ұрпақ белгі іздейді; алайда оған Жүніс пайғамбардың белгісінен басқа ешбір белгі берілмейді. Өйткені Жүніс үш күн, үш түн алып балықтың қарнында болғаны сияқты, Адам Ұлы да жердің жүрегінде үш күн, үш түн болады. Ниневияның адамдары сотта осы ұрпақпен бірге тұрып, оны айыптайды; өйткені олар Жүністің уағызын естіп, тәубеге келді; міне, мұнда Жүністен де Ұлысы бар. Оңтүстіктің патшайымы да сотта осы ұрпақпен бірге тұрып, оны айыптайды; өйткені ол Сүлейменнің даналығын тыңдау үшін жердің қиыр шетінен келді; міне, мұнда Сүлейменнен де Ұлысы бар». Матай 12:38–42.</w:t>
      </w:r>
    </w:p>
    <w:p>
      <w:pPr>
        <w:pStyle w:val="ArticleBody"/>
        <w:jc w:val="left"/>
      </w:pPr>
      <w:r>
        <w:rPr>
          <w:rFonts w:ascii="Times New Roman" w:hAnsi="Times New Roman" w:eastAsia="Times New Roman" w:cs="Times New Roman"/>
        </w:rPr>
        <w:t>Мәсіх яһудилерді «жыландар ұрпағы» деп атады, әрі Ол үкімнің бейнелері ретінде Жүністің хабарын және Сүлейменнің даналығы туралы хабарды қолданады. Иса мәнмәтін арқылы және екі куәгермен бірге «жыландар ұрпағының» төртінші ұрпақ екенін айқындап отыр, өйткені үкім жүзеге асатын жер — төртінші ұрпақ.</w:t>
      </w:r>
    </w:p>
    <w:p>
      <w:pPr>
        <w:pStyle w:val="ArticleBody"/>
        <w:jc w:val="left"/>
      </w:pPr>
      <w:r>
        <w:rPr>
          <w:rFonts w:ascii="Times New Roman" w:hAnsi="Times New Roman" w:eastAsia="Times New Roman" w:cs="Times New Roman"/>
        </w:rPr>
        <w:t>Жүз қырық төрт мың — Құдай заңы мен Сенбі қандай болса, ақырғы күндердің туы, немесе белгісі, сондай. Жүністің белгісі — қайта тірілудің белгісі; Мәсіхтің заманындағы яһудилер үшін бұл Оның шомылдыру рәсімі еді, сол кезде Киелі Рух көгершін бейнесінде түсіп қонды. «Жүніс» дегеннің мағынасы — «көгершін». Жүніс, Аянды жазған Жохан, Даниял, Жүсіп және Елазар көшеде үш жарым күн өлі жатқан күйінен қайта тірілетін жүз қырық төрт мыңды бейнелейді. Сол кезде олар Лаодикеядан Филадельфияға өтуге тиіс, осылайша жетеудің ішінен шыққан сегізіншіге айналады. Жүніс шомылдыру рәсімін бейнелейді, өйткені ол суға тасталды және кит жұтып қойған кезде рәміздік түрде өлді. Содан кейін ол қайта тірілді; дәл сол сияқты Жохан қайнап тұрған майдан шығарылғанда, Даниял арыстандар апанынан шығарылғанда, Жүсіп ордан шығарылғанда, сондай-ақ Мәсіх заманындағы мөрлеуші ғажайып — Елазар да қайта тірілді. Яһудилер Жүністің белгісін, яғни Мәсіхтің қайта тірілуі арқылы бейнеленген осы белгіні, Адвентизм Жүністің белгісі болып табылатын 9/11 белгісін көре алмай отырғанынан артық айқынырақ көре алмады.</w:t>
      </w:r>
    </w:p>
    <w:p>
      <w:pPr>
        <w:pStyle w:val="ArticleBody"/>
        <w:jc w:val="left"/>
      </w:pPr>
      <w:r>
        <w:rPr>
          <w:rFonts w:ascii="Times New Roman" w:hAnsi="Times New Roman" w:eastAsia="Times New Roman" w:cs="Times New Roman"/>
        </w:rPr>
        <w:t>Біз бұл тақырыптарды келесі мақалада жалғастырамыз.</w:t>
      </w:r>
    </w:p>
    <w:p>
      <w:pPr>
        <w:pStyle w:val="ArticleScripture"/>
        <w:jc w:val="left"/>
      </w:pPr>
      <w:r>
        <w:rPr>
          <w:rFonts w:ascii="Times New Roman" w:hAnsi="Times New Roman" w:eastAsia="Times New Roman" w:cs="Times New Roman"/>
        </w:rPr>
        <w:t>«Қазір Құдай халқына, жақындарға да, алыстағыларға да, жеткізілуге тиіс ескертудің жүгі — үшінші періштенің хабары. Ал осы хабарды түсінуге ұмтылып жүргендерді Жаратқан Ие Сөзді сенімнің іргетасын шайқалтатын және Жетінші күн адвентистерін бүгінгі болмысына жеткізген тіректерді алып тастайтын түрде қолдануға жетелемейді. Құдай Сөзінде ашылған пайғамбарлық желісімен ілгерілей жүргенімізде, өз тәртібімен ашылып келген ақиқаттар — бүгін де ақиқат, қасиетті, мәңгілік ақиқат. Өткен тарихымызда тәжірибеміздің жолын қадам сайын жүріп өтіп, пайғамбарлықтардағы ақиқат тізбегін көргендер әрбір нұр сәулесін қабылдауға әрі оған мойынсұнуға дайындалған еді. Олар дұға етіп, ораза ұстап, ақиқатты жасырын қазыналардай іздеп, қазып зерттеді, ал Киелі Рухтың бізді үйретіп, жетелегенін біз білеміз. Ақиқатқа ұқсас бір сыпаты бар көптеген теориялар ұсынылды, бірақ олар бұрмаланып түсіндірілген және қате қолданылған Жазбалармен соншалық араластырылғандықтан, қауіпті адасуларға алып барды. Біз ақиқаттың әрбір тармағының қалай орнықтырылғанын және оған Құдайдың Киелі Рухы мөрін басқанын өте жақсы білеміз. Ал сол уақытта: “Міне, ақиқат осы”, “Ақиқат менде; менің соңымнан еріңдер”,— деген дауыстар естіліп жатты. Бірақ ескертулер келді: “Олардың соңынан ермеңдер. Мен оларды жіберген жоқпын, бірақ олар жүгіріп кетті”. (Қараңыз: Еремия 23:21.)»</w:t>
      </w:r>
    </w:p>
    <w:p>
      <w:pPr>
        <w:pStyle w:val="ArticleScripture"/>
        <w:jc w:val="left"/>
      </w:pPr>
      <w:r>
        <w:rPr>
          <w:rFonts w:ascii="Times New Roman" w:hAnsi="Times New Roman" w:eastAsia="Times New Roman" w:cs="Times New Roman"/>
        </w:rPr>
        <w:t>«Жаратқан Иенің жетелеулері айқын болды, әрі ақиқаттың не екенін ашып көрсеткен Оның аяндары аса ғажайып еді. Көк Тәңірі Ие тармақтан тармаққа дейін бәрін орнықтырды. Ол кезде ақиқат болған нәрсе бүгін де ақиқат. Бірақ мынадай дауыстар естілуден тыйылмайды: “Міне, ақиқат. Менде жаңа нұр бар”. Алайда пайғамбарлық желілердегі бұл жаңа нұрлар Сөзді теріс қолданудан және Құдай халқын оларды ұстап тұратын зәкірсіз ағысқа жіберуден көрінеді. Егер Сөзді зерттеуші Құдай Өз халқын жетелегенде ашып берген ақиқаттарды қабылдап, сол ақиқаттарды бойына сіңіріп, оларды өзінің күнделікті өміріне енгізсе, онда олар нұрдың тірі арналары болар еді. Ал жаңа теорияларды зерттеуге ден қойғандар шындық пен қателіктің қоспасын біріктіріп, содан кейін осы нәрселерді алға шығаруға тырысу арқылы өз шамын құдайлық құрбандық үстелінен тұтатпағанын көрсетті, сөйтіп ол қараңғылықта сөніп қалды». Selected Messages, 2-кітап, 103, 104.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Жиырма бірінші бөлім</dc:title>
  <dc:subject/>
  <dc:creator>Jeff Pippenger</dc:creator>
  <cp:keywords/>
  <dc:description>Generated by ArticleDigger from joel\21_joel.json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