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 шіркеуі — Отыз төртінші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Отыз төртінші нөмір</w:t>
      </w:r>
    </w:p>
    <w:p>
      <w:pPr>
        <w:pStyle w:val="ArticleBody"/>
        <w:jc w:val="left"/>
      </w:pPr>
      <w:r>
        <w:rPr>
          <w:rFonts w:ascii="Times New Roman" w:hAnsi="Times New Roman" w:eastAsia="Times New Roman" w:cs="Times New Roman"/>
        </w:rPr>
        <w:t>Айдалада үн болуы үшін, айдала болуы тиіс. 2023 жылдың шілдесінде Яһуда руының Арыстаны Аян кітабының бірінші тарауында баяндалған Өзі туралы аянды сол кезде мөрінен аша бастағанын айқындайтын бір үн естіле бастады. 2020 жылғы сенбі, 18 шілдедегі түңілу Аянның он бірінші тарауындағы үш жарым күннің басталуы болды, ал ол 2023 жылғы сенбі, 30 желтоқсанда аяқталды. Сол сенбі күні, 2020 жылдың шілдесінен бері алғаш рет, Future for America ұйымы Zoom жиналысында көпшілік алдында сөз сөйледі.</w:t>
      </w:r>
    </w:p>
    <w:p>
      <w:pPr>
        <w:pStyle w:val="ArticleBody"/>
        <w:jc w:val="left"/>
      </w:pPr>
      <w:r>
        <w:rPr>
          <w:rFonts w:ascii="Times New Roman" w:hAnsi="Times New Roman" w:eastAsia="Times New Roman" w:cs="Times New Roman"/>
        </w:rPr>
        <w:t>Сол сәттен бастап Иса Мәсіхтің Аян ашылуы біртіндеп ашылып келеді. Ол «ақиқат» деген сөздің аян болуынан басталды; кейін сол сөздің еврей әліпбиінің бірінші, он үшінші және жиырма екінші әріптерімен белгіленген үш қадамнан тұратын бір құрылымды білдіретіні көрінді; осы әріптер біріктірілгенде, «ақиқат» деген сөзді құрайды. «Ақиқат» сөзінің құрылымында бейнеленген сол үш қадам — жаңа ортаға орналастырылған көне ақиқат еді.</w:t>
      </w:r>
    </w:p>
    <w:p>
      <w:pPr>
        <w:pStyle w:val="ArticleBody"/>
        <w:jc w:val="left"/>
      </w:pPr>
      <w:r>
        <w:rPr>
          <w:rFonts w:ascii="Times New Roman" w:hAnsi="Times New Roman" w:eastAsia="Times New Roman" w:cs="Times New Roman"/>
        </w:rPr>
        <w:t>Көп жылдар бойы біз ауланың, қасиетті орынның және Ең Қасиетті Орынның үш сатысы Киелі Рухтың үш ісіне параллель екенін көрсетіп келдік: Ол аулада күнәға айыптайды, қасиетті орында әділдікті танытады, ал Ең Қасиетті Орынде сот жүргізеді. Біз осы үш сатының Құдай Сөзінің өн бойында көрініс табатынын анықтадық, бірақ 2023 жылдан бастап сол түсініктердің барлығы «ақиқаттың» қаңқасы аясында ұлғайтылып ашылды. Ескі ақиқатты ақиқаттың жаңа қаңқасына орналастыру — Мәсіхтің Өз Сөзін біртіндеп мөрден ашуы барысында істейтін ісі. 2023 жылы аяқталған «шөл» пайғамбарлық «ақырғы уақытты» бейнелейді; дәл сол кезде пайғамбарлық мөрден ашылады. Сол пайғамбарлық — «Ақиқат» болып табылатын Иса Мәсіхтің аяны.</w:t>
      </w:r>
    </w:p>
    <w:p>
      <w:pPr>
        <w:pStyle w:val="ArticleScripture"/>
        <w:jc w:val="left"/>
      </w:pPr>
      <w:r>
        <w:rPr>
          <w:rFonts w:ascii="Times New Roman" w:hAnsi="Times New Roman" w:eastAsia="Times New Roman" w:cs="Times New Roman"/>
        </w:rPr>
        <w:t>«Құтқарушының заманында яһудилер ақиқаттың асыл жауһарларын дәстүр мен аңыздың қоқысымен соншалық жауып тастаған еді, сондықтан шындық пен жалғандықты бір-бірінен айыру мүмкін болмады. Құтқарушы ырымшылдық пен ұзақ уақыт бойы қастерленіп келген қателіктердің қоқысын сылып тастауға және Құдай сөзінің жауһарларын ақиқаттың қондырмасына орнықтыруға келді. Егер Құтқарушы қазір бізге де яһудилерге келгеніндей келсе, Ол не істер еді? Оған да дәстүр мен рәсімнің қоқысын аршып тастауға қатысты сондай істі атқаруға тура келер еді. Яһудилер Ол осы істі атқарғанда қатты мазасызданды. Олар Құдайдың бастапқы ақиқатын көзден таса еткен еді, бірақ Мәсіх оны қайтадан көз алдына әкелді. Құдайдың асыл ақиқаттарын ырымшылдық пен қателіктен азат ету — біздің міндетіміз. Ізгі хабарда бізге қандай ұлы іс сеніп тапсырылған!» Review and Herald, June 4, 1889.</w:t>
      </w:r>
    </w:p>
    <w:p>
      <w:pPr>
        <w:pStyle w:val="ArticleBody"/>
        <w:jc w:val="left"/>
      </w:pPr>
      <w:r>
        <w:rPr>
          <w:rFonts w:ascii="Times New Roman" w:hAnsi="Times New Roman" w:eastAsia="Times New Roman" w:cs="Times New Roman"/>
        </w:rPr>
        <w:t>Бұл — «Құдайдың қымбат ақиқаттарын ырымшылдық пен қателіктен азат ету» және «Құдай Сөзінің асыл тастарын ақиқаттың аясында орнықтыру» біздің ісіміз. 2023 жылы Жаратқан Ие «ақиқат» сөзімен бейнеленген құрылым түрінде ақиқаттың аясын таныстырды. Сол ая Құдайдың «бастапқы» ақиқаттарын көз алдына әкеледі.</w:t>
      </w:r>
    </w:p>
    <w:p>
      <w:pPr>
        <w:pStyle w:val="ArticleScripture"/>
        <w:jc w:val="left"/>
      </w:pPr>
      <w:r>
        <w:rPr>
          <w:rFonts w:ascii="Times New Roman" w:hAnsi="Times New Roman" w:eastAsia="Times New Roman" w:cs="Times New Roman"/>
        </w:rPr>
        <w:t>«Қателіктің шаңы мен қоқысы ақиқаттың асыл жауһарларын көміп тастаған, бірақ Жаратқан Иенің қызметкерлері бұл қазыналарды ашып шығара алады, сонда мыңдаған адамдар оларға сүйсіне де, таңданыспен де қарайтын болады. Құдайдың періштелері кішіпейіл қызметкердің қасында болып, оған рақым мен көктен келген нұр беретін болады, әрі мыңдаған адамдар Дәуітпен бірге: “Керемет нәрселерді заңыңнан көруім үшін көзімді аш” деп сиынуға жетеленетін болады. Ғасырлар бойы көрінбей де, еленбей де келген ақиқаттар Құдайдың киелі сөзінің нұрланған беттерінен жалындап көрінетін болады. Ақиқатты естіп, одан бас тартып, оны таптаған шіркеулер, әдетте, бұрынғыдан да зор зұлымдық жасайтын болады; бірақ “даналылар”, яғни адал жүректілер, түсінетін болады. Кітап ашық, әрі Құдайдың сөздері Оның еркін білуді қалайтындардың жүректеріне жетеді. Көктен түскен, үшінші періштеге қосылатын періштенің қатты дауысы естілген кезде, ғасырлар бойы дүниені билеп келген мелшиюдан мыңдаған адамдар оянып, ақиқаттың сұлулығы мен құнын көретін болады». Review and Herald, December 15, 1885.</w:t>
      </w:r>
    </w:p>
    <w:p>
      <w:pPr>
        <w:pStyle w:val="ArticleBody"/>
        <w:jc w:val="left"/>
      </w:pPr>
      <w:r>
        <w:rPr>
          <w:rFonts w:ascii="Times New Roman" w:hAnsi="Times New Roman" w:eastAsia="Times New Roman" w:cs="Times New Roman"/>
        </w:rPr>
        <w:t>«Даналар» әрі «адал» болған «Жаратқан Иенің қызметкерлері» «түсінеді» және «қазыналарды ашады, сонда мыңдағандар оларға сүйсіну мен таңданыспен қарайтын болады». Өкінішке қарай, Лаодикеялық адвентизм үшін үшінші періштенің қатты дауысы кезінде өз есінен серпіліп оянатындар солар емес, өйткені бұл — жексенбілік заң, ал адвентизмнің оянуы үшін бұл тым кеш. Он бірінші сағаттың қызметкерлері өздерінің «мең-зең күйінен» «үшінші періштеге қосылатын періштенің қатты дауысы» кезінде, жуық арада келетін жексенбілік заң тұсында оянады. 2024 жылдан бері «ғасырлар бойы көрінбей әрі еленбей келген ақиқаттар» Құдайдың қасиетті сөзінің нұрланған беттерінен «жалындап жарқырап» келеді.</w:t>
      </w:r>
    </w:p>
    <w:p>
      <w:pPr>
        <w:pStyle w:val="ArticleBody"/>
        <w:jc w:val="left"/>
      </w:pPr>
      <w:r>
        <w:rPr>
          <w:rFonts w:ascii="Times New Roman" w:hAnsi="Times New Roman" w:eastAsia="Times New Roman" w:cs="Times New Roman"/>
        </w:rPr>
        <w:t>Ишая 22:22-де Елиақимге кілт беріледі, ал Матай 16-та Петірге Патшалықтың кілттері беріледі.</w:t>
      </w:r>
    </w:p>
    <w:p>
      <w:pPr>
        <w:pStyle w:val="ArticleScripture"/>
        <w:jc w:val="left"/>
      </w:pPr>
      <w:r>
        <w:rPr>
          <w:rFonts w:ascii="Times New Roman" w:hAnsi="Times New Roman" w:eastAsia="Times New Roman" w:cs="Times New Roman"/>
        </w:rPr>
        <w:t>Дәуіт үйінің кілтін Оның иығына саламын; сонда Ол ашқанда, ешкім жаппас; және Ол жапқанда, ешкім ашпас. Ишая 22:22.</w:t>
      </w:r>
    </w:p>
    <w:p>
      <w:pPr>
        <w:pStyle w:val="ArticleBody"/>
        <w:jc w:val="left"/>
      </w:pPr>
      <w:r>
        <w:rPr>
          <w:rFonts w:ascii="Times New Roman" w:hAnsi="Times New Roman" w:eastAsia="Times New Roman" w:cs="Times New Roman"/>
        </w:rPr>
        <w:t>«Кілт» Филадельфияға берілген, өйткені Жазбаларда ашу мен жабудың кілті туралы айтылатын жалғыз басқа орын — сол.</w:t>
      </w:r>
    </w:p>
    <w:p>
      <w:pPr>
        <w:pStyle w:val="ArticleScripture"/>
        <w:jc w:val="left"/>
      </w:pPr>
      <w:r>
        <w:rPr>
          <w:rFonts w:ascii="Times New Roman" w:hAnsi="Times New Roman" w:eastAsia="Times New Roman" w:cs="Times New Roman"/>
        </w:rPr>
        <w:t>Филадельфиядағы қауымның періштесіне жаз: Киелі, Ақиқат Иесі, Дәуіттің кілтіне ие, ашса — ешкім жаба алмайтын, жапса — ешкім аша алмайтын Тұлға мынаны айтады: сенің істеріңді білемін. Міне, алдыңа ашық есік қойдым, оны ешкім жаба алмайды; өйткені сенің күшің аз болса да, Менің сөзімді сақтадың және Менің атымнан бас тартпадың. Аян 3:7, 8.</w:t>
      </w:r>
    </w:p>
    <w:p>
      <w:pPr>
        <w:pStyle w:val="ArticleBody"/>
        <w:jc w:val="left"/>
      </w:pPr>
      <w:r>
        <w:rPr>
          <w:rFonts w:ascii="Times New Roman" w:hAnsi="Times New Roman" w:eastAsia="Times New Roman" w:cs="Times New Roman"/>
        </w:rPr>
        <w:t>Міншіл яһудилермен болған соңғы жүздесуде Мәсіх яһудилер жауап бере алмаған бір сауал қойды.</w:t>
      </w:r>
    </w:p>
    <w:p>
      <w:pPr>
        <w:pStyle w:val="ArticleScripture"/>
        <w:jc w:val="left"/>
      </w:pPr>
      <w:r>
        <w:rPr>
          <w:rFonts w:ascii="Times New Roman" w:hAnsi="Times New Roman" w:eastAsia="Times New Roman" w:cs="Times New Roman"/>
        </w:rPr>
        <w:t>Ал парызшылдар жиналып тұрған кезде, Иса олардан сұрап: «Мәсіх туралы не ойлайсыңдар? Ол кімнің Ұлы?» — деді. Олар Оған: «Дәуіттің Ұлы», — деді. Сонда Ол оларға: «Ендеше Дәуіт рухпен Оны қалайша Ием деп атайды? Өйткені ол былай дейді: “Жаратқан Ие менің Иеме былай деді: Мен жауларыңды аяғыңа табан етпейінше, Менің оң жағымда отыр”». Егер Дәуіт Оны Ием деп атаса, Ол қалайша оның Ұлы болады?» — деді.</w:t>
      </w:r>
    </w:p>
    <w:p>
      <w:pPr>
        <w:pStyle w:val="ArticleScripture"/>
        <w:jc w:val="left"/>
      </w:pPr>
      <w:r>
        <w:rPr>
          <w:rFonts w:ascii="Times New Roman" w:hAnsi="Times New Roman" w:eastAsia="Times New Roman" w:cs="Times New Roman"/>
        </w:rPr>
        <w:t>Ешкім Оған бір ауыз сөзбен де жауап қайтара алмады; сол күннен бастап ешкім Оған енді қайтып сұрақ қоюға батылы бармады. Матай 22:41–46.</w:t>
      </w:r>
    </w:p>
    <w:p>
      <w:pPr>
        <w:pStyle w:val="ArticleBody"/>
        <w:jc w:val="left"/>
      </w:pPr>
      <w:r>
        <w:rPr>
          <w:rFonts w:ascii="Times New Roman" w:hAnsi="Times New Roman" w:eastAsia="Times New Roman" w:cs="Times New Roman"/>
        </w:rPr>
        <w:t>Яһудилер Дәуіт пен Мәсіхтің арасындағы пайғамбарлық байланысын түсіне алмады, өйткені олар Киелі кітаптағы «жолма-жол» тілін ұғынуға қажет пайғамбарлық кілттерден мақрұм еді. Мәсіх яһудилермен Өзара қатынасын олардың соқырлығы ақиқат сөзін дұрыс ажырата білмеулеріне негізделгенін көрсету арқылы аяқтады. Ол егер Мұсаны түсінсеңдер, Мәсіхті де түсінер едіңдер деп айқындаған еді, алайда олар өздері ұстанып, қорғаймыз деп мәлімдеген Жазбаларды түсінбеді.</w:t>
      </w:r>
    </w:p>
    <w:p>
      <w:pPr>
        <w:pStyle w:val="ArticleBody"/>
        <w:jc w:val="left"/>
      </w:pPr>
      <w:r>
        <w:rPr>
          <w:rFonts w:ascii="Times New Roman" w:hAnsi="Times New Roman" w:eastAsia="Times New Roman" w:cs="Times New Roman"/>
        </w:rPr>
        <w:t>«Дәуіт үйінің» «кілті» Филадельфия қауымы болған миллершілерге берілді. Бұл «кілт» ашық және жабық есіктер арқылы бейнеленген реформалық қозғалыс еді. 1798 жылдан 1863 жылға дейін миллершілер қозғалысы Филадельфияның тәжірибесінен Лаодикияның тәжірибесіне өтті, сонымен бірге қозғалыстан шіркеуге айналды. 1844 жылғы 19 сәуірде бір есік ашылып, бір есік жабылды; дәл солай, 1844 жылғы 22 қазанда бір есік ашылып, бір есік жабылды; сондай-ақ 1863 жылы да бір есік ашылып, бір есік жабылды.</w:t>
      </w:r>
    </w:p>
    <w:p>
      <w:pPr>
        <w:pStyle w:val="ArticleBody"/>
        <w:jc w:val="left"/>
      </w:pPr>
      <w:r>
        <w:rPr>
          <w:rFonts w:ascii="Times New Roman" w:hAnsi="Times New Roman" w:eastAsia="Times New Roman" w:cs="Times New Roman"/>
        </w:rPr>
        <w:t>Елиақымда бір кілт болды, ал Петірге «кілттер» берілді. Жекеше түрдегі кілт 1844 жылғы жабық есік еді.</w:t>
      </w:r>
    </w:p>
    <w:p>
      <w:pPr>
        <w:pStyle w:val="ArticleScripture"/>
        <w:jc w:val="left"/>
      </w:pPr>
      <w:r>
        <w:rPr>
          <w:rFonts w:ascii="Times New Roman" w:hAnsi="Times New Roman" w:eastAsia="Times New Roman" w:cs="Times New Roman"/>
        </w:rPr>
        <w:t>«Қасиетті орын туралы ілім 1844 жылғы үміттің ақталмай қалуының құпиясын ашқан кілт болды. Ол өзара байланысты әрі үйлесімді ақиқаттың толық жүйесін көз алдына ашып, ұлы адвент қозғалысын Құдайдың қолы бағыттап келгенін көрсетті және Оның халқының орны мен қызметін жарыққа шығару арқылы қазіргі міндетті айқындап берді». The Great Controversy, 423.</w:t>
      </w:r>
    </w:p>
    <w:p>
      <w:pPr>
        <w:pStyle w:val="ArticleBody"/>
        <w:jc w:val="left"/>
      </w:pPr>
      <w:r>
        <w:rPr>
          <w:rFonts w:ascii="Times New Roman" w:hAnsi="Times New Roman" w:eastAsia="Times New Roman" w:cs="Times New Roman"/>
        </w:rPr>
        <w:t>Қасиетті орын туралы ілім 1844 жылғы жабық есікті ашқан кілт болды, бірақ Петірге де Патшалықтың кілттері берілді.</w:t>
      </w:r>
    </w:p>
    <w:p>
      <w:pPr>
        <w:pStyle w:val="ArticleScripture"/>
        <w:jc w:val="left"/>
      </w:pPr>
      <w:r>
        <w:rPr>
          <w:rFonts w:ascii="Times New Roman" w:hAnsi="Times New Roman" w:eastAsia="Times New Roman" w:cs="Times New Roman"/>
        </w:rPr>
        <w:t>Сонда Иса оған былай деп жауап берді: «Сен бақыттысың, Шимон Барйона; өйткені мұны саған тән мен қан ашқан жоқ, бірақ көктегі Менің Әкем ашты. Саған тағы айтамын: сен — Петірсің, әрі осы жартас үстіне Мен Өз қауымымды құрамын; және тозақ қақпалары оған қарсы тұра алмайды. Мен саған көк патшалығының кілттерін беремін: жерде не байласаң, көкте де байлаулы болады; жерде не шешсең, көкте де шешулі болады». Матай 16:17–19.</w:t>
      </w:r>
    </w:p>
    <w:p>
      <w:pPr>
        <w:pStyle w:val="ArticleBody"/>
        <w:jc w:val="left"/>
      </w:pPr>
      <w:r>
        <w:rPr>
          <w:rFonts w:ascii="Times New Roman" w:hAnsi="Times New Roman" w:eastAsia="Times New Roman" w:cs="Times New Roman"/>
        </w:rPr>
        <w:t>Жол үстіне жол қосылғандай, Петір арқылы бейнеленген соңғы келісімнің қалыңдығы — Филадельфияға — көктегі Патшалықтың кілттерімен қатар Дәуіт үйінің кілті де беріледі. Дәуіт үйінің кілті — Исаның парызшылдармен талқылаған соңғы тақырыбы.</w:t>
      </w:r>
    </w:p>
    <w:p>
      <w:pPr>
        <w:pStyle w:val="ArticleScripture"/>
        <w:jc w:val="left"/>
      </w:pPr>
      <w:r>
        <w:rPr>
          <w:rFonts w:ascii="Times New Roman" w:hAnsi="Times New Roman" w:eastAsia="Times New Roman" w:cs="Times New Roman"/>
        </w:rPr>
        <w:t>Ал парызшылдар жиналып тұрғанда, Иса олардан: «Мәсіх туралы не ойлайсыңдар? Ол кімнің Ұлы?» — деп сұрады. Олар Оған: «Дәуіттің Ұлы», — деді. Сонда Ол оларға: «Ендеше Дәуіт Рух арқылы Оны қалайша Ием деп атайды? Өйткені ол былай дейді: “Жаратқан Ие менің Иеме былай деді: Мен жауларыңды аяғыңның асты етемін дегенше, Менің оң жағымда отыр”. Егер Дәуіт Оны Ием деп атаса, онда Ол қалайша оның Ұлы болады?» — деді.</w:t>
      </w:r>
    </w:p>
    <w:p>
      <w:pPr>
        <w:pStyle w:val="ArticleScripture"/>
        <w:jc w:val="left"/>
      </w:pPr>
      <w:r>
        <w:rPr>
          <w:rFonts w:ascii="Times New Roman" w:hAnsi="Times New Roman" w:eastAsia="Times New Roman" w:cs="Times New Roman"/>
        </w:rPr>
        <w:t>Ешкім де Оған бір ауыз сөзбен жауап қайтара алмады; сол күннен бастап ешкім Оған енді ешқандай сұрақ қоюға да батылы бармады. Матай 22:41–46.</w:t>
      </w:r>
    </w:p>
    <w:p>
      <w:pPr>
        <w:pStyle w:val="ArticleBody"/>
        <w:jc w:val="left"/>
      </w:pPr>
      <w:r>
        <w:rPr>
          <w:rFonts w:ascii="Times New Roman" w:hAnsi="Times New Roman" w:eastAsia="Times New Roman" w:cs="Times New Roman"/>
        </w:rPr>
        <w:t>Дәуіт пен оның Иесі туралы тақырып — Петірдің Алғашқы өнім мейрамында, үшінші сағатта, жоғарғы бөлмеде сөзін дәл осыдан бастаған тақырыбы. Парызшылдар мен Мәсіхтің арасындағы өзара қатынас есігін жапқан тақырып — Петірдің Алғашқы өнім мейрамында жоғарғы бөлменің есігін ашу үшін қолданған кілті.</w:t>
      </w:r>
    </w:p>
    <w:p>
      <w:pPr>
        <w:pStyle w:val="ArticleScripture"/>
        <w:jc w:val="left"/>
      </w:pPr>
      <w:r>
        <w:rPr>
          <w:rFonts w:ascii="Times New Roman" w:hAnsi="Times New Roman" w:eastAsia="Times New Roman" w:cs="Times New Roman"/>
        </w:rPr>
        <w:t>Өйткені Дәуіт көктерге көтерілген жоқ; бірақ өзі былай дейді: «Жаратқан Ие менің Иеме: “Мен жауларыңды аяғыңның асты етпейінше, Менің оң жағымда отыр”,— деді». Сондықтан бүкіл Исраил үйі мынаны анық білсін: сендер айқышқа шегелеген сол Исаны Құдай әрі Ие, әрі Мәсіх етті.</w:t>
      </w:r>
    </w:p>
    <w:p>
      <w:pPr>
        <w:pStyle w:val="ArticleScripture"/>
        <w:jc w:val="left"/>
      </w:pPr>
      <w:r>
        <w:rPr>
          <w:rFonts w:ascii="Times New Roman" w:hAnsi="Times New Roman" w:eastAsia="Times New Roman" w:cs="Times New Roman"/>
        </w:rPr>
        <w:t>Мұны естігенде, олардың жүректері шаншылып, Петірге және өзге елшілерге: «Ағайындар, енді біз не істемекпіз?» — деді.</w:t>
      </w:r>
    </w:p>
    <w:p>
      <w:pPr>
        <w:pStyle w:val="ArticleScripture"/>
        <w:jc w:val="left"/>
      </w:pPr>
      <w:r>
        <w:rPr>
          <w:rFonts w:ascii="Times New Roman" w:hAnsi="Times New Roman" w:eastAsia="Times New Roman" w:cs="Times New Roman"/>
        </w:rPr>
        <w:t>Сонда Петір оларға былай деді: Тәубеге келіңдер, әрқайсың күнәларыңның кешірілуі үшін Иса Мәсіхтің атымен шомылдыру рәсімінен өтсін, сонда Киелі Рухтың сыйын қабылдайсыңдар. Өйткені уәде сендерге, балаларыңа және алыстағылардың бәріне, яғни Құдайымыз Жаратқан Ие шақыратындардың барлығына арналған. Ол тағы да көптеген сөздермен куәлік етіп, насихаттап: «Өздеріңді осы азғын ұрпақтан құтқарыңдар»,— деді. Сонда оның сөзін ықыласпен қабылдағандар шомылдыру рәсімінен өтті; сол күні оларға үш мыңдай жан қосылды. Елшілердің істері 2:34–41.</w:t>
      </w:r>
    </w:p>
    <w:p>
      <w:pPr>
        <w:pStyle w:val="ArticleBody"/>
        <w:jc w:val="left"/>
      </w:pPr>
      <w:r>
        <w:rPr>
          <w:rFonts w:ascii="Times New Roman" w:hAnsi="Times New Roman" w:eastAsia="Times New Roman" w:cs="Times New Roman"/>
        </w:rPr>
        <w:t>Петірде байлауға не босатуға арналған кілттер болды, әрі ол солай еткенде, көк те Петірдің іс-әрекетімен келісімде болды. Петір Құдай Сөзінің шындықтарын мөрінен ашу үшін Құдайлық пен адамзаттың бірлесе әрекет етуін бейнелейді. Сол шындықтар мөрінен ашылған кезде, олар білім ретінде бейнеленеді.</w:t>
      </w:r>
    </w:p>
    <w:p>
      <w:pPr>
        <w:pStyle w:val="ArticleScripture"/>
        <w:jc w:val="left"/>
      </w:pPr>
      <w:r>
        <w:rPr>
          <w:rFonts w:ascii="Times New Roman" w:hAnsi="Times New Roman" w:eastAsia="Times New Roman" w:cs="Times New Roman"/>
        </w:rPr>
        <w:t>Мәсіхтің күндерінде білімнің кілті Ескі Өсиет Жазбаларындағы даналық қазынасының қоймасын ашу үшін оны ұстауға тиіс болғандар тарапынан тартып алынған еді. Раббилер мен ұстаздар кедейлер мен азап шеккендерден көктегі Патшалықты іс жүзінде жауып қойып, оларды қаза табуға қалдырды. Өз ілім сөздерінде Мәсіх олардың алдына көп нәрсені бірден әкелген жоқ, өйткені олардың ойларын шатастырып жіберуі мүмкін еді. Ол әрбір тармақты айқын да дара етті. Егер пайғамбарлықтардағы ескі әрі таныс ақиқаттарды қайталау өз мақсатына, яғни ұғымдарды санаға сіңіруге қызмет ететін болса, Ол оны менсінбей қараған жоқ.</w:t>
      </w:r>
    </w:p>
    <w:p>
      <w:pPr>
        <w:pStyle w:val="ArticleScripture"/>
        <w:jc w:val="left"/>
      </w:pPr>
      <w:r>
        <w:rPr>
          <w:rFonts w:ascii="Times New Roman" w:hAnsi="Times New Roman" w:eastAsia="Times New Roman" w:cs="Times New Roman"/>
        </w:rPr>
        <w:t>«Мәсіх ежелгі ақиқаттың барлық асыл қазыналарының бастау көзі болды. Жаудың әрекеті арқылы бұл ақиқаттар өз орындарынан ығыстырылды. Олар өздерінің шынайы орнынан ажыратылып, адасушылықтың қалыбына орналастырылды. Мәсіхтің ісі — сол қымбат асылдарды ақиқаттың қалыбына қайтадан лайықтап орналастыру әрі бекіту болды. Өзі дүниеге игілік әкелу үшін берген ақиқат принциптері Шайтанның әрекеті арқылы көміліп, тіпті мүлде жойылып кеткендей көрінген еді. Мәсіх оларды адасушылықтың қоқысынан құтқарып алып, оларға жаңа, өмірлік күш берді және олардың қымбат әшекей тастардай жарқырап, мәңгі берік тұруын бұйырды.»</w:t>
      </w:r>
    </w:p>
    <w:p>
      <w:pPr>
        <w:pStyle w:val="ArticleScripture"/>
        <w:jc w:val="left"/>
      </w:pPr>
      <w:r>
        <w:rPr>
          <w:rFonts w:ascii="Times New Roman" w:hAnsi="Times New Roman" w:eastAsia="Times New Roman" w:cs="Times New Roman"/>
        </w:rPr>
        <w:t>«Мәсіхтің Өзі осы ежелгі ақиқаттардың кез келгенін титтей де қарыз алмай пайдалана алар еді, өйткені олардың бәрінің бастаушысы Өзі болатын. Ол оларды әрбір ұрпақтың санасы мен ойына сіңірген еді, ал біздің дүниемізге келген кезде өлі күйге айналған ақиқаттарды қайта реттеп, жан бітіріп, болашақ ұрпақтардың игілігі үшін оларды бұрынғыдан да әсерлі етті. Ақиқаттарды қоқыстың арасынан құтқарып алып, оларды дүниеге бастапқы сергектігі мен күшінен де артық қуатпен қайта бере алатын құдірет Иса Мәсіхте еді». Manuscript Releases, 13-том, 240, 241.</w:t>
      </w:r>
    </w:p>
    <w:p>
      <w:pPr>
        <w:pStyle w:val="ArticleBody"/>
        <w:jc w:val="left"/>
      </w:pPr>
      <w:r>
        <w:rPr>
          <w:rFonts w:ascii="Times New Roman" w:hAnsi="Times New Roman" w:eastAsia="Times New Roman" w:cs="Times New Roman"/>
        </w:rPr>
        <w:t>Петірдің кілттері байлау және босату үшін берілді, ал Петір соңғы мәсіхшілік қалыңдықты, яғни жүз қырық төрт мыңды білдіреді. Жүз қырық төрт мыңның куәлігінде бейнеленген Петірдің байлау хабары — мөр басу. Жүз қырық төрт мыңның куәлігіндегі Петірдің босату хабары — үшінші қасіреттің Исламы.</w:t>
      </w:r>
    </w:p>
    <w:p>
      <w:pPr>
        <w:pStyle w:val="ArticleScripture"/>
        <w:jc w:val="left"/>
      </w:pPr>
      <w:r>
        <w:rPr>
          <w:rFonts w:ascii="Times New Roman" w:hAnsi="Times New Roman" w:eastAsia="Times New Roman" w:cs="Times New Roman"/>
        </w:rPr>
        <w:t>«Содан кейін мен үшінші періштені көрдім. Маған еріп жүрген періште былай деді: “Оның ісі — қорқынышты. Оның миссиясы — сұсты. Бидайды арамшөптен айырып, бидайды көктегі қамба үшін мөрлеп, яғни буып-байлауға тиісті періште — осы. Бұл нәрселер бүкіл ойды, бүкіл назарды толықтай өзіне аударуы тиіс”». Early Writings, 119.</w:t>
      </w:r>
    </w:p>
    <w:p>
      <w:pPr>
        <w:pStyle w:val="ArticleBody"/>
        <w:jc w:val="left"/>
      </w:pPr>
      <w:r>
        <w:rPr>
          <w:rFonts w:ascii="Times New Roman" w:hAnsi="Times New Roman" w:eastAsia="Times New Roman" w:cs="Times New Roman"/>
        </w:rPr>
        <w:t>Байланған бидай Елуінші күн мейрамының алғашқы өнім бидай тартуымен бейнеленеді; ол шайқалту тартуы ретінде жүз қырық төрт мыңның жалауының көтерілүін білдіреді. Құдай халқының мөрленуі — Петірдің ішкі хабары, ол үшінші қасіреттің Ислам тарихы барысында, 11 қыркүйектен бастап біртіндеп босатыла отырып, жүзеге асады.</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жел жерге де, теңізге де, ешбір ағашқа да соқпасын деп, жердің төрт желін ұстап тұр екен. Сондай-ақ мен шығыстан көтеріліп келе жатқан, тірі Құдайдың мөрі бар басқа бір періштені көрдім; ол жер мен теңізге зиян келтіруге рұқсат етілген төрт періштеге қатты дауыспен былай деп айқайлады: «Біз Құдайымыздың құлдарының маңдайларына мөр басып болғанша, жерге де, теңізге де, ағаштарға да зиян келтірмеңдер». Аян 7:1–3.</w:t>
      </w:r>
    </w:p>
    <w:p>
      <w:pPr>
        <w:pStyle w:val="ArticleBody"/>
        <w:jc w:val="left"/>
      </w:pPr>
      <w:r>
        <w:rPr>
          <w:rFonts w:ascii="Times New Roman" w:hAnsi="Times New Roman" w:eastAsia="Times New Roman" w:cs="Times New Roman"/>
        </w:rPr>
        <w:t>Құдай халқының таңбалануы кезінде тежеліп тұрған сол төрт жел 9/11-де босатылды, содан кейін кіші Джордж Буш тарапынан қайтадан тежелді. Петірдің сыртқы хабары — ислам, ал босаңсу мен тежелу, егер ислам таңбалау уақыты бойымен өтетін сыртқы хабар болса, соған қатысты. Петірдің адамдық болмысы Құдайлықпен байланысқан, өйткені оған берілген кілттер көк пен жердің арасындағы келісімді білдіреді.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«Зұлымның қараңғылығы дұға етуді елемейтіндерді қоршап алады. Жаудың сыбырлаған азғырулары оларды күнәға еліктіреді; мұның бәрі Құдайдың оларға дұғаның Құдай белгілеген тәртібі арқылы берген артықшылықтарын пайдаланбағандықтан болады. Құдайдың ұлдары мен қыздары неге дұға етуге зауықсыз болуы керек, өйткені дұға — көктің қазына қоймасын ашатын, сенімнің қолындағы кілт, ал онда Құдірет Иесінің шексіз қорлары сақтаулы? Тынымсыз дұға мен қырағы бақылаусыз біз немқұрайдылыққа салынып, дұрыс жолдан ауытқу қаупіне ұшыраймыз. Жаудың қарсыласы біз шын жүректен жалбарынып, сенім арқылы азғыруға қарсы тұру үшін рақым мен күш-қуатқа ие болмауымыз үшін, рақым тағына апарар жолды үнемі бөгемек болады.»</w:t>
      </w:r>
    </w:p>
    <w:p>
      <w:pPr>
        <w:pStyle w:val="ArticleScripture"/>
        <w:jc w:val="left"/>
      </w:pPr>
      <w:r>
        <w:rPr>
          <w:rFonts w:ascii="Times New Roman" w:hAnsi="Times New Roman" w:eastAsia="Times New Roman" w:cs="Times New Roman"/>
        </w:rPr>
        <w:t>«Құдайдың дұғаларымызды естіп, оларға жауап береді деп күтуімізге болатын белгілі бір шарттар бар. Солардың алғашқысының бірі — Одан көмекке мұқтаж екенімізді сезінуіміз. Ол: “Шөлдегенге су құямын, кеуіп кеткен жерге тасқындар төгемін”,— деп уәде еткен. Ишая 44:3. Әділдікті аңсап, соған ашығып-шөлдегендер, Құдайды сағынғандар міндетті түрде қанағат табатынына сенімді бола алады. Жүрек Киелі Рухтың ықпалына ашық болуы тиіс, әйтпесе Құдайдың батасын қабылдау мүмкін емес.»</w:t>
      </w:r>
    </w:p>
    <w:p>
      <w:pPr>
        <w:pStyle w:val="ArticleScripture"/>
        <w:jc w:val="left"/>
      </w:pPr>
      <w:r>
        <w:rPr>
          <w:rFonts w:ascii="Times New Roman" w:hAnsi="Times New Roman" w:eastAsia="Times New Roman" w:cs="Times New Roman"/>
        </w:rPr>
        <w:t>«Біздің ұлы мұқтаждығымыздың өзі-ақ дәлел болып табылады және біздің пайдамызға аса әсерлі түрде жалбарынады. Алайда Жаратқан Иені бұл істерді біз үшін істеуі үшін іздеу керек. Ол былай дейді: “Сұраңдар, сонда сендерге беріледі”. Сондай-ақ: “Өзінің Өз Ұлын аямай, Оны бәріміз үшін құрбан етіп берген Құдай, Онымен бірге бізге барлық нәрсені де сыйға тартпай ма?” Матай 7:7; Римдіктерге 8:32.»</w:t>
      </w:r>
    </w:p>
    <w:p>
      <w:pPr>
        <w:pStyle w:val="ArticleScripture"/>
        <w:jc w:val="left"/>
      </w:pPr>
      <w:r>
        <w:rPr>
          <w:rFonts w:ascii="Times New Roman" w:hAnsi="Times New Roman" w:eastAsia="Times New Roman" w:cs="Times New Roman"/>
        </w:rPr>
        <w:t>«Егер жүрегімізде заңсыздықты сақтасақ, егер бізге мәлім қандай да бір күнәға жабысып алсақ, Жаратқан Ие бізді естімейді; бірақ тәубеге келген, жүрегі күйініп, мойынсұнған жанның дұғасы әрдайым қабыл болады. Белгілі болған барлық қателіктер түзетілген кезде, Құдай біздің өтініштерімізге жауап беретініне сене аламыз. Өз еңбегіміз бізді ешқашан Құдайдың рақымына лайық ете алмайды; бізді құтқаратын — Исаның лайықтылығы, бізді тазартатын — Оның қаны; дегенмен қабыл болудың шарттарына сай келу жолында біз де өз міндетімізді атқаруға тиіспіз.»</w:t>
      </w:r>
    </w:p>
    <w:p>
      <w:pPr>
        <w:pStyle w:val="ArticleScripture"/>
        <w:jc w:val="left"/>
      </w:pPr>
      <w:r>
        <w:rPr>
          <w:rFonts w:ascii="Times New Roman" w:hAnsi="Times New Roman" w:eastAsia="Times New Roman" w:cs="Times New Roman"/>
        </w:rPr>
        <w:t>«Жеңіске жеткізетін дұғаның тағы бір құрамдас бөлігі — сенім. “Құдайға келуші Оның бар екеніне және Өзін ынтамен іздеушілерге сый беруші екеніне сенуге тиіс”. Еврейлерге 11:6. Иса Өз шәкірттеріне былай деді: “Не нәрсе тілесеңдер де, дұға еткенде, оны алғандарыңа сеніңдер, сонда сендерге беріледі”. Марк 11:24. Біз Оның сөзін шын деп қабылдаймыз ба?» Steps to Christ, 94–96.</w:t>
      </w:r>
    </w:p>
    <w:p>
      <w:pPr>
        <w:pStyle w:val="ArticleScripture"/>
        <w:jc w:val="left"/>
      </w:pPr>
      <w:r>
        <w:rPr>
          <w:rFonts w:ascii="Times New Roman" w:hAnsi="Times New Roman" w:eastAsia="Times New Roman" w:cs="Times New Roman"/>
        </w:rPr>
        <w:t>«Міне, өздерін Құдайдың қызметшілеріміз деп мәлімдеп, Оның хабарын алып жүрген, бірақ өз бағалауларында өздерін жоғары қоятын жас жігіттерге арналған бір сабақ. Ілияс сияқты өз тәжірибелерінде ерекше ештеңені көрсете алмайтын бола тұра, олар өздеріне төмен, қарапайым болып көрінетін міндеттерді атқарудан өздерін жоғары санайды. Қажетті қызметті істеу үшін өздерінің қызметшілік абырой-дәрежесінен төмен түспейді, өйткені мұндайда өздерін қызметшінің жұмысын істеп жатқандай сезінеміз деп қорқады. Осылардың бәрі Ілиястың үлгісінен үйренулері тиіс. Оның сөзі көктің қазыналарын — шық пен жаңбырды — жерден үш жылға жауып тастады. Көкті ашып, жаңбыр нөсерін төктірудің кілті тек оның сөзінде болды. Патшаның және Исраилдің мыңдаған адамдарының алдында ол өзінің қарапайым дұғасын айтқанда, соған жауап ретінде көктен от жалт етіп түсіп, құрбандық үстеліндегі отты тұтатқанда, ол Құдай тарапынан құрметтелді. Бағалдың сегіз жүз елу абызының көзін жою арқылы Құдайдың үкімін оның қолы жүзеге асырды; соған қарамастан, сол күннің титықтататын еңбегі мен аса айрықша жеңісінен кейін, көктен бұлт пен жаңбырды және отты түсіре алатын сол кісі қара жұмысшының қызметін атқаруға да даяр болып, қараңғылықта, жел мен жаңбырдың арасында Ахабтың арбасының алдында жүгіріп барды, өзі оның күнәлары мен қылмыстары үшін бетіне тайсалмай әшкерелеген әміршіге қызмет ету үшін. Патша қақпаның ішіне кірді. Ілияс шапанына оранып, жалаңаш жерге жатты».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 шіркеуі — Отыз төртінші бөлім</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