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Параллель ескертулер — Бірінші саны</w:t>
      </w:r>
    </w:p>
    <w:p>
      <w:pPr>
        <w:pStyle w:val="ArticleSubtitle"/>
        <w:jc w:val="left"/>
      </w:pPr>
      <w:r>
        <w:rPr>
          <w:rFonts w:ascii="Arial" w:hAnsi="Arial" w:eastAsia="Arial" w:cs="Arial"/>
        </w:rPr>
        <w:t>Иса Мәсіхтің Аян кітабы: Адамзатқа арналған соңғы ескертуді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«Иса Мәсіхтің Аян болуы» Құдай халқына «уақыт таяп қалған кезде» ашылады. Адамзатқа арналған соңғы ескерту хабары адам баласына берілген сынақ мерзімі жабылардың дәл алдында жеткізіледі, әрі сол соңғы хабар Киелі кітаптағы бірнеше пайғамбарлық желілерде бейнеленген. Аян кітабының он төртінші тарауында сол соңғы ескерту хабары үш періште арқылы бейнеленген.</w:t>
      </w:r>
    </w:p>
    <w:p>
      <w:pPr>
        <w:pStyle w:val="ArticleScripture"/>
        <w:jc w:val="left"/>
      </w:pPr>
      <w:r>
        <w:rPr>
          <w:rFonts w:ascii="Times New Roman" w:hAnsi="Times New Roman" w:eastAsia="Times New Roman" w:cs="Times New Roman"/>
        </w:rPr>
        <w:t>Сонда мен көктің ортасымен ұшып бара жатқан тағы бір періштені көрдім; оның жер бетінде тұрушыларға, әрі әрбір ұлтқа, руға, тілге және халыққа уағыздау үшін мәңгілік Ізгі хабары бар екен. Ол қатты дауыспен былай деді: Құдайдан қорқыңдар да, Оған мадақ беріңдер; өйткені Оның үкім сағаты келді. Көк пен жерді, теңізді және су көздерін Жаратқанға табыныңдар.</w:t>
      </w:r>
    </w:p>
    <w:p>
      <w:pPr>
        <w:pStyle w:val="ArticleScripture"/>
        <w:jc w:val="left"/>
      </w:pPr>
      <w:r>
        <w:rPr>
          <w:rFonts w:ascii="Times New Roman" w:hAnsi="Times New Roman" w:eastAsia="Times New Roman" w:cs="Times New Roman"/>
        </w:rPr>
        <w:t>Содан кейін тағы бір періште ілесіп келіп, былай деді: «Ұлы қала Бабыл құлады, құлады, өйткені ол барлық халықтарға өзінің азғындығының қаһарлы шарабынан ішкізді».</w:t>
      </w:r>
    </w:p>
    <w:p>
      <w:pPr>
        <w:pStyle w:val="ArticleScripture"/>
        <w:jc w:val="left"/>
      </w:pPr>
      <w:r>
        <w:rPr>
          <w:rFonts w:ascii="Times New Roman" w:hAnsi="Times New Roman" w:eastAsia="Times New Roman" w:cs="Times New Roman"/>
        </w:rPr>
        <w:t>Үшінші періште олардың соңынан еріп, қатты дауыспен былай деді: «Егер кімде-кім аңға және оның мүсініне табынса, әрі оның таңбасын маңдайына немесе қолына қабылдаса, сол адам Құдай қаһарының шарасына еш қоспасыз құйылған Оның ашу-зарыбының шарабынан ішетін болады; және ол қасиетті періштелердің алдында әрі Тоқтының алдында от пен күкірт ішінде азапталады. Олардың азабының түтіні мәңгілік бойы көтеріледі; аңға және оның мүсініне табынатындардың, әрі оның есімінің таңбасын қабылдайтындардың күні-түні тынымы болмайды. Міне, әулиелердің төзімділігі осында: Құдайдың өсиеттерін және Исаға деген сенімді сақтайтындар осылар». Аян 14:6–12.</w:t>
      </w:r>
    </w:p>
    <w:p>
      <w:pPr>
        <w:pStyle w:val="ArticleBody"/>
        <w:jc w:val="left"/>
      </w:pPr>
      <w:r>
        <w:rPr>
          <w:rFonts w:ascii="Times New Roman" w:hAnsi="Times New Roman" w:eastAsia="Times New Roman" w:cs="Times New Roman"/>
        </w:rPr>
        <w:t>Аян кітабының он сегізінші тарауында дәл сол хабар Бабылдың құлағанын жариялайды.</w:t>
      </w:r>
    </w:p>
    <w:p>
      <w:pPr>
        <w:pStyle w:val="ArticleScripture"/>
        <w:jc w:val="left"/>
      </w:pPr>
      <w:r>
        <w:rPr>
          <w:rFonts w:ascii="Times New Roman" w:hAnsi="Times New Roman" w:eastAsia="Times New Roman" w:cs="Times New Roman"/>
        </w:rPr>
        <w:t>Осыдан кейін мен көктен түсіп келе жатқан, зор билігі бар басқа бір періштені көрдім; жер оның ұлылығымен нұрланды. Сонда ол қатты дауыспен зор үн қатып былай деді: Ұлы Бабыл құлады, құлады, жындардың мекені, әрбір арам рухтың ордасы, әрі әрбір арам және жексұрын құстың қамауы болды. Өйткені барлық халықтар оның азғындығының қаһарлы шарабынан ішті; жердің патшалары онымен азғындық жасады, ал жердің саудагерлері оның шектен шыққан сән-салтанатының арқасында байып кетті. Содан мен көктен тағы бір дауысты естідім; ол былай деді: «Одан шығыңдар, Менің халқым, оның күнәларына ортақтасып қалмауларың үшін және оның пәлелерін тартпауларың үшін. Өйткені оның күнәлары көкке дейін жетті, әрі Құдай оның заңсыздықтарын есіне алды». Аян 18:1–5.</w:t>
      </w:r>
    </w:p>
    <w:p>
      <w:pPr>
        <w:pStyle w:val="ArticleBody"/>
        <w:jc w:val="left"/>
      </w:pPr>
      <w:r>
        <w:rPr>
          <w:rFonts w:ascii="Times New Roman" w:hAnsi="Times New Roman" w:eastAsia="Times New Roman" w:cs="Times New Roman"/>
        </w:rPr>
        <w:t>Тарихтың пайғамбарлық желісі, немесе біз былай дей аламыз: он сегізінші тарауда жерді өз даңқымен нұрландырған періште арқылы бейнеленген оқиғалар тізбегі үкімнің аяқталуына, сынақ мерзімінің жабылуына және соңғы жеті пәлеге алып баратын оқиғаларды білдіреді. Он сегізінші тарауда бейнеленген пайғамбарлық тарих он төртінші тараудағы үш періште арқылы көрсетілген пайғамбарлық тарих желісіне «параллель» түрде жүреді.</w:t>
      </w:r>
    </w:p>
    <w:p>
      <w:pPr>
        <w:pStyle w:val="ArticleScripture"/>
        <w:jc w:val="left"/>
      </w:pPr>
      <w:r>
        <w:rPr>
          <w:rFonts w:ascii="Times New Roman" w:hAnsi="Times New Roman" w:eastAsia="Times New Roman" w:cs="Times New Roman"/>
        </w:rPr>
        <w:t>«Құдай Аян 14-тараудағы хабарларға пайғамбарлық тізбегіндегі өз орнын берді, әрі олардың қызметі осы жер тарихының аяқталуына дейін тоқтамауға тиіс. Бірінші және екінші періштенің хабарлары осы уақыт үшін әлі де ақиқат болып табылады және бұдан кейін келетін хабармен қатар жүруге тиіс. Үшінші періште өз ескертуін қатты дауыспен жариялайды. “Осыдан кейін, — деді Жохан, — мен көктен түсіп келе жатқан, зор билігі бар басқа бір періштені көрдім, және жер оның ұлылығымен нұрланды”. Осы нұрлануда үш хабардың бәрінің нұры біріктірілген». The 1888 Materials, 803, 804.</w:t>
      </w:r>
    </w:p>
    <w:p>
      <w:pPr>
        <w:pStyle w:val="ArticleBody"/>
        <w:jc w:val="left"/>
      </w:pPr>
      <w:r>
        <w:rPr>
          <w:rFonts w:ascii="Times New Roman" w:hAnsi="Times New Roman" w:eastAsia="Times New Roman" w:cs="Times New Roman"/>
        </w:rPr>
        <w:t>Он төртінші тарауда көктің қақ ортасында ұшып бара жатқан үш періште, аңның таңбасымен және рақым есігінің жабылуымен аяқталатын дүниежүзілік хабарды бейнелейді. Он сегізінші тарауда бүкіл жер беті періштенің ұлылығынан нұрға бөленеді, ал оның хабары да рақым есігінің жабылуымен аяқталады.</w:t>
      </w:r>
    </w:p>
    <w:p>
      <w:pPr>
        <w:pStyle w:val="ArticleBody"/>
        <w:jc w:val="left"/>
      </w:pPr>
      <w:r>
        <w:rPr>
          <w:rFonts w:ascii="Times New Roman" w:hAnsi="Times New Roman" w:eastAsia="Times New Roman" w:cs="Times New Roman"/>
        </w:rPr>
        <w:t>Он төртінші тарауда үш періште арқылы рәміздік түрде бейнеленген хабар және он сегізінші тарауда төмен түсетін періште арқылы да бейнеленген хабар — бір ескертуші хабардың екі көрінісі. Киелі кітапта артық ешнәрсе жоқ, босқа берілген ешнәрсе жоқ. Дәл сол бір хабардың Жохан тарапынан бірден артық рет айқындалу фактісі осы хабардың маңыздылығына баса назар аударады және «қайталап айтып, кеңейту» деп аталатын, Киелі кітапқа тән ереже болып табылатын тәлім берудің құдайлық әдісін көрсетеді. Пайғамбарлық тарихтың екі желісін бір арнаға тоғыстыру, егер олар бір-бірінен бөлек қарастырылса, сол желілердің ешқайсысында танылмайтын ақиқаттарды ашады. Бүгін, егер сіз бір оқиғаның екі куәгерін сотқа куәлік ету үшін әкелсеңіз, олар өздерінің саяси не әлеуметтік идеологиясына қарай бір-біріне қарама-қарсы айғақтар беруі әбден мүмкін. Бірақ Киелі кітап куәгерлеріне қатысты бұлай емес: олар әрдайым келіседі, ал егер сізге олар келіспейтіндей көрінсе, онда сіз бір нәрсеге қате қарап отырсыз.</w:t>
      </w:r>
    </w:p>
    <w:p>
      <w:pPr>
        <w:pStyle w:val="ArticleBody"/>
        <w:jc w:val="left"/>
      </w:pPr>
      <w:r>
        <w:rPr>
          <w:rFonts w:ascii="Times New Roman" w:hAnsi="Times New Roman" w:eastAsia="Times New Roman" w:cs="Times New Roman"/>
        </w:rPr>
        <w:t>Біз қарастырып отырған екі көрнекі мысал — Малахи кітабы Ілияс пайғамбардың қайта оралуы ретінде бейнелейтін сол бір ескертуші хабардың өзі. Бұл үш хабардың бәрі де сынақ мерзімінің жабылуынан бұрын келеді, өйткені осы үш пайғамбарлық желінің барлығында қамтылған ескерту хабары тек сынақ мерзімінің жабылуынан бұрын ғана берілмейді, қайта сынақ мерзімінің жабылуы — дәл сол ескертуші хабарлардың әрқайсысының тірек нүктесі, егер солай деуге болса, негізгі тақырыбы болып табылады. Шынында да, егер қандай да бір ескерту хабары қандай да бір пайғамбар арқылы жарияланса немесе көрнекі түрде бейнеленсе, онда ол — Аянның он төртінші және он сегізінші тарауларындағы, сондай-ақ Малахидің Ілияс туралы пайғамбарлығындағы сол бір ескертудің өзі.</w:t>
      </w:r>
    </w:p>
    <w:p>
      <w:pPr>
        <w:pStyle w:val="ArticleBody"/>
        <w:jc w:val="left"/>
      </w:pPr>
      <w:r>
        <w:rPr>
          <w:rFonts w:ascii="Times New Roman" w:hAnsi="Times New Roman" w:eastAsia="Times New Roman" w:cs="Times New Roman"/>
        </w:rPr>
        <w:t>Пайғамбарлықтың осы үш желісінің бір-біріне параллель жүретінін оңай көрсетуге болады. Сонымен бірге, Киелі кітаптағы пайғамбарлықта мәліметтің екі негізгі көзі бар. Біріншісі — дүниенің ақырында өрбитін оқиғалар тізбегін айқындау. Екінші мәлімет көзі — болашақ оқиғаларды сипаттайтын хабармен байланысты пайғамбарлардың іс-әрекеттерінің бейнеленуі.</w:t>
      </w:r>
    </w:p>
    <w:p>
      <w:pPr>
        <w:pStyle w:val="ArticleBody"/>
        <w:jc w:val="left"/>
      </w:pPr>
      <w:r>
        <w:rPr>
          <w:rFonts w:ascii="Times New Roman" w:hAnsi="Times New Roman" w:eastAsia="Times New Roman" w:cs="Times New Roman"/>
        </w:rPr>
        <w:t>Осы идеяларға байланысты ескеруге тұрарлық екі қағида бар. Біріншісі — барлық пайғамбарлар дүние ақыры туралы айтады, сол жерде сынақ мерзімі жабылады.</w:t>
      </w:r>
    </w:p>
    <w:p>
      <w:pPr>
        <w:pStyle w:val="ArticleScripture"/>
        <w:jc w:val="left"/>
      </w:pPr>
      <w:r>
        <w:rPr>
          <w:rFonts w:ascii="Times New Roman" w:hAnsi="Times New Roman" w:eastAsia="Times New Roman" w:cs="Times New Roman"/>
        </w:rPr>
        <w:t>«Ежелгі пайғамбарлардың әрқайсысы өз дәуірі үшін сөйлегеннен гөрі, біздің уақытымыз үшін көбірек сөйледі, сондықтан олардың пайғамбарлық етуі біз үшін күшінде. “Ал мұның бәрі оларға өнеге ретінде болды, әрі дүниенің ақырғы кезеңдері жеткен бізге ескерту болсын деп жазылды”. 1 Қорынттықтарға 10:11. “Оларға емес, бізге қызмет еткені өздеріне ашылды; сол нәрселер енді көктен жіберілген Киелі Рух арқылы сендерге Ізгі хабарды уағыздағандар арқылы сендерге жария етілді; сол нәрселерге періштелер де үңіліп қарауды қалайды”. 1 Петір 1:12....»</w:t>
      </w:r>
    </w:p>
    <w:p>
      <w:pPr>
        <w:pStyle w:val="ArticleScripture"/>
        <w:jc w:val="left"/>
      </w:pPr>
      <w:r>
        <w:rPr>
          <w:rFonts w:ascii="Times New Roman" w:hAnsi="Times New Roman" w:eastAsia="Times New Roman" w:cs="Times New Roman"/>
        </w:rPr>
        <w:t>«Киелі кітап өз қазыналарын осы соңғы ұрпақ үшін жинақтап, бір арнаға тоғыстырды. Ескі Өсиет тарихындағы барлық ұлы оқиғалар мен салтанатты істер соңғы осы күндерде шіркеуде қайталанып келді және қайталануда». Selected Messages, 3-кітап, 338, 339.</w:t>
      </w:r>
    </w:p>
    <w:p>
      <w:pPr>
        <w:pStyle w:val="ArticleBody"/>
        <w:jc w:val="left"/>
      </w:pPr>
      <w:r>
        <w:rPr>
          <w:rFonts w:ascii="Times New Roman" w:hAnsi="Times New Roman" w:eastAsia="Times New Roman" w:cs="Times New Roman"/>
        </w:rPr>
        <w:t>Киелі кітаптағы барлық пайғамбарлық хабарлар «дүниенің ақыры жеткен біздер үшін» «күшінде». Бұл қағида, Киелі Рухтың «қалыптастырған» «жайларды» — «пайғамбарлықты беруде де», сондай-ақ «бейнеленген оқиғаларда да» — айқындайтын басқа бір қағидамен ұштаса отырып, пайғамбарлықтың басындағы пайғамбарлық оқиғалар әлдебір пайғамбарлықтың соңындағы пайғамбарлық оқиғалардың бейнесі болып, солармен қатарлас жүретіні туралы тұжырымның дәлелін күшейтеді.</w:t>
      </w:r>
    </w:p>
    <w:p>
      <w:pPr>
        <w:pStyle w:val="ArticleScripture"/>
        <w:jc w:val="left"/>
      </w:pPr>
      <w:r>
        <w:rPr>
          <w:rFonts w:ascii="Times New Roman" w:hAnsi="Times New Roman" w:eastAsia="Times New Roman" w:cs="Times New Roman"/>
        </w:rPr>
        <w:t>«Құдай Сөзін әлдеқайда тереңірек зерттеу қажет; әсіресе Даниел мен Аян кітаптарына, біздің қызметіміздің тарихында бұрын-соңды болмағандай, назар аударылуы тиіс. Кейбір мәселелерде Рим билігі мен папалыққа қатысты айтатынымыз азырақ болуы мүмкін; бірақ біз Құдайдың Киелі Рухының шабыт беруімен пайғамбарлар мен елшілердің не жазғанына назар аудартуымыз керек. Киелі Рух, әрі пайғамбарлықтың берілуінде, әрі онда бейнеленген оқиғаларда, істерді адамдық құрал көзден тасада, Мәсіхте жасырын күйде қалатындай, ал көктің Иесі Құдай мен Оның заңы дәріптелетіндей етіп қалыптастырған. Даниел кітабын оқыңдар. Онда бейнеленген патшалықтардың тарихын тармақтап, әрбір тұсын қайта жаңғыртыңдар». Testimonies to Ministers, 112.</w:t>
      </w:r>
    </w:p>
    <w:p>
      <w:pPr>
        <w:pStyle w:val="ArticleBody"/>
        <w:jc w:val="left"/>
      </w:pPr>
      <w:r>
        <w:rPr>
          <w:rFonts w:ascii="Times New Roman" w:hAnsi="Times New Roman" w:eastAsia="Times New Roman" w:cs="Times New Roman"/>
        </w:rPr>
        <w:t>«Киелі Рух пайғамбарлықтың берілуінде де, бейнеленген оқиғаларда да істерді осылайша қалыптастырған». «Пайғамбарлықтың берілуінде де, бейнеленген оқиғаларда да» «істер» «Киелі Рух» тарапынан «осылайша қалыптастырылған», сондықтан әрі «пайғамбарлықтың берілуі», әрі «бейнеленген оқиғалар» дүниенің ақырына қатысты пайғамбарлық көрініске шабыттандырылған нәрсе ретінде танылып, соған қолданылуға тиіс.</w:t>
      </w:r>
    </w:p>
    <w:p>
      <w:pPr>
        <w:pStyle w:val="ArticleBody"/>
        <w:jc w:val="left"/>
      </w:pPr>
      <w:r>
        <w:rPr>
          <w:rFonts w:ascii="Times New Roman" w:hAnsi="Times New Roman" w:eastAsia="Times New Roman" w:cs="Times New Roman"/>
        </w:rPr>
        <w:t>Жоханға пайғамбарлық Жәбірейілден берілді, әрі оған оны кітапқа жазып, шіркеулерге жіберу бұйырылды. Сол кезде ол Рим тарапынан қудаланып жатқан еді; ол бүгінгі дүниеде «құпия қамау орны» деп аталатынмен салыстыруға болатын түрде жер аударылды. Сол тарихи жағдайда Жохан адамзаттан Гуантанамо шығанағындағы кез келген тұтқын қандай оқшауланса, дәл сондай дәрежеде оқшауланған еді.</w:t>
      </w:r>
    </w:p>
    <w:p>
      <w:pPr>
        <w:pStyle w:val="ArticleBody"/>
        <w:jc w:val="left"/>
      </w:pPr>
      <w:r>
        <w:rPr>
          <w:rFonts w:ascii="Times New Roman" w:hAnsi="Times New Roman" w:eastAsia="Times New Roman" w:cs="Times New Roman"/>
        </w:rPr>
        <w:t>Жохан аянның Иеміздің күні болып табылатын жетінші күнгі сенбіде, өзі ғибадат етіп тұрған кезде болғанын айқындайды.</w:t>
      </w:r>
    </w:p>
    <w:p>
      <w:pPr>
        <w:pStyle w:val="ArticleScripture"/>
        <w:jc w:val="left"/>
      </w:pPr>
      <w:r>
        <w:rPr>
          <w:rFonts w:ascii="Times New Roman" w:hAnsi="Times New Roman" w:eastAsia="Times New Roman" w:cs="Times New Roman"/>
        </w:rPr>
        <w:t>Өйткені Адам Ұлы сенбі күнінің де Иесі. Матай 12:8.</w:t>
      </w:r>
    </w:p>
    <w:p>
      <w:pPr>
        <w:pStyle w:val="ArticleBody"/>
        <w:jc w:val="left"/>
      </w:pPr>
      <w:r>
        <w:rPr>
          <w:rFonts w:ascii="Times New Roman" w:hAnsi="Times New Roman" w:eastAsia="Times New Roman" w:cs="Times New Roman"/>
        </w:rPr>
        <w:t>Рухта ғибадат етіп тұрған кезінде, ол арт жағынан шыққан зор дауысты естіді.</w:t>
      </w:r>
    </w:p>
    <w:p>
      <w:pPr>
        <w:pStyle w:val="ArticleScripture"/>
        <w:jc w:val="left"/>
      </w:pPr>
      <w:r>
        <w:rPr>
          <w:rFonts w:ascii="Times New Roman" w:hAnsi="Times New Roman" w:eastAsia="Times New Roman" w:cs="Times New Roman"/>
        </w:rPr>
        <w:t>Мен, сендердің бауырластарың әрі Иса Мәсіхтегі қайғы-қасіретке, Патшалыққа және төзімге ортақтасушы Жохан, Құдай сөзі үшін және Иса Мәсіхтің куәлігі үшін Патмос деп аталатын аралда болдым. Иеміздің күнінде мен Рухта болдым, сонда артымнан керней даусындай зор бір дауысты естідім. Ол былай деді: «Мен Альфамын және Омегамын, Біріншімін және Соңғымын»; әрі: «Көргеніңді кітапқа жаз да, оны Азиядағы жеті қауымға: Ефеске, Смирнаға, Пергамға, Тиатираға, Сардиске, Филадельфияға және Лаодикияға жібер». Аян 1:9–11.</w:t>
      </w:r>
    </w:p>
    <w:p>
      <w:pPr>
        <w:pStyle w:val="ArticleBody"/>
        <w:jc w:val="left"/>
      </w:pPr>
      <w:r>
        <w:rPr>
          <w:rFonts w:ascii="Times New Roman" w:hAnsi="Times New Roman" w:eastAsia="Times New Roman" w:cs="Times New Roman"/>
        </w:rPr>
        <w:t>Жохан, оны қоршаған орта мен айқындалған жағдайлар оны жетінші күнгі сенбіні ұстанушы болғаны үшін қудаланып жүрген адам ретінде сипаттайды; бірақ сонымен бірге ол Киелі кітапқа да, «Исаның куәлігі» болып табылатын Эллен Уайттың жазбаларына да сенетіндіктен қудалануда. Ол арт жағынан шыққан зор дауысты естиді де, оны көру үшін бұрылады; осылай ету арқылы ол дүниенің ақырында арттарынан: «Жол осы, сонымен жүріңдер»,— деген дауысты еститін Жетінші күн адвентисін бейнелейді.</w:t>
      </w:r>
    </w:p>
    <w:p>
      <w:pPr>
        <w:pStyle w:val="ArticleBody"/>
        <w:jc w:val="left"/>
      </w:pPr>
      <w:r>
        <w:rPr>
          <w:rFonts w:ascii="Times New Roman" w:hAnsi="Times New Roman" w:eastAsia="Times New Roman" w:cs="Times New Roman"/>
        </w:rPr>
        <w:t>Пайғамбарлықтың барлық желілері дүниенің соңында бір-біріне қатарласады.</w:t>
      </w:r>
    </w:p>
    <w:p>
      <w:pPr>
        <w:pStyle w:val="ArticleScripture"/>
        <w:jc w:val="left"/>
      </w:pPr>
      <w:r>
        <w:rPr>
          <w:rFonts w:ascii="Times New Roman" w:hAnsi="Times New Roman" w:eastAsia="Times New Roman" w:cs="Times New Roman"/>
        </w:rPr>
        <w:t>«Аян кітабында Киелі кітаптың барлық кітаптары тоғысып, өз аяқталуына жетеді». Елшілердің істері, 585.</w:t>
      </w:r>
    </w:p>
    <w:p>
      <w:pPr>
        <w:pStyle w:val="ArticleBody"/>
        <w:jc w:val="left"/>
      </w:pPr>
      <w:r>
        <w:rPr>
          <w:rFonts w:ascii="Times New Roman" w:hAnsi="Times New Roman" w:eastAsia="Times New Roman" w:cs="Times New Roman"/>
        </w:rPr>
        <w:t>Өздерінің арт жағынан бір дауысты еститін кез келген пайғамбар Құдай халқының дүниенің ақырындағы бейнесі ретінде Жоханмен сәйкеседі. Жохан өзіне нұсқаулар берген арт жағынан шыққан бір дауысты естіді. Ишая да нұсқау беретін дауысты естіді.</w:t>
      </w:r>
    </w:p>
    <w:p>
      <w:pPr>
        <w:pStyle w:val="ArticleScripture"/>
        <w:jc w:val="left"/>
      </w:pPr>
      <w:r>
        <w:rPr>
          <w:rFonts w:ascii="Times New Roman" w:hAnsi="Times New Roman" w:eastAsia="Times New Roman" w:cs="Times New Roman"/>
        </w:rPr>
        <w:t>Сондықтан Жаратқан Ие сендерге рақым көрсету үшін кідіреді, сондықтан сендерге мейірім ету үшін асқақталады; өйткені Жаратқан Ие — әділдік Құдайы. Оны күткендердің бәрі бақытты.</w:t>
      </w:r>
    </w:p>
    <w:p>
      <w:pPr>
        <w:pStyle w:val="ArticleScripture"/>
        <w:jc w:val="left"/>
      </w:pPr>
      <w:r>
        <w:rPr>
          <w:rFonts w:ascii="Times New Roman" w:hAnsi="Times New Roman" w:eastAsia="Times New Roman" w:cs="Times New Roman"/>
        </w:rPr>
        <w:t>Өйткені халық Иерусалимдегі Сионда қоныстанады; сен енді жыламайсың; Ол сенің зарыңның даусын естігенде, саған аса мейірімді болады; естіген бойда саған жауап береді. Жаратқан Ие сендерге қайғы-қасіреттің нанын және азаптың суын берсе де, енді сенің ұстаздарың жасырынбайды, қайта көздерің өз ұстаздарыңды көреді. Сонда сендер оңға бұрылсаңдар да, солға бұрылсаңдар да, құлақтарың артыңнан: «Жол осы, осы жолмен жүріңдер»,— деген сөзді еститін болады. Ишая 30:18–21.</w:t>
      </w:r>
    </w:p>
    <w:p>
      <w:pPr>
        <w:pStyle w:val="ArticleBody"/>
        <w:jc w:val="left"/>
      </w:pPr>
      <w:r>
        <w:rPr>
          <w:rFonts w:ascii="Times New Roman" w:hAnsi="Times New Roman" w:eastAsia="Times New Roman" w:cs="Times New Roman"/>
        </w:rPr>
        <w:t>Құдайдың қалдық халқы өздерінің қай жолмен жүруі керектігін айқындайтын арттарындағы дауысты естиді. Содан кейін олар соған құлақ аса ма, әлде аспай ма — соны шешуі керек. Жохан мен Ишая арқылы бейнеленген халық — бұл дүниенің ақырында, Жаратқан Ие кідіріп тұрған кезде Оны күтетін адамдар; ал Ишая бізге Оның сот Құдайы болғандықтан кідіріп тұрғанын хабарлайды. Миллериттер тарихының 1798 жылы басталуынан бастап, жексенбілік заң кезіндегі Адвентизм үшін сынақ мерзімінің жабылуына дейін, Құдай көктегі ғибадатханада сотты жүзеге асырып жатыр. Уәде мынау: сот кезеңінде Жаратқан Иені күтетіндер жарылқанатын болады.</w:t>
      </w:r>
    </w:p>
    <w:p>
      <w:pPr>
        <w:pStyle w:val="ArticleBody"/>
        <w:jc w:val="left"/>
      </w:pPr>
      <w:r>
        <w:rPr>
          <w:rFonts w:ascii="Times New Roman" w:hAnsi="Times New Roman" w:eastAsia="Times New Roman" w:cs="Times New Roman"/>
        </w:rPr>
        <w:t>Күткені үшін жарылқанған Құдай халқы он қыз туралы астарлы әңгімеде Күйеу жігітті күтіп тұрған қыздар арқылы бейнеленген. Онның бәрі ұйықтап қалады, содан кейін түн ортасында ұйықтап жатқан қыздарды екі топқа бөлетін бір дағдарыс туады. Бір топ арттарынан шыққан дауысты естіп, қай жолмен жүру керектігін өздеріне нұсқаған сол дауысты көру үшін бұрылды, ал екінші топ, Аян кітабының өн бойымен айтылатын: «Құлағы бар адам Рухтың қауымдарға не дейтінін естісін»,— деген хабарға қарамастан, бұрылып, сол дауысты тыңдаудан бас тартты.</w:t>
      </w:r>
    </w:p>
    <w:p>
      <w:pPr>
        <w:pStyle w:val="ArticleScripture"/>
        <w:jc w:val="left"/>
      </w:pPr>
      <w:r>
        <w:rPr>
          <w:rFonts w:ascii="Times New Roman" w:hAnsi="Times New Roman" w:eastAsia="Times New Roman" w:cs="Times New Roman"/>
        </w:rPr>
        <w:t>«Матай 25-тағы он қыз туралы астарлы әңгіме де адвентист халқының бастан кешкен тәжірибесін бейнелейді». Ұлы айқас, 393.</w:t>
      </w:r>
    </w:p>
    <w:p>
      <w:pPr>
        <w:pStyle w:val="ArticleBody"/>
        <w:jc w:val="left"/>
      </w:pPr>
      <w:r>
        <w:rPr>
          <w:rFonts w:ascii="Times New Roman" w:hAnsi="Times New Roman" w:eastAsia="Times New Roman" w:cs="Times New Roman"/>
        </w:rPr>
        <w:t>Жохан болашақты түсіну үшін өткенге бет бұратын Адвентист халқын бейнелейді. Олар Жохан сияқты «артынан бір сөзді» естіген кезде, бұл сөз сондай-ақ Ишаяның осы дәл сол оқиға туралы куәлігінде берілген нұсқауды да қамтиды. Ишаяның нұсқауы: «жол осы, оңға бұрылсаңдар да, солға бұрылсаңдар да, осы жолмен жүріңдер» болды. Даниялдың он екінші тарауындағы дана қыздар дүниенің ақырында білімнің артуын түсінеді, өйткені олар мөрі ашылған өмір беретін білімді ұғыну үшін Сөздің ішінде «әрі-бері жүгіріп» жүрген еді.</w:t>
      </w:r>
    </w:p>
    <w:p>
      <w:pPr>
        <w:pStyle w:val="ArticleScripture"/>
        <w:jc w:val="left"/>
      </w:pPr>
      <w:r>
        <w:rPr>
          <w:rFonts w:ascii="Times New Roman" w:hAnsi="Times New Roman" w:eastAsia="Times New Roman" w:cs="Times New Roman"/>
        </w:rPr>
        <w:t>Ал сен, уа, Даниял, осы сөздерді жап та, кітапты ақырзаман уақытына дейін мөрле: көп адам ары-бері жүрер, әрі білім артар. Даниял 12:4.</w:t>
      </w:r>
    </w:p>
    <w:p>
      <w:pPr>
        <w:pStyle w:val="ArticleBody"/>
        <w:jc w:val="left"/>
      </w:pPr>
      <w:r>
        <w:rPr>
          <w:rFonts w:ascii="Times New Roman" w:hAnsi="Times New Roman" w:eastAsia="Times New Roman" w:cs="Times New Roman"/>
        </w:rPr>
        <w:t>Біз қарастырып отырған пайғамбарлар — сот аяқталуға келіп, сынақ мерзімі жабылатын тарихтағы Жетінші күн адвентистерін бейнелейді. Дана қыздар ретінде көрсетілгендер арттарынан: «Жүретін жолың — осы», — деген дауысты естиді, әрі Ол оларға солға не оңға бұрылғанда, осы жолда жетелеуге уәде етеді. Кітаптың мөрі ашылған кезде дана қыздардың «ары-бері жүгіріп» жүруі — Киелі кітапты зерттеудің нышаны. Табиғат бізге жүгіру үшін әуелі жүруді үйрену керектігін аңғартады, ал Ишаяның куәлігіне сәйкес, егер сен артыңдағы дауысқа құлақ ассаң, ол сені Оның Сөзін зерттеуде, мейлі Ескі Өсиетке (солға) бұрылсаң да, мейлі Жаңа Өсиетке (оңға) бұрылсаң да, жетелейді. Киелі кітапты аш, сонда Ол сені Өз даусымен жетелейді. Бірақ дүниенің ақырындағы Жетінші күн адвентистері үшін бұл сондай-ақ мынаны білдіреді: сен Киелі кітапты (солға) ашқанда да, Пайғамбарлық Рухын (оңға) ашқанда да, Ол сені жетелейді.</w:t>
      </w:r>
    </w:p>
    <w:p>
      <w:pPr>
        <w:pStyle w:val="ArticleBody"/>
        <w:jc w:val="left"/>
      </w:pPr>
      <w:r>
        <w:rPr>
          <w:rFonts w:ascii="Times New Roman" w:hAnsi="Times New Roman" w:eastAsia="Times New Roman" w:cs="Times New Roman"/>
        </w:rPr>
        <w:t>Еремияның куәлігі қосылғанда, жүру жолы одан бетер айқынырақ нақтыланады.</w:t>
      </w:r>
    </w:p>
    <w:p>
      <w:pPr>
        <w:pStyle w:val="ArticleScripture"/>
        <w:jc w:val="left"/>
      </w:pPr>
      <w:r>
        <w:rPr>
          <w:rFonts w:ascii="Times New Roman" w:hAnsi="Times New Roman" w:eastAsia="Times New Roman" w:cs="Times New Roman"/>
        </w:rPr>
        <w:t>Жаратқан Ие былай дейді: Жолдардың торабында тұрып, қараңдар, ежелгі соқпақтарды сұраңдар: қайсысы игі жол екенін біліп, сол жолмен жүріңдер, сонда жандарыңа тыныштық табасыңдар. Бірақ олар: «Онымен жүрмейміз»,— деді. Сондай-ақ Мен сендердің үсттеріңе күзетшілер қойдым да: «Кернейдің үніне құлақ салыңдар»,— дедім. Бірақ олар: «Құлақ салмаймыз»,— деді.</w:t>
      </w:r>
    </w:p>
    <w:p>
      <w:pPr>
        <w:pStyle w:val="ArticleScripture"/>
        <w:jc w:val="left"/>
      </w:pPr>
      <w:r>
        <w:rPr>
          <w:rFonts w:ascii="Times New Roman" w:hAnsi="Times New Roman" w:eastAsia="Times New Roman" w:cs="Times New Roman"/>
        </w:rPr>
        <w:t>Сондықтан тыңдаңдар, ей, халықтар, және біліңдер, ей, қауым, олардың арасында не бар екенін. Тыңда, ей, жер: міне, Мен осы халықтың басына қасірет түсіремін, яғни олардың ойларының жемісін, өйткені олар Менің сөздеріме де, Менің заңымыма да құлақ аспады, қайта оны теріске шығарды. Еремия 6:16–19.</w:t>
      </w:r>
    </w:p>
    <w:p>
      <w:pPr>
        <w:pStyle w:val="ArticleBody"/>
        <w:jc w:val="left"/>
      </w:pPr>
      <w:r>
        <w:rPr>
          <w:rFonts w:ascii="Times New Roman" w:hAnsi="Times New Roman" w:eastAsia="Times New Roman" w:cs="Times New Roman"/>
        </w:rPr>
        <w:t>Бұл үзіндіде құлшылық етушілердің екі тобы бар. Бір топ барлық «жолдарды» қарастырып, солардың ішінен жүру үшін «ежелгі соқпақтарды» таңдайды. Олар барлық өзге ықтимал «жолдардың» арасынан «игі жолды» таңдап алуға қабілетті болды, өйткені олар өздерінің арт жағынан естілген дауысты тыңдағандар еді, әрі сол дауыс оларға: «міне, жол осы, сонымен жүріңдер»,— деп хабарлаған. Жохан арт жақтан естілетін дауысты, «ежелгі соқпақтардан» шыққан дауысты еститіндерді бейнелейді.</w:t>
      </w:r>
    </w:p>
    <w:p>
      <w:pPr>
        <w:pStyle w:val="ArticleScripture"/>
        <w:jc w:val="left"/>
      </w:pPr>
      <w:r>
        <w:rPr>
          <w:rFonts w:ascii="Times New Roman" w:hAnsi="Times New Roman" w:eastAsia="Times New Roman" w:cs="Times New Roman"/>
        </w:rPr>
        <w:t>«Жаратқан Ие былай дейді: Жол тораптарында тұрып, қараңдар да ежелгі жолдарды сұраңдар, ізгі жолдың қайда екенін біліңдер, әрі сол жолмен жүріңдер». Еремия 6:16.</w:t>
      </w:r>
    </w:p>
    <w:p>
      <w:pPr>
        <w:pStyle w:val="ArticleScripture"/>
        <w:jc w:val="left"/>
      </w:pPr>
      <w:r>
        <w:rPr>
          <w:rFonts w:ascii="Times New Roman" w:hAnsi="Times New Roman" w:eastAsia="Times New Roman" w:cs="Times New Roman"/>
        </w:rPr>
        <w:t>«Ешкім де біздің сеніміміздің іргетастарын—қызметіміздің басталуында Сөзді дұғамен зерттеу және аян арқылы қаланған іргетастарды—бұзуға ұмтылмасын. Біз осы іргетастардың үстіне соңғы елу жыл бойы құрып келеміз. Адамдар өздері жаңа жол таптық және қаланған іргетастан да берік іргетас қоя аламыз деп ойлауы мүмкін. Бірақ бұл — зор алдау. Қаланған іргетастан өзге іргетасты ешкім де қоя алмайды.</w:t>
      </w:r>
    </w:p>
    <w:p>
      <w:pPr>
        <w:pStyle w:val="ArticleScripture"/>
        <w:jc w:val="left"/>
      </w:pPr>
      <w:r>
        <w:rPr>
          <w:rFonts w:ascii="Times New Roman" w:hAnsi="Times New Roman" w:eastAsia="Times New Roman" w:cs="Times New Roman"/>
        </w:rPr>
        <w:t>«Өткен заманда көп адам жаңа сенімді құруға, жаңа қағидаларды орнатуға кірісті. Бірақ олардың құрылысы қанша уақытқа созылды? Ол көп ұзамай құлады, өйткені ол Жартасқа негізделмеген еді. »</w:t>
      </w:r>
    </w:p>
    <w:p>
      <w:pPr>
        <w:pStyle w:val="ArticleScripture"/>
        <w:jc w:val="left"/>
      </w:pPr>
      <w:r>
        <w:rPr>
          <w:rFonts w:ascii="Times New Roman" w:hAnsi="Times New Roman" w:eastAsia="Times New Roman" w:cs="Times New Roman"/>
        </w:rPr>
        <w:t>«Алғашқы шәкірттерге де адамдардың сөздеріне қарсы келуге тура келмеді ме? Оларға жалған теорияларды тыңдауға, содан кейін барлығын орындап болған соң, нық тұрып: “Салынған іргетастан басқа іргетасты ешкім де сала алмайды”,— деп айтуға тура келмеді ме?» 1 Қорынттықтарға 3:11.</w:t>
      </w:r>
    </w:p>
    <w:p>
      <w:pPr>
        <w:pStyle w:val="ArticleScripture"/>
        <w:jc w:val="left"/>
      </w:pPr>
      <w:r>
        <w:rPr>
          <w:rFonts w:ascii="Times New Roman" w:hAnsi="Times New Roman" w:eastAsia="Times New Roman" w:cs="Times New Roman"/>
        </w:rPr>
        <w:t>«Сондықтан біз өз сеніміміздің бастауын ақырына дейін берік ұстауға тиіспіз. Құдай мен Мәсіх тарапынан осы халыққа құдіретке толы сөздер жіберілді; сол сөздер оларды дүниеден, тармақ сайын, осы заман ақиқатының айқын нұрына алып шықты. Киелі отпен жанасқан еріндермен Құдайдың қызметшілері бұл хабарды жариялады. Құдайлық сөз жарияланған ақиқаттың шынайылығына өз мөрін басты». Testimonies, 8-том, 296, 297.</w:t>
      </w:r>
    </w:p>
    <w:p>
      <w:pPr>
        <w:pStyle w:val="ArticleBody"/>
        <w:jc w:val="left"/>
      </w:pPr>
      <w:r>
        <w:rPr>
          <w:rFonts w:ascii="Times New Roman" w:hAnsi="Times New Roman" w:eastAsia="Times New Roman" w:cs="Times New Roman"/>
        </w:rPr>
        <w:t>Бірақ Еремияның шежіресінде тағы бір топ бар, және ол оларды айқындағандай, сол «қауым» жаңа бір сенімді бейнелейтін үй тұрғызды, ал ол үй құзға негізделіп салынбағандықтан құлайды. Сол үй — Жетінші күн адвентистері шіркеуі, немесе Жохан дәл сол шіркеуді қалай айқындаса — шайтанның синагогасы.</w:t>
      </w:r>
    </w:p>
    <w:p>
      <w:pPr>
        <w:pStyle w:val="ArticleBody"/>
        <w:jc w:val="left"/>
      </w:pPr>
      <w:r>
        <w:rPr>
          <w:rFonts w:ascii="Times New Roman" w:hAnsi="Times New Roman" w:eastAsia="Times New Roman" w:cs="Times New Roman"/>
        </w:rPr>
        <w:t>Тыңдаудан бас тарту — Оның «сөздерін» де, Оның «заңын» да теріске шығару. Қайтып келуге және көне жолдармен жүруге қарсы шыққан бүліктері себепті, сондай-ақ күзетшінің керней үндеуін тыңдаудан бас тартқандары үшін, Құдай Еремия «зұлым қауым» деп атайтын халықтың басына қасірет түсірмек. Лаодикеядағы Жетінші күн адвентистері шіркеуімен Құдайдың қалай әрекет ететіні — Киелі кітап пайғамбарлығының тақырыбы. Ошия пайғамбар олардың неге теріске шығарылатыны туралы айтқанда, «зұлым қауымның» сипаттарына өз үлесін қосады.</w:t>
      </w:r>
    </w:p>
    <w:p>
      <w:pPr>
        <w:pStyle w:val="ArticleScripture"/>
        <w:jc w:val="left"/>
      </w:pPr>
      <w:r>
        <w:rPr>
          <w:rFonts w:ascii="Times New Roman" w:hAnsi="Times New Roman" w:eastAsia="Times New Roman" w:cs="Times New Roman"/>
        </w:rPr>
        <w:t>Менің халқым білімнің жоқтығынан құрып барады; сен білімді теріске қаққандықтан, Мен де сені теріске қағамын, сонда сен Маған діни қызметкер бола алмайсың; Құдайыңның заңын ұмытқаның үшін, Мен де сенің балаларыңды ұмытамын. Ошия 4:6.</w:t>
      </w:r>
    </w:p>
    <w:p>
      <w:pPr>
        <w:pStyle w:val="ArticleBody"/>
        <w:jc w:val="left"/>
      </w:pPr>
      <w:r>
        <w:rPr>
          <w:rFonts w:ascii="Times New Roman" w:hAnsi="Times New Roman" w:eastAsia="Times New Roman" w:cs="Times New Roman"/>
        </w:rPr>
        <w:t>Олар білімнің жоқтығынан теріске шығарылады; бұл ақырзаман уақытында мөрі ашылатын хабарды білдіреді. Құдай бұл үзіндіде Өз халқының Өзімен болған келісімдік қарым-қатынасын тоқтатып отыр, өйткені Ол оларға тікелей: «Менің халқым!» — деп атайды. Олар Мәсіхті қабылдамай, Оның заңын ұмытқандықтан, Құдай үшін діни қызметкер болмайды. Құдайдың халқы Құдаймен келісімге кіргенде, Ол оларды діни қызметкерлер мен патшалар етеді. Құдай ежелгі Исраилмен келісімге кіргенде, Мұса арқылы былай деген:</w:t>
      </w:r>
    </w:p>
    <w:p>
      <w:pPr>
        <w:pStyle w:val="ArticleScripture"/>
        <w:jc w:val="left"/>
      </w:pPr>
      <w:r>
        <w:rPr>
          <w:rFonts w:ascii="Times New Roman" w:hAnsi="Times New Roman" w:eastAsia="Times New Roman" w:cs="Times New Roman"/>
        </w:rPr>
        <w:t>Енді сондықтан, егер сендер шынымен Менің үніме құлақ асып, Менің келісімімді сақтасаңдар, онда барлық халықтардың ішінен Маған айрықша қазына боласыңдар; өйткені бүкіл жер Менікі. Сондай-ақ сендер Маған діни қызметкерлер патшалығы және қасиетті халық боласыңдар. Міне, Исраил ұрпақтарына айтатын сөздерің осылар. Мысырдан шығу 19:5, 6.</w:t>
      </w:r>
    </w:p>
    <w:p>
      <w:pPr>
        <w:pStyle w:val="ArticleBody"/>
        <w:jc w:val="left"/>
      </w:pPr>
      <w:r>
        <w:rPr>
          <w:rFonts w:ascii="Times New Roman" w:hAnsi="Times New Roman" w:eastAsia="Times New Roman" w:cs="Times New Roman"/>
        </w:rPr>
        <w:t>Құдай мәсіхшілік қауыммен келісімге кірген кезде, Петір арқылы былай деп мәлімдеді:</w:t>
      </w:r>
    </w:p>
    <w:p>
      <w:pPr>
        <w:pStyle w:val="ArticleScripture"/>
        <w:jc w:val="left"/>
      </w:pPr>
      <w:r>
        <w:rPr>
          <w:rFonts w:ascii="Times New Roman" w:hAnsi="Times New Roman" w:eastAsia="Times New Roman" w:cs="Times New Roman"/>
        </w:rPr>
        <w:t>Бірақ сендер таңдап алынған ұрпақсыңдар, патшалық діни қызметкерліксіңдер, қасиетті ұлтсыңдар, Құдайдың ерекше меншігіндегі халықсыңдар; сондықтан сендер өздеріңді қараңғылықтан Өзінің ғажайып нұрына шақырғанның мадақтарын жариялауларың керек. Бір кездері халық болмаған едіңдер, ал енді Құдайдың халқысыңдар; мейірімге ие болмаған едіңдер, ал енді мейірімге ие болдыңдар. 1 Петір 2:9, 10.</w:t>
      </w:r>
    </w:p>
    <w:p>
      <w:pPr>
        <w:pStyle w:val="ArticleBody"/>
        <w:jc w:val="left"/>
      </w:pPr>
      <w:r>
        <w:rPr>
          <w:rFonts w:ascii="Times New Roman" w:hAnsi="Times New Roman" w:eastAsia="Times New Roman" w:cs="Times New Roman"/>
        </w:rPr>
        <w:t>Петір осы аяттарда көне Исраилдің Құдайдың келісім бойынша таңдап алған халқы болуынан мәсіхшілік қауымға өту туралы сөз етеді; ол: «бір кезде халық емес едіңдер, ал енді Құдайдың халқысыңдар»,— дейді. Яһудилер өздерін Құдайдан ажыратқан кезде, Жаратқан Ие мәсіхшілік қауыммен келісім жасасты. Екеуі де Жаратқан Иемен байланыста тұрған кезінде діни қызметкерлер халқы ретінде қарастырылды.</w:t>
      </w:r>
    </w:p>
    <w:p>
      <w:pPr>
        <w:pStyle w:val="ArticleBody"/>
        <w:jc w:val="left"/>
      </w:pPr>
      <w:r>
        <w:rPr>
          <w:rFonts w:ascii="Times New Roman" w:hAnsi="Times New Roman" w:eastAsia="Times New Roman" w:cs="Times New Roman"/>
        </w:rPr>
        <w:t>Діни қызметкер ретінде қабылданбай қалу сенің бір кездері келісім халқы болғаныңды білдіреді. Жетінші күнгі адвентистер Адвентистік тарихтың басында Иемен келісімге кірді. Шөлдегі қауым Реформациядан шықты, бірақ Миллершілердің хабарын қабылдамай, осылайша бірінші және екінші періштелердің хабарларының тарихы барысында өздерін Құдайдан ажыратып тастады. Түпкілікті бөліну екінші періштенің келуімен болды, әрі жарияланған үкім — олардың енді Мәсіхтің қызы емес, қайтадан Бабылдың қызына айналғаны еді. Осыдан кейін бірден, Түн ортасындағы айқай кезінде, Құдай Өзінің жаңа қалыңдығын неке келісіміне шақырды.</w:t>
      </w:r>
    </w:p>
    <w:p>
      <w:pPr>
        <w:pStyle w:val="ArticleBody"/>
        <w:jc w:val="left"/>
      </w:pPr>
      <w:r>
        <w:rPr>
          <w:rFonts w:ascii="Times New Roman" w:hAnsi="Times New Roman" w:eastAsia="Times New Roman" w:cs="Times New Roman"/>
        </w:rPr>
        <w:t>Ежелгі Исраил үшін келісімнің нышаны болған екі тақта — Он Өсиеттің екі тақтасы еді; ал рухани қазіргі Исраил үшін екі тақта — 1843 және 1850 жылдардағы сызбаларда бейнеленген Хабаққұқтың екі тақтасы. Рухтың жетелеуі қайта-қайта Лаодикия деп айқындаған келісім халқы көне жолдарды қабылдамай тастады, өздерінің арт жағынан шыққан дауысқа құлақ асудан бас тартты, сондықтан олар Жаратқан Иенің аузынан түкіріліп шығарылған кезде ежелгі Исраилдің тарихының соңғы кезеңін қайталайды. Оның “Менің халқым” деп атайтындарына неге бұлай болады?</w:t>
      </w:r>
    </w:p>
    <w:p>
      <w:pPr>
        <w:pStyle w:val="ArticleBody"/>
        <w:jc w:val="left"/>
      </w:pPr>
      <w:r>
        <w:rPr>
          <w:rFonts w:ascii="Times New Roman" w:hAnsi="Times New Roman" w:eastAsia="Times New Roman" w:cs="Times New Roman"/>
        </w:rPr>
        <w:t>Адвентизмнің тәжірибесін бейнелейтін он қыз туралы астарлы әңгіменің орындалуы екі рет жүзеге асады: біріншісі — Адвентизмнің басталуында, екіншісі — оның аяқталуында. Уайт әпке бұл астарлы әңгіменің әрбір сөзіне дейін орындалғанын әрі әлі де орындалатынын, сондай-ақ үшінші періште хабары сияқты, оны әрдайым қазіргі ақиқат ретінде түсіну керектігін үйретеді.</w:t>
      </w:r>
    </w:p>
    <w:p>
      <w:pPr>
        <w:pStyle w:val="ArticleScripture"/>
        <w:jc w:val="left"/>
      </w:pPr>
      <w:r>
        <w:rPr>
          <w:rFonts w:ascii="Times New Roman" w:hAnsi="Times New Roman" w:eastAsia="Times New Roman" w:cs="Times New Roman"/>
        </w:rPr>
        <w:t>«Мені он қыз туралы астарлы әңгімеге жиі сілтейді: олардың бесеуі дана, ал бесеуі ақымақ еді. Бұл астарлы әңгіме сөзбе-сөз орындалды және орындала береді, өйткені оның дәл осы уақытқа арналған ерекше қолданылуы бар; әрі ол үшінші періштенің хабарындай, орындалды және уақыттың ақырына дейін осы шақтағы ақиқат болып қала береді». Review and Herald, August 19, 1890.</w:t>
      </w:r>
    </w:p>
    <w:p>
      <w:pPr>
        <w:pStyle w:val="ArticleBody"/>
        <w:jc w:val="left"/>
      </w:pPr>
      <w:r>
        <w:rPr>
          <w:rFonts w:ascii="Times New Roman" w:hAnsi="Times New Roman" w:eastAsia="Times New Roman" w:cs="Times New Roman"/>
        </w:rPr>
        <w:t>Миллершіл адвентизм 1843 жылға қатысты орындалмаған болжамы мен 1844 жылғы 22 қазанға қатысты дұрыс болжамының арасындағы кезеңде астарлы әңгіменің күту сәтін орындады. Бұл тарихтың пайғамбарлық егжей-тегжейлері көп әрі маңызды, бірақ мен тек Уайт ханым жаңа ғана мәлімдегендей, он қыз туралы астарлы әңгіменің үшінші періштемен тікелей байланысты екенін ғана көрсеткім келеді.</w:t>
      </w:r>
    </w:p>
    <w:p>
      <w:pPr>
        <w:pStyle w:val="ArticleBody"/>
        <w:jc w:val="left"/>
      </w:pPr>
      <w:r>
        <w:rPr>
          <w:rFonts w:ascii="Times New Roman" w:hAnsi="Times New Roman" w:eastAsia="Times New Roman" w:cs="Times New Roman"/>
        </w:rPr>
        <w:t>1798 жылдан бастап 1844 жылғы 22 қазанға дейін бірінші періштенің хабары соттың ашылуын жариялады. Сот басталардың дәл алдында он қыз туралы астарлы әңгіменің Түн ортасындағы дауысы орындалды. Сондықтан, үшінші періште соттың аяқталуын жариялаған кезде, Түн ортасындағы дауыстың жариялануы тағы да қайталанатын болады.</w:t>
      </w:r>
    </w:p>
    <w:p>
      <w:pPr>
        <w:pStyle w:val="ArticleBody"/>
        <w:jc w:val="left"/>
      </w:pPr>
      <w:r>
        <w:rPr>
          <w:rFonts w:ascii="Times New Roman" w:hAnsi="Times New Roman" w:eastAsia="Times New Roman" w:cs="Times New Roman"/>
        </w:rPr>
        <w:t>Протестанттық шіркеулер Құдайдың хабарын қабылдамай, сол арқылы Бабылдың қыздарына айналғанын тану — «әріпіне дейін» орындалып жатқан астарлы әңгіменің екінші періште хабарының келуі және кідіру уақытының басталуы еді. Иеміз 1843 жылы қайтып келген жоқ; Ол қыздарды сынап, оларға жарылқау беру үшін кідірді. Протестанттық шіркеулерді Бабылдың қыздары деп танытқан екінші періштенің жариялануы сол құлаған шіркеулерде әлі де қалғандарды олардан шығып, миллериттермен және олардың пайғамбарлықтарды түсінуімен бірге тұруға шақыру болды. Эксетердегі лагерьлік жиналыста Самуил Сноу Иеміздің 1844 жылғы 22 қазанда келуін растауға қажетті дәлелдерді ұсынды, және Түн ортасындағы айқай хабары елге тасқын толқындай жайылып өтті. Содан кейін үшінші періште 1844 жылғы 22 қазандағы Ұлы Күйзеліс кезінде келді.</w:t>
      </w:r>
    </w:p>
    <w:p>
      <w:pPr>
        <w:pStyle w:val="ArticleBody"/>
        <w:jc w:val="left"/>
      </w:pPr>
      <w:r>
        <w:rPr>
          <w:rFonts w:ascii="Times New Roman" w:hAnsi="Times New Roman" w:eastAsia="Times New Roman" w:cs="Times New Roman"/>
        </w:rPr>
        <w:t>Бұл — біз қарастырып отырған мәселеге неғұрлым қатысы бар болып көрінетін бірнеше жайтты даралап көрсету үшін, мен көптеген тұстарын қалдырып кеткен бастапқы тарихтың қысқаша түйіндемесі еді.</w:t>
      </w:r>
    </w:p>
    <w:p>
      <w:pPr>
        <w:pStyle w:val="ArticleBody"/>
        <w:jc w:val="left"/>
      </w:pPr>
      <w:r>
        <w:rPr>
          <w:rFonts w:ascii="Times New Roman" w:hAnsi="Times New Roman" w:eastAsia="Times New Roman" w:cs="Times New Roman"/>
        </w:rPr>
        <w:t>Бұл ойларды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Параллель ескертулер — Бірінші саны</dc:title>
  <dc:subject>Иса Мәсіхтің Аян кітабы: Адамзатқа арналған соңғы ескертуді түсіну</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