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Он Төртінші Нөмір</w:t>
      </w:r>
    </w:p>
    <w:p>
      <w:pPr>
        <w:pStyle w:val="ArticleSubtitle"/>
        <w:jc w:val="left"/>
      </w:pPr>
      <w:r>
        <w:rPr>
          <w:rFonts w:ascii="Arial" w:hAnsi="Arial" w:eastAsia="Arial" w:cs="Arial"/>
        </w:rPr>
        <w:t>Жетінші мөр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Аян кітабының он екінші тарауында бейнеленген үшінші аспанда Люциферден басталған періштелердің сынақтық соғысы, бірінші аспанда аяқталатын адамдар мен періштелердің сынақтық соғысының бейнесі болып табылады. Шайтан мен оның періштелері үшінші аспаннан қуылып тасталғанда, Шайтан Едем бағында жаңа шайқас майданын ашты. Үшінші аспандағы Люцифермен болған соғыстағы сияқты, Құдай адамзат үшін де сынақ мерзімін белгіледі. Жуық арада келетін жексенбілік заңнан шындап басталатын бірінші аспандағы соғыс адамзат үшін сынақ мерзімінің аяқталуын білдіреді.</w:t>
      </w:r>
    </w:p>
    <w:p>
      <w:pPr>
        <w:pStyle w:val="ArticleBody"/>
        <w:jc w:val="left"/>
      </w:pPr>
      <w:r>
        <w:rPr>
          <w:rFonts w:ascii="Times New Roman" w:hAnsi="Times New Roman" w:eastAsia="Times New Roman" w:cs="Times New Roman"/>
        </w:rPr>
        <w:t>Аян кітабының он екінші және он үшінші тарауларында айдаһар, аң және жалған пайғамбар бейнеленген. Әдетте, бұл үш күш ең алдымен сол үш күштің өткен тарихын білдіреді деп түсініледі, алайда Жоханға «болатын нәрселерді» жазу бұйырылды, әрі Аян кітабының түгелі «соңғы күндер» туралы сөз етеді; сондықтан біз ақырдың бастау арқылы бейнеленетіні жөніндегі Киелі кітап қағидатын қолданып, Аянның рәміздерін өткен шындық ретінде емес, қазіргі шындық ретінде қолданамыз.</w:t>
      </w:r>
    </w:p>
    <w:p>
      <w:pPr>
        <w:pStyle w:val="ArticleBody"/>
        <w:jc w:val="left"/>
      </w:pPr>
      <w:r>
        <w:rPr>
          <w:rFonts w:ascii="Times New Roman" w:hAnsi="Times New Roman" w:eastAsia="Times New Roman" w:cs="Times New Roman"/>
        </w:rPr>
        <w:t>Шайтан өзі бастаған үшінші көктегі соғыста да, сондай-ақ Едем бағында адамзатқа әкелген алғашқы шайқаста да, өз соғысын жүзеге асыру үшін бұзылған хабарларын жеткізуде «гипнозды» қолданғаны арқылы сипатталған.</w:t>
      </w:r>
    </w:p>
    <w:p>
      <w:pPr>
        <w:pStyle w:val="ArticleScripture"/>
        <w:jc w:val="left"/>
      </w:pPr>
      <w:r>
        <w:rPr>
          <w:rFonts w:ascii="Times New Roman" w:hAnsi="Times New Roman" w:eastAsia="Times New Roman" w:cs="Times New Roman"/>
        </w:rPr>
        <w:t>«Шайтан Едем бағында алғашқы Адамды азғырды, ал Адам жаумен пайымдасып, сол арқылы оған басымдық берді. Шайтан Адам мен Хауаға өзінің гипноздық күшін жүргізді, әрі осы күшті Мәсіхке қарсы да қолдануға тырысты. Бірақ Жазба сөзі келтірілгеннен кейін, Шайтан өзінің жеңіске жетуге ешқандай мүмкіндігі жоқ екенін білді.</w:t>
      </w:r>
    </w:p>
    <w:p>
      <w:pPr>
        <w:pStyle w:val="ArticleScripture"/>
        <w:jc w:val="left"/>
      </w:pPr>
      <w:r>
        <w:rPr>
          <w:rFonts w:ascii="Times New Roman" w:hAnsi="Times New Roman" w:eastAsia="Times New Roman" w:cs="Times New Roman"/>
        </w:rPr>
        <w:t>«Ерлер мен әйелдер өздерімен араласатын адамдардың санасын қалай тұтқындаудың ғылымын зерттемеуі тиіс. Шайтан үйрететін ғылым — осы. Біз мұндай нәрсенің бәріне қарсы тұруымыз керек. Біз месмеризммен де, гипнозбен де айналыспауымыз керек, өйткені бұл — өзінің бастапқы дәрежесінен айырылып, көктегі сарайлардан қуылып тасталғанның ғылымы». Mind, Character and Personality, 713.</w:t>
      </w:r>
    </w:p>
    <w:p>
      <w:pPr>
        <w:pStyle w:val="ArticleBody"/>
        <w:jc w:val="left"/>
      </w:pPr>
      <w:r>
        <w:rPr>
          <w:rFonts w:ascii="Times New Roman" w:hAnsi="Times New Roman" w:eastAsia="Times New Roman" w:cs="Times New Roman"/>
        </w:rPr>
        <w:t>«Шайтан үйрететін ғылымды» жаһанданушы саудагерлер кемеліне жеткізді, әрі ол «соңғы күндері» «ақпараттық супер тас жол» арқылы жүзеге асырылуда. Шайтан — өтіріктің әкесі; ал медиа алпауыттары жалғандықты насихаттап қана қоймай, ақиқатты да сүзгіден өткізеді, өздері күпір деп санайтындарды қадағалайды, әрі жер шары тарихында бұрын-соңды қолданылғандардың ішіндегі ең жетілген гипноз түрін қолданады. Үшінші аспанда басталған соғыс, бірінші аспанның соғысы өрши бастаған кезде өмір сүретін адалдардың алдын ала білім арқылы алдын ала ескертілуі үшін, Шайтан соғысының осы сипатына ерекше назар аударады. Бүкіләлемдік желінің және «ақпараттық супер тас жолдың» басқару орталығы Америка Құрама Штаттарында басқарылып, қадағаланып отырғанын түсінгенде, Америка Құрама Штаттарының көктен от түсіріп, бүкіл әлемді алдайтыны нені білдіретінін ұғына аламыз. Аян кітабында «от» хабарды білдіреді.</w:t>
      </w:r>
    </w:p>
    <w:p>
      <w:pPr>
        <w:pStyle w:val="ArticleBody"/>
        <w:jc w:val="left"/>
      </w:pPr>
      <w:r>
        <w:rPr>
          <w:rFonts w:ascii="Times New Roman" w:hAnsi="Times New Roman" w:eastAsia="Times New Roman" w:cs="Times New Roman"/>
        </w:rPr>
        <w:t>Аян кітабының он үшінші тарауы мен он үшінші аятындағы рәміздік бейнелеу Кармил тауындағы шайқастан алынған; онда Бағалдың пайғамбарлары мен ағаш-тоғайлардың пайғамбарлары Бағал мен Астароттың шынайы құдайлар екенін растау үшін көктен от түсіре алмады. Бағал еркек тәңір, ал Астарот әйел тәңір бола отырып, аңның мүсінін, яғни қауым мен мемлекеттің киесіз қосылысын білдіреді. Олар Ахаппен киесіз қатынаста болған Езабелдің пайғамбарлары еді. Кармил тауы туралы әңгімедегі аң мүсінінің сол екі пайғамбарлық куәгері алдымен Америка Құрама Штаттарында, ал содан кейін бүкіл дүниеде папалық жүйенің бейнесін қалыптастырудағы Америка Құрама Штаттарының рөлін айқындайды. Кармилдегі “от” шынайы Құдайдың кім екенін дәлелдейтін айғақ болуға тиіс еді. Ол көктен келген аянды, яғни шынайы Құдайды танытатын ашылуды білдірді; Америка Құрама Штаттары көктен от түсірген кезде де дәл сол мәселе бар.</w:t>
      </w:r>
    </w:p>
    <w:p>
      <w:pPr>
        <w:pStyle w:val="ArticleBody"/>
        <w:jc w:val="left"/>
      </w:pPr>
      <w:r>
        <w:rPr>
          <w:rFonts w:ascii="Times New Roman" w:hAnsi="Times New Roman" w:eastAsia="Times New Roman" w:cs="Times New Roman"/>
        </w:rPr>
        <w:t>Ишая кітабында бастан-ақ ақырын жариялайтын Құдай ежелгі Кармил тауының дәл сол сахнасына да, сондай-ақ Америка Құрама Штаттары көктен от түсірген кезде бейнеленетін пайғамбарлық көрініске де үн қатады.</w:t>
      </w:r>
    </w:p>
    <w:p>
      <w:pPr>
        <w:pStyle w:val="ArticleScripture"/>
        <w:jc w:val="left"/>
      </w:pPr>
      <w:r>
        <w:rPr>
          <w:rFonts w:ascii="Times New Roman" w:hAnsi="Times New Roman" w:eastAsia="Times New Roman" w:cs="Times New Roman"/>
        </w:rPr>
        <w:t>Істеріңді алға тартыңдар, — дейді Жаратқан Ие; күшті дәлелдеріңді келтіріңдер, — дейді Жақыптың Патшасы. Оларды алға шығарсын да, бізге не болатынын көрсетсін; бұрынғы істерді де айтсын, олардың не екенін білдірсін, сонда біз оларды ой елегінен өткізіп, ақырын білейік; немесе бізге келешек істерді жарияласын. Бұдан кейін болатын істерді көрсетіңдер, сонда біз сендердің құдайлар екендеріңді білейік; иә, жақсылық істеңдер немесе жамандық істеңдер, сонда біз қайран қалып, мұны бірге көрейік. Міне, сендер түк емессіңдер, және істерің де түкке тұрмайды; сендерді таңдаушы — жиіркенішті. Мен солтүстіктен біреуді көтердім, және ол келеді; күншығыстан ол Менің атымды шақырады; әрі ол әміршілерді лайша таптайды, құмырашы сазды таптағандай. Басында кім жариялады, сонда біз білер едік? және әуелден кім айтты, сонда біз: «Ол әділ», — дер едік? Расында, көрсетуші ешкім жоқ; расында, жариялаушы ешкім жоқ; расында, сөздеріңді естуші де ешкім жоқ. Алғашқысы Сионға: «Міне, міне, олар!» — дейді; ал Иерусалимге Мен ізгі хабар жеткізушіні беремін. Ишая 41:21–27.</w:t>
      </w:r>
    </w:p>
    <w:p>
      <w:pPr>
        <w:pStyle w:val="ArticleBody"/>
        <w:jc w:val="left"/>
      </w:pPr>
      <w:r>
        <w:rPr>
          <w:rFonts w:ascii="Times New Roman" w:hAnsi="Times New Roman" w:eastAsia="Times New Roman" w:cs="Times New Roman"/>
        </w:rPr>
        <w:t>Жақында қабылданатын жексенбілік заңмен басталатын бірінші аспанның соғысында Америка Құрама Штаттарына, сондай-ақ Шайтанның өзіне де өз «ісін» «көрсетуге» рұқсат етіледі, әрі олар Езабелдің құдайы шынайы Құдай екенін дәлелдеуге әрекеттеніп, аспаннан от түсіреді. Дүние сол құдайдың ғибадат күні белгісін қабылдауға мәжбүр етіледі. «Ақпараттық супермагистраль» арқылы бүкіл адамзатқа аспаннан түсірілетін от — «еш нәрсенің» ісі, ал сол арна арқылы жеткізілген хабарды таңдаушы — «жексұрындық».</w:t>
      </w:r>
    </w:p>
    <w:p>
      <w:pPr>
        <w:pStyle w:val="ArticleBody"/>
        <w:jc w:val="left"/>
      </w:pPr>
      <w:r>
        <w:rPr>
          <w:rFonts w:ascii="Times New Roman" w:hAnsi="Times New Roman" w:eastAsia="Times New Roman" w:cs="Times New Roman"/>
        </w:rPr>
        <w:t>Сол соғыста жүз қырық төрт мың, ал содан кейін ұлы көпшілік, шынайы Құдайдың кім екендігі туралы дауда Құдайдың куәгерлері болады. Соғыстың екі жағынан да жеткізілетін хабарлар “от” ретінде бейнеленеді. Барлық халықтар шынайы Құдайдың кім екенін анықтау үшін жиналады, әрі “ақиқатты” орнықтыру үшін куәгерлердің екі тобы болады.</w:t>
      </w:r>
    </w:p>
    <w:p>
      <w:pPr>
        <w:pStyle w:val="ArticleScripture"/>
        <w:jc w:val="left"/>
      </w:pPr>
      <w:r>
        <w:rPr>
          <w:rFonts w:ascii="Times New Roman" w:hAnsi="Times New Roman" w:eastAsia="Times New Roman" w:cs="Times New Roman"/>
        </w:rPr>
        <w:t>Барлық ұлттар жиналсын, барлық халықтар бас қоссын: олардың қайсысы мұны жариялап, бізге бұрынғыны көрсете алады? Ақталулары үшін өз куәларын алып келсін; не болмаса тыңдап, «Бұл — ақиқат»,— десін. «Сендер — Менің куәларымсыңдар,— дейді Жаратқан Ие,— әрі Мен таңдаған құлымсыңдар; Менің сол екенімді біліп, Маған сеніп, түсінулерің үшін: Менен бұрын ешбір құдай жаратылған жоқ, Менен кейін де болмайды. Мен, Мен Өзім, Жаратқан Иемін; Менен басқа құтқарушы жоқ. Мен жарияладым, Мен құтқардым, Мен білдірдім, араларыңда бөтен құдай болмаған кезде де; сондықтан сендер — Менің куәларымсыңдар,— дейді Жаратқан Ие,— Менің Құдай екендігіме». Ишая 43:9–12.</w:t>
      </w:r>
    </w:p>
    <w:p>
      <w:pPr>
        <w:pStyle w:val="ArticleBody"/>
        <w:jc w:val="left"/>
      </w:pPr>
      <w:r>
        <w:rPr>
          <w:rFonts w:ascii="Times New Roman" w:hAnsi="Times New Roman" w:eastAsia="Times New Roman" w:cs="Times New Roman"/>
        </w:rPr>
        <w:t>Кармел тауының ақырғы көрінісінде Шайтан үшін де, Құдай үшін де куәгерлер бар. Көрсетілетін дәлел кімнің шынайы Құдай екенін айқындау үшін берілмек, бірақ Құдайдың адал куәгерлері неге куәлік етуге тиіс?</w:t>
      </w:r>
    </w:p>
    <w:p>
      <w:pPr>
        <w:pStyle w:val="ArticleScripture"/>
        <w:jc w:val="left"/>
      </w:pPr>
      <w:r>
        <w:rPr>
          <w:rFonts w:ascii="Times New Roman" w:hAnsi="Times New Roman" w:eastAsia="Times New Roman" w:cs="Times New Roman"/>
        </w:rPr>
        <w:t>Исраилдің Патшасы Жаратқан Ие, әрі оның Құтқарушысы — Әскерлер Иесі Жаратқан Ие — былай дейді: Мен — Біріншімін, әрі Мен — Соңғымын; Менен басқа Құдай жоқ. Мен сияқты кім шақыра алады, кім мұны жариялап, Маған рет-ретімен баяндай алады, ежелгі халықты Мен тағайындағаннан бері? Болуға тиістілерді және әлі болатындарды оларға көрсетсін. Қорықпаңдар, үрейленбеңдер: мұны Мен саған сол кездің өзінде-ақ айтып, жариялаған жоқпын ба? Сендер — Менің куәгерлерімсіңдер. Менен басқа Құдай бар ма? Иә, басқа Құдай жоқ; Мен ешбірін білмеймін. Мүсін жасайтындардың бәрі де — түкке тұрғысыз; олардың сүйкімді нәрселері пайда келтірмейді; өздері-ақ өздеріне куә: олар көрмейді де, білмейді де; сондықтан масқара болады. Ишая 44:6–9.</w:t>
      </w:r>
    </w:p>
    <w:p>
      <w:pPr>
        <w:pStyle w:val="ArticleBody"/>
        <w:jc w:val="left"/>
      </w:pPr>
      <w:r>
        <w:rPr>
          <w:rFonts w:ascii="Times New Roman" w:hAnsi="Times New Roman" w:eastAsia="Times New Roman" w:cs="Times New Roman"/>
        </w:rPr>
        <w:t>Кармел тауының ақырғы бетпе-бетінде адалдар Құдайдың Бастапқы да, Соңғы да екендігіне шындыққа куәлік етуге тиіс. Ол — «ежелгі халықты тағайындаған» Құдай, мұның мақсаты — «келіп жатқан істерді» айқындау. Құдайдың куәгерлері Кармел тауының соңғы шайқасының дәл алдында мөрі ашылатын Иса Мәсіхтің Аянын ұсынуға тиіс.</w:t>
      </w:r>
    </w:p>
    <w:p>
      <w:pPr>
        <w:pStyle w:val="ArticleBody"/>
        <w:jc w:val="left"/>
      </w:pPr>
      <w:r>
        <w:rPr>
          <w:rFonts w:ascii="Times New Roman" w:hAnsi="Times New Roman" w:eastAsia="Times New Roman" w:cs="Times New Roman"/>
        </w:rPr>
        <w:t>Шайтанның Кармел тауындағы хабары көктен түсетін отпен бейнеленеді.</w:t>
      </w:r>
    </w:p>
    <w:p>
      <w:pPr>
        <w:pStyle w:val="ArticleScripture"/>
        <w:jc w:val="left"/>
      </w:pPr>
      <w:r>
        <w:rPr>
          <w:rFonts w:ascii="Times New Roman" w:hAnsi="Times New Roman" w:eastAsia="Times New Roman" w:cs="Times New Roman"/>
        </w:rPr>
        <w:t>Ол ұлы ғажайыптар жасайды, тіпті адамдардың көз алдында көктен жерге от түсіреді, Аян 13:13.</w:t>
      </w:r>
    </w:p>
    <w:p>
      <w:pPr>
        <w:pStyle w:val="ArticleBody"/>
        <w:jc w:val="left"/>
      </w:pPr>
      <w:r>
        <w:rPr>
          <w:rFonts w:ascii="Times New Roman" w:hAnsi="Times New Roman" w:eastAsia="Times New Roman" w:cs="Times New Roman"/>
        </w:rPr>
        <w:t>Бұл аят «ақпараттық супермагистраль» арқылы адамзатқа жеткізілетін гипноздың заманауи ғылымы арқылы Америка Құрама Штаттарының жүзеге асыратын ғажайыптарын сипаттайды. Бірақ бұл аят сондай-ақ Шайтанның Мәсіхтің кейпіне еніп, өзі көрінетін сәті туралы да айтады.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 бетін өз даңқымен нұрландыруы тиіс. Мұнда ауқымы дүниежүзілік, күші бұрын-соңды болмаған бір іс алдын ала айтылған. 1840–44 жылдардағы адвент қозғалысы Құдай құдіретінің даңқты көрінісі болды; бірінші періштенің хабары дүниежүзіндегі әрбір миссионерлік бекетке жеткізілді, ал кейбір елдерде он алтыншы ғасырдағы Реформациядан бері қандай да бір елде куә болған ең зор діни ықылас байқалды; бірақ бұлардың бәрінен үшінші періштенің соңғы ескертуі кезіндегі құдіретті қозғалыс асып түсуге тиіс.»</w:t>
      </w:r>
    </w:p>
    <w:p>
      <w:pPr>
        <w:pStyle w:val="ArticleScripture"/>
        <w:jc w:val="left"/>
      </w:pPr>
      <w:r>
        <w:rPr>
          <w:rFonts w:ascii="Times New Roman" w:hAnsi="Times New Roman" w:eastAsia="Times New Roman" w:cs="Times New Roman"/>
        </w:rPr>
        <w:t>«Бұл іс Елуінші күн мейрамының күніндегі іске ұқсас болады. Інжіл ісінің басталуында Киелі Рухтың төгілуі арқылы асыл тұқымның көктеп шығуына себеп болу үшін “алғашқы жаңбыр” қалай берілген болса, сол сияқты егіннің пісіп-жетілуі үшін оның соңында “соңғы жаңбыр” да беріледі. “Сонда біз білетін боламыз, егер Жаратқан Иені тануды жалғастырсақ: Оның шығуы таң шапағындай дайындалған; әрі Ол бізге жаңбыр сияқты, жерге жауатын соңғы және алғашқы жаңбыр сияқты келеді”. Ошия 6:3. “Ендеше, Сион ұлдары, қуаныңдар, Құдайларың Жаратқан Иеде шаттаныңдар; өйткені Ол сендерге алғашқы жаңбырды өлшемімен берді, әрі сендер үшін жаңбырды, алғашқы жаңбырды және соңғы жаңбырды жаудырады”. Жоел 2:23. “Соңғы күндері, дейді Құдай, Мен Өз Рухымнан барлық тән иесінің үстіне төгемін”. “Сонда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хабардың ұлы ісі оның басталуын айқындаған Құдай құдіретінің көрінісінен кем көрініспен аяқталуға тиіс емес. Ізгі хабардың басталуында алғашқы жаңбырдың төгілуінде орындалған пайғамбарлықтар оның аяқталуында соңғы жаңбырда тағы да орындалуға тиіс. Міне, елші Петір көз тіккен “сергіту уақыттары” осылар; ол былай деген: “Сондықтан күнәларың өшірілуі үшін тәубеге келіп, Құдайға бет бұрыңдар, сонда Иеміздің алдында сергіту уақыттары келіп, Ол Иса Мәсіхті жібереді”. Елшілердің істері 3:19, 20.»</w:t>
      </w:r>
    </w:p>
    <w:p>
      <w:pPr>
        <w:pStyle w:val="ArticleScripture"/>
        <w:jc w:val="left"/>
      </w:pPr>
      <w:r>
        <w:rPr>
          <w:rFonts w:ascii="Times New Roman" w:hAnsi="Times New Roman" w:eastAsia="Times New Roman" w:cs="Times New Roman"/>
        </w:rPr>
        <w:t>«Қасиетті бағышталумен нұрланып, жүздері жарқыраған Құдайдың қызметшілері көктен келген хабарды жариялау үшін бір жерден екінші жерге асығады. Жер жүзінің түкпір-түкпірінде мыңдаған дауыстар арқылы ескерту берілетін болады. Ғажайыптар жасалатын болады, науқастар сауығады, ал белгілер мен кереметтер сенушілердің соңынан ереді. Шайтан да жалған кереметтер арқылы әрекет етеді, тіпті адамдардың көз алдында көктен от түсіреді. Аян 13:13. Осылайша жер тұрғындары өз ұстанымын айқындауға жеткізіледі». Ұлы күрес, 611, 612.</w:t>
      </w:r>
    </w:p>
    <w:p>
      <w:pPr>
        <w:pStyle w:val="ArticleBody"/>
        <w:jc w:val="left"/>
      </w:pPr>
      <w:r>
        <w:rPr>
          <w:rFonts w:ascii="Times New Roman" w:hAnsi="Times New Roman" w:eastAsia="Times New Roman" w:cs="Times New Roman"/>
        </w:rPr>
        <w:t>Шайтан көктен от түсіретін уақытқа жеткенімізде, «жер тұрғындары өз ұстанымдарын айқындауға жеткізіледі». Сол уақытта Құдайдың куәлігі «көктен келген хабарды жариялау үшін бір жерден бір жерге асығады. Мыңдаған дауыстар арқылы, бүкіл жер жүзінде, ескерту берілетін болады». Құдай куәгерлерінің атқаратын қызметі «Үйлесім күні емес, Елуінші күн мейрамының ісіне ұқсас болады», сол кезде «үшінші періштенің хабарын жариялауға қосылатын періште бүкіл жерді өз даңқымен нұрландыруға тиіс». Елуінші күн мейрамында от Киелі Рухтың төгілуінің нышаны болды, ал от сондай-ақ Шайтанның арам рухының төгілуінің де нышаны болып табылады.</w:t>
      </w:r>
    </w:p>
    <w:p>
      <w:pPr>
        <w:pStyle w:val="ArticleBody"/>
        <w:jc w:val="left"/>
      </w:pPr>
      <w:r>
        <w:rPr>
          <w:rFonts w:ascii="Times New Roman" w:hAnsi="Times New Roman" w:eastAsia="Times New Roman" w:cs="Times New Roman"/>
        </w:rPr>
        <w:t>Жохан Аян кітабының жетінші тарауында бір жүз қырық төрт мыңды және ұлы көпшілікті бейнелегеннен кейін, жетінші әрі соңғы мөрдің ашылуын айқындайды. Соңғы немесе жетінші мөр Иса Мәсіхтің Аянының ашылуын білдіреді, әрі ол — сынақ мерзімі жабылардың дәл алдында ашылуы тиіс болған Аян кітабындағы жалғыз пайғамбарлық. Жетінші мөр, жеті күркіреу және Иса Мәсіхтің Аяны — бәрі де сынақ мерзімі жабылардың қарсаңында ашылатын бір шындықтың нышандары. Иса Мәсіхтің Аяны Мәсіхтің болмысын және Оның Альфа мен Омега ретіндегі жаратушылық құдіретін айрықша атап көрсетеді. Жеті күркіреу бір жүз қырық төрт мыңның мөрленетін тарихын айқындайды, ал жетінші мөр екі куәгер қайта тіріліп, Құдайдың “ақиқатының” жаратушылық құдіретін қабылдайтын тарих барысында Киелі Рухтың төгілуін айқындайды; бұл ақиқаттың құдіреті Әкеден Ұлға, Ұлдан Ғабриелге, Ғабриелден пайғамбарға, одан ішіндегі құдіретті оқуды, естуді және сақтауды таңдағандарға жеткізіледі.</w:t>
      </w:r>
    </w:p>
    <w:p>
      <w:pPr>
        <w:pStyle w:val="ArticleScripture"/>
        <w:jc w:val="left"/>
      </w:pPr>
      <w:r>
        <w:rPr>
          <w:rFonts w:ascii="Times New Roman" w:hAnsi="Times New Roman" w:eastAsia="Times New Roman" w:cs="Times New Roman"/>
        </w:rPr>
        <w:t>Ол жетінші мөрді ашқанда, көкте жарты сағаттай үнсіздік орнады. Сонда мен Құдайдың алдында тұрған жеті періштені көрдім; оларға жеті керней берілді. Тағы бір періште келіп, алтын хош иісті зат түтеткішті ұстап, құрбандық үстелінің қасына барып тұрды; оған көп хош иісті зат берілді, сонда ол оны тақтың алдындағы алтын құрбандық үстелінде барлық әулиелердің дұғаларымен бірге ұсынуы керек еді. Әулиелердің дұғаларымен бірге көтерілген хош иісті заттың түтіні періштенің қолынан Құдайдың алдына көтерілді. Сонда періште түтеткішті алып, оны құрбандық үстелінің отымен толтырды да, жерге лақтырды; сонда дауыстар, күн күркіреулері, найзағайлар және жер сілкінісі болды. Аян 8:1–5.</w:t>
      </w:r>
    </w:p>
    <w:p>
      <w:pPr>
        <w:pStyle w:val="ArticleBody"/>
        <w:jc w:val="left"/>
      </w:pPr>
      <w:r>
        <w:rPr>
          <w:rFonts w:ascii="Times New Roman" w:hAnsi="Times New Roman" w:eastAsia="Times New Roman" w:cs="Times New Roman"/>
        </w:rPr>
        <w:t>Аяттарда «жеті періште» «Құдайдың алдында тұрды», олардың қолында «жеті керней» болды. Бұл жеті кернейші періште, дәстүрлі түсінік бойынша, жексенбілік ғибадатты күштеп енгізгені үшін Құдайдың Римге шығарған үкімдерін бейнелейді деп дұрыс ұғынылып келген. Пұтқа табынушы Рим Константиннің тұсында 321 жылы жексенбі туралы алғашқы заңды қабылдады, ал 330 жылға қарай оның империясы шығыс және батыс болып бөлінді. Сол кезден бастап алғашқы төрт керней тартыла бастады, және олар оның империясына қарсы жіберілген тарихи күштерді бейнеледі; сол күштердің салдарынан 476 жылға қарай Рим қаласы енді ешқашан қала үстінен билік жүргізетін римдік әміршіге ие болмады; ал бұл қала Римнің қуаты мен даңқының нышаны еді. 538 жылы папалық Орлеан кеңесінде жексенбі туралы заңды қабылдағанда, Мұхаммед Рим шіркеуіне қарсы үкім әкелу үшін көтерілді; бұл бесінші және алтыншы кернейлер арқылы бейнеленген, олар сондай-ақ бірінші және екінші қасірет болып табылады және Исламды бейнелейді. Бұл кернейлер жөніндегі дәстүрлі түсінік қаншалықты дұрыс болса да, олар Аян кітабының тоғызыншы тарауында берілген үзіндіде «індеттер» деп анықталады.</w:t>
      </w:r>
    </w:p>
    <w:p>
      <w:pPr>
        <w:pStyle w:val="ArticleScripture"/>
        <w:jc w:val="left"/>
      </w:pPr>
      <w:r>
        <w:rPr>
          <w:rFonts w:ascii="Times New Roman" w:hAnsi="Times New Roman" w:eastAsia="Times New Roman" w:cs="Times New Roman"/>
        </w:rPr>
        <w:t>Ал осы пәлелерден өлтірілмеген өзге адамдар өз қолдарының істері үшін тәубеге келмеді; жындарға, сондай-ақ алтыннан, күмістен, жезден, тастан және ағаштан жасалған, көре де алмайтын, ести де алмайтын, жүре де алмайтын пұттарға табынбаулары үшін де тәубеге келмеді. Олар кісі өлтірулерінен де, сиқыршылықтарынан да, азғындықтарынан да, ұрлықтарынан да тәубеге келмеді. Аян 9:20, 21.</w:t>
      </w:r>
    </w:p>
    <w:p>
      <w:pPr>
        <w:pStyle w:val="ArticleBody"/>
        <w:jc w:val="left"/>
      </w:pPr>
      <w:r>
        <w:rPr>
          <w:rFonts w:ascii="Times New Roman" w:hAnsi="Times New Roman" w:eastAsia="Times New Roman" w:cs="Times New Roman"/>
        </w:rPr>
        <w:t>Жеті кернейдің мінсіз әрі түпкілікті орындалуы — Аян кітабының он алтыншы тарауындағы соңғы жеті пәле. Аян кітабының тоғызыншы тарауындағы жеті кернейдің пайғамбарлық сипаттарына үстірт шолу жасаудың өзі-ақ олардың соңғы жеті пәленің сипаттарымен параллель екенін көрсетеді. Жетінші мөрдің ашылуы сынақ мерзімі жабылуға таяп, Құдайдың қаһары — соңғы жеті пәле арқылы бейнеленген қаһар — төгілгелі тұрған тарих кезеңінде орын алады.</w:t>
      </w:r>
    </w:p>
    <w:p>
      <w:pPr>
        <w:pStyle w:val="ArticleBody"/>
        <w:jc w:val="left"/>
      </w:pPr>
      <w:r>
        <w:rPr>
          <w:rFonts w:ascii="Times New Roman" w:hAnsi="Times New Roman" w:eastAsia="Times New Roman" w:cs="Times New Roman"/>
        </w:rPr>
        <w:t>Мәсіх Яһуда руының Арыстаны ретінде «жетінші мөрді ашқанда», алтын хош иістендіргіші бар бір періште келіп, құрбандық үстелінің жанына тұрды; әрі оған көп ладан берілді, оны тақтың алдында тұрған алтын құрбандық үстелінде барлық әулиелердің дұғаларымен бірге ұсынуы үшін. «Сонда әулиелердің дұғаларымен бірге келген ладандардың түтіні періштенің қолынан Құдайдың алдында жоғары көтерілді». Киелі Рухтың Алғашқы өнім мейрамындағы төгілуінің алдында Иерусалимде жиналған сенушілердің бірлікпен еткен дұғасы болды.</w:t>
      </w:r>
    </w:p>
    <w:p>
      <w:pPr>
        <w:pStyle w:val="ArticleScripture"/>
        <w:jc w:val="left"/>
      </w:pPr>
      <w:r>
        <w:rPr>
          <w:rFonts w:ascii="Times New Roman" w:hAnsi="Times New Roman" w:eastAsia="Times New Roman" w:cs="Times New Roman"/>
        </w:rPr>
        <w:t>«Арамызда шынайы тақуалықтың қайта жандануы — біздің барлық мұқтаждықтарымыздың ішіндегі ең ұлысы әрі ең шұғылы. Мұны іздеу — біздің ең алғашқы ісіміз болуы тиіс. Жаратқан Иенің батасын алу үшін шынайы құлшыныс қажет, бұл Құдай бізге Өз батасын беруге ықылассыз болғандықтан емес, қайта, біз оны қабылдауға даяр болмағандықтан. Көктегі Әкеміз Өзінен сұрағандарға Киелі Рухын беруге, жердегі ата-аналардың балаларына игі сыйлықтар беруге дайын болғанынан да бетер дайын. Бірақ мойындау, кішірею, тәубе және ықыласты дұға арқылы Құдай бізге Өз батасын беруге уәде еткен шарттарды орындау — біздің міндетіміз. Қайта жандануды тек дұғаға жауап ретінде ғана күтуге болады». Selected Messages, 1-кітап, 121.</w:t>
      </w:r>
    </w:p>
    <w:p>
      <w:pPr>
        <w:pStyle w:val="ArticleBody"/>
        <w:jc w:val="left"/>
      </w:pPr>
      <w:r>
        <w:rPr>
          <w:rFonts w:ascii="Times New Roman" w:hAnsi="Times New Roman" w:eastAsia="Times New Roman" w:cs="Times New Roman"/>
        </w:rPr>
        <w:t>Жетінші мөрдің ашылуы жүз қырық төрт мыңның мөрленуін айқындайды. Мөрлеу дұғамен басталады, бірақ жай ғана дұға ету әрекетімен емес, белгілі бір нақты дұғамен басталады. Сол нақты дұға Даниял кітабында көрсетілген, ал ол, сөзсіз, Аян кітабы да болып табылады.</w:t>
      </w:r>
    </w:p>
    <w:p>
      <w:pPr>
        <w:pStyle w:val="ArticleBody"/>
        <w:jc w:val="left"/>
      </w:pPr>
      <w:r>
        <w:rPr>
          <w:rFonts w:ascii="Times New Roman" w:hAnsi="Times New Roman" w:eastAsia="Times New Roman" w:cs="Times New Roman"/>
        </w:rPr>
        <w:t>Аян кітабындағы Жохан мен өз кітабындағы Даниял «соңғы күндердегі» жүз қырық төрт мыңды бейнелейді. «Соңғы күндерде» алғашқы аспанның шайқасы кезінде Құдайдың куәгерлері болуға тиістілер сынақ мерзімі жабылардың дәл алдында мөрі ашылатын пайғамбарлыққа куәлік етеді. Біз қазір қарастырып отырған аяттарда бұл жетінші мөр ретінде бейнеленген. «Алтын шырағданы» бар періштеге келетін дұғалар Даниялдың өз кітабының тоғызыншы тарауындағы дұғасымен бейнеленеді. Ол дұға — Мұса «жеті уақыт» туралы пайғамбарлыққа байланысты баяндап берген нақтылы дұға. Бұл дұға екі қырлы, әрі Даниял өзінің осы екі қырлы дұғасының мәнмәтінін Мұсаның «қарғысы» мен «антының» терминдерімен береді. Даниял мен Аян кітаптары — бір кітап, әрі Даниял кітабындағы сол бір пайғамбарлық желілер Аян кітабында қайта жалғасады.</w:t>
      </w:r>
    </w:p>
    <w:p>
      <w:pPr>
        <w:pStyle w:val="ArticleBody"/>
        <w:jc w:val="left"/>
      </w:pPr>
      <w:r>
        <w:rPr>
          <w:rFonts w:ascii="Times New Roman" w:hAnsi="Times New Roman" w:eastAsia="Times New Roman" w:cs="Times New Roman"/>
        </w:rPr>
        <w:t>Аян кітабының он сегізінші тарауындағы құдіретті періштенің қозғалысында киелі оттың төгілуін тудыратын дұға — Даниялдың «жеті уақыт» туралы дұғасы. Бұл — Жәбірейіл періштені көктен түсіріп, Даниялға пайғамбарлықтарды түсіндіруге себеп болған дұға. Даниял тоғызыншы тарауының алғашқы жиырма аяты қамтитын осы дұғасының соңында, Жәбірейіл кешкі тарту уақытына таман төмен түсті. Алтын шоғыр сауытын ұстаған періште қабылдайтын жоғары көтерілетін дұғалар — күн батып бара жатқанда, «соңғы күндердің» кешінде көкке көтерілетін дұғалар.</w:t>
      </w:r>
    </w:p>
    <w:p>
      <w:pPr>
        <w:pStyle w:val="ArticleScripture"/>
        <w:jc w:val="left"/>
      </w:pPr>
      <w:r>
        <w:rPr>
          <w:rFonts w:ascii="Times New Roman" w:hAnsi="Times New Roman" w:eastAsia="Times New Roman" w:cs="Times New Roman"/>
        </w:rPr>
        <w:t>Мен сөйлеп, дұға етіп, өз күнәм мен халқым Исраилдің күнәсін мойындап, Құдайымның киелі тауы үшін Құдайым Жаратқан Иенің алдында жалбарынуымды ұсынып тұрғанымда; иә, мен әлі дұғада сөйлеп тұрғанымда, бастамадағы аянда көргенім сол Ғабриел деген кісі, тез ұшып келіп, кешкі құрбандық шалу уақыты шамасында маған тиді. Даниел 9:20, 21.</w:t>
      </w:r>
    </w:p>
    <w:p>
      <w:pPr>
        <w:pStyle w:val="ArticleBody"/>
        <w:jc w:val="left"/>
      </w:pPr>
      <w:r>
        <w:rPr>
          <w:rFonts w:ascii="Times New Roman" w:hAnsi="Times New Roman" w:eastAsia="Times New Roman" w:cs="Times New Roman"/>
        </w:rPr>
        <w:t>Даниялдың дұғасы тек өзінің күнәларын ғана емес, Құдай халқының күнәларын да мойындау еді. Оның дұғасы Леуіліктер кітабының жиырма алтыншы тарауындағы «жеті ретпен» байланысты тәубе дұғасының үлгісі болып табылады.</w:t>
      </w:r>
    </w:p>
    <w:p>
      <w:pPr>
        <w:pStyle w:val="ArticleScripture"/>
        <w:jc w:val="left"/>
      </w:pPr>
      <w:r>
        <w:rPr>
          <w:rFonts w:ascii="Times New Roman" w:hAnsi="Times New Roman" w:eastAsia="Times New Roman" w:cs="Times New Roman"/>
        </w:rPr>
        <w:t>Араларыңнан аман қалғандарың жауларыңның жерлерінде өз заңсыздықтары үшін әлсіреп құриды; сондай-ақ әкелерінің заңсыздықтары үшін де олармен бірге әлсіреп құриды. Егер олар өз заңсыздықтарын және әкелерінің заңсыздықтарын, Маған қарсы жасаған опасыздықтарын мойындаса, сондай-ақ Маған қарсы жүргендерін де мойындаса; ал Мен де оларға қарсы жүріп, оларды жауларының жеріне алып барғанымды мойындаса; егер сонда олардың сүндеттелмеген жүректері кішірейіп, өз заңсыздықтарының жазасын қабылдаса: Сонда Мен Жақыппен жасаған келісімімді, сондай-ақ Ысқақпен жасаған келісімімді, сондай-ақ Ыбырайыммен жасаған келісімімді есіме аламын; және сол жерді де есіме аламын. Леуіліктер 26:39–42.</w:t>
      </w:r>
    </w:p>
    <w:p>
      <w:pPr>
        <w:pStyle w:val="ArticleBody"/>
        <w:jc w:val="left"/>
      </w:pPr>
      <w:r>
        <w:rPr>
          <w:rFonts w:ascii="Times New Roman" w:hAnsi="Times New Roman" w:eastAsia="Times New Roman" w:cs="Times New Roman"/>
        </w:rPr>
        <w:t>Мұса «жеті есе» уақытымен байланысты жазаны, оны Құдайдың «келісімінің дауы» деп атай отырып, баяндап болған соң, Даниял сияқты жау жерінде құл екендіктерін қашан және егер ұғынатын болса, Құдай халқының не істеуі керектігін айқындайды. Оларға, Даниялдың үлгі көрсеткеніндей, өз күнәларын, сондай-ақ әкелерінің күнәларын да мойындау қажет еді.</w:t>
      </w:r>
    </w:p>
    <w:p>
      <w:pPr>
        <w:pStyle w:val="ArticleBody"/>
        <w:jc w:val="left"/>
      </w:pPr>
      <w:r>
        <w:rPr>
          <w:rFonts w:ascii="Times New Roman" w:hAnsi="Times New Roman" w:eastAsia="Times New Roman" w:cs="Times New Roman"/>
        </w:rPr>
        <w:t>Жүз қырық төрт мың болуға шақырылғандар осы айрықша дұғаны ұсынған кезде, алтын хош иісті сауыт ұстаған періште «хош иісті сауытты алып», оны «құрбандық үстелінің отымен толтырып, жерге тастайды; сонда дауыстар, күн күркіреулері, найзағайлар және жер сілкінісі болады». Америка Құрама Штаттары мен Шайтан көктен түсіретін «от» деген жалған хабарға қарама-қарсы қойылатын «ақиқат» хабарының бейнесі болып табылатын киелі от — жексенбілік заң болып табылатын «жер сілкінісінің» сағатында жүзеге асады.</w:t>
      </w:r>
    </w:p>
    <w:p>
      <w:pPr>
        <w:pStyle w:val="ArticleBody"/>
        <w:jc w:val="left"/>
      </w:pPr>
      <w:r>
        <w:rPr>
          <w:rFonts w:ascii="Times New Roman" w:hAnsi="Times New Roman" w:eastAsia="Times New Roman" w:cs="Times New Roman"/>
        </w:rPr>
        <w:t>Зәкәрия кітабында бізге Даниял да қатысқан құлдықтан қайтып келгеннен кейін ғибадатхана мен Иерусалимді қайта тұрғызу тарихында Зоробабылдың ғибадатхананың іргетасын да, төбелік тасын да қалағаны хабарланады.</w:t>
      </w:r>
    </w:p>
    <w:p>
      <w:pPr>
        <w:pStyle w:val="ArticleScripture"/>
        <w:jc w:val="left"/>
      </w:pPr>
      <w:r>
        <w:rPr>
          <w:rFonts w:ascii="Times New Roman" w:hAnsi="Times New Roman" w:eastAsia="Times New Roman" w:cs="Times New Roman"/>
        </w:rPr>
        <w:t>Сонда ол маған жауап беріп, былай деді: «Бұл — Жаратқан Иенің Зоробабелге айтқан сөзі: “Әскермен де емес, күшпен де емес, Менің Рухыммен”, — дейді Әлемнің Иесі Жаратқан Ие. Сен кімсің, ей, ұлы тау? Зоробабелдің алдында сен жазыққа айналасың; және ол соның төбе тасын шаттық айқайларымен шығарып, “Ілтипат, ілтипат оған!” деп жар салады». Сонымен қатар Жаратқан Иенің сөзі маған келіп, былай деді: «Бұл үйдің іргетасын Зоробабелдің қолдары қалады; оның қолдары оны аяқтайтын да болады; сонда сендер Әлемнің Иесі Жаратқан Иенің мені сендерге жібергенін білесіңдер. Өйткені кіші істер күнін кім менсінбей қарады? Өйткені олар қуанып, Зоробабелдің қолындағы тіктеуішті сол жетеумен бірге көреді; олар — бүкіл жер жүзін шарлап жүретін Жаратқан Иенің көздері». Зәкәрия 4:6–10.</w:t>
      </w:r>
    </w:p>
    <w:p>
      <w:pPr>
        <w:pStyle w:val="ArticleBody"/>
        <w:jc w:val="left"/>
      </w:pPr>
      <w:r>
        <w:rPr>
          <w:rFonts w:ascii="Times New Roman" w:hAnsi="Times New Roman" w:eastAsia="Times New Roman" w:cs="Times New Roman"/>
        </w:rPr>
        <w:t>Зоробабел «Бабылдың ұрпағы» дегенді білдіреді және Түн ортасындағы айқайдың хабарымен біріктірілгенде, адвентизмнің бастапқы қозғалысында «іргетасты» қалаған екінші періштенің хабарының нышаны болып табылады. Зоробабел сондай-ақ «маңдайтас» қойылар кезде, Future for America қозғалысындағы адвентизмнің аяқталу қозғалысында екінші періштенің хабарының қайталануын да бейнелейді.</w:t>
      </w:r>
    </w:p>
    <w:p>
      <w:pPr>
        <w:pStyle w:val="ArticleBody"/>
        <w:jc w:val="left"/>
      </w:pPr>
      <w:r>
        <w:rPr>
          <w:rFonts w:ascii="Times New Roman" w:hAnsi="Times New Roman" w:eastAsia="Times New Roman" w:cs="Times New Roman"/>
        </w:rPr>
        <w:t>Өлі сүйектер аңғарында, «ақпараттық супер тасжол» болып табылатын көшеде өлтірілген екі куәгер үшін дүние қуанды. Сол екі куәгер қайта тірілген кезде, дүние үрейленді, ал аспан қуанды. Зәкәрия, барлық пайғамбарлар сияқты, Құдай халқы қуанатын «соңғы күндерді» көрсетіп отыр. Зәкәрия олардың екі куәгердің қайта тірілуіне, «сол жетеуді» көрген кезде қуанатынын бізге хабарлайды. «Сол жетеу» — Леуіліктер кітабының жиырма алтыншы тарауында «жеті рет» деп аударылған сол бір еврей сөзі. Бірінші періштенің қозғалысы Мұсаның «жеті ретінің» іргетас тасын қалады, әрі 1863 жылы оның қабылданбай тасталғанына қарамастан, сол «ақиқат» үшінші періштенің қозғалысының да төбелік тасы болуға тиіс.</w:t>
      </w:r>
    </w:p>
    <w:p>
      <w:pPr>
        <w:pStyle w:val="ArticleBody"/>
        <w:jc w:val="left"/>
      </w:pPr>
      <w:r>
        <w:rPr>
          <w:rFonts w:ascii="Times New Roman" w:hAnsi="Times New Roman" w:eastAsia="Times New Roman" w:cs="Times New Roman"/>
        </w:rPr>
        <w:t>Ол танылып, орындалып, оған лайықты екі құрамды дұғамен жүзеге асырылғанда, шынайы от жерге тасталады, Елуінші күн мейрамындағыдай.</w:t>
      </w:r>
    </w:p>
    <w:p>
      <w:pPr>
        <w:pStyle w:val="ArticleBody"/>
        <w:jc w:val="left"/>
      </w:pPr>
      <w:r>
        <w:rPr>
          <w:rFonts w:ascii="Times New Roman" w:hAnsi="Times New Roman" w:eastAsia="Times New Roman" w:cs="Times New Roman"/>
        </w:rPr>
        <w:t>Келесі мақалада жетінші мөрдің ашылуын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Он Төртінші Нөмір</dc:title>
  <dc:subject>Жетінші мөр</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