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Он жетінші нөмір</w:t>
      </w:r>
    </w:p>
    <w:p>
      <w:pPr>
        <w:pStyle w:val="ArticleSubtitle"/>
        <w:jc w:val="left"/>
      </w:pPr>
      <w:r>
        <w:rPr>
          <w:rFonts w:ascii="Arial" w:hAnsi="Arial" w:eastAsia="Arial" w:cs="Arial"/>
        </w:rPr>
        <w:t>Құрғаған сүйектерді ояту: күту уақытында тазалық пен сенімге шақыру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Көшеде өлі күйінде жатқан құрғақ сүйектер айдалада айқайлап тұрғанның «даусын» еститін болса, бұл Иса Оны жіберуге уәде еткенін орындап, Жұбатушының келгені себепті. Миллериттердің алғашқы түңілуінде миллериттер өздерінің он қыз туралы астарлы әңгіменің кідіріс уақытында тұрғандарын түсінді.</w:t>
      </w:r>
    </w:p>
    <w:p>
      <w:pPr>
        <w:pStyle w:val="ArticleScripture"/>
        <w:jc w:val="left"/>
      </w:pPr>
      <w:r>
        <w:rPr>
          <w:rFonts w:ascii="Times New Roman" w:hAnsi="Times New Roman" w:eastAsia="Times New Roman" w:cs="Times New Roman"/>
        </w:rPr>
        <w:t>«Көңілі қалғандар Киелі кітаптан өздерінің кідіру уақытында тұрғанын және көріністің орындалуын сабырмен күтуге тиіс екендерін көрді. Оларды 1843 жылы өз Иелерін күтуге алып келген сол дәлелдер, 1844 жылы да Оны күтуге жетеледі». Spiritual Gifts, volume 1, 153.</w:t>
      </w:r>
    </w:p>
    <w:p>
      <w:pPr>
        <w:pStyle w:val="ArticleBody"/>
        <w:jc w:val="left"/>
      </w:pPr>
      <w:r>
        <w:rPr>
          <w:rFonts w:ascii="Times New Roman" w:hAnsi="Times New Roman" w:eastAsia="Times New Roman" w:cs="Times New Roman"/>
        </w:rPr>
        <w:t>Миллериттер арқылы бейнеленгендер алғашқы түңілудің тәжірибесін қайталайды, ал олар солай еткен кезде, өздерінің де қыздар туралы астарлы әңгімедегі кідіру уақытында екенін түсінулері тиіс. Оларға осы ақиқатты көруге мүмкіндік беретін — тек Жұбатушының ықпалы ғана. Жұбатушы тудырған сол тану Езекиелге қураған, өлі сүйектерге толы аңғарға жариялау тапсырылған алғашқы пайғамбарлық арқылы бейнеленген.</w:t>
      </w:r>
    </w:p>
    <w:p>
      <w:pPr>
        <w:pStyle w:val="ArticleScripture"/>
        <w:jc w:val="left"/>
      </w:pPr>
      <w:r>
        <w:rPr>
          <w:rFonts w:ascii="Times New Roman" w:hAnsi="Times New Roman" w:eastAsia="Times New Roman" w:cs="Times New Roman"/>
        </w:rPr>
        <w:t>Сонда Ол маған тағы да былай деді: «Осы сүйектерге пайғамбарлық етіп, оларға айт: Уа, кеуіп кеткен сүйектер, Жаратқан Иенің сөзін тыңдаңдар. Осы сүйектерге Жаратушы Тәңір Ие былай дейді: Міне, Мен сендердің іштеріңе тыныс енгіземін, сонда тірілесіңдер. Сендердің үстілеріңе сіңір жүргіземін, сендерге ет бітіріп, терімен қаптаймын, іштеріңе тыныс саламын, сонда тірілесіңдер; әрі Менің Жаратқан Ие екенімді білесіңдер». Осылайша мен өзіме бұйырылғандай пайғамбарлық еттім; мен пайғамбарлық етіп тұрғанымда, бір дыбыс шықты, міне, сілкініс болды, сонда сүйектер өз сүйегіне қосылды. Қарасам, міне, олардың үстіне сіңірлер пайда болды, ет бітті, оларды сыртынан тері қаптады; бірақ олардың ішінде тыныс жоқ еді. Езекиел 37:4–8.</w:t>
      </w:r>
    </w:p>
    <w:p>
      <w:pPr>
        <w:pStyle w:val="ArticleBody"/>
        <w:jc w:val="left"/>
      </w:pPr>
      <w:r>
        <w:rPr>
          <w:rFonts w:ascii="Times New Roman" w:hAnsi="Times New Roman" w:eastAsia="Times New Roman" w:cs="Times New Roman"/>
        </w:rPr>
        <w:t>«Шу» Киелі Рухты білдіреді. Сол сәтте қыздар өздерінің кешігу уақытында тұрғандарын түсінуі керек. Өздерінің кешігу уақытында тұрғандарын түсінген кезде, көңілі қалғандардың не істеуі керектігі туралы Киелі кітаптағы нұсқаулар молынан берілген. Еремия олардың ешқашан «мысқылдаушылардың жиналысына» қайта оралмауы керектігін үйретеді; Филадельфияға жолданған хабарда бұл — шайтанның синагогасы. Олар сондай-ақ қымбаттыны арамнан ажыратуы тиіс. Арамға қарсы қойылған қымбаттының қос мағынасы бар.</w:t>
      </w:r>
    </w:p>
    <w:p>
      <w:pPr>
        <w:pStyle w:val="ArticleBody"/>
        <w:jc w:val="left"/>
      </w:pPr>
      <w:r>
        <w:rPr>
          <w:rFonts w:ascii="Times New Roman" w:hAnsi="Times New Roman" w:eastAsia="Times New Roman" w:cs="Times New Roman"/>
        </w:rPr>
        <w:t>Мен бұл пайғамбарлық айырмашылықты бірнеше жыл бұрын, Уильям Миллердің түсіне бір қолдану жасағанымда, өзім үшін үйрендім. Мен асыл тастарды Құдай Сөзінің ақиқаттары, ал жалған асыл тастарды бүлінген ілімдер деп дұрыс анықтадым. Кейін маған Жеймс Уайттың да Уильям Миллердің түсіне қолдану жасағаны көрсетілді, әрі өз қолдануында ол асыл тастарды Құдайдың адал халқы, ал жалған асыл тастарды ақиқатты жалған түрде мойындаушылар деп айқындаған екен. Жеймс Уайттың бұл түс туралы нені үйреткенін зерттегенімде, екеуіміздің де дұрыс болғанымызды түсіндім. Асыл тастар Құдайдың адалдарын, ал қолдан жасалған асыл тастар адал еместерді білдіре алады; бірақ асыл тастар Құдай Сөзінің ақиқаттарын да, ал қолдан жасалған асыл тастар жалған ілімдерді де білдіре алады. Жеймс Уайт Миллердің түсін өзі сол кезде өмір сүріп жатқан тарихқа қолданды, ал мен бұл түске ақырғы күндердің тарихы ретінде келдім. Осы екі қолдану бірігіп, адамдар өздері сенетін нәрсеге айналатынын көрсетеді; әрі егер олар қате ілімдерді ұстануды таңдаса, онда олар өздері байланысқан ілімдермен бірге қоқыс щеткасының адамы терезеден сыпырып тастайтын болады. Біз не жесек, сол боламыз.</w:t>
      </w:r>
    </w:p>
    <w:p>
      <w:pPr>
        <w:pStyle w:val="ArticleBody"/>
        <w:jc w:val="left"/>
      </w:pPr>
      <w:r>
        <w:rPr>
          <w:rFonts w:ascii="Times New Roman" w:hAnsi="Times New Roman" w:eastAsia="Times New Roman" w:cs="Times New Roman"/>
        </w:rPr>
        <w:t>Көңілі қалғандар өздерінің кідіру уақытында екенін ұққанда, Еремия бойынша, қымбаттыны жарамсыздан ажыратуға тиіс.</w:t>
      </w:r>
    </w:p>
    <w:p>
      <w:pPr>
        <w:pStyle w:val="ArticleScripture"/>
        <w:jc w:val="left"/>
      </w:pPr>
      <w:r>
        <w:rPr>
          <w:rFonts w:ascii="Times New Roman" w:hAnsi="Times New Roman" w:eastAsia="Times New Roman" w:cs="Times New Roman"/>
        </w:rPr>
        <w:t>«Құдай үкіметімен соғысып жүрген адамдар кейде көрсететін даналыққа қалайша ие болады? Шайтанның өзі көктегі сарайларда тәрбиеленген, әрі оның жақсылық туралы да, жамандық туралы да білімі бар. Ол қымбаттыны араммен араластырады, міне, оған алдау күшін беретін де осы. Бірақ Шайтан өзін көктегі жарқырау киімдеріне орап алған екен деп, біз оны жарық періштесі ретінде қабылдауға тиіспіз бе? Азғырушының өз әдістеріне сай тәрбиеленген, оның рухынан шабыт алған және оның ісіне бейімделген агенттері бар. Біз олармен ынтымақтасуға тиіспіз бе? Білім алуға қол жеткізу үшін олардың істерін қажетті нәрсе ретінде қабылдауға тиіспіз бе?» Ministry of Healing, 440.</w:t>
      </w:r>
    </w:p>
    <w:p>
      <w:pPr>
        <w:pStyle w:val="ArticleBody"/>
        <w:jc w:val="left"/>
      </w:pPr>
      <w:r>
        <w:rPr>
          <w:rFonts w:ascii="Times New Roman" w:hAnsi="Times New Roman" w:eastAsia="Times New Roman" w:cs="Times New Roman"/>
        </w:rPr>
        <w:t>Қымбат пен арам шындық пен қателікті білдіреді. Сондай-ақ ол адамдардың екі тобын білдіреді.</w:t>
      </w:r>
    </w:p>
    <w:p>
      <w:pPr>
        <w:pStyle w:val="ArticleScripture"/>
        <w:jc w:val="left"/>
      </w:pPr>
      <w:r>
        <w:rPr>
          <w:rFonts w:ascii="Times New Roman" w:hAnsi="Times New Roman" w:eastAsia="Times New Roman" w:cs="Times New Roman"/>
        </w:rPr>
        <w:t>«“Алайда Құдайдың іргетасы берік тұр, онда мынадай мөр бар: Жаратқан Ие Өзінікілерді біледі. Сондай-ақ: Мәсіхтің есімін атайтын әркім әділетсіздіктен аулақ болсын. Ал үлкен үйде тек алтын мен күмістен жасалған ыдыстар ғана емес, ағаш пен топырақтан жасалғандары да бар; олардың кейбіреулері құрметке, ал кейбіреулері қорлыққа арналған.” “Үлкен үй” қауымды білдіреді. Қауымда қымбаттылармен қатар арамдар да табылады. Теңізге тасталған ау жақсыны да, жаманды да жинайды». Review and Herald, February 5, 1901.</w:t>
      </w:r>
    </w:p>
    <w:p>
      <w:pPr>
        <w:pStyle w:val="ArticleBody"/>
        <w:jc w:val="left"/>
      </w:pPr>
      <w:r>
        <w:rPr>
          <w:rFonts w:ascii="Times New Roman" w:hAnsi="Times New Roman" w:eastAsia="Times New Roman" w:cs="Times New Roman"/>
        </w:rPr>
        <w:t>Еремияға, егер ол қайта оралмақ болса, ақылсыз қыздардан бөлініп шығуы керектігі, сондай-ақ ақылсыз қыздардың қате ілімдерінен де ажырауы тиіс екені тапсырылды. Жүз қырық төрт мың — кемел бірлікке келетіндер. Еремия, егер көрініс сөйлеген кезде Құдайдың «аузы» болулары керек болса, Езекиелдің төрт жел туралы екінші хабары арқылы мөрленуге шақырылғандардың атқаруға тиіс ісін бейнелейді. Сот келген кезде көрініс Миллерит тарихында сөйледі, ал жердегі аң сөйлегенде және үшінші қайғының соты келгенде, ол жүз қырық төрт мыңның тарихында сөйлейді. Сонда Еремия арқылы айқындалған істі орындағандар Құдайдың күзетшілері ретінде жоғары көтеріледі.</w:t>
      </w:r>
    </w:p>
    <w:p>
      <w:pPr>
        <w:pStyle w:val="ArticleBody"/>
        <w:jc w:val="left"/>
      </w:pPr>
      <w:r>
        <w:rPr>
          <w:rFonts w:ascii="Times New Roman" w:hAnsi="Times New Roman" w:eastAsia="Times New Roman" w:cs="Times New Roman"/>
        </w:rPr>
        <w:t>Иеміз Жұбатушыны үміті үзілгендерді рухани өлімнен ояту үшін жіберген кезде, Ол жексенбілік заң дағдарысында Өзінің жаршылары болуы үшін олардың атқаруға тиіс тазару ісін айқындайды. Ишая Еремияның кеңесімен келіседі.</w:t>
      </w:r>
    </w:p>
    <w:p>
      <w:pPr>
        <w:pStyle w:val="ArticleScripture"/>
        <w:jc w:val="left"/>
      </w:pPr>
      <w:r>
        <w:rPr>
          <w:rFonts w:ascii="Times New Roman" w:hAnsi="Times New Roman" w:eastAsia="Times New Roman" w:cs="Times New Roman"/>
        </w:rPr>
        <w:t>Таулар үстінде ізгі хабар жеткізушінің, татулықты жариялаушының, игіліктің ізгі хабарын жеткізушінің, құтқарылуды жариялаушының, Сионға: «Құдайың патшалық етеді!» — деушінің аяқтары қандай әсем! Сенің күзетшілерің дауыстарын көтереді; бәрі бірге шаттана ән салады, өйткені Жаратқан Ие Сионды қайта орнатқанда, олар мұны өз көздерімен көреді. Қуаныштан жарылыңдар, бірге ән салыңдар, Иерусалимнің қаңырап бос қалған орындары! Өйткені Жаратқан Ие Өз халқын жұбатты, Ол Иерусалимді құтқарып алды. Ишая 52:7–9.</w:t>
      </w:r>
    </w:p>
    <w:p>
      <w:pPr>
        <w:pStyle w:val="ArticleBody"/>
        <w:jc w:val="left"/>
      </w:pPr>
      <w:r>
        <w:rPr>
          <w:rFonts w:ascii="Times New Roman" w:hAnsi="Times New Roman" w:eastAsia="Times New Roman" w:cs="Times New Roman"/>
        </w:rPr>
        <w:t>«Ізгі хабар әкелетін» және «тыныштық пен құтқарылуды жариялайтындар» «дауыстарын бірге көтереді», өйткені олар «көзбе-көз көреді».</w:t>
      </w:r>
    </w:p>
    <w:p>
      <w:pPr>
        <w:pStyle w:val="ArticleScripture"/>
        <w:jc w:val="left"/>
      </w:pPr>
      <w:r>
        <w:rPr>
          <w:rFonts w:ascii="Times New Roman" w:hAnsi="Times New Roman" w:eastAsia="Times New Roman" w:cs="Times New Roman"/>
        </w:rPr>
        <w:t>«Маған тағы бірнеше өзге адамдардың да мен атап өткендермен өз ықпалдарын біріктіріп, бірлесе отырып, тәннен алыстатуға және абыржушылық туғызуға қолдарынан келгеннің бәрін істеп жатқандары көрсетілді; әрі олардың ықпалы Құдайдың ақиқатын жаман атаққа қалдырады. Иса мен киелі періштелер Құдай халқын бір сенімге келтіріп, біріктіріп жатыр, сонда олардың бәрі де бір ойда, бір пікірде болсын. Ал олар осы уақытқа арналған салмақты, маңызды ақиқаттар жөнінде бір көзқарасқа келу үшін сенім бірлігіне келтіріліп жатқан кезде, Шайтан олардың ілгерілеуіне қарсы әрекет етіп жатыр. Иса Өзінің құралдары арқылы жинап, біріктіруде. Шайтан өз құралдары арқылы шашыратып, бөледі. “For, lo, I will command, and I will sift the house of Israel among all nations, like as corn is sifted in a sieve, yet shall not the least grain fall upon the earth.”»</w:t>
      </w:r>
    </w:p>
    <w:p>
      <w:pPr>
        <w:pStyle w:val="ArticleScripture"/>
        <w:jc w:val="left"/>
      </w:pPr>
      <w:r>
        <w:rPr>
          <w:rFonts w:ascii="Times New Roman" w:hAnsi="Times New Roman" w:eastAsia="Times New Roman" w:cs="Times New Roman"/>
        </w:rPr>
        <w:t>«Құдай қазір Өз халқын сынап, тексеріп жатыр. Мінез-құлық қалыптасып жатыр. Періштелер адамгершілік құндылықты таразылап, адам баласының барлық істерінің сенімді жазбасын жүргізіп отыр. Құдайға сенетінін жариялайтындардың арасында жүректері бұзылғандар бар; алайда олар сыналып, тексерілетін болады. Әркімнің жүрегін оқитын сол Құдай, көбіне мүлде күдік тудырмайтын жерде жасырын жатқан қараңғылық істерін әшкерелейді, сонда ақиқаттың ілгерілеуіне кедергі келтірген сүріндіргіштер алынып тасталып, Құдай Өзінің жарғылары мен үкімдерін жариялайтын таза да қасиетті халқына ие болады.»</w:t>
      </w:r>
    </w:p>
    <w:p>
      <w:pPr>
        <w:pStyle w:val="ArticleScripture"/>
        <w:jc w:val="left"/>
      </w:pPr>
      <w:r>
        <w:rPr>
          <w:rFonts w:ascii="Times New Roman" w:hAnsi="Times New Roman" w:eastAsia="Times New Roman" w:cs="Times New Roman"/>
        </w:rPr>
        <w:t>«Құтқарылуымыздың Қолбасшысы Өз халқын қадам сайын бастап келеді, оларды тазалап, көкке аударылуға лайықтап, ал артта денеден бөлініп кетуге бейім, жетектелуге ықылассыз және өз әділдігіне риза болғандарды қалдырады. “Ендеше сендегі жарық қараңғылық болса, ол қараңғылық қандай зор!” Адам санасын өзін-өзіне сенімді рухқа беріліп, өздерін дұрыс жолдамыз әрі жарықтамыз деп сенуге жетелейтін, сол күйде Құдай халқынан алыстап бара жатып, қадір тұтқан жарықтарының қараңғылық болып шыққанын аңғармайтын алдаудан асқан ешбір адасушылық жоқ». Testimonies, volume 1, 332, 333.</w:t>
      </w:r>
    </w:p>
    <w:p>
      <w:pPr>
        <w:pStyle w:val="ArticleBody"/>
        <w:jc w:val="left"/>
      </w:pPr>
      <w:r>
        <w:rPr>
          <w:rFonts w:ascii="Times New Roman" w:hAnsi="Times New Roman" w:eastAsia="Times New Roman" w:cs="Times New Roman"/>
        </w:rPr>
        <w:t>«Ізгі хабарды жеткізуші» деген тіркес Ишаяның осы үзіндісінде түн ортасындағы айқайдың тарихын айқындау үшін екі рет қайталанады; дәл сол сияқты, Ишая қымбаттыны арамнан бөліп алу жүзеге асқанда орнайтын бірлікті суреттейтін аяттарға алып баратын аяттар да соны көрсетеді.</w:t>
      </w:r>
    </w:p>
    <w:p>
      <w:pPr>
        <w:pStyle w:val="ArticleScripture"/>
        <w:jc w:val="left"/>
      </w:pPr>
      <w:r>
        <w:rPr>
          <w:rFonts w:ascii="Times New Roman" w:hAnsi="Times New Roman" w:eastAsia="Times New Roman" w:cs="Times New Roman"/>
        </w:rPr>
        <w:t>Оян, оян; өз күшіңе ен, ей, Сион; әсем киімдеріңді ки, ей, қасиетті қала Иерусалим: өйткені бұдан былай саған сүндеттелмеген де, арам да енді кірмейді. Тозаңыңды сілкіп таста; орныңнан тұрып, отыр, ей, Иерусалим: мойныңдағы бұғауларыңнан босан, ей, тұтқындағы Сион қызы. Ишая 52:1, 2.</w:t>
      </w:r>
    </w:p>
    <w:p>
      <w:pPr>
        <w:pStyle w:val="ArticleBody"/>
        <w:jc w:val="left"/>
      </w:pPr>
      <w:r>
        <w:rPr>
          <w:rFonts w:ascii="Times New Roman" w:hAnsi="Times New Roman" w:eastAsia="Times New Roman" w:cs="Times New Roman"/>
        </w:rPr>
        <w:t>Еремия алғашқы түңілу кезінде болып, кідіріс уақытында тұрғанын танығандарды бейнелейді. Ишая сол адамдардың өзіне: «Оян, оян», — деп бұйырады. Олар оянып, ақырында Құдайдың қауымында сүндеттелмегендер мен арамдардың енді мүлде болмайтын дәрежеге жетеді, өйткені олар қымбаттыны арамнан ажырату ісін орындап бітірген болады. «Жаратқан Ие Өз үкімдері дүниенің үстіне неғұрлым айқын түрде түспестен бұрын, Өз қауымының тазартылғанын қалайды».</w:t>
      </w:r>
    </w:p>
    <w:p>
      <w:pPr>
        <w:pStyle w:val="ArticleScripture"/>
        <w:jc w:val="left"/>
      </w:pPr>
      <w:r>
        <w:rPr>
          <w:rFonts w:ascii="Times New Roman" w:hAnsi="Times New Roman" w:eastAsia="Times New Roman" w:cs="Times New Roman"/>
        </w:rPr>
        <w:t>«Біз осы жер тарихының аяқталуына тез таяп келеміз. Ақыр өте жақын, көпшіліктің ойлағанынан әлдеқайда жақын, сондықтан халқымызды Жаратқан Иені шын жүректен іздеудің қажеттілігіне шақыру міндеті жанымды ауырлатады. Көп адам ұйқыда, оларды тәндік мүлгуден ояту үшін не айтуға болады? Ие Өз үкімдері дүниеге анағұрлым айқынырақ төгілерден бұрын, Өз қауымының тазарғанын қалайды.</w:t>
      </w:r>
    </w:p>
    <w:p>
      <w:pPr>
        <w:pStyle w:val="ArticleScripture"/>
        <w:jc w:val="left"/>
      </w:pPr>
      <w:r>
        <w:rPr>
          <w:rFonts w:ascii="Times New Roman" w:hAnsi="Times New Roman" w:eastAsia="Times New Roman" w:cs="Times New Roman"/>
        </w:rPr>
        <w:t>«Оның келетін күніне кім төтеп бере алады? Ол көрінген кезде кім тұра алады? Өйткені Ол тазартушының отындай, әрі ағартушының сабынындай. Ол күмісті балқытып, тазартушыдай отырып, Леуінің ұлдарын тазартып, оларды алтын мен күмістей арылтады, сонда олар Жаратқан Иеге әділдікпен тарту ұсына алатын болады.»</w:t>
      </w:r>
    </w:p>
    <w:p>
      <w:pPr>
        <w:pStyle w:val="ArticleScripture"/>
        <w:jc w:val="left"/>
      </w:pPr>
      <w:r>
        <w:rPr>
          <w:rFonts w:ascii="Times New Roman" w:hAnsi="Times New Roman" w:eastAsia="Times New Roman" w:cs="Times New Roman"/>
        </w:rPr>
        <w:t>«Мәсіх әрбір жалған даңғойлық пердесін алып тастайды. Шынайыны жалғанмен араластыру Оны алдай алмайды. „Ол тазартушының отындай“, қымбаттыны арзымайтыннан, қожды алтыннан айырып бөледі.»</w:t>
      </w:r>
    </w:p>
    <w:p>
      <w:pPr>
        <w:pStyle w:val="ArticleScripture"/>
        <w:jc w:val="left"/>
      </w:pPr>
      <w:r>
        <w:rPr>
          <w:rFonts w:ascii="Times New Roman" w:hAnsi="Times New Roman" w:eastAsia="Times New Roman" w:cs="Times New Roman"/>
        </w:rPr>
        <w:t>«Леуіліктер сияқты, Құдайдың таңдаған халқы да Оның айрықша ісі үшін Өзі тарапынан бөлініп қойылған. Әрбір шынайы мәсіхші діни қызметкерлік мәртебеге ие. Оған көктегі Әкесінің мінез-құлқын дүниеге танытудың қасиетті жауапкершілігі сеніп тапсырылған. Ол: “Сондықтан көктегі Әкелерің кемел болғандай, сендер де кемел болыңдар”,— деген сөздерге мұқият құлақ асуға тиіс.»</w:t>
      </w:r>
    </w:p>
    <w:p>
      <w:pPr>
        <w:pStyle w:val="ArticleScripture"/>
        <w:jc w:val="left"/>
      </w:pPr>
      <w:r>
        <w:rPr>
          <w:rFonts w:ascii="Times New Roman" w:hAnsi="Times New Roman" w:eastAsia="Times New Roman" w:cs="Times New Roman"/>
        </w:rPr>
        <w:t>“‘Ал Менің атымнан қорқатын сендер үшін Әділдіктің Күні Өз қанаттарында шипамен бірге туады; сонда сендер сыртқа шығып, қорадан шыққан бұзаулардай өсіп-өнесіңдер. Сондай-ақ зұлымдарды таптайсыңдар; өйткені Мен мұны жүзеге асыратын күні, — дейді Әскерлердің Жаратушы Иесі, — олар аяқтарыңның табанының астында күл болады.</w:t>
      </w:r>
    </w:p>
    <w:p>
      <w:pPr>
        <w:pStyle w:val="ArticleScripture"/>
        <w:jc w:val="left"/>
      </w:pPr>
      <w:r>
        <w:rPr>
          <w:rFonts w:ascii="Times New Roman" w:hAnsi="Times New Roman" w:eastAsia="Times New Roman" w:cs="Times New Roman"/>
        </w:rPr>
        <w:t>«“Менің қызметшім Мұсаның заңын, яғни Мен оған Хорибте бүкіл Исраил үшін өсиеттермен және үкімдермен бірге бұйырған заңды, естеріңе түсіріңдер. Міне, Жаратқан Иенің ұлы да қорқынышты күні келместен бұрын, Мен сендерге Ілияс пайғамбарды жіберемін; ол әкелердің жүрегін балаларға, ал балалардың жүрегін әкелеріне бұрады, Мен келіп, жерді қарғысқа ұрмас үшін.”» Review and Herald, November 8, 1906.</w:t>
      </w:r>
    </w:p>
    <w:p>
      <w:pPr>
        <w:pStyle w:val="ArticleBody"/>
        <w:jc w:val="left"/>
      </w:pPr>
      <w:r>
        <w:rPr>
          <w:rFonts w:ascii="Times New Roman" w:hAnsi="Times New Roman" w:eastAsia="Times New Roman" w:cs="Times New Roman"/>
        </w:rPr>
        <w:t>Жалған ілімдерді ұстанатындар шөлде жар салған «дауыс» бастайтын тарихта бөлініп шығады. Құдайдың жаратушы күшінің жеке бастың киеліленген тәжірибесін тудыруына жол беруден бас тартатындар шөлде жар салған «дауыс» бастайтын тарихта «алтыннан» бөлініп қалады. Олар Лаодикиядан Филадельфияға өту сәтінің дәл өзінде де Лаодикиялық күйінде қала береді.</w:t>
      </w:r>
    </w:p>
    <w:p>
      <w:pPr>
        <w:pStyle w:val="ArticleBody"/>
        <w:jc w:val="left"/>
      </w:pPr>
      <w:r>
        <w:rPr>
          <w:rFonts w:ascii="Times New Roman" w:hAnsi="Times New Roman" w:eastAsia="Times New Roman" w:cs="Times New Roman"/>
        </w:rPr>
        <w:t>Қымбаттыны арамнан айырып бөлу ісі — Леуи ұлдарын тазарту үшін кенеттен келетін келісімнің Хабаршысының дерлік толықтай атқаратын ісі, бірақ біз де оған қатысуымыз керек.</w:t>
      </w:r>
    </w:p>
    <w:p>
      <w:pPr>
        <w:pStyle w:val="ArticleScripture"/>
        <w:jc w:val="left"/>
      </w:pPr>
      <w:r>
        <w:rPr>
          <w:rFonts w:ascii="Times New Roman" w:hAnsi="Times New Roman" w:eastAsia="Times New Roman" w:cs="Times New Roman"/>
        </w:rPr>
        <w:t>Сондықтан, сүйіктілерім, сендер әрдайым мойынсұнғандарыңдай, тек менің қастарында болғанымда ғана емес, енді мен жоқта тіпті де көбірек, қорқынышпен және дірілмен өз құтқарылуларыңды жүзеге асырыңдар. Өйткені сендердің бойларыңда Өзінің игі еркіне сай қалау мен жүзеге асыруды да істеп тұрған — Құдай. Бәрін күңкілдеусіз және талас-тартыссыз істеңдер, сонда сендер міні жоқ, арамдығы жоқ, қисық та азғын ұрпақтың ортасында жазғырусыз Құдайдың балалары боласыңдар; солардың арасында дүниеде шырақтардай жарқырап тұрсыңдар. Філіпіліктерге 2:12–15.</w:t>
      </w:r>
    </w:p>
    <w:p>
      <w:pPr>
        <w:pStyle w:val="ArticleBody"/>
        <w:jc w:val="left"/>
      </w:pPr>
      <w:r>
        <w:rPr>
          <w:rFonts w:ascii="Times New Roman" w:hAnsi="Times New Roman" w:eastAsia="Times New Roman" w:cs="Times New Roman"/>
        </w:rPr>
        <w:t>Егер алда келе жатқан сотта Құдайдың жаршысы болуды қаласа, Еремияға асылды арамнан ажырату бұйырылды. Құдайдың Еремияға айтқан кеңесін оның естіп тұрғанының өзі, егер ол осы іске кірісуді таңдаса, Жұбатушының қатысуы оған әлдеқашан қолжетімді болғанын көрсетті.</w:t>
      </w:r>
    </w:p>
    <w:p>
      <w:pPr>
        <w:pStyle w:val="ArticleScripture"/>
        <w:jc w:val="left"/>
      </w:pPr>
      <w:r>
        <w:rPr>
          <w:rFonts w:ascii="Times New Roman" w:hAnsi="Times New Roman" w:eastAsia="Times New Roman" w:cs="Times New Roman"/>
        </w:rPr>
        <w:t>«Құтқарылуға жету ісі — серіктестікке негізделген, бірлескен әрекет. Құдай мен тәубеге келген күнәкардың арасында ынтымақтасу болуы тиіс. Бұл мінезде дұрыс принциптердің қалыптасуы үшін қажет. Адам өзін кемелдікке жетуден бөгейтін нәрсені жеңу үшін шынайы күш салуы керек. Бірақ табысқа жетуде ол түгелдей Құдайға тәуелді. Адамның өз күшімен жасаған талпынысы өздігінен жеткіліксіз. Тәңірлік күштің жәрдемінсіз оның еш пайдасы жоқ. Құдай әрекет етеді, әрі адам да әрекет етеді. Азғыруға қарсы тұру адамнан шығуы тиіс, ал ол өз күшін Құдайдан алуы керек. Бір жағында шексіз даналық, жанашырлық және құдірет бар; екінші жағында — әлсіздік, күнәкарлық, толық дәрменсіздік.»</w:t>
      </w:r>
    </w:p>
    <w:p>
      <w:pPr>
        <w:pStyle w:val="ArticleScripture"/>
        <w:jc w:val="left"/>
      </w:pPr>
      <w:r>
        <w:rPr>
          <w:rFonts w:ascii="Times New Roman" w:hAnsi="Times New Roman" w:eastAsia="Times New Roman" w:cs="Times New Roman"/>
        </w:rPr>
        <w:t>«Құдай біздің өз-өзімізді билеуімізді қалайды. Бірақ Ол біздің келісіміміз бен ынтымақтастығымызсыз бізге көмектесе алмайды. Киелі Рух адамға берілген күштер мен қабілеттер арқылы әрекет етеді. Өзімізден біз ниеттерімізді, тілектерімізді және бейімділіктерімізді Құдайдың еркімен үйлестіре алмаймыз; бірақ егер біз “ықыласты болуға ықыласты” болсақ, Құтқарушы мұны біз үшін жүзеге асырады: “Қиялдауларды және Құдайды тануға қарсы көтерілетін әрбір асқақ нәрсені құлатып, әрбір ойды Мәсіхке мойынсұнуға тұтқынға келтіреміз”. 2 Қорынттықтарға 10:5». Елшілердің істері, 482.</w:t>
      </w:r>
    </w:p>
    <w:p>
      <w:pPr>
        <w:pStyle w:val="ArticleBody"/>
        <w:jc w:val="left"/>
      </w:pPr>
      <w:r>
        <w:rPr>
          <w:rFonts w:ascii="Times New Roman" w:hAnsi="Times New Roman" w:eastAsia="Times New Roman" w:cs="Times New Roman"/>
        </w:rPr>
        <w:t>Аян кітабының он бірінші тарауындағы үш жарым күн, құрғақ сүйектер көшеде өлі жатқан кездегі уақыт, «шөлдің» нышаны болып табылады, ал «шөл» Леуіліктер кітабының жиырма алтыншы тарауындағы «жеті уақытты» бейнелейді. Үш жарым күнге созылатын бытыратылудың соңында, жүз қырық төрт мыңның қатарында болуға шақырылғандар «оянуға» және «шаңды сілкіп тастауға» тиіс. Уайт қарындас былай дейді: «Ие өз үкімдері дүниенің үстіне неғұрлым айқын түрде түспестен бұрын, Өз қауымының тазартылған болуын қалайды.»</w:t>
      </w:r>
    </w:p>
    <w:p>
      <w:pPr>
        <w:pStyle w:val="ArticleBody"/>
        <w:jc w:val="left"/>
      </w:pPr>
      <w:r>
        <w:rPr>
          <w:rFonts w:ascii="Times New Roman" w:hAnsi="Times New Roman" w:eastAsia="Times New Roman" w:cs="Times New Roman"/>
        </w:rPr>
        <w:t>«Тазартылған қауымға» қатысты ол Еремиядағы «қымбаттыны арамнан» ажырататын бөліну үдерісіне сілтеме жасайды. Ол мұны сондай-ақ Малахияның үшінші тарауымен байланыстырады, онда бір хабаршы келісімнің Хабаршысына жол дайындайды. Жол дайындайтын хабаршы — Ишая айтқан «айдалада жар салушы дауыс». Келісімнің Хабаршысы — Мәсіх; Ол «леуіліктер сияқты», «Өзінің ерекше ісі үшін Өзі бөліп қойған» жүз қырық төрт мыңмен келісімге кіруге дайындалып жатыр. Содан кейін ол оларды діни қызметкерлер деп айқындайды да, Исаның: «Сондықтан көктегі Әкелерің кемелді болғанындай, сендер де кемелді болыңдар», — деген сөзін келтіреді.</w:t>
      </w:r>
    </w:p>
    <w:p>
      <w:pPr>
        <w:pStyle w:val="ArticleBody"/>
        <w:jc w:val="left"/>
      </w:pPr>
      <w:r>
        <w:rPr>
          <w:rFonts w:ascii="Times New Roman" w:hAnsi="Times New Roman" w:eastAsia="Times New Roman" w:cs="Times New Roman"/>
        </w:rPr>
        <w:t>Кешігу уақыты кезеңінің соңында белгіленген бір тазару үдерісі бар, өйткені Иеміздің бір жүз қырық төрт мыңға атқартатын ерекше ісі бар, әрі «Оның соттары дүниеге бұдан да айқынырақ түсетін» алдында, Оның тазартылған қауымы болады. Оның соттары қазірдің өзінде дүниеде бар, бірақ жексенбілік заң кезінде «Құдайдың жойқын соттары» түсе бастайды.</w:t>
      </w:r>
    </w:p>
    <w:p>
      <w:pPr>
        <w:pStyle w:val="ArticleBody"/>
        <w:jc w:val="left"/>
      </w:pPr>
      <w:r>
        <w:rPr>
          <w:rFonts w:ascii="Times New Roman" w:hAnsi="Times New Roman" w:eastAsia="Times New Roman" w:cs="Times New Roman"/>
        </w:rPr>
        <w:t>Сол үкімдер — «шындықты ешқашан танып-білмегендер үшін рақым уақыты». Бірақ қажетті тазару үдерісіне кіргісі келмегендер үшін сол үкімдерде рақым жоқ. «Ерекше айқын түсетін» «үкімдер» — белгі болып табылатын үкімдерді білдіреді. Олар бір нышанды білдіреді, әрі Киелі Рух сол үкімдер жүзеге асырған күйреу мен абыржуды, «жалған тынығу күнін» ұстайтындар мен «Жаратқан Иенің сенбісін ар-ожданымен сақтайтындардың» арасын айырып көрсету үшін қолданады, өйткені «дүние» тек осылай ғана ескертіле алады. Белгі болып табылатын сол үкімдер — Киелі Рух әлі де Бабылда жүрген Құдайдың балаларын жүз қырық төрт мыңның байрағын тануға бағыттау үшін пайдаланатын көрініс аясы.</w:t>
      </w:r>
    </w:p>
    <w:p>
      <w:pPr>
        <w:pStyle w:val="ArticleBody"/>
        <w:jc w:val="left"/>
      </w:pPr>
      <w:r>
        <w:rPr>
          <w:rFonts w:ascii="Times New Roman" w:hAnsi="Times New Roman" w:eastAsia="Times New Roman" w:cs="Times New Roman"/>
        </w:rPr>
        <w:t>Алайда Уайт ханым Малахи кітабының үшінші тарауына жай ғана сілтеме жасап қоймайды, ол сондай-ақ Малахи кітабының төртінші тарауының соңғы аяттарын да келтіреді және тағы да келісімнің хабаршысына жол дайындауы тиіс болған «дауысқа» сілтеме жасайды. Ол соңғы аяттар келісімнің хабаршысы үшін даярлық туралы емес; олар Мұсаның заңын еске алуға, әрі әкелердің жүректерінің балаларға, ал балалардың жүректерінің әкелерге бұрылуына қатысты. «Дауыс» әуелі Мәсіхке — келісімнің хабаршысы ретінде — Оның ғибадатханасына кенеттен келіп, оятып жіберілген, бірақ түңілген халқын тазартып, олардың ту жұмысына қол жеткізуі үшін жол дайындайды. Содан кейін Малахи «дауыстың» жұмысының тағы бір қырына тоқталады.</w:t>
      </w:r>
    </w:p>
    <w:p>
      <w:pPr>
        <w:pStyle w:val="ArticleBody"/>
        <w:jc w:val="left"/>
      </w:pPr>
      <w:r>
        <w:rPr>
          <w:rFonts w:ascii="Times New Roman" w:hAnsi="Times New Roman" w:eastAsia="Times New Roman" w:cs="Times New Roman"/>
        </w:rPr>
        <w:t>Ол «әкелердің жүрегін балаларға, ал балалардың жүрегін әкелеріне бұрады», әрі Ол бұл істі Хорибте берілген заңға қатысты жүзеге асырады. Ілияс, Ишаяның «даусы» да болып табылатын, Құдай халқының күнәларын әшкерелейді. Бұл тазару үдерісінің бір бөлігі. Күнәнің бір ғана анықтамасы бар, ол — Хорибте берілген заңды бұзу. Шомылдыру рәсімін жасаушы Жақия Ілияс еді, және оның қызметі дәл осы құрамдас бөлікті де қамтыды.</w:t>
      </w:r>
    </w:p>
    <w:p>
      <w:pPr>
        <w:pStyle w:val="ArticleScripture"/>
        <w:jc w:val="left"/>
      </w:pPr>
      <w:r>
        <w:rPr>
          <w:rFonts w:ascii="Times New Roman" w:hAnsi="Times New Roman" w:eastAsia="Times New Roman" w:cs="Times New Roman"/>
        </w:rPr>
        <w:t>Сол күндері Яһудея шөлінде уағыз айтып, Шомылдыру рәсімін жасаушы Жохан келді. Ол: «Тәубе етіңдер, өйткені Көктегі Патшалық жақындап қалды», — деді. Өйткені Ишая пайғамбар арқылы айтылған мынау сол еді: «Шөлде айқай салғанның даусы: Жаратқан Иенің жолын дайындаңдар, Оның соқпақтарын түзу қылыңдар». Ал сол Жоханның киімі түйе жүнінен еді, белінде теріден белбеуі бар болатын; ал қорегі шегіртке мен жабайы бал еді. Сонда оған Иерусалим, бүкіл Яһудея және Иордан төңірегінің бар аймағы шығып келді. Олар өз күнәларын мойындап, Иорданда одан шомылдыру рәсімінен өтті. Бірақ ол шомылдыру рәсіміне фарисейлер мен саддукейлердің көбінің келіп жатқанын көргенде, оларға былай деді: «Жылан ұрпақтары, келер қаһардан қашып құтылуды сендерге кім ескертті?»</w:t>
      </w:r>
    </w:p>
    <w:p>
      <w:pPr>
        <w:pStyle w:val="ArticleScripture"/>
        <w:jc w:val="left"/>
      </w:pPr>
      <w:r>
        <w:rPr>
          <w:rFonts w:ascii="Times New Roman" w:hAnsi="Times New Roman" w:eastAsia="Times New Roman" w:cs="Times New Roman"/>
        </w:rPr>
        <w:t>Сондықтан тәубеге лайық жеміс беріңдер. Өздеріңше: Бізге әке — Ыбырайым, деп ойламаңдар; өйткені сендерге айтамын: Құдай осы тастардан Ыбырайымға балалар тұрғыза алады. Қазірдің өзінде-ақ ағаштардың түбіне балта қойылған; сондықтан жақсы жеміс бермейтін әрбір ағаш шабылып, отқа тасталады. Мен сендерді тәубеге келу үшін сумен шомылдырамын; бірақ менен кейін Келе Жатқан менен күштірек, Мен Оның аяқ киімін алып жүруге де лайық емеспін; Ол сендерді Киелі Рухпен және отпен шомылдырады. Оның қолында күрегі бар, Ол қырманын әбден тазартып, бидайын қамбасына жинайды; ал топанын сөнбес отпен өртейді. Матай 3:1–12.</w:t>
      </w:r>
    </w:p>
    <w:p>
      <w:pPr>
        <w:pStyle w:val="ArticleBody"/>
        <w:jc w:val="left"/>
      </w:pPr>
      <w:r>
        <w:rPr>
          <w:rFonts w:ascii="Times New Roman" w:hAnsi="Times New Roman" w:eastAsia="Times New Roman" w:cs="Times New Roman"/>
        </w:rPr>
        <w:t>Шомылдыру рәсімін жасаушы Жақия Аян кітабының он бірінші тарауындағы үш жарым күннің «шөліне» келді, өйткені барлық пайғамбарлар өздері өмір сүрген күндерден гөрі соңғы күндер туралы көбірек айтады. Ол күнәдан тәубеге келу туралы хабар әкелді, өйткені көктің Патшалығы таяп қалған еді; дәл сол сияқты Иса Мәсіхтің Аяны да «уақыт таяп қалғанда» ашылады. Шомылдыру рәсімін жасаушы Жақия «дауыстың» қызметін бейнелейді, өйткені Исаның сөзі бойынша, ол келуге тиіс Ілияс та еді.</w:t>
      </w:r>
    </w:p>
    <w:p>
      <w:pPr>
        <w:pStyle w:val="ArticleScripture"/>
        <w:jc w:val="left"/>
      </w:pPr>
      <w:r>
        <w:rPr>
          <w:rFonts w:ascii="Times New Roman" w:hAnsi="Times New Roman" w:eastAsia="Times New Roman" w:cs="Times New Roman"/>
        </w:rPr>
        <w:t>Өйткені барлық пайғамбарлар мен Таурат Жоханға дейін пайғамбарлық етті. Егер мұны қабылдауға ниеттенсеңдер, келуге тиіс болған Ілияс — осы. Естуге құлағы бар адам тыңдасын. Матай 11:13–15.</w:t>
      </w:r>
    </w:p>
    <w:p>
      <w:pPr>
        <w:pStyle w:val="ArticleBody"/>
        <w:jc w:val="left"/>
      </w:pPr>
      <w:r>
        <w:rPr>
          <w:rFonts w:ascii="Times New Roman" w:hAnsi="Times New Roman" w:eastAsia="Times New Roman" w:cs="Times New Roman"/>
        </w:rPr>
        <w:t>Иса Шомылдыру рәсімін жасаушы Жоханның пайғамбарлық болмысы сынақ болғанын айқындайды. Ол мұны тікелей былай деп айтады: «егер мұны қабылдауға ынталарың болса». Содан кейін Иса шәкірттерін: «Естуге құлағы бар естісін»,— деп, оны қабылдауға жігерлендіреді. Нені естісін? Киелі кітаптың соңғы шөліне келетін және Құдайдың ескерту сипатындағы соттары кезінде айрықша бір істі атқару үшін жүз қырық төрт мыңды дайындауға өсиет келісімінің хабаршысына жол әзірлейтін дауыстың кім екенін естісін.</w:t>
      </w:r>
    </w:p>
    <w:p>
      <w:pPr>
        <w:pStyle w:val="ArticleBody"/>
        <w:jc w:val="left"/>
      </w:pPr>
      <w:r>
        <w:rPr>
          <w:rFonts w:ascii="Times New Roman" w:hAnsi="Times New Roman" w:eastAsia="Times New Roman" w:cs="Times New Roman"/>
        </w:rPr>
        <w:t>Жақия «үстіне түйе жүнінен тігілген киім киіп, белін қайыс белбеумен буынған; ал жейтін асы шегіртке мен түз балы еді». Оның «асы» Ислам туралы хабар еді, өйткені «шегіртке» сөзі Исламды білдіреді, ал бал — оның аузында тәтті болған Құдай сөзі. Оның жеген тәтті хабары Жазбалардағы Исламның ең алғашқы нышаны болған «түздегі» араб құланы туралы еді. Исламның түздегі араб құланы туралы, сондай-ақ «шегіртке» арқылы да бейнеленген сол тәтті хабар оның киіміне де тоқылған еді, өйткені түйелер де Исламның тағы бір нышаны. Егер Жақия жеген ас шегіртке жәндіктерін емес, шегіртке ағашын меңзеген болса да, «шегіртке» сөзін Исламның нышаны ретінде қолдану сөзді бұрмалау емес. «Шегіртке» сөзі — Исламның нышаны, ал Жақия қандай да бір тәндік асты жеуді бейнелеп тұрған жоқ; оның қорегі өзі қабылдаған пайғамбарлық хабардың нышаны еді.</w:t>
      </w:r>
    </w:p>
    <w:p>
      <w:pPr>
        <w:pStyle w:val="ArticleBody"/>
        <w:jc w:val="left"/>
      </w:pPr>
      <w:r>
        <w:rPr>
          <w:rFonts w:ascii="Times New Roman" w:hAnsi="Times New Roman" w:eastAsia="Times New Roman" w:cs="Times New Roman"/>
        </w:rPr>
        <w:t>Оның белдігі Хабаққұқта бейнеленген «пайғамбарлық» еді. Сол пайғамбарлық қасиетті кестелерде көрсетілгендей, бірінші үмітсіздікті, қыздардың кідіру уақытын және Адвентизмнің іргетастарын өзара біріктіреді. Хабаққұқ осы ақиқаттардың бәрін бір-біріне байлап тұрған пайғамбарлық белдік болды.</w:t>
      </w:r>
    </w:p>
    <w:p>
      <w:pPr>
        <w:pStyle w:val="ArticleScripture"/>
        <w:jc w:val="left"/>
      </w:pPr>
      <w:r>
        <w:rPr>
          <w:rFonts w:ascii="Times New Roman" w:hAnsi="Times New Roman" w:eastAsia="Times New Roman" w:cs="Times New Roman"/>
        </w:rPr>
        <w:t>Өйткені аянның әлі де белгіленген өз уақыты бар, бірақ ақырында ол сөйлеп, өтірік айтпайды: кешіккендей болса да, оны күт; өйткені ол сөзсіз келеді, кешікпейді. Міне, менменсіп көтерілген оның жаны өз ішінде тура емес; ал әділ өз сенімімен өмір сүреді. Аввакум 2:3, 4.</w:t>
      </w:r>
    </w:p>
    <w:p>
      <w:pPr>
        <w:pStyle w:val="ArticleBody"/>
        <w:jc w:val="left"/>
      </w:pPr>
      <w:r>
        <w:rPr>
          <w:rFonts w:ascii="Times New Roman" w:hAnsi="Times New Roman" w:eastAsia="Times New Roman" w:cs="Times New Roman"/>
        </w:rPr>
        <w:t>«Дауыс» ескертуін құрайтын хабарларды белбеудей біріктіріп тұрған пайғамбарлық хабар — сөйлейтін, бірақ біраз кідірген аянға қатысты қыздар туралы астарлы әңгіме. Түн ортасындағы айқайдың аяны жаны «менменсіп көтерілген» арам мен сенім арқылы ақталған асылдың арасын айырып көрсетеді. Сенім арқылы ақталу — «дауыс» тағатын белдеу.</w:t>
      </w:r>
    </w:p>
    <w:p>
      <w:pPr>
        <w:pStyle w:val="ArticleScripture"/>
        <w:jc w:val="left"/>
      </w:pPr>
      <w:r>
        <w:rPr>
          <w:rFonts w:ascii="Times New Roman" w:hAnsi="Times New Roman" w:eastAsia="Times New Roman" w:cs="Times New Roman"/>
        </w:rPr>
        <w:t>Әділдік Оның белінің белбеуі, ал адалдық Оның бүйірінің белбеуі болады. Ишая 11:5.</w:t>
      </w:r>
    </w:p>
    <w:p>
      <w:pPr>
        <w:pStyle w:val="ArticleBody"/>
        <w:jc w:val="left"/>
      </w:pPr>
      <w:r>
        <w:rPr>
          <w:rFonts w:ascii="Times New Roman" w:hAnsi="Times New Roman" w:eastAsia="Times New Roman" w:cs="Times New Roman"/>
        </w:rPr>
        <w:t>2020 жылғы 18 шілдедегі түңілуден кейін, түңілудің «айдалада жар салған дауысы» келген кезде, оның хабары 2001 жылғы 11 қыркүйектен бері қандай болып келсе, сол күйінде қалды. Келуге тиісті Ілиястан күтіп тұрған, түңілген өлі, қураған сүйектерге арналған сол хабар мынау: Ислам — Құдайдың Бабылдағы басқа балаларына әділдікті үйренуі үшін аялық жағдайды қамтамасыз ететін «белгілік үкімдер».</w:t>
      </w:r>
    </w:p>
    <w:p>
      <w:pPr>
        <w:pStyle w:val="ArticleScripture"/>
        <w:jc w:val="left"/>
      </w:pPr>
      <w:r>
        <w:rPr>
          <w:rFonts w:ascii="Times New Roman" w:hAnsi="Times New Roman" w:eastAsia="Times New Roman" w:cs="Times New Roman"/>
        </w:rPr>
        <w:t>Әділдердің жолы — туралық; Уа, барынша Тура Жаратқан, Сен әділдің соқпағын таразылайсың. Иә, Уа, Жаратқан Ие, Сенің үкімдеріңнің жолында біз Сені күттік; жанымыздың қалауы — Сенің атыңа және Сені еске алуға. Түнде жаныммен Сені аңсадым; иә, ішімдегі рухыммен Сені ерте іздеймін; өйткені Сенің үкімдерің жер бетінде болғанда, дүние тұрғындары әділдікке үйренеді. Ишая 26:7–9.</w:t>
      </w:r>
    </w:p>
    <w:p>
      <w:pPr>
        <w:pStyle w:val="ArticleBody"/>
        <w:jc w:val="left"/>
      </w:pPr>
      <w:r>
        <w:rPr>
          <w:rFonts w:ascii="Times New Roman" w:hAnsi="Times New Roman" w:eastAsia="Times New Roman" w:cs="Times New Roman"/>
        </w:rPr>
        <w:t>Келуге тиіс Ілияс болған Шомылдыру рәсімін жасаушы Жақия — Аян кітабының он бірінші тарауындағы үш жарым күннің «шөліндегі» «дауыс». Оның қызметіне жандары тәкаппарланған және әкелерінің рухани мұрасына сеніп жүрген, бірақ Құдайдың қаһарының таяп қалғанын сезетін Адвентизмнің төртінші әрі соңғы ұрпағын айқындау кіреді. Олар төртінші ұрпақ, өйткені олар Мәсіхтің дәл қарама-қарсысы ғана болып табылатын ұрпақ ретінде толықтай көрініс тапты. Олар — улы жыландардың ұрпағы, бірақ соған қарамастан, өздерінің шын мәнінде Тоқтының ұрпағы екендерін дәлелдеу үшін әкелері Ыбырайымға нұсқайды. Тоқтының ұрпағы — Петір айтқан таңдалған ұрпақ; олар — Тоқты қайда барса, соңынан еріп жүретіндер.</w:t>
      </w:r>
    </w:p>
    <w:p>
      <w:pPr>
        <w:pStyle w:val="ArticleBody"/>
        <w:jc w:val="left"/>
      </w:pPr>
      <w:r>
        <w:rPr>
          <w:rFonts w:ascii="Times New Roman" w:hAnsi="Times New Roman" w:eastAsia="Times New Roman" w:cs="Times New Roman"/>
        </w:rPr>
        <w:t>Жохан өз хабарын естуге келгендердің күнәларын анық әшкерелеп көрсетті, өйткені олар тәубеге келіп, шомылдыру рәсімінен өтті. Ол сондай-ақ оларға өзінен кейін Келуші Біреу бар екенін, Оның қырманын толықтай тазартатынын хабарлады. Сол Тұлға — келісімнің хабаршысы; Ол — жалған тиындар мен асыл тастарды терезеден сыпырып шығарып, бастапқы асыл тастарды қалпына келтіретін «кір сыпырушы адам», сонда олар Уильям Миллерге періштелер бірінші періштенің қозғалысында бастапқы асыл тастарды жинақтау ісінде басшылық еткен кездегіден он есе жарығырақ жарқырайды.</w:t>
      </w:r>
    </w:p>
    <w:p>
      <w:pPr>
        <w:pStyle w:val="ArticleBody"/>
        <w:jc w:val="left"/>
      </w:pPr>
      <w:r>
        <w:rPr>
          <w:rFonts w:ascii="Times New Roman" w:hAnsi="Times New Roman" w:eastAsia="Times New Roman" w:cs="Times New Roman"/>
        </w:rPr>
        <w:t>Шомылдыру рәсімін жасаушы Жақия лаодикеялық адвентистің өз әкелері Ыбырайымға деген сеніміне қарсы әшкерелеуінде тіке сөйледі, өйткені келуге тиісті Ілияс әкелердің жүректерін балаларға, ал балалардың жүректерін әкелерге бұруы керек еді. Алғашқы мен соңғыны Киелі кітаптық тұрғыдан қолдану қағидасы сол істе бейнеленген, бірақ сондай-ақ онда бытыраңқы жағдайда, жаулардың жерінде, шөлде өлі күйде қалғандар үшін ем де көрсетілген. Олар өз күнәларын да, әкелерінің күнәларын да мойындап, тәубеге келулері тиіс. Өз күнәларын және әкелерінің күнәларын мойындаумен қатар, олар үш жарым күндік шөл кезеңі бойы Жаратқан Иемен бірге жүрмегендерін де мойындаулары керек. Бұдан басқа, олар сол тарих барысында Құдайдың да олармен бірге жүрмегенін мойындаулары тиіс.</w:t>
      </w:r>
    </w:p>
    <w:p>
      <w:pPr>
        <w:pStyle w:val="ArticleScripture"/>
        <w:jc w:val="left"/>
      </w:pPr>
      <w:r>
        <w:rPr>
          <w:rFonts w:ascii="Times New Roman" w:hAnsi="Times New Roman" w:eastAsia="Times New Roman" w:cs="Times New Roman"/>
        </w:rPr>
        <w:t>Сендерден аман қалғандары жауларыңның жерлерінде өз заңсыздықтары үшін жүдеп құриды; сондай-ақ әкелерінің заңсыздықтары үшін де олармен бірге жүдеп құриды. Егер олар өз заңсыздықтарын және әкелерінің заңсыздықтарын, Маған қарсы жасаған опасыздықтарын, сондай-ақ Маған қарсы жүргендерін мойындаса; және Менің де оларға қарсы жүріп, оларды жауларының жеріне алып барғанымды мойындаса; егер сонда олардың сүндеттелмеген жүректері кішірейіп, өз заңсыздықтарының жазасын қабылдаса: Сонда Мен Жақыппен жасасқан келісімімді есіме аламын, сондай-ақ Ысқақпен жасасқан келісімімді, сондай-ақ Ыбырайыммен жасасқан келісімімді де есіме аламын; әрі сол жерді де есіме аламын. Леуіліктер 26:39–42.</w:t>
      </w:r>
    </w:p>
    <w:p>
      <w:pPr>
        <w:pStyle w:val="ArticleBody"/>
        <w:jc w:val="left"/>
      </w:pPr>
      <w:r>
        <w:rPr>
          <w:rFonts w:ascii="Times New Roman" w:hAnsi="Times New Roman" w:eastAsia="Times New Roman" w:cs="Times New Roman"/>
        </w:rPr>
        <w:t>Қарғыс олардың жердің сенбілік күндерін еске алмағандықтарынан болды.</w:t>
      </w:r>
    </w:p>
    <w:p>
      <w:pPr>
        <w:pStyle w:val="ArticleBody"/>
        <w:jc w:val="left"/>
      </w:pPr>
      <w:r>
        <w:rPr>
          <w:rFonts w:ascii="Times New Roman" w:hAnsi="Times New Roman" w:eastAsia="Times New Roman" w:cs="Times New Roman"/>
        </w:rPr>
        <w:t>Келуге тиіс Ілияс болған Шомылдыру рәсімін жасаушы Жақия Аян кітабының он бірінші тарауындағы үш жарым күннің шөлдегі «үнін» бейнеледі. Ол өлі, құрғақ сүйектерге Хоребте берілген Мұсаның заңын «еске алуды» нұсқар еді, ал егер олар солай етсе, онда келісімнің хабаршысы олардың ата-бабаларының келісімін «еске алар» еді. Бірақ бұл тек олар өз күнәларын, ата-бабаларының күнәларын мойындаған жағдайда ғана, әрі одан да зор кішіреюмен, Құдайға қарсы «жасаған» күнәларын нақты атап көрсетулері тиіс болған жағдайда ғана болмақ.</w:t>
      </w:r>
    </w:p>
    <w:p>
      <w:pPr>
        <w:pStyle w:val="ArticleBody"/>
        <w:jc w:val="left"/>
      </w:pPr>
      <w:r>
        <w:rPr>
          <w:rFonts w:ascii="Times New Roman" w:hAnsi="Times New Roman" w:eastAsia="Times New Roman" w:cs="Times New Roman"/>
        </w:rPr>
        <w:t>Сондай-ақ олар өздерінің Құдайға «қарсы» жүріп келгендерін және Құдайдың да оларға «қарсы» жүргенін мойындауға тиіс еді.</w:t>
      </w:r>
    </w:p>
    <w:p>
      <w:pPr>
        <w:pStyle w:val="ArticleBody"/>
        <w:jc w:val="left"/>
      </w:pPr>
      <w:r>
        <w:rPr>
          <w:rFonts w:ascii="Times New Roman" w:hAnsi="Times New Roman" w:eastAsia="Times New Roman" w:cs="Times New Roman"/>
        </w:rPr>
        <w:t>Олар сондай-ақ Аян кітабының он бірінші тарауындағы көшеде жатқан қураған өлі сүйектердің өздері екенін мойындаулары керек еді, өйткені олар Құдайдың өздерін жаудың жеріне әкелгенін, ал жаудың жері — өлім екенін мойындауға тиіс болатын.</w:t>
      </w:r>
    </w:p>
    <w:p>
      <w:pPr>
        <w:pStyle w:val="ArticleBody"/>
        <w:jc w:val="left"/>
      </w:pPr>
      <w:r>
        <w:rPr>
          <w:rFonts w:ascii="Times New Roman" w:hAnsi="Times New Roman" w:eastAsia="Times New Roman" w:cs="Times New Roman"/>
        </w:rPr>
        <w:t>Шомылдыру рәсімін жасаушы Жақияның айтуынша, олар «айдалада» жар салып тұрған «дауыс» кім деген сұраққа да жауап беруі керек еді, өйткені Жақия: «Келер қаһардан қашуларыңды сендерге кім ескертті?» — деп сұрады.</w:t>
      </w:r>
    </w:p>
    <w:p>
      <w:pPr>
        <w:pStyle w:val="ArticleBody"/>
        <w:jc w:val="left"/>
      </w:pPr>
      <w:r>
        <w:rPr>
          <w:rFonts w:ascii="Times New Roman" w:hAnsi="Times New Roman" w:eastAsia="Times New Roman" w:cs="Times New Roman"/>
        </w:rPr>
        <w:t>Біз бұл тақырыптарды келесі мақалада жалғастырамыз.</w:t>
      </w:r>
    </w:p>
    <w:p>
      <w:pPr>
        <w:pStyle w:val="ArticleScripture"/>
        <w:jc w:val="left"/>
      </w:pPr>
      <w:r>
        <w:rPr>
          <w:rFonts w:ascii="Times New Roman" w:hAnsi="Times New Roman" w:eastAsia="Times New Roman" w:cs="Times New Roman"/>
        </w:rPr>
        <w:t>“Құдайдың қызметшісіне мынадай әмір берілген: ‘Дауысыңды қатты шығар, тыйылма, үніңді кернейдей көтер де, Менің халқыма олардың күнәларын, ал Жақып әулетіне олардың күнәларын көрсет’. Иеміз бұл халық туралы былай дейді: ‘Олар Мені күн сайын іздейді, әрі әділдік жасаған халықтай Менің жолдарымды білуді ұнатады’. Міне, өзін-өзі алдаған, өзін-өзі әділ санаған, өзіне-өзі риза болған халық, және қызметшіге олардың күнәларын дауыстап айтып, әшкерелеу бұйырылған. Барлық дәуірлерде бұл іс Құдай халқы үшін атқарылып келген, әрі қазір ол бұрынғыдан да көбірек қажет.” Testimonies, volume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Он жетінші нөмір</dc:title>
  <dc:subject>Құрғаған сүйектерді ояту: күту уақытында тазалық пен сенімге шақыру</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