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លេខមួយរយដប់មួយ</w:t>
      </w:r>
    </w:p>
    <w:p>
      <w:pPr>
        <w:pStyle w:val="ArticleSubtitle"/>
        <w:jc w:val="left"/>
      </w:pPr>
      <w:r>
        <w:rPr>
          <w:rFonts w:ascii="Leelawadee UI" w:hAnsi="Leelawadee UI" w:eastAsia="Leelawadee UI" w:cs="Leelawadee UI"/>
        </w:rPr>
        <w:t>ការបើកសម្ដែងអំពីសារៈសំខាន់តាមព្យាករណ៍របស់ អាប៊ូបាការ ក្នុងវេទនាទីមួយនៃព្រះគម្ពីរវិវរណៈ</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2024-03-02</w:t>
      </w:r>
    </w:p>
    <w:p>
      <w:pPr>
        <w:pStyle w:val="ArticleBody"/>
        <w:jc w:val="left"/>
      </w:pPr>
      <w:r>
        <w:rPr>
          <w:rFonts w:ascii="Leelawadee UI" w:hAnsi="Leelawadee UI" w:eastAsia="Leelawadee UI" w:cs="Leelawadee UI"/>
        </w:rPr>
        <w:t>នៅក្នុងប្រវត្តិសាស្ត្រព្យាករណ៍នៃវេទនាទីមួយ មេដឹកនាំដែលបានស្នងតាមមហាំម៉ាត់ គឺ អាប៊ូ បាក្រ អាប់ដុល</w:t>
      </w:r>
      <w:r>
        <w:rPr>
          <w:rFonts w:ascii="Nirmala UI" w:hAnsi="Nirmala UI" w:eastAsia="Nirmala UI" w:cs="Nirmala UI"/>
        </w:rPr>
        <w:t>্লাহ</w:t>
      </w:r>
      <w:r>
        <w:rPr>
          <w:rFonts w:ascii="Leelawadee UI" w:hAnsi="Leelawadee UI" w:eastAsia="Leelawadee UI" w:cs="Leelawadee UI"/>
        </w:rPr>
        <w:t xml:space="preserve"> អ៊ីបន់ អាប៊ី គូហាហ្វា ដែលជាឪពុកក្មេករបស់មហាំម៉ាត់។ យើងនឹងហៅគាត់ថា អាប៊ូបាការ។ ទាំងគាត់ និងមហាំម៉ាត់ ត្រូវបានយោងដល់នៅក្នុងខទាំងបួនដំបូង។ អាប៊ូបាការ គឺជាអ្នកគ្រប់គ្រងអ៊ីស្លាមទីមួយបន្ទាប់ពីមហាំម៉ាត់ ហើយប្រវត្តិសាស្ត្របានកត់ត្រាអំពីបញ្ជាមួយដែលគាត់បានផ្តល់ដល់ទាហានរបស់គាត់ ដែលត្រូវបានតំណាងនៅក្នុងខទីបួននៃវិវរណៈ ជំពូកទី៩។ បញ្ជានោះតំណាងដល់ដំណើរការបោះត្រា ដែលបានចាប់ផ្ដើមនៅពេលមកដល់នៃវេទនាទីបី ដែលក៏ជាត្រែទីប្រាំពីរ ហើយក៏ជាការមកដល់នៃទេវតាទីបីផងដែរ។</w:t>
      </w:r>
    </w:p>
    <w:p>
      <w:pPr>
        <w:pStyle w:val="ArticleScripture"/>
        <w:jc w:val="left"/>
      </w:pPr>
      <w:r>
        <w:rPr>
          <w:rFonts w:ascii="Leelawadee UI" w:hAnsi="Leelawadee UI" w:eastAsia="Leelawadee UI" w:cs="Leelawadee UI"/>
        </w:rPr>
        <w:t>ហើយទេវតាទីប្រាំបានផ្លុំត្រែឡើង ខ្ញុំក៏ឃើញផ្កាយមួយធ្លាក់ពីស្ថានសួគ៌មកលើផែនដី ហើយកូនសោនៃអណ្តូងជម្រៅឥតបាតត្រូវបានប្រទានឲ្យដល់វា។ វាបានបើកអណ្តូងជម្រៅឥតបាតនោះ ហើយផ្សែងមួយបានឡើងចេញពីអណ្តូងនោះ ដូចជាផ្សែងពីចង្ក្រានដ៏ធំមួយ ហើយព្រះអាទិត្យ និងអាកាសក៏ងងឹតទៅ ដោយព្រោះផ្សែងពីអណ្តូងនោះ។ ហើយពីក្នុងផ្សែងនោះ កណ្ដូបទាំងឡាយបានចេញមកលើផែនដី ហើយអំណាចត្រូវបានប្រទានឲ្យពួកវា ដូចដែលខ្យាដំរីនៅលើផែនដីមានអំណាច។ ហើយមានព្រះបន្ទូលបង្គាប់ពួកវាថា មិនត្រូវបំផ្លាញស្មៅនៃផែនដី ឬរុក្ខជាតិបៃតងណាមួយ ឬដើមឈើណាមួយឡើយ ប៉ុន្តែត្រូវបំផ្លាញតែប៉ុណ្ណោះមនុស្សទាំងឡាយណាដែលមិនមានត្រារបស់ព្រះនៅលើថ្ងាសរបស់ខ្លួន។ វិវរណៈ ៩៖១–៤។</w:t>
      </w:r>
    </w:p>
    <w:p>
      <w:pPr>
        <w:pStyle w:val="ArticleBody"/>
        <w:jc w:val="left"/>
      </w:pPr>
      <w:r>
        <w:rPr>
          <w:rFonts w:ascii="Leelawadee UI" w:hAnsi="Leelawadee UI" w:eastAsia="Leelawadee UI" w:cs="Leelawadee UI"/>
        </w:rPr>
        <w:t>«ផ្កាយ» ដែលបានធ្លាក់ចុះពីស្ថានសួគ៌ គឺម៉ូហាម៉ាត់ ដែលបានចាប់ផ្តើមកិច្ចបម្រើរបស់ខ្លួននៅឆ្នាំ 606។ ម៉ូហាម៉ាត់បានទទួល «កូនសោ» មួយ ដែលត្រូវ «បើក» «ជ្រោះអណ្តូងគ្មានបាត» ដោយអនុញ្ញាតឲ្យ «ផ្សែង» ធ្វើឲ្យ «ព្រះអាទិត្យ និងអាកាស» ងងឹត ហើយនាំឲ្យកើតមាន «កណ្ដូប» ដែលត្រូវបានប្រទាន «អំណាច» ដូចអំណាចរបស់ «ខ្យាដំរី»។ កូនសោនោះគឺជាសង្គ្រាមយោធាមួយ ដែលបានបង្កឲ្យមានភាពទន់ខ្សោយក្នុងកម្លាំងយោធារបស់រ៉ូម ដូច្នេះបានអនុញ្ញាតឲ្យការកើនឡើងនៃសង្គ្រាមរបស់ឥស្លាម។ ជ្រោះអណ្តូងគ្មានបាត គឺជានិមិត្តរូបនៃអារ៉ាប៊ី ដែលជាទីកំណើតនៃឥស្លាម ហើយផ្សែងតំណាងឲ្យសាសនាមិនពិតនៃឥស្លាម ដែលត្រូវរីកសាយភាយពាសពេញផែនដី និងកាន់កាប់ភូមិសាស្ត្រដដែល ដែលនឹងត្រូវបានហ្វូងកណ្ដូបយ៉ាងច្រើនសម្បើមគ្របដណ្តប់ ខណៈពេលវាបោសស្ទាបឆ្លងកាត់អាហ្វ្រិកខាងជើង អឺរ៉ុបខាងត្បូង និងអារ៉ាប៊ី។ កណ្ដូបទាំងនោះគឺជានិមិត្តរូបនៃឥស្លាម ហើយតាមន័យទំនាយ អំណាចតំណាងឲ្យអំណាចយោធា។ អំណាចរបស់ពួកវាត្រូវដូចជាខ្យាដំរី ដែលវាយប្រហារដោយមិនរំពឹងទុក។ យូរាយ៉ា ស្ម៊ីធ សរសេរថា៖</w:t>
      </w:r>
    </w:p>
    <w:p>
      <w:pPr>
        <w:pStyle w:val="ArticleScripture"/>
        <w:jc w:val="left"/>
      </w:pPr>
      <w:r>
        <w:rPr>
          <w:rFonts w:ascii="Leelawadee UI" w:hAnsi="Leelawadee UI" w:eastAsia="Leelawadee UI" w:cs="Leelawadee UI"/>
        </w:rPr>
        <w:t>«ផ្កាយមួយបានធ្លាក់ចុះពីស្ថានសួគ៌មកផែនដី ហើយកូនសោនៃអណ្ដូងជ្រៅឥតបាត ត្រូវបានប្រទានឲ្យដល់វា។»</w:t>
      </w:r>
    </w:p>
    <w:p>
      <w:pPr>
        <w:pStyle w:val="ArticleScripture"/>
        <w:jc w:val="left"/>
      </w:pPr>
      <w:r>
        <w:rPr>
          <w:rFonts w:ascii="Leelawadee UI" w:hAnsi="Leelawadee UI" w:eastAsia="Leelawadee UI" w:cs="Leelawadee UI"/>
        </w:rPr>
        <w:t>«ខណៈដែលព្រះមហាក្សត្រពែរ្សកំពុងពិចារណាអំពីអស្ចារ្យភាពនៃសិល្បៈ និងអំណាចរបស់ព្រះអង្គ ព្រះអង្គបានទទួលសារលិខិតមួយពីពលរដ្ឋម្នាក់ដែលមិនសូវមាននរណាស្គាល់នៃក្រុងមេកា អញ្ជើញព្រះអង្គឲ្យទទួលស្គាល់ Mohammed ថាជាសាវករបស់ព្រះ។ ព្រះអង្គបានបដិសេធការអញ្ជើញនោះ ហើយហែកសារលិខិតនោះចោល។ “ដូច្នេះហើយ” ហោរាជនជាតិអារ៉ាប់បានបន្លឺឡើងថា “ព្រះជាម្ចាស់នឹងហែកអាណាចក្រនោះ ហើយបដិសេធសំណូមពររបស់ Chosroes។” ដោយស្ថិតនៅលើព្រំប្រទល់នៃអាណាចក្រទាំងពីរនៃបូព៌ានេះ Mohammed បានសង្កេតមើលដោយអំណរលាក់កំបាំងនូវដំណើរទៅមុខនៃការបំផ្លាញគ្នាទៅវិញទៅមក; ហើយនៅកណ្ដាលជ័យជម្នះរបស់ពែរ្ស លោកបានហ៊ានទាយទុកជាមុនថា មុនពេលប៉ុន្មានឆ្នាំកន្លងផុតទៅ ជ័យជម្នះនឹងត្រឡប់មកកាន់ទង់ជាតិរបស់ពួករ៉ូមវិញ។ “នៅពេលដែលគេថាការព្យាករនេះត្រូវបានប្រកាសនោះ គ្មានទំនាយណាមួយអាចហាក់ឆ្ងាយពីការសម្រេចរបស់វាជាងនេះទៀតឡើយ ពីព្រោះដប់ពីរឆ្នាំដំបូងនៃរជ្ជកាល Heraclius បានប្រកាសជាមុនអំពីការរលាយបាត់ជិតមកដល់នៃអាណាចក្រ។”...</w:t>
      </w:r>
    </w:p>
    <w:p>
      <w:pPr>
        <w:pStyle w:val="ArticleScripture"/>
        <w:jc w:val="left"/>
      </w:pPr>
      <w:r>
        <w:rPr>
          <w:rFonts w:ascii="Leelawadee UI" w:hAnsi="Leelawadee UI" w:eastAsia="Leelawadee UI" w:cs="Leelawadee UI"/>
        </w:rPr>
        <w:t>«ឈូស្រូអេសបានបង្ក្រាបកាន់កាប់ទ្រព្យសម្បត្តិរបស់រ៉ូម [នៅ] អាស៊ី និងអាហ្វ្រិក។ ហើយ “អាណាចក្ររ៉ូម” នៅសម័យនោះ “ត្រូវបានកាត់បន្ថយឲ្យនៅត្រឹមជញ្ជាំងនៃកុងស្តង់ទីណូបល បូករួមទាំងសំណល់នៃក្រិក អ៊ីតាលី និងអាហ្វ្រិក ព្រមទាំងទីក្រុងតាមឆ្នេរសមុទ្រមួយចំនួន ចាប់ពីទីរ៉ូសដល់ត្រេប៊ីហ្សុនដ៍ នៃឆ្នេរអាស៊ី។ ទីបំផុត បទពិសោធន៍រយៈពេលប្រាំមួយឆ្នាំបានបញ្ចុះបញ្ចូលស្តេចពែរ្សឲ្យបោះបង់ការឈ្នះកុងស្តង់ទីណូបល ហើយកំណត់សួយសារអាករប្រចាំឆ្នាំ ជាតម្លៃលោះនៃអាណាចក្ររ៉ូម—មាសមួយពាន់តាល៉ង់ ប្រាក់មួយពាន់តាល៉ង់ អាវសូត្រមួយពាន់ ឡើងសេះមួយពាន់ និងស្ត្រីព្រហ្មចារីមួយពាន់នាក់។ ហេរ៉ាគ្លីយុសបានយល់ព្រមតាមលក្ខខណ្ឌដ៏អាម៉ាស់ទាំងនេះ។ ប៉ុន្តែ ពេលវេលា និងចន្លោះឱកាសដែលគាត់ទទួលបាន ដើម្បីប្រមូលទ្រព្យទាំងនោះពីភាពក្រីក្រនៃបូព៌ា ត្រូវបានប្រើប្រាស់យ៉ាងឧស្សាហ៍ព្យាយាម ក្នុងការរៀបចំការវាយប្រហារដ៏ក្លាហាន និងអស់សង្ឃឹមមួយ។»</w:t>
      </w:r>
    </w:p>
    <w:p>
      <w:pPr>
        <w:pStyle w:val="ArticleScripture"/>
        <w:jc w:val="left"/>
      </w:pPr>
      <w:r>
        <w:rPr>
          <w:rFonts w:ascii="Leelawadee UI" w:hAnsi="Leelawadee UI" w:eastAsia="Leelawadee UI" w:cs="Leelawadee UI"/>
        </w:rPr>
        <w:t>«ស្តេចនៃពែរ្សបានមើលងាយជនសារ៉ាសាំងដ៏អសកម្មនោះ ហើយបានចំអកសាររបស់ហោរាក្លែងក្លាយនៃមេក</w:t>
      </w:r>
      <w:r>
        <w:rPr>
          <w:rFonts w:ascii="Nirmala UI" w:hAnsi="Nirmala UI" w:eastAsia="Nirmala UI" w:cs="Nirmala UI"/>
        </w:rPr>
        <w:t>্ক</w:t>
      </w:r>
      <w:r>
        <w:rPr>
          <w:rFonts w:ascii="Leelawadee UI" w:hAnsi="Leelawadee UI" w:eastAsia="Leelawadee UI" w:cs="Leelawadee UI"/>
        </w:rPr>
        <w:t>ា។ សូម្បីតែការផ្តួលរំលំអាណាចក្ររ៉ូម ក៏មិនអាចបើកទ្វារមួយសម្រាប់សាសនាម៉ូហាម៉េដានិយម ឬសម្រាប់ការរីកចម្រើនរបស់អ្នកផ្សព្វផ្សាយប្រដាប់អាវុធសារ៉ាសាំងនៃការបោកប្រាស់មួយបានឡើយ ទោះបីជាព្រះមហាក្សត្រនៃពែរ្ស និងចាហ្គាននៃអាវ៉ារ (អ្នកស្នងតំណែងរបស់ Attila) បានចែកចាយសំណល់នៃនគររបស់ពួកសេសាររវាងខ្លួនក៏ដោយ។ Chosroes ខ្លួនឯងក៏បានដួលរលំ។ រាជាធិបតេយ្យពែរ្ស និងរ៉ូមបានបង្អស់កម្លាំងរបស់គ្នាទៅវិញទៅមក។ ហើយមុនពេលដាវមួយត្រូវបានដាក់ចូលក្នុងដៃរបស់ហោរាក្លែងក្លាយនោះ វាត្រូវបានវាយធ្លាក់ចេញពីដៃរបស់អ្នកទាំងឡាយដែលនឹងបានរារាំងដំណើររបស់គាត់ និងបំផ្លាញអំណាចរបស់គាត់។»</w:t>
      </w:r>
    </w:p>
    <w:p>
      <w:pPr>
        <w:pStyle w:val="ArticleScripture"/>
        <w:jc w:val="left"/>
      </w:pPr>
      <w:r>
        <w:rPr>
          <w:rFonts w:ascii="Leelawadee UI" w:hAnsi="Leelawadee UI" w:eastAsia="Leelawadee UI" w:cs="Leelawadee UI"/>
        </w:rPr>
        <w:t>«ចាប់តាំងពីសម័យរបស់ ស្កីពីយូ និង ហានីបាល់ មក មិនដែលមានសហគ្រាសណាមួយដែលក្លាហានជាងនោះ ត្រូវបានប៉ុនប៉ងឡើយ ជាងសហគ្រាសដែល ហេរ៉ាគ្លីយូស បានសម្រេច ដើម្បីការសង្គ្រោះអាណាចក្រ។ ទ្រង់បានស្វែងរកផ្លូវដ៏គ្រោះថ្នាក់របស់ទ្រង់ឆ្លងកាត់សមុទ្រខ្មៅ និងភ្នំនៃអាមេនី ជ្រៀតចូលទៅដល់កណ្តាលប្រទេសពែរ្ស ហើយបានហៅកងទ័ពរបស់ស្តេចដ៏អស្ចារ្យឲ្យវិលត្រឡប់មកការពារប្រទេសដែលកំពុងហូរឈាមរបស់ពួកគេវិញ»។</w:t>
      </w:r>
    </w:p>
    <w:p>
      <w:pPr>
        <w:pStyle w:val="ArticleScripture"/>
        <w:jc w:val="left"/>
      </w:pPr>
      <w:r>
        <w:rPr>
          <w:rFonts w:ascii="Leelawadee UI" w:hAnsi="Leelawadee UI" w:eastAsia="Leelawadee UI" w:cs="Leelawadee UI"/>
        </w:rPr>
        <w:t>«នៅក្នុងសមរភូមិនីនីវេហ៍ ដែលបានប្រយុទ្ធយ៉ាងសាហាវចាប់ពីពេលព្រលឹមរហូតដល់ម៉ោងទីដប់មួយ ទង់សញ្ញាចំនួនម្ភៃប្រាំបី បន្ថែមពីលើទង់ទាំងឡាយដែលអាចត្រូវបានបំបាក់ ឬហែកខ្ទេច បានត្រូវដណ្តើមយកពីជនពើស៊ី; កងទ័ពរបស់ពួកគេភាគធំបំផុតត្រូវបានកាប់សម្លាប់ជាបំណែកៗ ហើយអ្នកឈ្នះ ដោយលាក់បាំងការខាតបង់របស់ខ្លួន បានចំណាយរាត្រីនៅលើសមរភូមិ។ ទីក្រុងនានា និងរាជវាំងទាំងឡាយរបស់អាស្ស៊ីរី ត្រូវបានបើកចំហជាលើកដំបូងដល់ជនរ៉ូម៉ាំង»។</w:t>
      </w:r>
    </w:p>
    <w:p>
      <w:pPr>
        <w:pStyle w:val="ArticleScripture"/>
        <w:jc w:val="left"/>
      </w:pPr>
      <w:r>
        <w:rPr>
          <w:rFonts w:ascii="Leelawadee UI" w:hAnsi="Leelawadee UI" w:eastAsia="Leelawadee UI" w:cs="Leelawadee UI"/>
        </w:rPr>
        <w:t>«អធិរាជរ៉ូមាំង មិនបានត្រូវពង្រឹងឡើងដោយការឈ្នះសង្គ្រាមដែលទ្រង់បានសម្រេចនោះឡើយ; ហើយនៅពេលដំណាលគ្នា និងដោយមធ្យោបាយដដែលនោះផងដែរ ផ្លូវមួយត្រូវបានរៀបចំសម្រាប់ហ្វូងមនុស្សសារ៉ាស៊ីនជាច្រើនពីអារ៉ាប៊ី ដូចជាកណ្ដូបចេញមកពីតំបន់ដដែលនោះ ដែលក្នុងដំណើររបស់ពួកគេបានផ្សព្វផ្សាយលទ្ធិមហាមេដានដ៏ងងឹត និងបំភាន់ ហើយក្នុងរយៈពេលឆាប់រហ័សបានគ្របដណ្ដប់ទាំងចក្រភពពែរ្ស និងចក្រភពរ៉ូមាំង។»</w:t>
      </w:r>
    </w:p>
    <w:p>
      <w:pPr>
        <w:pStyle w:val="ArticleScripture"/>
        <w:jc w:val="left"/>
      </w:pPr>
      <w:r>
        <w:rPr>
          <w:rFonts w:ascii="Leelawadee UI" w:hAnsi="Leelawadee UI" w:eastAsia="Leelawadee UI" w:cs="Leelawadee UI"/>
        </w:rPr>
        <w:t>«ការបង្ហាញឲ្យឃើញអំពីសេចក្ដីពិតនេះឲ្យបានពេញលេញជាងនេះ មិនអាចប្រាថ្នាបានឡើយ លើសពីអ្វីដែលបានផ្ដល់ឲ្យក្នុងពាក្យបញ្ចប់នៃជំពូកពី Gibbon ដែលសម្រង់មុនៗត្រូវបានដកស្រង់ចេញពីនោះ។ “ទោះបីជាកងទ័ពឈ្នះជ័យមួយបានត្រូវរៀបចំឡើងក្រោមទង់សញ្ញារបស់ Heraclius ក៏ដោយ ការខិតខំប្រឹងប្រែងដែលផ្ទុយពីធម្មជាតិនោះ ហាក់ដូចជាបានបង្អស់កម្លាំងរបស់ពួកគេ ជាជាងបានហ្វឹកហាត់ឬប្រើកម្លាំងនោះ។ ខណៈដែលអធិរាជកំពុងមានជ័យជម្នះនៅ Constantinople ឬ Jerusalem នោះ ទីក្រុងតូចមួយដែលមិនសូវមានអ្នកស្គាល់នៅព្រំដែនស៊ីរី ត្រូវបានពួក Saracens ប្លន់លួច ហើយពួកគេបានកាប់សម្លាប់កងទ័ពខ្លះៗដែលបានចេញទៅជួយសង្គ្រោះទីក្រុងនោះ—ជាហេតុការណ៍ធម្មតា និងតិចតួចមួយ បើសិនជាវាមិនមែនជាបុព្វហេតុនៃបដិវត្តន៍ដ៏មហិមាមួយទេ។ ចោរប្លន់ទាំងនេះ គឺជាសាវករបស់ Mohammed; ភាពក្លាហានដ៏ឆ្កួតលីលារបស់ពួកគេបានផុសចេញពីវាលខ្សាច់; ហើយក្នុងរយៈពេលប្រាំបីឆ្នាំចុងក្រោយនៃរាជ្យរបស់ទ្រង់ Heraclius បានបាត់បង់ឲ្យពួកអារ៉ាប់នូវខេត្តដដែលទាំងនោះ ដែលទ្រង់បានដណ្ដើមយកមកវិញពីពួក Persian។»</w:t>
      </w:r>
    </w:p>
    <w:p>
      <w:pPr>
        <w:pStyle w:val="ArticleScripture"/>
        <w:jc w:val="left"/>
      </w:pPr>
      <w:r>
        <w:rPr>
          <w:rFonts w:ascii="Leelawadee UI" w:hAnsi="Leelawadee UI" w:eastAsia="Leelawadee UI" w:cs="Leelawadee UI"/>
        </w:rPr>
        <w:t>«‘វិញ្ញាណនៃការបោកបញ្ឆោត និងការរំភើបហួសហេតុ ដែលទីលំនៅរបស់វាមិនស្ថិតនៅស្ថានសួគ៌ទេ’ ត្រូវបានបញ្ចេញឲ្យរួចលើផែនដី។ អណ្ដូងគ្មានបាតត្រូវការតែកូនសោមួយដើម្បីបើកវាប៉ុណ្ណោះ ហើយកូនសោនោះគឺការដួលរលំរបស់ Chosroes។ គាត់បានហែកលិខិតរបស់ពលរដ្ឋម្នាក់ពី Mecca ដែលមិនមានកេរ្តិ៍ឈ្មោះចោលដោយការមើលងាយ។ ប៉ុន្តែនៅពេលដែលគាត់បានធ្លាក់ចុះពី “ពន្លឺរុងរឿង” របស់គាត់ទៅក្នុង “ប៉មនៃសេចក្ដីងងឹត” ដែលគ្មានភ្នែកណាអាចជ្រៀតចូលបាន នោះឈ្មោះរបស់ Chosroes ក៏ត្រូវឆ្លងកាត់ទៅក្នុងការភ្លេចភ្លាំងភ្លាមៗនៅចំពោះមុខឈ្មោះរបស់ Mohammed; ហើយអឌ្ឍចន្ទហាក់ដូចជាគ្រាន់តែរង់ចាំការរះឡើងរបស់វា រហូតដល់ការធ្លាក់ចុះរបស់តារានោះ។ បន្ទាប់ពីការបរាជ័យទាំងស្រុង និងការបាត់បង់អាណាចក្ររបស់គាត់ Chosroes ត្រូវបានសម្លាប់នៅក្នុងឆ្នាំ 628; ហើយឆ្នាំ 629 ត្រូវបានសម្គាល់ដោយ “ការយកឈ្នះអារ៉ាប៊ី” និង “សង្គ្រាមលើកដំបូងរបស់ពួក Mohammedans ប្រឆាំងនឹងចក្រភពរ៉ូម៉ាំង”។ “ហើយទេវតាទីប្រាំបានផ្លុំត្រែ ហើយខ្ញុំបានឃើញផ្កាយមួយធ្លាក់ពីស្ថានសួគ៌មកលើផែនដី; ហើយដល់វា គេបានប្រទានកូនសោនៃអណ្ដូងគ្មានបាត។ ហើយវាបានបើកអណ្ដូងគ្មានបាតនោះ។” វាបានធ្លាក់មកលើផែនដី។ នៅពេលកម្លាំងរបស់ចក្រភពរ៉ូម៉ាំងត្រូវបានហត់នឿយអស់ ហើយស្តេចដ៏មហិមានៃបូព៌ាបានដេកស្លាប់នៅក្នុងប៉មនៃសេចក្ដីងងឹតរបស់គាត់ ការប្លន់ទីក្រុងមួយដែលមិនមានកេរ្តិ៍ឈ្មោះនៅលើព្រំដែននៃស៊ីរី គឺជា “បុព្វលាភនៃបដិវត្តន៍ដ៏ខ្លាំងក្លាមួយ”។ “‘ពួកចោរប្លន់ទាំងនោះគឺជាសាវករបស់ Mohammed ហើយវីរភាពដ៏ឆ្កួតឆាវរបស់ពួកគេបានផុសឡើងពីវាលខ្សាច់’។»</w:t>
      </w:r>
    </w:p>
    <w:p>
      <w:pPr>
        <w:pStyle w:val="ArticleScripture"/>
        <w:jc w:val="left"/>
      </w:pPr>
      <w:r>
        <w:rPr>
          <w:rFonts w:ascii="Leelawadee UI" w:hAnsi="Leelawadee UI" w:eastAsia="Leelawadee UI" w:cs="Leelawadee UI"/>
        </w:rPr>
        <w:t>«អណ្តូងគ្មានបាត»។—អត្ថន័យនៃពាក្យនេះអាចយល់បានពីភាសាក្រិក ដែលត្រូវបានកំណត់ថា «ជ្រៅ គ្មានបាត យ៉ាងជ្រាលជ្រៅ» ហើយអាចសំដៅទៅលើទីកន្លែងណាមួយដែលស្ងាត់សូន្យ ស្ងោចស្រព ឯកោ និងមិនបានដាំដុះ។ ពាក្យនេះត្រូវបានយកទៅអនុវត្តចំពោះផែនដីក្នុងស្ថានភាពដើមនៃភាពចលាចលរបស់វា។ លោកុប្បត្តិ 1:2។ ក្នុងករណីនេះ វាអាចសំដៅយ៉ាងសមរម្យទៅលើវាលរហោស្ថានអារ៉ាប៊ីដែលមិនស្គាល់ទាំងឡាយ ពីព្រំប្រទល់របស់វាដែលហ្វូងសារ៉ាសិនបានចេញមក ដូចជាហ្វូងកណ្តូប។ ហើយការដួលរលំរបស់ Chosroes ស្តេចពែរ្ស ក៏អាចត្រូវបានតំណាងយ៉ាងសមស្របថាជាការបើកអណ្តូងគ្មានបាត ដោយសារវាបានរៀបចំផ្លូវសម្រាប់អ្នកដើរតាម Mohammed ឲ្យចេញពីប្រទេសអស្ចារ្យមិនលេចធ្លោរបស់ពួកគេ និងផ្សព្វផ្សាយគោលលទ្ធិបំភាន់របស់ពួកគេដោយភ្លើង និងដាវ រហូតដល់ពួកគេបានរាលដាលភាពងងឹតរបស់ពួកគេលើអាណាចក្រខាងកើតទាំងមូល»។ Uriah Smith, Daniel and Revelation, 495–498.</w:t>
      </w:r>
    </w:p>
    <w:p>
      <w:pPr>
        <w:pStyle w:val="ArticleBody"/>
        <w:jc w:val="left"/>
      </w:pPr>
      <w:r>
        <w:rPr>
          <w:rFonts w:ascii="Leelawadee UI" w:hAnsi="Leelawadee UI" w:eastAsia="Leelawadee UI" w:cs="Leelawadee UI"/>
        </w:rPr>
        <w:t>វេទនាទីមួយ ដែលជាត្រែទីប្រាំ បង្ហាញអំពីការចាប់ផ្តើមនៃសង្គ្រាមរបស់សាសនាអ៊ីស្លាមប្រឆាំងនឹងរ៉ូម ហើយក៏បង្ហាញអំពីសមរភូមិមួយរវាងរ៉ូម និងពែរ្ស ដែលក្នុងនោះរ៉ូមបានមានជ័យជម្នះ ប៉ុន្តែក្នុងការធ្វើដូច្នេះ វាបានចំណាយកម្លាំងយោធារបស់ខ្លួនអស់យ៉ាងខ្លាំង ដល់កម្រិតដែលវាមិនអាចទប់ស្កាត់ការកើនឡើងនៃអំណាចអ៊ីស្លាមបាន។ លក្ខណៈព្យាករណ៍នៃវេទនាទីមួយ និងវេទនាទីពីរ កំណត់បង្ហាញលក្ខណៈព្យាករណ៍នៃវេទនាទីបី ហើយវាសំខាន់ណាស់ក្នុងការទទួលស្គាល់វេទនាទាំងពីរដំបូងថាជានិមិត្តរូបនៃប្រវត្តិសាស្ត្ររបស់វេទនាទីបី ពីព្រោះប្រវត្តិសាស្ត្រនោះតំណាងឲ្យអំឡុងពេលនៃការបោះត្រាលើមួយសែនបួនម៉ឺនបួនពាន់នាក់ ដែលបានចាប់ផ្តើមនៅថ្ងៃទី 11 ខែកញ្ញា ឆ្នាំ 2001។ បន្ទាប់ពីប្រវត្តិសាស្ត្រព្យាករណ៍ដែលតំណាងដោយមហាម៉ាត់នៅក្នុងខណ្ឌបីដំបូង ខណ្ឌទីបួនណែនាំអាប៊ូបាការ មេដឹកនាំទីមួយបន្ទាប់ពីមហាម៉ាត់។</w:t>
      </w:r>
    </w:p>
    <w:p>
      <w:pPr>
        <w:pStyle w:val="ArticleScripture"/>
        <w:jc w:val="left"/>
      </w:pPr>
      <w:r>
        <w:rPr>
          <w:rFonts w:ascii="Leelawadee UI" w:hAnsi="Leelawadee UI" w:eastAsia="Leelawadee UI" w:cs="Leelawadee UI"/>
        </w:rPr>
        <w:t>ហើយបានបង្គាប់ដល់វាថា កុំឲ្យវាធ្វើទុក្ខដល់ស្មៅនៅផែនដី ឬអ្វីបៃតងណាមួយ ឬដើមឈើណាមួយឡើយ ប៉ុន្តែតែមនុស្សទាំងឡាយណាដែលគ្មានត្រារបស់ព្រះនៅលើថ្ងាសរបស់ខ្លួនប៉ុណ្ណោះ។ វិវរណៈ 9:4។</w:t>
      </w:r>
    </w:p>
    <w:p>
      <w:pPr>
        <w:pStyle w:val="ArticleBody"/>
        <w:jc w:val="left"/>
      </w:pPr>
      <w:r>
        <w:rPr>
          <w:rFonts w:ascii="Leelawadee UI" w:hAnsi="Leelawadee UI" w:eastAsia="Leelawadee UI" w:cs="Leelawadee UI"/>
        </w:rPr>
        <w:t>បញ្ជារបស់ អាប៊ូបាការ បានណែនាំឲ្យអ្នកចម្បាំងអ៊ីស្លាមធ្វើការបែងចែករវាងអ្នកថ្វាយបង្គំពីរប្រភេទ ដែលមាននៅក្នុងដែនអាណាចក្ររូម៉ាំងនៅពេលនោះ។ ប្រភេទមួយគឺ ពួកកាតូលិក ដែលក្នុងចំណោមពួកគេមានសណ្តាប់ធ្នាប់សាសនាខ្លះៗដែលកោរសក់ផ្នែកខាងក្រោយនៃក្បាល (tonsure) ហើយគោរពការថ្វាយបង្គំនៅថ្ងៃអាទិត្យ។ ប្រភេទមួយទៀត គឺពួកអ្នករក្សាថ្ងៃសប្ប័ទថ្ងៃទីប្រាំពីរ ហើយថ្ងៃសប្ប័ទគឺជាត្រារបស់ព្រះ។</w:t>
      </w:r>
    </w:p>
    <w:p>
      <w:pPr>
        <w:pStyle w:val="ArticleScripture"/>
        <w:jc w:val="left"/>
      </w:pPr>
      <w:r>
        <w:rPr>
          <w:rFonts w:ascii="Leelawadee UI" w:hAnsi="Leelawadee UI" w:eastAsia="Leelawadee UI" w:cs="Leelawadee UI"/>
        </w:rPr>
        <w:t>«បន្ទាប់ពីមរណភាពរបស់ Mohammed គាត់ត្រូវបានស្នងតំណែងក្នុងការបញ្ជាដោយ Abubekr នៅ គ.ស. 632 ដែល ក្រោយពេលបានបង្កើតអំណាច និងរដ្ឋាភិបាលរបស់ខ្លួនយ៉ាងរឹងមាំហើយ ក៏បានផ្ញើលិខិតជារង្វង់មួយទៅកាន់កុលសម្ព័ន្ធអារ៉ាប់ទាំងឡាយ ដែលពីលិខិតនោះ មានសេចក្តីដកស្រង់ដូចតទៅ៖—»</w:t>
      </w:r>
    </w:p>
    <w:p>
      <w:pPr>
        <w:pStyle w:val="ArticleScripture"/>
        <w:jc w:val="left"/>
      </w:pPr>
      <w:r>
        <w:rPr>
          <w:rFonts w:ascii="Leelawadee UI" w:hAnsi="Leelawadee UI" w:eastAsia="Leelawadee UI" w:cs="Leelawadee UI"/>
        </w:rPr>
        <w:t>«ពេលអ្នកទាំងឡាយប្រយុទ្ធក្នុងសង្គ្រាមទាំងឡាយរបស់ព្រះអម្ចាស់ ចូរប្រព្រឹត្តខ្លួនឲ្យសមជាបុរស ដោយមិនបង្វែរខ្នងរត់ចេញឡើយ; ប៉ុន្តែកុំឲ្យជ័យជម្នះរបស់អ្នកត្រូវប្រឡាក់ដោយឈាមស្ត្រី និងកុមារ។ កុំបំផ្លាញដើមល្មើណាមួយ ឬដុតស្រែស្រូវណាឡើយ។ កុំកាប់ដើមឈើហូបផ្លែណាមួយ ហើយកុំធ្វើអំពើអាក្រក់ណាមួយដល់សត្វពាហនៈ លើកលែងតែសត្វដែលអ្នកសម្លាប់សម្រាប់បរិភោគ។ នៅពេលអ្នកធ្វើសម្ពន្ធសញ្ញា ឬកិច្ចព្រមព្រៀងណាមួយ ចូររក្សាវាឲ្យខ្ជាប់ខ្ជួន ហើយចូរពិតត្រង់តាមពាក្យសន្យារបស់ខ្លួន។ ហើយកាលដែលអ្នកដំណើរទៅ អ្នកនឹងប្រទះឃើញមនុស្សសាសនិកខ្លះ ដែលរស់នៅដោយស្ងាត់ស្ងៀមក្នុងវត្តអារាមទាំងឡាយ ហើយមានបំណងបម្រើព្រះតាមរបៀបនោះ; ចូរទុកពួកគេឲ្យនៅដោយសុខ ហើយកុំសម្លាប់ពួកគេ ឬបំផ្លាញវត្តអារាមរបស់ពួកគេឡើយ។ ហើយអ្នកនឹងប្រទះឃើញមនុស្សមួយប្រភេទទៀត ដែលស្ថិតក្នុងសាលាប្រជុំរបស់សាតាំង ជាពួកដែលកោរសក់ជុំក្បាល; ចូរប្រាកដថាអ្នកបំបែកលលាដ៍ក្បាលរបស់ពួកគេ ហើយកុំផ្តល់ការអនុគ្រោះអ្វីឡើយ ដរាបណាពួកគេមិនទាន់ប្តូរទៅជាមូហាំម៉ាដាន ឬបង់សួយសារអាករ។»</w:t>
      </w:r>
    </w:p>
    <w:p>
      <w:pPr>
        <w:pStyle w:val="ArticleScripture"/>
        <w:jc w:val="left"/>
      </w:pPr>
      <w:r>
        <w:rPr>
          <w:rFonts w:ascii="Leelawadee UI" w:hAnsi="Leelawadee UI" w:eastAsia="Leelawadee UI" w:cs="Leelawadee UI"/>
        </w:rPr>
        <w:t>«ក្នុងពាក្យទំនាយ ឬក្នុងប្រវត្តិសាស្ត្រ មិនបានចែងថា បទបញ្ជាដែលមានមនុស្សធម៌ជាងនោះ ត្រូវបានគោរពប្រតិបត្តិយ៉ាងម៉ត់ចត់ ដូចបទបញ្ជាដ៏សាហាវនោះទេ; ប៉ុន្តែ ក៏បានបង្គាប់ដល់ពួកគេដូច្នោះមែន។ ហើយអ្វីៗដែលបានលើកឡើងខាងមុន គឺជាសេចក្តីបង្គាប់តែប៉ុណ្ណោះដែល Gibbon បានកត់ត្រាថា Abubekr បានប្រគល់ឲ្យមេដឹកនាំទាំងឡាយ ដែលជាភារកិច្ចរបស់ពួកគេក្នុងការចេញបញ្ជាទៅកាន់កងទ័ពសារ៉ាសិនទាំងមូល។ បទបញ្ជាទាំងនោះក៏ស្របគ្នាដោយច្បាស់លាស់ជាមួយនឹងពាក្យទំនាយ ដូចជាហាក់បីដូចជា កាលីហ្វខ្លួនឯងកំពុងប្រព្រឹត្តដោយការស្តាប់បង្គាប់ ដែលបានដឹងជាមុន ព្រមទាំងដោយផ្ទាល់ ចំពោះបញ្ជាមួយដ៏ខ្ពស់ជាងបញ្ជារបស់មនុស្សមរណៈ; ហើយនៅក្នុងសកម្មភាពដ៏នោះនៃការចេញទៅច្បាំងប្រឆាំងនឹងសាសនារបស់ព្រះយេស៊ូវ ហើយដើម្បីផ្សព្វផ្សាយសាសនាមហាម៉ាត់ជំនួសវា គាត់បាននិយាយពាក្យទាំងឡាយដែលបានទាយទុកជាមុននៅក្នុងវិវរណៈនៃព្រះយេស៊ូវគ្រីស្ទថា គាត់នឹងនិយាយ។»</w:t>
      </w:r>
    </w:p>
    <w:p>
      <w:pPr>
        <w:pStyle w:val="ArticleScripture"/>
        <w:jc w:val="left"/>
      </w:pPr>
      <w:r>
        <w:rPr>
          <w:rFonts w:ascii="Leelawadee UI" w:hAnsi="Leelawadee UI" w:eastAsia="Leelawadee UI" w:cs="Leelawadee UI"/>
        </w:rPr>
        <w:t>«ត្រារបស់ព្រះនៅលើថ្ងាសរបស់ពួកគេ»។—នៅក្នុងសេចក្តីអធិប្បាយលើជំពូក 7:1–3 យើងបានបង្ហាញរួចហើយថា ត្រារបស់ព្រះគឺជាថ្ងៃសប្ប័ទនៃបញ្ញត្តិទីបួន; ហើយប្រវត្តិសាស្ត្រមិនបាននៅស្ងៀមចំពោះការពិតថា មានអ្នកកាន់តាមថ្ងៃសប្ប័ទពិតប្រាកដនេះជានិច្ចតាមរយៈសម័យកាលបច្ចុប្បន្នទាំងមូល។ ប៉ុន្តែ នៅទីនេះមានសំណួរមួយបានកើតឡើងក្នុងចំណោមមនុស្សជាច្រើនថា តើបុរសទាំងនោះជានរណា ដែលនៅពេលនោះមានត្រារបស់ព្រះនៅលើថ្ងាសរបស់ពួកគេ ហើយដោយហេតុនេះបានរួចផុតពីការគាបសង្កត់របស់មហាម៉ែត? សូមឲ្យអ្នកអានចងចាំការពិតដែលបានរំលឹករួចហើយថា មានមនុស្សមួយចំនួនតាមរយៈសម័យកាលនេះទាំងមូល ដែលបានមានត្រារបស់ព្រះនៅលើថ្ងាសរបស់ពួកគេ ឬបានកាន់តាមថ្ងៃសប្ប័ទពិតដោយការយល់ដឹងច្បាស់; ហើយសូមឲ្យពួកគេពិចារណាបន្ថែមថា អ្វីដែលទំនាយបញ្ជាក់នោះគឺ ការវាយប្រហាររបស់អំណាចទួរគីដ៏បំផ្លាញនេះ មិនត្រូវបានដឹកនាំប្រឆាំងនឹងពួកគេទេ ប៉ុន្តែប្រឆាំងនឹងមនុស្សមួយវ</w:t>
      </w:r>
      <w:r>
        <w:rPr>
          <w:rFonts w:ascii="Nirmala UI" w:hAnsi="Nirmala UI" w:eastAsia="Nirmala UI" w:cs="Nirmala UI"/>
        </w:rPr>
        <w:t>ర్గ</w:t>
      </w:r>
      <w:r>
        <w:rPr>
          <w:rFonts w:ascii="Leelawadee UI" w:hAnsi="Leelawadee UI" w:eastAsia="Leelawadee UI" w:cs="Leelawadee UI"/>
        </w:rPr>
        <w:t>ផ្សេងទៀត។ ដូច្នេះ ប្រធានបទនេះត្រូវបានដោះលែងពីការលំបាកទាំងអស់; ព្រោះនេះហើយគឺជាអ្វីទាំងអស់ដែលទំនាយពិតជាបញ្ជាក់។ មានតែមនុស្សមួយវ</w:t>
      </w:r>
      <w:r>
        <w:rPr>
          <w:rFonts w:ascii="Nirmala UI" w:hAnsi="Nirmala UI" w:eastAsia="Nirmala UI" w:cs="Nirmala UI"/>
        </w:rPr>
        <w:t>ర్గ</w:t>
      </w:r>
      <w:r>
        <w:rPr>
          <w:rFonts w:ascii="Leelawadee UI" w:hAnsi="Leelawadee UI" w:eastAsia="Leelawadee UI" w:cs="Leelawadee UI"/>
        </w:rPr>
        <w:t>ប៉ុណ្ណោះដែលត្រូវបាននាំមកឲ្យឃើញដោយផ្ទាល់នៅក្នុងអត្ថបទ គឺអ្នកដែលមិនមានត្រារបស់ព្រះនៅលើថ្ងាសរបស់ពួកគេ; ហើយការការពាររក្សាទុកពួកអ្នកដែលមានត្រារបស់ព្រះ ត្រូវបាននាំចូលមកតែដោយន័យបង្កប់ប៉ុណ្ណោះ។ ដូច្នេះ យើងមិនបានរៀនពីប្រវត្តិសាស្ត្រថា មាននរណាម្នាក់ក្នុងចំណោមអ្នកទាំងនេះបានជាប់ពាក់ព័ន្ធក្នុងមហន្តរាយណាមួយដែលពួកសារ៉ាស៊ីនបានបង្កលើគោលដៅនៃសេចក្តីស្អប់របស់ពួកគេឡើយ។ ពួកគេត្រូវបានប្រគល់បេសកកម្មឲ្យប្រឆាំងនឹងមនុស្សមួយវ</w:t>
      </w:r>
      <w:r>
        <w:rPr>
          <w:rFonts w:ascii="Nirmala UI" w:hAnsi="Nirmala UI" w:eastAsia="Nirmala UI" w:cs="Nirmala UI"/>
        </w:rPr>
        <w:t>ర్గ</w:t>
      </w:r>
      <w:r>
        <w:rPr>
          <w:rFonts w:ascii="Leelawadee UI" w:hAnsi="Leelawadee UI" w:eastAsia="Leelawadee UI" w:cs="Leelawadee UI"/>
        </w:rPr>
        <w:t>ផ្សេងទៀត។ ហើយការបំផ្លាញដែលនឹងមកលើមនុស្សវ</w:t>
      </w:r>
      <w:r>
        <w:rPr>
          <w:rFonts w:ascii="Nirmala UI" w:hAnsi="Nirmala UI" w:eastAsia="Nirmala UI" w:cs="Nirmala UI"/>
        </w:rPr>
        <w:t>ర్గ</w:t>
      </w:r>
      <w:r>
        <w:rPr>
          <w:rFonts w:ascii="Leelawadee UI" w:hAnsi="Leelawadee UI" w:eastAsia="Leelawadee UI" w:cs="Leelawadee UI"/>
        </w:rPr>
        <w:t>នេះ មិនត្រូវបានដាក់ឲ្យផ្ទុយនឹងការរក្សាទុកមនុស្សវ</w:t>
      </w:r>
      <w:r>
        <w:rPr>
          <w:rFonts w:ascii="Nirmala UI" w:hAnsi="Nirmala UI" w:eastAsia="Nirmala UI" w:cs="Nirmala UI"/>
        </w:rPr>
        <w:t>ర్గ</w:t>
      </w:r>
      <w:r>
        <w:rPr>
          <w:rFonts w:ascii="Leelawadee UI" w:hAnsi="Leelawadee UI" w:eastAsia="Leelawadee UI" w:cs="Leelawadee UI"/>
        </w:rPr>
        <w:t>ផ្សេងទៀតទេ ប៉ុន្តែត្រឹមតែផ្ទុយនឹងការរក្សាទុកផ្លែផល និងរុក្ខជាតិបៃតងនៃផែនដីប៉ុណ្ណោះ; ដូច្នេះ «កុំធ្វើទុក្ខដល់ស្មៅ ដើមឈើ ឬអ្វីបៃតងណាមួយឡើយ ប៉ុន្តែតែដល់មនុស្សមួយវ</w:t>
      </w:r>
      <w:r>
        <w:rPr>
          <w:rFonts w:ascii="Nirmala UI" w:hAnsi="Nirmala UI" w:eastAsia="Nirmala UI" w:cs="Nirmala UI"/>
        </w:rPr>
        <w:t>ర్గ</w:t>
      </w:r>
      <w:r>
        <w:rPr>
          <w:rFonts w:ascii="Leelawadee UI" w:hAnsi="Leelawadee UI" w:eastAsia="Leelawadee UI" w:cs="Leelawadee UI"/>
        </w:rPr>
        <w:t>ជាក់លាក់ប៉ុណ្ណោះ»។ ហើយក្នុងការសម្រេចបំពេញ យើងឃើញទិដ្ឋភាពដ៏ចម្លែកនៃកងទ័ពឈ្លានពានមួយ ដែលទុកឲ្យរួចផុតនូវអ្វីៗដែលជាទូទៅកងទ័ពបែបនេះតែងបំផ្លាញ គឺផ្ទៃមុខ និងផលិតផលនៃធម្មជាតិ; ហើយដោយអនុវត្តតាមការអនុញ្ញាតរបស់ពួកគេឲ្យធ្វើទុក្ខដល់មនុស្សទាំងនោះដែលមិនមានត្រារបស់ព្រះនៅលើថ្ងាសរបស់ពួកគេ ពួកគេបានបំបែកលលាដ៍ក្បាលរបស់ពួកសាសនិកមួយវ</w:t>
      </w:r>
      <w:r>
        <w:rPr>
          <w:rFonts w:ascii="Nirmala UI" w:hAnsi="Nirmala UI" w:eastAsia="Nirmala UI" w:cs="Nirmala UI"/>
        </w:rPr>
        <w:t>ర్గ</w:t>
      </w:r>
      <w:r>
        <w:rPr>
          <w:rFonts w:ascii="Leelawadee UI" w:hAnsi="Leelawadee UI" w:eastAsia="Leelawadee UI" w:cs="Leelawadee UI"/>
        </w:rPr>
        <w:t>ដែលកោរមកុដក្បាល ដែលជាកម្មសិទ្ធិរបស់សាលាប្រជុំនៃសាតាំង។</w:t>
      </w:r>
    </w:p>
    <w:p>
      <w:pPr>
        <w:pStyle w:val="ArticleScripture"/>
        <w:jc w:val="left"/>
      </w:pPr>
      <w:r>
        <w:rPr>
          <w:rFonts w:ascii="Leelawadee UI" w:hAnsi="Leelawadee UI" w:eastAsia="Leelawadee UI" w:cs="Leelawadee UI"/>
        </w:rPr>
        <w:t>“អ្នកទាំងនេះ ប្រហែលជាជាក្រុមព្រះសង្ឃមួយពួក ឬជាផ្នែកចែកមួយផ្សេងទៀតនៃសាសនាចក្ររ៉ូម៉ាំងកាតូលិក។ អាវុធរបស់ពួកមហ</w:t>
      </w:r>
      <w:r>
        <w:rPr>
          <w:rFonts w:ascii="Nirmala UI" w:hAnsi="Nirmala UI" w:eastAsia="Nirmala UI" w:cs="Nirmala UI"/>
        </w:rPr>
        <w:t>మ్మ</w:t>
      </w:r>
      <w:r>
        <w:rPr>
          <w:rFonts w:ascii="Leelawadee UI" w:hAnsi="Leelawadee UI" w:eastAsia="Leelawadee UI" w:cs="Leelawadee UI"/>
        </w:rPr>
        <w:t>ដានត្រូវបានបញ្ជូនប្រឆាំងនឹងអ្នកទាំងនេះ។ ហើយដល់យើង វាហាក់ដូចជាមានភាពសមស្របពិសេសមួយ បើមិនមែនជាចេតនាផ្ទាល់ទេ ក្នុងការពិពណ៌នាពួកគេថាជាអ្នកដែលមិនមានត្រារបស់ព្រះនៅលើថ្ងាសរបស់ខ្លួន ដោយព្រោះថា នេះហើយជាសាសនាចក្រដែលបានប្លន់យកត្រានៃក្រឹត្យវិន័យរបស់ព្រះ ដោយហែកយកថ្ងៃសប្ប័ទពិតចេញ ហើយលើកតម្កើងថ្ងៃសប្ប័ទក្លែងក្លាយមួយដាក់ជំនួសវា។ ហើយយើងក៏មិនយល់ដែរ ទោះពីទំនាយ ឬពីប្រវត្តិសាស្ត្រក្តី ថាមនុស្សទាំងនោះដែលអាប៊ូបេគឺរ បានបង្គាប់ដល់អ្នកដើរតាមរបស់គាត់មិនឲ្យរំខាន គឺជាអ្នកកាន់កាប់ត្រារបស់ព្រះ ឬថាចាំបាច់ជាប្រជារាស្ត្ររបស់ព្រះនោះទេ។ ពួកគេជាអ្នកណា ហើយដោយហេតុអ្វីបានជាពួកគេត្រូវបានទុកឲ្យរួច ជាសាក្សីដ៏តិចតួចរបស់ Gibbon មិនបានប្រាប់យើងឡើយ ហើយយើងក៏គ្មានមធ្យោបាយផ្សេងទៀតដើម្បីដឹងដែរ; ប៉ុន្តែយើងមានមូលហេតុគ្រប់យ៉ាងសម្រាប់ជឿថា គ្មាននរណាម្នាក់ក្នុងចំណោមអ្នកទាំងនេះដែលមានត្រារបស់ព្រះត្រូវបានរំខានឡើយ ខណៈដែលក្រុមមួយផ្សេងទៀត ដែលអាចនិយាយបានយ៉ាងដាច់ខាតថាមិនមានត្រានោះ ត្រូវបានប្រហារដោយដាវ; ហើយដូច្នេះ សេចក្ដីកំណត់ជាក់លាក់នៃទំនាយត្រូវបានបំពេញយ៉ាងគ្រប់គ្រាន់ជាទីបំផុត។” Uriah Smith, Daniel and Revelation, 500–502.</w:t>
      </w:r>
    </w:p>
    <w:p>
      <w:pPr>
        <w:pStyle w:val="ArticleBody"/>
        <w:jc w:val="left"/>
      </w:pPr>
      <w:r>
        <w:rPr>
          <w:rFonts w:ascii="Leelawadee UI" w:hAnsi="Leelawadee UI" w:eastAsia="Leelawadee UI" w:cs="Leelawadee UI"/>
        </w:rPr>
        <w:t>អាប៊ូបាការបានបង្រួបបង្រួមអ្នកដើរតាមរបស់មហាំម៉ាត់ឲ្យក្លាយជាកាលីផាត បន្ទាប់ពីមហាំម៉ាត់ស្លាប់ ដូច្នេះ ទោះបីជាពួកគេជាបុគ្គលប្រវត្តិសាស្ត្រពីរនាក់ផ្សេងគ្នាក៏ដោយ ប៉ុន្តែនៅពេលយកមកពិចារណារួមគ្នា ពួកគេតំណាងឲ្យការចាប់ផ្តើមនៃសក្ខីកម្មរបស់សាសនាអ៊ីស្លាមនៃវេទនាទីមួយ ហើយបុគ្គលប្រវត្តិសាស្ត្រដែលកំណត់ប្រវត្តិនៃវេទនាទីមួយគឺមហាំម៉ាត់។</w:t>
      </w:r>
    </w:p>
    <w:p>
      <w:pPr>
        <w:pStyle w:val="ArticleBody"/>
        <w:jc w:val="left"/>
      </w:pPr>
      <w:r>
        <w:rPr>
          <w:rFonts w:ascii="Leelawadee UI" w:hAnsi="Leelawadee UI" w:eastAsia="Leelawadee UI" w:cs="Leelawadee UI"/>
        </w:rPr>
        <w:t>នៅក្នុងប្រវត្តិសាស្ត្រដំបូងនៃវេទនាទីពីរ Mohammed II បានយកឈ្នះក្រុង Constantinople នៅឆ្នាំ 1453។ នៅឆ្នាំ 1449 ទេវតាបួនអង្គ ដែលតំណាងឲ្យសាសនាឥស្លាម ត្រូវបានដោះលែង។ ការចាប់ផ្តើម និងការបញ្ចប់នៃវេទនាទីមួយ ត្រូវបានសម្គាល់ដោយ Mohammed មួយរូប គឺទីមួយ និងទីពីរ តាមលំដាប់។ តាមន័យព្យាករណ៍ ការចាប់ផ្តើម និងការបញ្ចប់នៃប្រវត្តិសាស្ត្រនៃវេទនាទីមួយ មានហត្ថលេខានៃ Alpha និង Omega។</w:t>
      </w:r>
    </w:p>
    <w:p>
      <w:pPr>
        <w:pStyle w:val="ArticleBody"/>
        <w:jc w:val="left"/>
      </w:pPr>
      <w:r>
        <w:rPr>
          <w:rFonts w:ascii="Leelawadee UI" w:hAnsi="Leelawadee UI" w:eastAsia="Leelawadee UI" w:cs="Leelawadee UI"/>
        </w:rPr>
        <w:t>ការចាប់ផ្ដើមនៃវិបត្តិទីពីរ រួមបញ្ចូលទំនាយពេលវេលាអំពីទេវតាបួនរូប ដែលតំណាងឲ្យសាសនាឥស្លាម ដែលនៅពេលនោះត្រូវបានដោះលែង ហើយបន្ទាប់មកត្រូវបានទប់ស្កាត់នៅថ្ងៃទី ១១ ខែសីហា ឆ្នាំ ១៨៤០។ ចាប់ពីចំណុចនោះរហូតដល់ថ្ងៃទី ២២ ខែតុលា ឆ្នាំ ១៨៤៤ ការបោះត្រានៃមនុស្សមួយសែនបួនម៉ឺនបួនពាន់នាក់ត្រូវបានបង្ហាញជារូបភាព។ ការចាប់ផ្ដើមនៃវិបត្តិទីពីរ កំណត់សម្គាល់ការដោះលែងសាសនាឥស្លាម ហើយការបញ្ចប់របស់វាសម្គាល់ការទប់ស្កាត់សាសនាឥស្លាម។ ទាំងវិបត្តិទីមួយ និងទីពីរ សុទ្ធតែមានសញ្ញាសម្គាល់ទំនាយយ៉ាងច្បាស់លាស់ ដែលភ្ជាប់ការចាប់ផ្ដើមរបស់វាទៅនឹងការបញ្ចប់។</w:t>
      </w:r>
    </w:p>
    <w:p>
      <w:pPr>
        <w:pStyle w:val="ArticleBody"/>
        <w:jc w:val="left"/>
      </w:pPr>
      <w:r>
        <w:rPr>
          <w:rFonts w:ascii="Leelawadee UI" w:hAnsi="Leelawadee UI" w:eastAsia="Leelawadee UI" w:cs="Leelawadee UI"/>
        </w:rPr>
        <w:t>វេទនាទីមួយ និងវេទនាទីពីរ ត្រូវដាក់តម្រៀបលើគ្នា «បន្ទាត់លើបន្ទាត់» ដើម្បីកំណត់អត្តសញ្ញាណវេទនាទីបី។ លក្ខណៈព្យាករណ៍មួយក្នុងចំណោមលក្ខណៈព្យាករណ៍ទាំងឡាយ ដែលត្រូវបានកំណត់ដោយសាក្សីពីរនាក់ដំបូងនៃសាសនាអ៊ីស្លាម គឺថា ពួកគេតំណាងឲ្យរយៈពេលជាក់លាក់មួយ ដែលសម្គាល់ទាំងការចាប់ផ្តើម និងការបញ្ចប់ ដោយហត្ថលេខានៃអាល់ហ្វា និងអូមេហ្គា។ ពួកគេក៏មានហត្ថលេខារងមួយផងដែរ ពីព្រោះការចាប់ផ្តើមនៃវេទនាទីមួយ កំណត់សម្គាល់ការបោះត្រាលើប្រជារាស្ត្ររបស់ព្រះ ហើយការបញ្ចប់នៃវេទនាទីពីរ ក៏កំណត់សម្គាល់ការបោះត្រាលើប្រជារាស្ត្ររបស់ព្រះដែរ។</w:t>
      </w:r>
    </w:p>
    <w:p>
      <w:pPr>
        <w:pStyle w:val="ArticleBody"/>
        <w:jc w:val="left"/>
      </w:pPr>
      <w:r>
        <w:rPr>
          <w:rFonts w:ascii="Leelawadee UI" w:hAnsi="Leelawadee UI" w:eastAsia="Leelawadee UI" w:cs="Leelawadee UI"/>
        </w:rPr>
        <w:t>វេទនាទីបីបានមកដល់ នៅពេលសាសនាអ៊ីស្លាមបានវាយប្រហារយ៉ាងភ្លាមៗ និងមិនបានរំពឹងទុកទៅលើសត្វតំណាងផែនដីនៃវិវរណៈ ជំពូក១៣ ដូច្នេះបានចាប់ផ្តើមរយៈពេលនៃការបោះត្រា។ ការបោះត្រាលើមនុស្សមួយសែនបួនម៉ឺនបួនពាន់នាក់ បញ្ចប់នៅពេលច្បាប់ថ្ងៃអាទិត្យដែលនឹងមកដល់ក្នុងពេលឆាប់ៗខាងមុខ ហើយជាការឆ្លើយតបទៅនឹងការក្បត់ជំនឿនោះ ការក្បត់ជំនឿថ្នាក់ជាតិ ត្រូវបានបន្តតាមដោយសេចក្តីវិនាសថ្នាក់ជាតិ។ ដូចដែលបានតំណាងជាមុនដោយក្រុងរ៉ូមបែបពហុទេវនិយម និងក្រុងរ៉ូមបែបសម្តេចប៉ាប សេចក្តីវិនាសថ្នាក់ជាតិត្រូវបានសម្រេចឡើងដោយសាលក្រមត្រែរបស់ព្រះ។ វេទនាទាំងបីក៏ជាត្រែផងដែរ។ សាសនាអ៊ីស្លាមនៃវេទនាទីបី នឹងវាយប្រហារម្តងទៀតយ៉ាងភ្លាមៗ និងមិនបានរំពឹងទុក នៅពេលច្បាប់ថ្ងៃអាទិត្យដែលនឹងមកដល់ក្នុងពេលឆាប់ៗខាងមុខនៅសហរដ្ឋអាមេរិក នៅពេលរយៈពេលនៃការបោះត្រាលើមនុស្សមួយសែនបួនម៉ឺនបួនពាន់នាក់បញ្ចប់។ រយៈពេលនោះ ត្រូវបានតំណាងជាមុនដោយរយៈពេលដើមនៃវេទនាទីមួយ ហើយក៏ដោយរយៈពេលចុងនៃវេទនាទីពីរផងដែរ។</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សារ៉ាបានឃើញកូនប្រុសរបស់នាងហាការ ជនជាតិអេស៊ីប ដែលនាងបានបង្កើតថ្វាយអ័ប្រាហាំ កំពុងចំអកឡកឡឺយ។ ដូច្នេះនាងក៏និយាយទៅអ័ប្រាហាំថា៖ «ចូរដេញស្ត្រីបម្រើនេះ និងកូនរបស់នាងចេញទៅចុះ ដ្បិតកូនរបស់ស្ត្រីបម្រើនេះនឹងមិនត្រូវជាអ្នកទទួលមរតកជាមួយនឹងកូនរបស់ខ្ញុំ គឺជាមួយអ៊ីសាកឡើយ»។ ហើយការនោះជាទុក្ខលំបាកយ៉ាងខ្លាំងនៅក្នុងភ្នែកអ័ប្រាហាំ ដោយព្រោះកូនរបស់លោក។ ប៉ុន្តែព្រះទ្រង់មានព្រះបន្ទូលទៅអ័ប្រាហាំថា៖ «កុំឲ្យការនោះជាទុក្ខលំបាកនៅក្នុងភ្នែកអ្នក ដោយព្រោះក្មេងនោះ និងដោយព្រោះស្ត្រីបម្រើរបស់អ្នកឡើយ។ គ្រប់ទាំងអស់ដែលសារ៉ាបាននិយាយដល់អ្នក ចូរស្តាប់តាមសំឡេងរបស់នាងចុះ ដ្បិតនៅក្នុងអ៊ីសាក ពូជពង្សរបស់អ្នកនឹងត្រូវហៅ។ ហើយអំពីកូនរបស់ស្ត្រីបម្រើនោះផងដែរ អញនឹងធ្វើឲ្យគាត់ក្លាយជាសាសន៍មួយ ពីព្រោះគាត់ជាពូជពង្សរបស់អ្នក»។ អ័ប្រាហាំក៏ក្រោកឡើងពីព្រឹកព្រលឹម យកនំប៉័ង និងថង់ទឹកមួយ ហើយប្រគល់ឲ្យហាការ ដាក់លើស្មានាង ទាំងក្មេងនោះផង រួចបញ្ជូននាងចេញទៅ។ នាងក៏ចាកចេញ ហើយវង្វេងនៅក្នុងទីរហោស្ថានបៀរសេបា។ លុះទឹកក្នុងថង់អស់ នាងក៏ដាក់ក្មេងនោះនៅក្រោមគុម្ពោតមួយ។ រួចនាងទៅអង្គុយទល់មុខគាត់នៅចម្ងាយមួយ ដូចជាចម្ងាយបាញ់ធ្នូមួយ ដ្បិតនាងនិយាយថា៖ «សូមកុំឲ្យខ្ញុំឃើញក្មេងនេះស្លាប់ឡើយ»។ នាងក៏អង្គុយទល់មុខគាត់ ហើយបន្លឺសំឡេងឡើងយំ។ ព្រះទ្រង់បានឮសំឡេងរបស់ក្មេងនោះ ហើយទេវតារបស់ព្រះបានហៅហាការពីស្ថានសួគ៌មកថា៖ «ហាការអើយ តើអ្នកមានការអ្វី? កុំខ្លាចឡើយ ដ្បិតព្រះទ្រង់បានឮសំឡេងរបស់ក្មេងនោះ នៅកន្លែងដែលគាត់នៅ។ ចូរក្រោកឡើង លើកក្មេងនោះឡើង ហើយកាន់គាត់ក្នុងដៃរបស់អ្នកចុះ ដ្បិតអញនឹងធ្វើឲ្យគាត់ក្លាយជាសាសន៍ដ៏ធំមួយ»។ ព្រះទ្រង់ក៏បើកភ្នែកនាង ហើយនាងបានឃើញអណ្ដូងទឹកមួយ។ នាងក៏ទៅច្រកទឹកបំពេញថង់ រួចឲ្យក្មេងនោះផឹក។ ព្រះទ្រង់គង់នៅជាមួយក្មេងនោះ ហើយគាត់ក៏ធំឡើង ស្នាក់នៅក្នុងទីរហោស្ថាន ហើយបានក្លាយជាអ្នកបាញ់ធ្នូម្នាក់។ លោកុប្បត្តិ ២១៖៩–២០។</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លេខមួយរយដប់មួយ</dc:title>
  <dc:subject>ការបើកសម្ដែងអំពីសារៈសំខាន់តាមព្យាករណ៍របស់ អាប៊ូបាការ ក្នុងវេទនាទីមួយនៃព្រះគម្ពីរវិវរណៈ</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