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ការបើកសម្ដែងនៃព្រះយេស៊ូវគ្រីស្ទ — លេខដប់បួន</w:t>
      </w:r>
    </w:p>
    <w:p>
      <w:pPr>
        <w:pStyle w:val="ArticleSubtitle"/>
        <w:jc w:val="left"/>
      </w:pPr>
      <w:r>
        <w:rPr>
          <w:rFonts w:ascii="Leelawadee UI" w:hAnsi="Leelawadee UI" w:eastAsia="Leelawadee UI" w:cs="Leelawadee UI"/>
        </w:rPr>
        <w:t>ត្រាទីប្រាំពីរ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2023-11-11</w:t>
      </w:r>
    </w:p>
    <w:p>
      <w:pPr>
        <w:pStyle w:val="ArticleBody"/>
        <w:jc w:val="left"/>
      </w:pPr>
      <w:r>
        <w:rPr>
          <w:rFonts w:ascii="Leelawadee UI" w:hAnsi="Leelawadee UI" w:eastAsia="Leelawadee UI" w:cs="Leelawadee UI"/>
        </w:rPr>
        <w:t>សង្គ្រាមនៃការសាកល្បងរបស់ទេវតា ដែលបានចាប់ផ្ដើមជាមួយលូស៊ីហ្វឺរនៅស្ថានសួគ៌ទីបី ដូចដែលត្រូវបានតំណាងនៅក្នុង វិវរណៈ ជំពូក ១២ នោះ គឺជានិមិត្តរូបនៃសង្គ្រាមនៃការសាកល្បងរបស់មនុស្ស និងទេវតា ដែលបញ្ចប់នៅស្ថានសួគ៌ទីមួយ។ នៅពេលសាតាំង និងទេវតារបស់វាត្រូវបានបោះចេញពីស្ថានសួគ៌ទីបី សាតាំងបានបើកសមរភូមិថ្មីមួយនៅក្នុងសួនអេដែន។ ដូចក្នុងសង្គ្រាមនៅស្ថានសួគ៌ទីបីជាមួយលូស៊ីហ្វឺរ ព្រះក៏បានបង្កើតរយៈពេលនៃការសាកល្បងមួយសម្រាប់មនុស្សជាតិផងដែរ។ សង្គ្រាមនៅស្ថានសួគ៌ទីមួយ ដែលចាប់ផ្ដើមយ៉ាងពិតប្រាកដនៅពេលច្បាប់ថ្ងៃអាទិត្យដែលនឹងមកដល់ឆាប់ៗនេះ មានន័យជាតំណាងដល់ទីបញ្ចប់នៃពេលវេលានៃការសាកល្បងសម្រាប់មនុស្សជាតិ។</w:t>
      </w:r>
    </w:p>
    <w:p>
      <w:pPr>
        <w:pStyle w:val="ArticleBody"/>
        <w:jc w:val="left"/>
      </w:pPr>
      <w:r>
        <w:rPr>
          <w:rFonts w:ascii="Leelawadee UI" w:hAnsi="Leelawadee UI" w:eastAsia="Leelawadee UI" w:cs="Leelawadee UI"/>
        </w:rPr>
        <w:t>នៅក្នុង វិវរណៈ ជំពូកទី១២ និងទី១៣ នាគ សត្វសាហាវ និងព្យាការីក្លែងក្លាយ ត្រូវបានតំណាងឡើង។ ជាទូទៅ អំណាចទាំងបីនោះត្រូវបានយល់ថា តំណាងជាចម្បងដល់ប្រវត្តិសាស្ត្រអតីតកាលនៃអំណាចទាំងបីនោះ ប៉ុន្តែ លោកយ៉ូហាន ត្រូវបានប្រាប់ឲ្យសរសេរ «ការដែលនឹងកើតមានឡើង» ហើយសៀវភៅវិវរណៈទាំងមូលនិយាយអំពី «ថ្ងៃចុងក្រោយ» ដូច្នេះ យើងកំពុងអនុវត្តគោលការណ៍ព្រះគម្ពីរដែលថា ចុងបញ្ចប់ត្រូវបានបង្ហាញតាមរយៈការចាប់ផ្តើម ហើយយកនិមិត្តសញ្ញានៃវិវរណៈមកអនុវត្តថាជាសេចក្តីពិតសម្រាប់ពេលបច្ចុប្បន្ន មិនមែនជាសេចក្តីពិតសម្រាប់អតីតកាលទេ។</w:t>
      </w:r>
    </w:p>
    <w:p>
      <w:pPr>
        <w:pStyle w:val="ArticleBody"/>
        <w:jc w:val="left"/>
      </w:pPr>
      <w:r>
        <w:rPr>
          <w:rFonts w:ascii="Leelawadee UI" w:hAnsi="Leelawadee UI" w:eastAsia="Leelawadee UI" w:cs="Leelawadee UI"/>
        </w:rPr>
        <w:t>សាតាំងត្រូវបានកំណត់អត្តសញ្ញាណថា ទាំងក្នុងសង្គ្រាមដែលវាបានចាប់ផ្តើមនៅស្ថានសួគ៌ទីបី និងក្នុងសមរភូមិដំបូងដែលវាបាននាំមកដល់មនុស្សនៅសួនអេដែន វាបានប្រើ «ការសណ្តំ» ដើម្បីបញ្ជូនសារដែលប្រែពុករលួយរបស់វា ដើម្បីសម្រេចនូវសង្គ្រាមរបស់វា។</w:t>
      </w:r>
    </w:p>
    <w:p>
      <w:pPr>
        <w:pStyle w:val="ArticleScripture"/>
        <w:jc w:val="left"/>
      </w:pPr>
      <w:r>
        <w:rPr>
          <w:rFonts w:ascii="Leelawadee UI" w:hAnsi="Leelawadee UI" w:eastAsia="Leelawadee UI" w:cs="Leelawadee UI"/>
        </w:rPr>
        <w:t>«សាតាំងបានល្បួងអាដាមទីមួយនៅសួនអេដែន ហើយអាដាមបានជជែកដោយហេតុផលជាមួយសត្រូវ ដូច្នេះបានផ្តល់ប្រៀបឲ្យវា។ សាតាំងបានប្រើអំណាចសណ្ដំរបស់វាលើអាដាម និងអេវ៉ា ហើយអំណាចនេះវាបានខិតខំប្រើលើព្រះគ្រីស្ទផងដែរ។ ប៉ុន្តែ បន្ទាប់ពីព្រះបន្ទូលនៃព្រះគម្ពីរត្រូវបានដកស្រង់ សាតាំងបានដឹងថាវាគ្មានឱកាសឈ្នះជ័យជម្នះឡើយ។»</w:t>
      </w:r>
    </w:p>
    <w:p>
      <w:pPr>
        <w:pStyle w:val="ArticleScripture"/>
        <w:jc w:val="left"/>
      </w:pPr>
      <w:r>
        <w:rPr>
          <w:rFonts w:ascii="Leelawadee UI" w:hAnsi="Leelawadee UI" w:eastAsia="Leelawadee UI" w:cs="Leelawadee UI"/>
        </w:rPr>
        <w:t>«បុរសនិងស្ត្រីមិនត្រូវសិក្សាវិទ្យាសាស្ត្រអំពីរបៀបចាប់យកចិត្តគំនិតរបស់អ្នកដែលសេពគប់ជាមួយពួកគេឡើយ។ នេះជាវិទ្យាសាស្ត្រដែលសាតាំងបង្រៀន។ យើងត្រូវតែទប់ទល់នឹងអ្វីៗគ្រប់យ៉ាងដែលមានលក្ខណៈដូចនោះ។ យើងមិនត្រូវចូលជ្រៀតជ្រែកនឹងមេស្មឺរីសឹម និងហ៊ីបណូទីសឹមឡើយ—ជាវិទ្យាសាស្ត្ររបស់អ្នកនោះដែលបានបាត់បង់ស្ថានភាពដើមរបស់ខ្លួន ហើយត្រូវបានបណ្តេញចេញពីទីលានស្ថានសួគ៌»។ Mind, Character and Personality, 713.</w:t>
      </w:r>
    </w:p>
    <w:p>
      <w:pPr>
        <w:pStyle w:val="ArticleBody"/>
        <w:jc w:val="left"/>
      </w:pPr>
      <w:r>
        <w:rPr>
          <w:rFonts w:ascii="Leelawadee UI" w:hAnsi="Leelawadee UI" w:eastAsia="Leelawadee UI" w:cs="Leelawadee UI"/>
        </w:rPr>
        <w:t>«វិទ្យាសាស្ត្រដែលសាតាំងបង្រៀន» ត្រូវបានពួកឈ្មួញសកលនិយមធ្វើឲ្យដល់កម្រិតពេញលេញ ហើយត្រូវបានអនុវត្តតាមរយៈ «មហាវិថីព័ត៌មាន» ក្នុង «ថ្ងៃចុងក្រោយ»។ សាតាំងជាបិតានៃការកុហក ហើយក្រុមហ៊ុនយក្សខាងប្រព័ន្ធផ្សព្វផ្សាយ មិនត្រឹមតែផ្សព្វផ្សាយការមិនពិតប៉ុណ្ណោះទេ ប៉ុន្តែពួកគេក៏ច្រោះចេញនូវសេចក្តីពិតផងដែរ ពួកគេតាមដានអ្នកដែលពួកគេចាត់ទុកថាជាអ្នកប្រឆាំងនឹងសាសនា ហើយពួកគេប្រើទម្រង់នៃការសម្មោហកម្មដ៏ស្មុគ្រស្មាញបំផុត ដែលមនុស្សលោកធ្លាប់អនុវត្តនៅក្នុងប្រវត្តិសាស្ត្រនៃភពផែនដី។ សង្គ្រាមដែលបានចាប់ផ្តើមនៅស្ថានសួគ៌ទីបី សង្កត់ធ្ងន់លើលក្ខណៈនេះនៃសង្គ្រាមរបស់សាតាំង ដើម្បីឲ្យពួកស្មោះត្រង់ដែលរស់នៅនៅពេលសង្គ្រាមនៃស្ថានសួគ៌ទីមួយចាប់ផ្តើម អាចទទួលការព្រមានជាមុនដោយសារការដឹងមុន។ នៅពេលយើងយល់ថា មជ្ឈមណ្ឌលគ្រប់គ្រងសម្រាប់បណ្ដាញវិបទូទាំងពិភពលោក និង «មហាវិថីព័ត៌មាន» ត្រូវបានគ្រប់គ្រង និងដឹកនាំនៅសហរដ្ឋអាមេរិក នោះយើងនឹងឃើញនូវអត្ថន័យនៃការដែលសហរដ្ឋអាមេរិក ហៅភ្លើងឲ្យចុះមកពីស្ថានសួគ៌ ហើយបញ្ឆោតពិភពលោកទាំងមូល។ «ភ្លើង» នៅក្នុងសៀវភៅវិវរណៈ តំណាងឲ្យសារមួយ។</w:t>
      </w:r>
    </w:p>
    <w:p>
      <w:pPr>
        <w:pStyle w:val="ArticleBody"/>
        <w:jc w:val="left"/>
      </w:pPr>
      <w:r>
        <w:rPr>
          <w:rFonts w:ascii="Leelawadee UI" w:hAnsi="Leelawadee UI" w:eastAsia="Leelawadee UI" w:cs="Leelawadee UI"/>
        </w:rPr>
        <w:t>និមិត្តសញ្ញានៃវិវរណៈ ជំពូកដប់បី ហើយក្នុងខដប់បី ត្រូវបានដកស្រង់ចេញពីសមរភូមិនៃភ្នំកាមែល ដែលនៅទីនោះ ពួកហោរារបស់បាល និងពួកហោរារបស់ទេវតាព្រៃ មិនអាចអំពាវនាវឲ្យភ្លើងចុះមកពីស្ថានសួគ៌ ដើម្បីបញ្ជាក់ថា បាល និងអាសថារ៉ូត ជាព្រះពិតបានទេ។ បាល ដែលជាទេវតាភេទប្រុស និងអាសថារ៉ូត ដែលជាទេវតាភេទស្រី តំណាងឲ្យរូបសំណាកនៃសត្វសាហាវ គឺជាការរួមបញ្ចូលដ៏មិនបរិសុទ្ធរវាងព្រះវិហារ និងរដ្ឋ។ ពួកគេជាពួកហោរារបស់យេសេបិល ដែលស្ថិតក្នុងទំនាក់ទំនងដ៏មិនបរិសុទ្ធជាមួយអាហាប់។ សាក្សីព្យាករណ៍ទាំងពីរនោះរបស់រូបសំណាកនៃសត្វសាហាវ នៅក្នុងរឿងនៃភ្នំកាមែល បញ្ជាក់អំពីតួនាទីរបស់សហរដ្ឋអាមេរិក ក្នុងការបង្កើតរូបសំណាកមួយនៃប្រព័ន្ធសម្តេចប៉ាប នៅក្នុងសហរដ្ឋអាមេរិកជាមុនសិន ហើយបន្ទាប់មកនៅក្នុងពិភពលោកទាំងមូល។ «ភ្លើង» នៅកាមែល ត្រូវជាភស្តុតាងនៃអ្នកណាពិតប្រាកដជាព្រះពិត។ វាតំណាងឲ្យការបើកសម្ដែងមកពីស្ថានសួគ៌ ដែលកំណត់សម្គាល់ព្រះពិត ហើយបញ្ហាដដែលនេះក៏មាននៅពេលដែលសហរដ្ឋអាមេរិកហៅភ្លើងឲ្យចុះមកពីស្ថានសួគ៌ផងដែរ។</w:t>
      </w:r>
    </w:p>
    <w:p>
      <w:pPr>
        <w:pStyle w:val="ArticleBody"/>
        <w:jc w:val="left"/>
      </w:pPr>
      <w:r>
        <w:rPr>
          <w:rFonts w:ascii="Leelawadee UI" w:hAnsi="Leelawadee UI" w:eastAsia="Leelawadee UI" w:cs="Leelawadee UI"/>
        </w:rPr>
        <w:t>នៅក្នុងគម្ពីរអេសាយ ព្រះជាម្ចាស់ដែលទ្រង់ប្រកាសអំពីទីបញ្ចប់តាំងពីដើមមក ទ្រង់មានព្រះបន្ទូលទៅកាន់បរិបទនៃភ្នំកាមែលក្នុងសម័យបុរាណនោះផ្ទាល់ ហើយក៏ទៅកាន់បរិបទព្យាករណ៍ដែលត្រូវបានតំណាងឡើងនៅពេលសហរដ្ឋអាមេរិកហៅឲ្យភ្លើងចុះមកពីស្ថានសួគ៌ផងដែរ។</w:t>
      </w:r>
    </w:p>
    <w:p>
      <w:pPr>
        <w:pStyle w:val="ArticleScripture"/>
        <w:jc w:val="left"/>
      </w:pPr>
      <w:r>
        <w:rPr>
          <w:rFonts w:ascii="Leelawadee UI" w:hAnsi="Leelawadee UI" w:eastAsia="Leelawadee UI" w:cs="Leelawadee UI"/>
        </w:rPr>
        <w:t>«ចូរនាំយកបណ្តឹងរបស់អ្នកមក» ព្រះយេហូវ៉ាមានព្រះបន្ទូលថា; «ចូរនាំយកហេតុផលដ៏រឹងមាំរបស់អ្នកមក» ស្តេចនៃយ៉ាកុបមានព្រះបន្ទូលថា។ «ចូរឲ្យពួកគេនាំវាមក ហើយបង្ហាញយើងនូវអ្វីដែលនឹងកើតឡើង៖ ចូរឲ្យពួកគេបង្ហាញអំពីការណ៍ដើមៗ ថាវាជាអ្វីខ្លះ ដើម្បីឲ្យយើងបានពិចារណាវា ហើយដឹងពីចុងក្រោយរបស់វា; ឬក៏ប្រកាសប្រាប់យើងនូវអ្វីៗដែលនឹងមកដល់។ ចូរបង្ហាញអំពីអ្វីៗដែលនឹងកើតឡើងនៅពេលក្រោយ ដើម្បីឲ្យយើងដឹងថា អ្នករាល់គ្នាជាព្រះទាំងឡាយ: មែនហើយ ចូរធ្វើល្អ ឬធ្វើអាក្រក់ ដើម្បីឲ្យយើងភ័យស្លន់ស្លោ ហើយឃើញវារួមគ្នា។ មើលចុះ អ្នករាល់គ្នាគ្មានអ្វីសោះ ហើយការងាររបស់អ្នករាល់គ្នាក៏ឥតប្រយោជន៍ដែរ: អ្នកណាដែលជ្រើសរើសអ្នករាល់គ្នា គឺជារបស់គួរស្អប់ខ្ពើម។» «យើងបានលើកម្នាក់មកពីទិសខាងជើង ហើយគាត់នឹងមកដល់: ពីទិសថ្ងៃរះ គាត់នឹងអំពាវនាវដល់ឈ្មោះរបស់យើង: ហើយគាត់នឹងមកលើពួកមេដឹកនាំ ដូចជាលើល្បាយដីសម្រាប់កំបោរ ហើយដូចជាជាងស្មូនជាន់ដីឥដ្ឋ។ តើនរណាបានប្រកាសតាំងពីដើម ដើម្បីឲ្យយើងបានដឹង? ហើយតាំងពីមុនមក ដើម្បីឲ្យយើងអាចនិយាយថា “គាត់សុចរិត”? មែនហើយ គ្មាននរណាម្នាក់បង្ហាញទេ មែនហើយ គ្មាននរណាម្នាក់ប្រកាសទេ មែនហើយ គ្មាននរណាម្នាក់ឮពាក្យរបស់អ្នករាល់គ្នាទេ។ អ្នកទីមួយនឹងនិយាយទៅកាន់ស៊ីយ៉ូនថា “មើលចុះ មើលចុះ ពួកគេនៅទីនោះ”; ហើយយើងនឹងប្រទានដល់ក្រុងយេរូសាឡឹមនូវម្នាក់ដែលនាំដំណឹងល្អមក»។ អេសាយ 41:21–27។</w:t>
      </w:r>
    </w:p>
    <w:p>
      <w:pPr>
        <w:pStyle w:val="ArticleBody"/>
        <w:jc w:val="left"/>
      </w:pPr>
      <w:r>
        <w:rPr>
          <w:rFonts w:ascii="Leelawadee UI" w:hAnsi="Leelawadee UI" w:eastAsia="Leelawadee UI" w:cs="Leelawadee UI"/>
        </w:rPr>
        <w:t>នៅក្នុងសង្គ្រាមនៃស្ថានសួគ៌ទីមួយដែលចាប់ផ្តើមឡើងនៅពេលច្បាប់ថ្ងៃអាទិត្យដែលនឹងមកដល់ក្នុងពេលឆាប់ៗនេះ ចាប់ផ្តើម អាមេរិក សហរដ្ឋអាមេរិក ហើយក៏សាតាំងខ្លួនវាផ្ទាល់ផងដែរ នឹងត្រូវបានអនុញ្ញាតឲ្យ «បង្ហាញ» «បណ្តឹង» របស់ពួកគេ ហើយពួកគេនឹងហៅភ្លើងឲ្យចុះពីស្ថានសួគ៌ ក្នុងការព្យាយាមបញ្ជាក់ថា ព្រះរបស់យេសេបិលគឺជាព្រះដ៏ពិត។ ពិភពលោកនឹងត្រូវបានបង្ខំឲ្យទទួលយកសញ្ញាសម្គាល់នៃថ្ងៃថ្វាយបង្គំរបស់ព្រះនោះ។ ភ្លើងដែលត្រូវបានហៅឲ្យចុះពីស្ថានសួគ៌ តាមរយៈ «មហាវិថីព័ត៌មានល្បឿនលឿន» ទៅកាន់មនុស្សជាតិទាំងអស់ គឺជាកិច្ចការនៃ «អសារៈ» ហើយអ្នកណាដែលជ្រើសរើសសារដែលបានបញ្ជូនតាមរយៈមធ្យោបាយនោះ គឺជា «អំពើគួរស្អប់ខ្ពើម»។</w:t>
      </w:r>
    </w:p>
    <w:p>
      <w:pPr>
        <w:pStyle w:val="ArticleBody"/>
        <w:jc w:val="left"/>
      </w:pPr>
      <w:r>
        <w:rPr>
          <w:rFonts w:ascii="Leelawadee UI" w:hAnsi="Leelawadee UI" w:eastAsia="Leelawadee UI" w:cs="Leelawadee UI"/>
        </w:rPr>
        <w:t>នៅក្នុងសង្គ្រាមនោះ មួយសែនសែសិបបួនពាន់ ហើយបន្ទាប់មក ហ្វូងមនុស្សដ៏ធំ នឹងក្លាយជាសាក្សីរបស់ព្រះ ក្នុងការប្រកែកអំពីថា តើអ្នកណាជាព្រះពិត។ សារដែលត្រូវបានបញ្ជូនចេញពីភាគីទាំងពីរនៃសង្គ្រាម ត្រូវបានតំណាងថាជា «ភ្លើង»។ ប្រជាជាតិទាំងអស់នឹងត្រូវប្រមូលមក ដើម្បីកំណត់ថា តើអ្នកណាជាព្រះពិត ហើយនឹងមានសាក្សីពីរប្រភេទ ដើម្បីបញ្ជាក់ «សេចក្តីពិត»។</w:t>
      </w:r>
    </w:p>
    <w:p>
      <w:pPr>
        <w:pStyle w:val="ArticleScripture"/>
        <w:jc w:val="left"/>
      </w:pPr>
      <w:r>
        <w:rPr>
          <w:rFonts w:ascii="Leelawadee UI" w:hAnsi="Leelawadee UI" w:eastAsia="Leelawadee UI" w:cs="Leelawadee UI"/>
        </w:rPr>
        <w:t>សូមឲ្យប្រជាជាតិទាំងអស់ប្រមូលផ្តុំគ្នា ហើយសូមឲ្យប្រជាជនទាំងឡាយជួបជុំគ្នា៖ តើក្នុងចំណោមពួកគេ មានអ្នកណាអាចប្រកាសការនេះ ហើយបង្ហាញអំពីការណ៍មុនៗដល់យើងបាន? សូមឲ្យពួកគេនាំសាក្សីរបស់ខ្លួនមក ដើម្បីឲ្យពួកគេបានរាប់ជាសុចរិត; ឬសូមឲ្យពួកគេស្តាប់ ហើយនិយាយថា «នេះជាសេចក្តីពិត»។ ព្រះយេហូវ៉ាមានព្រះបន្ទូលថា អ្នករាល់គ្នាជាសាក្សីរបស់ខ្ញុំ និងជាអ្នកបម្រើរបស់ខ្ញុំដែលខ្ញុំបានជ្រើសរើស ដើម្បីឲ្យអ្នករាល់គ្នាបានស្គាល់ និងជឿខ្ញុំ ហើយយល់ថា ខ្ញុំគឺជាព្រះអង្គនោះ។ មុនខ្ញុំ គ្មានព្រះណាត្រូវបានបង្កើតឡើយ ហើយក្រោយខ្ញុំក៏នឹងមិនមានដែរ។ ខ្ញុំ គឺខ្ញុំផ្ទាល់ ជាព្រះយេហូវ៉ា; ហើយក្រៅពីខ្ញុំ គ្មានព្រះសង្គ្រោះណាឡើយ។ ខ្ញុំបានប្រកាស ហើយបានសង្គ្រោះ ហើយបានបង្ហាញ នៅពេលដែលមិនមានព្រះចម្លែកណាមួយក្នុងចំណោមអ្នករាល់គ្នា។ ដូច្នេះ អ្នករាល់គ្នាជាសាក្សីរបស់ខ្ញុំ ព្រះយេហូវ៉ាមានព្រះបន្ទូលថា ថាខ្ញុំជាព្រះ។ អេសាយ 43:9–12។</w:t>
      </w:r>
    </w:p>
    <w:p>
      <w:pPr>
        <w:pStyle w:val="ArticleBody"/>
        <w:jc w:val="left"/>
      </w:pPr>
      <w:r>
        <w:rPr>
          <w:rFonts w:ascii="Leelawadee UI" w:hAnsi="Leelawadee UI" w:eastAsia="Leelawadee UI" w:cs="Leelawadee UI"/>
        </w:rPr>
        <w:t>ការសម្ដែងចុងក្រោយនៃភ្នំកាម៉ែល មានសាក្សីសម្រាប់សាតាំង និងសាក្សីសម្រាប់ព្រះ។ ការបង្ហាញនេះគឺដើម្បីបញ្ជាក់ថា អ្នកណាជាព្រះពិត ប៉ុន្តែសាក្សីស្មោះត្រង់របស់ព្រះ គួរតែធ្វើបន្ទាល់អំពីអ្វី?</w:t>
      </w:r>
    </w:p>
    <w:p>
      <w:pPr>
        <w:pStyle w:val="ArticleScripture"/>
        <w:jc w:val="left"/>
      </w:pPr>
      <w:r>
        <w:rPr>
          <w:rFonts w:ascii="Leelawadee UI" w:hAnsi="Leelawadee UI" w:eastAsia="Leelawadee UI" w:cs="Leelawadee UI"/>
        </w:rPr>
        <w:t>ព្រះយេហូវ៉ា ជាស្តេចនៃអ៊ីស្រាអែល និងជាព្រះប្រោសលោះរបស់គេ គឺព្រះយេហូវ៉ានៃពលបរិវារ ទ្រង់មានព្រះបន្ទូលដូច្នេះថា៖ «យើងជាដើម ហើយយើងជាចុងក្រោយ ហើយក្រៅពីយើង គ្មានព្រះណាឡើយ។ តើនរណាដែលដូចយើង អាចហៅ ហើយប្រកាសវា ហើយរៀបចំវាចំពោះមុខយើង បានដូច្នេះ ចាប់តាំងពីយើងបានតែងតាំងប្រជាជនបុរាណមក? ឯអ្វីៗដែលកំពុងមក និងអ្វីៗដែលនឹងមក ចូរឲ្យពួកគេបង្ហាញអំពីការនោះដល់ពួកគេចុះ។ កុំភ័យឡើយ ក៏កុំស្ញប់ស្ញែងផង៖ តើយើងមិនបានប្រាប់អ្នករាល់គ្នាតាំងពីគ្រានោះ ហើយបានប្រកាសរួចហើយទេឬ? អ្នករាល់គ្នាគឺជាសាក្សីរបស់យើង។ តើមានព្រះណាមួយក្រៅពីយើងឬ? មែនហើយ គ្មានព្រះណាឡើយ; យើងមិនស្គាល់ព្រះណាមួយទេ»។ អស់អ្នកដែលធ្វើរូបឆ្លាក់ សុទ្ធតែឥតប្រយោជន៍ទាំងអស់; ហើយរបស់ជាទីរីករាយរបស់ពួកគេនឹងមិនចំណេញអ្វីឡើយ; ពួកវាឯងជាសាក្សីរបស់ពួកវា; ពួកវាមើលមិនឃើញ ហើយមិនដឹងអ្វីទេ ដើម្បីឲ្យពួកគេទទួលសេចក្តីអាម៉ាស់។ អេសាយ 44:6–9។</w:t>
      </w:r>
    </w:p>
    <w:p>
      <w:pPr>
        <w:pStyle w:val="ArticleBody"/>
        <w:jc w:val="left"/>
      </w:pPr>
      <w:r>
        <w:rPr>
          <w:rFonts w:ascii="Leelawadee UI" w:hAnsi="Leelawadee UI" w:eastAsia="Leelawadee UI" w:cs="Leelawadee UI"/>
        </w:rPr>
        <w:t>នៅក្នុងការប្រឈមមុខចុងក្រោយនៃភ្នំកើមែល ពួកអ្នកស្មោះត្រង់ត្រូវធ្វើបន្ទាល់ដល់សេចក្ដីពិតថា ព្រះជាម្ចាស់ជាដំបូង និងជាចុងក្រោយ។ ទ្រង់ជាព្រះដែល «បានកំណត់ប្រជាជនបុរាណ» ដើម្បីបញ្ជាក់អំពី «ការណ៍ទាំងឡាយដែលនឹងមកដល់»។ សាក្សីរបស់ព្រះត្រូវបង្ហាញវិវរណៈនៃព្រះយេស៊ូវគ្រីស្ទ ដែលត្រូវបានបើកត្រាចេញ មុនពេលសង្គ្រាមចុងក្រោយនៃភ្នំកើមែលមកដល់។</w:t>
      </w:r>
    </w:p>
    <w:p>
      <w:pPr>
        <w:pStyle w:val="ArticleBody"/>
        <w:jc w:val="left"/>
      </w:pPr>
      <w:r>
        <w:rPr>
          <w:rFonts w:ascii="Leelawadee UI" w:hAnsi="Leelawadee UI" w:eastAsia="Leelawadee UI" w:cs="Leelawadee UI"/>
        </w:rPr>
        <w:t>សាររបស់សាតាំងនៅភ្នំកើមែល ត្រូវបានតំណាងដោយភ្លើងដែលចុះមកពីស្ថានសួគ៌។</w:t>
      </w:r>
    </w:p>
    <w:p>
      <w:pPr>
        <w:pStyle w:val="ArticleScripture"/>
        <w:jc w:val="left"/>
      </w:pPr>
      <w:r>
        <w:rPr>
          <w:rFonts w:ascii="Leelawadee UI" w:hAnsi="Leelawadee UI" w:eastAsia="Leelawadee UI" w:cs="Leelawadee UI"/>
        </w:rPr>
        <w:t>ហើយវាប្រព្រឹត្តការអស្ចារ្យយ៉ាងធំៗ ដល់ថ្នាក់ធ្វើឲ្យភ្លើងធ្លាក់ចុះពីស្ថានសួគ៌មកលើផែនដី នៅចំពោះមុខមនុស្សទាំងឡាយ។ វិវរណៈ 13:13។</w:t>
      </w:r>
    </w:p>
    <w:p>
      <w:pPr>
        <w:pStyle w:val="ArticleBody"/>
        <w:jc w:val="left"/>
      </w:pPr>
      <w:r>
        <w:rPr>
          <w:rFonts w:ascii="Leelawadee UI" w:hAnsi="Leelawadee UI" w:eastAsia="Leelawadee UI" w:cs="Leelawadee UI"/>
        </w:rPr>
        <w:t>ខនេះកំពុងពិពណ៌នាអំពីអព្ភូតហេតុទាំងឡាយដែលសហរដ្ឋអាមេរិកសម្រេចបានតាមរយៈវិទ្យាសាស្ត្រសម័យទំនើបនៃការបញ្ចូលចិត្ត ដែលត្រូវបានបញ្ជូនទៅមនុស្សជាតិតាមរយៈ «ផ្លូវល្បឿនលឿននៃព័ត៌មាន»។ ប៉ុន្តែ ខនេះក៏កំពុងនិយាយដល់ការបង្ហាញខ្លួនរបស់សាតាំងផ្ទាល់ផងដែរ នៅពេលដែលវាក្លែងធ្វើជាព្រះគ្រីស្ទ។</w:t>
      </w:r>
    </w:p>
    <w:p>
      <w:pPr>
        <w:pStyle w:val="ArticleScripture"/>
        <w:jc w:val="left"/>
      </w:pPr>
      <w:r>
        <w:rPr>
          <w:rFonts w:ascii="Leelawadee UI" w:hAnsi="Leelawadee UI" w:eastAsia="Leelawadee UI" w:cs="Leelawadee UI"/>
        </w:rPr>
        <w:t>«ទេវតាដែលរួមបញ្ចូលគ្នាក្នុងការប្រកាសសាររបស់ទេវតាទីបី នឹងបំភ្លឺផែនដីទាំងមូលដោយសិរីរុងរឿងរបស់គាត់។ នៅទីនេះ បានទាយទុកជាមុនអំពីកិច្ចការមួយដែលមានវិសាលភាពទូទាំងពិភពលោក និងមានអំណាចដ៏អស្ចារ្យមិនធ្លាប់មាន។ ចលនាការយាងមកវិញក្នុងឆ្នាំ 1840–44 គឺជាការសម្ដែងដ៏រុងរឿងមួយនៃព្រះចេស្តារបស់ព្រះ; សាររបស់ទេវតាទីមួយត្រូវបាននាំទៅដល់គ្រប់ស្ថានីយផ្សព្វផ្សាយសាសនានៅលើពិភពលោក ហើយនៅប្រទេសខ្លះ មានការចាប់អារម្មណ៍ខាងសាសនាយ៉ាងខ្លាំងបំផុត ដែលមិនធ្លាប់បានឃើញក្នុងប្រទេសណាមួយ ចាប់តាំងពីការកែទម្រង់សាសនានៃសតវត្សទីដប់ប្រាំមួយមក; ប៉ុន្តែអ្វីទាំងនេះនឹងត្រូវបានលើសលប់ដោយចលនាដ៏ខ្លាំងក្លា ក្រោមការព្រមានចុងក្រោយរបស់ទេវតាទីបី។»</w:t>
      </w:r>
    </w:p>
    <w:p>
      <w:pPr>
        <w:pStyle w:val="ArticleScripture"/>
        <w:jc w:val="left"/>
      </w:pPr>
      <w:r>
        <w:rPr>
          <w:rFonts w:ascii="Leelawadee UI" w:hAnsi="Leelawadee UI" w:eastAsia="Leelawadee UI" w:cs="Leelawadee UI"/>
        </w:rPr>
        <w:t>«ការងារនេះនឹងមានលក្ខណៈស្រដៀងនឹងការងារនៅថ្ងៃបុណ្យពេនទីកុស្ត។ ដូចដែល “ភ្លៀងដើម” ត្រូវបានប្រទានមក ក្នុងការចាក់បង្ហូរនៃព្រះវិញ្ញាណបរិសុទ្ធនៅពេលបើកសម័យនៃដំណឹងល្អ ដើម្បីបណ្តាលឲ្យគ្រាប់ពូជដ៏មានតម្លៃដុះឡើង នោះ “ភ្លៀងចុង” ក៏នឹងត្រូវបានប្រទានមកនៅពេលបញ្ចប់របស់វា សម្រាប់ការទុំពេញលេញនៃការច្រូតកាត់។ “នោះយើងនឹងស្គាល់ បើយើងបន្តខំស្គាល់ព្រះយេហូវ៉ា៖ ការយាងចេញរបស់ទ្រង់បានត្រៀមរួចជាដូចពន្លឺព្រឹក; ហើយទ្រង់នឹងយាងមកឯយើងដូចជាភ្លៀង ដូចជាភ្លៀងចុង និងភ្លៀងដើមមកលើផែនដី។” Hosea 6:3។ “ដូច្នេះ ឱកូនចៅស៊ីយ៉ូនអើយ ចូរមានអំណរ ហើយរីករាយនៅក្នុងព្រះយេហូវ៉ាជាព្រះរបស់អ្នករាល់គ្នា៖ ដ្បិតទ្រង់បានប្រទានភ្លៀងដើមមកអ្នករាល់គ្នាតាមខ្នាតសមរម្យ ហើយទ្រង់នឹងបណ្តាលឲ្យភ្លៀងធ្លាក់ចុះមកសម្រាប់អ្នករាល់គ្នា គឺភ្លៀងដើម និងភ្លៀងចុង។” Joel 2:23។ “នៅគ្រាចុងក្រោយ ព្រះមានព្រះបន្ទូលថា យើងនឹងចាក់បង្ហូរពីព្រះវិញ្ញាណរបស់យើងមកលើមនុស្សគ្រប់រូបសាច់ឈាម</w:t>
      </w:r>
      <w:r>
        <w:rPr>
          <w:rFonts w:ascii="Nirmala UI" w:hAnsi="Nirmala UI" w:eastAsia="Nirmala UI" w:cs="Nirmala UI"/>
        </w:rPr>
        <w:t>।</w:t>
      </w:r>
      <w:r>
        <w:rPr>
          <w:rFonts w:ascii="Leelawadee UI" w:hAnsi="Leelawadee UI" w:eastAsia="Leelawadee UI" w:cs="Leelawadee UI"/>
        </w:rPr>
        <w:t>” “ហើយនឹងមានដូច្នេះថា អស់អ្នកណាដែលអំពាវនាវដល់ព្រះនាមនៃព្រះអម្ចាស់ នោះនឹងបានសង្គ្រោះ។” Acts 2:17, 21។»</w:t>
      </w:r>
    </w:p>
    <w:p>
      <w:pPr>
        <w:pStyle w:val="ArticleScripture"/>
        <w:jc w:val="left"/>
      </w:pPr>
      <w:r>
        <w:rPr>
          <w:rFonts w:ascii="Leelawadee UI" w:hAnsi="Leelawadee UI" w:eastAsia="Leelawadee UI" w:cs="Leelawadee UI"/>
        </w:rPr>
        <w:t>«កិច្ចការដ៏ធំធេងនៃដំណឹងល្អ មិនត្រូវបញ្ចប់ដោយការបង្ហាញអំណាចរបស់ព្រះតិចជាងដែលបានសម្គាល់ការចាប់ផ្តើមរបស់វានោះឡើយ។ ទំនាយទាំងឡាយដែលបានសម្រេចក្នុងការចាក់ទឹកភ្លៀងដំបូង នៅពេលបើកដំណឹងល្អ នឹងត្រូវសម្រេចម្ដងទៀតក្នុងទឹកភ្លៀងចុងក្រោយ នៅពេលបញ្ចប់របស់វា។ នេះហើយជាពេលវេលានៃ “ការស្រស់ស្រាយឡើងវិញ” ដែលសាវកពេត្រុសបានទន្ទឹងរង់ចាំ នៅពេលដែលគាត់បាននិយាយថា៖ “ដូច្នេះ ចូរប្រែចិត្ត ហើយវិលមកវិញ ដើម្បីឲ្យអំពើបាបរបស់អ្នករាល់គ្នាបានលុបចេញ នៅពេលដែលពេលវេលានៃការស្រស់ស្រាយឡើងវិញនឹងមកពីព្រះវត្តមាននៃព្រះអម្ចាស់ ហើយទ្រង់នឹងចាត់ព្រះយេស៊ូវមក”។ កិច្ចការ 3:19, 20.»</w:t>
      </w:r>
    </w:p>
    <w:p>
      <w:pPr>
        <w:pStyle w:val="ArticleScripture"/>
        <w:jc w:val="left"/>
      </w:pPr>
      <w:r>
        <w:rPr>
          <w:rFonts w:ascii="Leelawadee UI" w:hAnsi="Leelawadee UI" w:eastAsia="Leelawadee UI" w:cs="Leelawadee UI"/>
        </w:rPr>
        <w:t>«ពួកបម្រើរបស់ព្រះ ដែលមុខមាត់របស់ពួកគេត្រូវបានបំភ្លឺ និងភ្លឺចែងចាំងដោយការលះបង់ដ៏បរិសុទ្ធ នឹងប្រញាប់ប្រញាល់ពីកន្លែងមួយទៅកន្លែងមួយ ដើម្បីប្រកាសសារពីស្ថានសួគ៌។ ដោយសំឡេងរាប់ពាន់ នៅទូទាំងផែនដី ការព្រមាននេះនឹងត្រូវបានប្រកាស។ អព្ភូតហេតុនានានឹងត្រូវបានធ្វើឡើង អ្នកជំងឺនឹងត្រូវបានប្រោសឲ្យជា ហើយទីសម្គាល់និងការអស្ចារ្យនានានឹងដើរតាមពួកអ្នកជឿ។ សាតាំងក៏ធ្វើការផងដែរ ដោយការអស្ចារ្យក្លែងក្លាយ ទាំងទម្លាក់ភ្លើងពីលើមេឃមកនៅចំពោះមុខមនុស្សផងដែរ។ វិវរណៈ 13:13។ ដូច្នេះ អ្នកស្នាក់នៅលើផែនដីនឹងត្រូវបាននាំឲ្យសម្រេចឈរនៅខាងរបស់ខ្លួន»។ The Great Controversy, 611, 612.</w:t>
      </w:r>
    </w:p>
    <w:p>
      <w:pPr>
        <w:pStyle w:val="ArticleBody"/>
        <w:jc w:val="left"/>
      </w:pPr>
      <w:r>
        <w:rPr>
          <w:rFonts w:ascii="Leelawadee UI" w:hAnsi="Leelawadee UI" w:eastAsia="Leelawadee UI" w:cs="Leelawadee UI"/>
        </w:rPr>
        <w:t>នៅពេលយើងឈានដល់គ្រាដែលសាតាំងហៅភ្លើងឲ្យចុះមកពីស្ថានសួគ៌ «អ្នកស្រុកនៅលើផែនដីនឹងត្រូវនាំមកឲ្យឈរជំហររបស់ខ្លួន»។ នៅក្នុងគ្រានោះ សាក្សីរបស់ព្រះ «នឹងប្រញាប់រហ័សពីកន្លែងមួយទៅកន្លែងមួយ ដើម្បីប្រកាសសារពីស្ថានសួគ៌។ ដោយសំឡេងរាប់ពាន់ នៅទូទាំងផែនដី ការព្រមាននឹងត្រូវបានផ្ដល់ឲ្យ»។ កិច្ចការដែលសាក្សីរបស់ព្រះសម្រេចបាន «នឹងស្រដៀងនឹងកិច្ចការនៅថ្ងៃបុណ្យទី៥០» នៅពេលដែល «ទេវតាដែលរួមក្នុងការប្រកាសសាររបស់ទេវតាទីបី ត្រូវបំភ្លឺផែនដីទាំងមូលដោយសិរីល្អរបស់គាត់»។ នៅថ្ងៃបុណ្យទី៥០ ភ្លើងជានិមិត្តរូបនៃការចាក់បង្ហូរព្រះវិញ្ញាណបរិសុទ្ធ ហើយភ្លើងក៏ជានិមិត្តរូបនៃការចាក់បង្ហូរវិញ្ញាណមិនបរិសុទ្ធរបស់សាតាំងផងដែរ។</w:t>
      </w:r>
    </w:p>
    <w:p>
      <w:pPr>
        <w:pStyle w:val="ArticleBody"/>
        <w:jc w:val="left"/>
      </w:pPr>
      <w:r>
        <w:rPr>
          <w:rFonts w:ascii="Leelawadee UI" w:hAnsi="Leelawadee UI" w:eastAsia="Leelawadee UI" w:cs="Leelawadee UI"/>
        </w:rPr>
        <w:t>បន្ទាប់ពីយ៉ូហានបានតំណាងឲ្យមនុស្សមួយសែនសែសិបបួនពាន់នាក់ និងហ្វូងមនុស្សយ៉ាងធំនៅក្នុង វិវរណៈ ជំពូក ៧ រួចមក គាត់បានសម្គាល់ការបើកត្រាទីប្រាំពីរ និងចុងក្រោយ។ ត្រាចុងក្រោយ ឬត្រាទីប្រាំពីរ តំណាងឲ្យការបើកបង្ហាញនៃ «វិវរណៈនៃព្រះយេស៊ូវគ្រីស្ទ» ហើយជាព្រះបន្ទូលទំនាយតែមួយគត់នៅក្នុងសៀវភៅ វិវរណៈ ដែលត្រូវបើកបង្ហាញនៅមុនពេលព្រះគុណបិទចុងក្រោយបន្តិច។ ត្រាទីប្រាំពីរ ផ្គរលាន់ទាំងប្រាំពីរ និង «វិវរណៈនៃព្រះយេស៊ូវគ្រីស្ទ» សុទ្ធតែជានិមិត្តរូបនៃសេចក្តីពិតតែមួយដូចគ្នា ដែលត្រូវបានបើកបង្ហាញនៅមុនពេលព្រះគុណបិទចុងក្រោយបន្តិច។ «វិវរណៈនៃព្រះយេស៊ូវគ្រីស្ទ» សង្កត់ធ្ងន់ទៅលើព្រះលក្ខណៈរបស់ព្រះគ្រីស្ទ និងអំណាចបង្កើតរបស់ទ្រង់ ក្នុងនាមជាអាល់ផា និងអូមេហ្គា។ ផ្គរលាន់ទាំងប្រាំពីរ បញ្ជាក់អំពីប្រវត្តិសាស្ត្រដែលក្នុងនោះ មនុស្សមួយសែនសែសិបបួនពាន់នាក់ត្រូវបានបោះត្រា ហើយត្រាទីប្រាំពីរ បញ្ជាក់អំពីការចាក់បង្ហូរព្រះវិញ្ញាណបរិសុទ្ធ ក្នុងអំឡុងប្រវត្តិសាស្ត្រដែលសាក្សីទាំងពីរត្រូវបានប្រោសឲ្យរស់ឡើងវិញ ហើយទទួលអំណាចបង្កើតនៃ «សេចក្តីពិត» របស់ព្រះ ដែលត្រូវបានបញ្ជូនចេញពីព្រះវរបិតា ទៅកាន់ព្រះរាជបុត្រា ទៅកាន់កាប្រៀល ទៅកាន់ហោរា ដល់អស់អ្នកដែលជ្រើសរើសអាន ស្តាប់ និងកាន់រក្សាអំណាចដែលមាននៅក្នុងនោះ។</w:t>
      </w:r>
    </w:p>
    <w:p>
      <w:pPr>
        <w:pStyle w:val="ArticleScripture"/>
        <w:jc w:val="left"/>
      </w:pPr>
      <w:r>
        <w:rPr>
          <w:rFonts w:ascii="Leelawadee UI" w:hAnsi="Leelawadee UI" w:eastAsia="Leelawadee UI" w:cs="Leelawadee UI"/>
        </w:rPr>
        <w:t>ហើយកាលទ្រង់បានបើកត្រាទីប្រាំពីរ នោះក៏មានភាពស្ងប់ស្ងាត់នៅស្ថានសួគ៌ ប្រហែលជាកន្លះម៉ោង។ ហើយខ្ញុំបានឃើញទេវតាទាំងប្រាំពីរ ដែលឈរនៅចំពោះព្រះ; ហើយត្រែទាំងប្រាំពីរក៏ត្រូវបានប្រទានដល់ពួកគេ។ ហើយមានទេវតាមួយអង្គទៀត មកឈរនៅក្បែរអាសនៈ ដោយកាន់ក្រឡាមាសមួយ; ហើយគ្រឿងក្រអូបជាច្រើនក៏ត្រូវបានប្រទានដល់អង្គនោះ ដើម្បីឲ្យអង្គនោះថ្វាយវា រួមជាមួយនឹងសេចក្តីអធិស្ឋានរបស់ពួកបរិសុទ្ធទាំងអស់ នៅលើអាសនៈមាស ដែលនៅចំពោះបល្ល័ង្ក។ ហើយផ្សែងនៃគ្រឿងក្រអូប ដែលឡើងមកជាមួយនឹងសេចក្តីអធិស្ឋានរបស់ពួកបរិសុទ្ធនោះ ក៏ឡើងទៅនៅចំពោះព្រះ ចេញពីដៃរបស់ទេវតា។ ហើយទេវតានោះក៏យកក្រឡានោះ បំពេញវាដោយភ្លើងពីអាសនៈ ហើយបោះទៅលើផែនដី: នោះក៏មានសំឡេង មានផ្គរលាន់ មានផ្លេកបន្ទោរ និងមានការរញ្ជួយផែនដី។ វិវរណៈ 8:1–5។</w:t>
      </w:r>
    </w:p>
    <w:p>
      <w:pPr>
        <w:pStyle w:val="ArticleBody"/>
        <w:jc w:val="left"/>
      </w:pPr>
      <w:r>
        <w:rPr>
          <w:rFonts w:ascii="Leelawadee UI" w:hAnsi="Leelawadee UI" w:eastAsia="Leelawadee UI" w:cs="Leelawadee UI"/>
        </w:rPr>
        <w:t>ក្នុងខទាំងនោះ «ទេវតាប្រាំពីរ» បាន «ឈរនៅមុខព្រះ» ដោយមាន «ត្រែប្រាំពីរ»។ ទេវតាត្រែប្រាំពីរនោះ តាមទម្លាប់ បានត្រូវយល់យ៉ាងត្រឹមត្រូវថា តំណាងឲ្យការវិនិច្ឆ័យរបស់ព្រះប្រឆាំងនឹងក្រុងរ៉ូម ពីព្រោះការអនុវត្តការថ្វាយបង្គំថ្ងៃអាទិត្យ។ ក្រុងរ៉ូមក្រោមសាសនាពហុទេព ក្រោមការដឹកនាំរបស់ Constantine បានចេញច្បាប់ថ្ងៃអាទិត្យដំបូងក្នុងឆ្នាំ 321 ហើយដល់ឆ្នាំ 330 អាណាចក្ររបស់គាត់ត្រូវបានបែងចែកជាខាងកើត និងខាងលិច។ ចាប់ពីពេលនោះមក ត្រែបួនដំបូងបានចាប់ផ្តើមបន្លឺឡើង ហើយវាតំណាងឲ្យកម្លាំងប្រវត្តិសាស្ត្រដែលត្រូវបាននាំមកប្រឆាំងនឹងអាណាចក្ររបស់គាត់ ហើយដែលដល់ឆ្នាំ 476 បានបន្សល់ទុកទីក្រុងរ៉ូមក្នុងសភាពដែលមិនមានអ្នកគ្រប់គ្រងរ៉ូម៉ាំងណាម្នាក់គ្រប់គ្រងលើទីក្រុងនោះទៀតឡើយ ដែលជានិមិត្តសញ្ញានៃកម្លាំង និងសិរីរុងរឿងរបស់រ៉ូម។ នៅពេលដែលសាសនាប៉ាបបានអនុម័តច្បាប់ថ្ងៃអាទិត្យនៅក្រុមប្រឹក្សា Orleans ក្នុងឆ្នាំ 538 លោក Mohammed ត្រូវបានលើកឡើងមកដើម្បីនាំមកនូវការវិនិច្ឆ័យប្រឆាំងនឹងព្រះវិហាររ៉ូម ដូចដែលបានតំណាងដោយត្រែទីប្រាំ និងទីប្រាំមួយ ដែលក៏ជាវេទនាទីមួយ និងទីពីរផងដែរ ហើយតំណាងឲ្យសាសនាអ៊ីស្លាម។ ទោះបីជាការយល់ដឹងតាមប្រពៃណីអំពីត្រែទាំងនោះមានភាពត្រឹមត្រូវយ៉ាងណាក៏ដោយ ក៏នៅក្នុងបទគម្ពីរដែលបង្ហាញពួកវានៅក្នុង វិវរណៈ ជំពូក ៩ វាត្រូវបានកំណត់ថាជា «សេចក្ដីវេទនា»។</w:t>
      </w:r>
    </w:p>
    <w:p>
      <w:pPr>
        <w:pStyle w:val="ArticleScripture"/>
        <w:jc w:val="left"/>
      </w:pPr>
      <w:r>
        <w:rPr>
          <w:rFonts w:ascii="Leelawadee UI" w:hAnsi="Leelawadee UI" w:eastAsia="Leelawadee UI" w:cs="Leelawadee UI"/>
        </w:rPr>
        <w:t>រីឯមនុស្សដែលនៅសេសសល់ ដែលមិនត្រូវបានសម្លាប់ដោយសេចក្ដីវេទនាទាំងនេះ ក៏នៅតែមិនប្រែចិត្តពីការប្រព្រឹត្តដោយដៃរបស់ខ្លួន ដើម្បីឲ្យពួកគេឈប់ថ្វាយបង្គំអារក្ស និងរូបព្រះធ្វើពីមាស ពីប្រាក់ ពីលង្ហិន ពីថ្ម និងពីឈើ ដែលរូបទាំងនោះមិនអាចមើលឃើញ មិនអាចឮ ហើយក៏មិនអាចដើរបានដែរ។ ហើយពួកគេក៏មិនបានប្រែចិត្តពីអំពើឃាតកម្មរបស់ខ្លួន ពីអំពើមន្តអាគមរបស់ខ្លួន ពីអំពើអសីលធម៌ខាងផ្លូវភេទរបស់ខ្លួន ឬពីអំពើលួចប្លន់របស់ខ្លួនឡើយ។ វិវរណៈ ៩៖២០, ២១</w:t>
      </w:r>
    </w:p>
    <w:p>
      <w:pPr>
        <w:pStyle w:val="ArticleBody"/>
        <w:jc w:val="left"/>
      </w:pPr>
      <w:r>
        <w:rPr>
          <w:rFonts w:ascii="Leelawadee UI" w:hAnsi="Leelawadee UI" w:eastAsia="Leelawadee UI" w:cs="Leelawadee UI"/>
        </w:rPr>
        <w:t>ការសម្រេចបំពេញយ៉ាងល្អឥតខ្ចោះ និងជាចុងក្រោយនៃត្រែទាំងប្រាំពីរ គឺជាគ្រោះកាចចុងក្រោយទាំងប្រាំពីរ នៅក្នុងវិវរណៈ ជំពូក ១៦។ សូម្បីតែការពិនិត្យមើលតាមសាមញ្ញមួយនៃលក្ខណៈព្យាករណ៍របស់ត្រែទាំងប្រាំពីរ នៅក្នុងវិវរណៈ ជំពូក ៩ ក៏បង្ហាញថា វាមានលក្ខណៈស្របគ្នានឹងគ្រោះកាចចុងក្រោយទាំងប្រាំពីរ។ ការបើកត្រាទីប្រាំពីរ កើតឡើងក្នុងប្រវត្តិសាស្ត្រ នៅពេលដែលទ្វារព្រះគុណហៀបនឹងបិទ ហើយព្រះពិរោធរបស់ព្រះ ដូចដែលត្រូវបានតំណាងដោយគ្រោះកាចចុងក្រោយទាំងប្រាំពីរ ក៏ហៀបនឹងត្រូវចាក់បង្ហូរចេញផងដែរ។</w:t>
      </w:r>
    </w:p>
    <w:p>
      <w:pPr>
        <w:pStyle w:val="ArticleBody"/>
        <w:jc w:val="left"/>
      </w:pPr>
      <w:r>
        <w:rPr>
          <w:rFonts w:ascii="Leelawadee UI" w:hAnsi="Leelawadee UI" w:eastAsia="Leelawadee UI" w:cs="Leelawadee UI"/>
        </w:rPr>
        <w:t>ពេលដែលព្រះគ្រីស្ទ ក្នុងនាមជាសិង្ហនៃកុលសម្ព័ន្ធយូដា «បានបើកត្រាទីប្រាំពីរ» ទេវតាមួយបានមកឈរនៅឯអាសនៈ ដោយកាន់ក្រវិលក្រអូបមាសមួយ; ហើយមានគេប្រគល់គ្រឿងក្រអូបជាច្រើនឲ្យទេវតានោះ ដើម្បីឲ្យគាត់ថ្វាយវារួមជាមួយនឹងសេចក្តីអធិស្ឋានរបស់ពួកបរិសុទ្ធទាំងអស់ នៅលើអាសនៈមាសដែលស្ថិតនៅមុខបល្ល័ង្ក។ ហើយផ្សែងនៃគ្រឿងក្រអូប ដែលឡើងជាមួយនឹងសេចក្តីអធិស្ឋានរបស់ពួកបរិសុទ្ធ បានឡើងទៅចំពោះព្រះពីដៃរបស់ទេវតា។» ការចាក់បង្ហូរព្រះវិញ្ញាណបរិសុទ្ធនៅថ្ងៃបុណ្យទី៥០ ត្រូវបាននាំមុខដោយសេចក្តីអធិស្ឋានរួបរួមគ្នារបស់អ្នកជឿដែលបានប្រមូលផ្តុំគ្នានៅក្រុងយេរូសាឡិម។</w:t>
      </w:r>
    </w:p>
    <w:p>
      <w:pPr>
        <w:pStyle w:val="ArticleScripture"/>
        <w:jc w:val="left"/>
      </w:pPr>
      <w:r>
        <w:rPr>
          <w:rFonts w:ascii="Leelawadee UI" w:hAnsi="Leelawadee UI" w:eastAsia="Leelawadee UI" w:cs="Leelawadee UI"/>
        </w:rPr>
        <w:t>«ការរស់ឡើងវិញនៃភាពគោរពប្រណិប័តន៍ពិតប្រាកដមួយនៅក្នុងចំណោមយើង គឺជាតម្រូវការដ៏ធំបំផុត និងបន្ទាន់បំផុត ក្នុងចំណោមតម្រូវការទាំងអស់របស់យើង។ ការស្វែងរករឿងនេះ គួរតែជាកិច្ចការដំបូងរបស់យើង។ ត្រូវតែមានការខិតខំប្រឹងប្រែងដោយអស់ពីចិត្ត ដើម្បីទទួលបានព្រះពររបស់ព្រះអម្ចាស់ មិនមែនដោយសារព្រះមិនសព្វព្រះហឫទ័យប្រទានព្រះពររបស់ទ្រង់ដល់យើងទេ ប៉ុន្តែដោយសារយើងមិនទាន់បានត្រៀមខ្លួនរួចរាល់ដើម្បីទទួលវា។ ព្រះវរបិតាស្ថានសួគ៌របស់យើង ទ្រង់សព្វព្រះហឫទ័យប្រទានព្រះវិញ្ញាណបរិសុទ្ធរបស់ទ្រង់ ដល់អស់អ្នកដែលទូលសូមពីទ្រង់ លើសជាងឪពុកម្តាយនៅផែនដីសព្វចិត្តផ្តល់អំណោយល្អៗដល់កូនរបស់ខ្លួនទៅទៀត។ ប៉ុន្តែ វាជាកិច្ចការរបស់យើង តាមរយៈការសារភាព ការបន្ទាបខ្លួន ការប្រែចិត្ត និងការអធិស្ឋានដោយអស់ពីចិត្ត ដើម្បីបំពេញលក្ខខណ្ឌទាំងឡាយ ដែលព្រះបានសន្យាថានឹងប្រទានព្រះពររបស់ទ្រង់ដល់យើង។ ការរស់ឡើងវិញមួយ អាចត្រូវបានរំពឹងទុកបាន តែក្នុងការឆ្លើយតបនឹងការអធិស្ឋានប៉ុណ្ណោះ»។ Selected Messages, សៀវភៅ ១, ១២១។</w:t>
      </w:r>
    </w:p>
    <w:p>
      <w:pPr>
        <w:pStyle w:val="ArticleBody"/>
        <w:jc w:val="left"/>
      </w:pPr>
      <w:r>
        <w:rPr>
          <w:rFonts w:ascii="Leelawadee UI" w:hAnsi="Leelawadee UI" w:eastAsia="Leelawadee UI" w:cs="Leelawadee UI"/>
        </w:rPr>
        <w:t>ការបើកត្រាទីប្រាំពីរកំពុងកំណត់សម្គាល់អំពីការបោះត្រាលើមនុស្សមួយសែនសែសិបបួនពាន់នាក់។ ការបោះត្រានោះត្រូវបានផ្តួចផ្តើមដោយការអធិស្ឋាន ប៉ុន្តែមិនមែនដោយសកម្មភាពនៃការអធិស្ឋានជាទូទៅប៉ុណ្ណោះទេ គឺដោយការអធិស្ឋានជាក់លាក់មួយ។ ការអធិស្ឋានជាក់លាក់នោះ ត្រូវបានកំណត់សម្គាល់នៅក្នុងព្រះគម្ពីរដានីយ៉ែល ដែលជាពិតណាស់ ក៏ជាព្រះគម្ពីរវិវរណៈផងដែរ។</w:t>
      </w:r>
    </w:p>
    <w:p>
      <w:pPr>
        <w:pStyle w:val="ArticleBody"/>
        <w:jc w:val="left"/>
      </w:pPr>
      <w:r>
        <w:rPr>
          <w:rFonts w:ascii="Leelawadee UI" w:hAnsi="Leelawadee UI" w:eastAsia="Leelawadee UI" w:cs="Leelawadee UI"/>
        </w:rPr>
        <w:t>យ៉ូហានក្នុងព្រះគម្ពីរវិវរណៈ និងដានីយ៉ែលក្នុងសៀវភៅរបស់គាត់ តំណាងឲ្យមនុស្សមួយសែនបួនម៉ឺនបួនពាន់នាក់នៅក្នុង “ថ្ងៃចុងក្រោយ”។ នៅក្នុង “ថ្ងៃចុងក្រោយ” អ្នកទាំងឡាយដែលត្រូវធ្វើជាសាក្សីរបស់ព្រះក្នុងអំឡុងសង្គ្រាមនៃស្ថានសួគ៌ទីមួយ នឹងធ្វើបន្ទាល់អំពីទំនាយដែលត្រូវបានបើកត្រាមុនពេលការសាកល្បងបិទបញ្ចប់។ នេះត្រូវបានតំណាងថាជាត្រាទីប្រាំពីរក្នុងខទាំងឡាយដែលយើងកំពុងពិចារណាឥឡូវនេះ។ សេចក្តីអធិស្ឋានទាំងឡាយដែលឡើងមកដល់ទេវតាជាមួយនឹង “ក្រឡោចមាស” នោះ ត្រូវបានតំណាងដោយសេចក្តីអធិស្ឋានរបស់ដានីយ៉ែលនៅក្នុងជំពូកទីប្រាំបួននៃសៀវភៅរបស់គាត់។ សេចក្តីអធិស្ឋាននោះជាសេចក្តីអធិស្ឋានជាក់លាក់មួយ ដែលម៉ូសេបានគូសបញ្ជាក់ទុកជាមុនទាក់ទងនឹងទំនាយអំពី “ប្រាំពីរដង”។ សេចក្តីអធិស្ឋាននោះមានពីរផ្នែក ហើយដានីយ៉ែលដាក់បរិបទនៃសេចក្តីអធិស្ឋានពីរផ្នែករបស់គាត់ក្នុងពាក្យ “បណ្ដាសា” និង “សម្បថ” របស់ម៉ូសេ។ សៀវភៅដានីយ៉ែល និងវិវរណៈ គឺជាសៀវភៅតែមួយ ហើយបន្ទាត់ដដែលនៃទំនាយដែលមាននៅក្នុងសៀវភៅដានីយ៉ែល ក៏ត្រូវបានយកមកបន្តនៅក្នុងសៀវភៅវិវរណៈផងដែរ។</w:t>
      </w:r>
    </w:p>
    <w:p>
      <w:pPr>
        <w:pStyle w:val="ArticleBody"/>
        <w:jc w:val="left"/>
      </w:pPr>
      <w:r>
        <w:rPr>
          <w:rFonts w:ascii="Leelawadee UI" w:hAnsi="Leelawadee UI" w:eastAsia="Leelawadee UI" w:cs="Leelawadee UI"/>
        </w:rPr>
        <w:t>ការអធិស្ឋានដែលនាំឲ្យមានការចាក់បញ្ចេញនៃភ្លើងបរិសុទ្ធនៅក្នុងចលនារបស់ទេវតាដ៏មានអំណាចនៃវិវរណៈ ជំពូក ១៨ គឺជាការអធិស្ឋានរបស់ដានីយ៉ែលអំពី «ប្រាំពីរដង»។ នោះជាការអធិស្ឋានដែលបាននាំឲ្យទេវតាកាប្រ៊ីយ៉ែលចុះមកពីស្ថានសួគ៌ ដើម្បីពន្យល់ពាក្យទំនាយទាំងឡាយដល់ដានីយ៉ែល។ នៅចុងបញ្ចប់នៃការអធិស្ឋានរបស់គាត់ ដែលគ្របដណ្តប់ខទី ១ ដល់ខទី ២០ នៃដានីយ៉ែល ជំពូក ៩ កាប្រ៊ីយ៉ែលបានចុះមកប្រហែលនៅពេលតង្វាយពេលល្ងាច។ ការអធិស្ឋានទាំងឡាយដែលឡើងទៅ ហើយទេវតាដែលកាន់កំអួតមាសទទួលយកនោះ គឺជាការអធិស្ឋានដែលឡើងទៅនៅពេលព្រះអាទិត្យកំពុងលិច គឺនៅក្នុងពេលល្ងាចនៃ «ថ្ងៃចុងក្រោយ»។</w:t>
      </w:r>
    </w:p>
    <w:p>
      <w:pPr>
        <w:pStyle w:val="ArticleScripture"/>
        <w:jc w:val="left"/>
      </w:pPr>
      <w:r>
        <w:rPr>
          <w:rFonts w:ascii="Leelawadee UI" w:hAnsi="Leelawadee UI" w:eastAsia="Leelawadee UI" w:cs="Leelawadee UI"/>
        </w:rPr>
        <w:t>ហើយកាលខ្ញុំកំពុងនិយាយ កំពុងអធិស្ឋាន និងកំពុងសារភាពអំពើបាបរបស់ខ្ញុំ និងអំពើបាបរបស់ប្រជាជនអ៊ីស្រាអែលរបស់ខ្ញុំ ហើយកំពុងថ្វាយពាក្យទូលអង្វររបស់ខ្ញុំនៅចំពោះព្រះយេហូវ៉ាជាព្រះនៃខ្ញុំ សម្រាប់ភ្នំបរិសុទ្ធរបស់ព្រះនៃខ្ញុំនោះ មែនហើយ កាលខ្ញុំកំពុងនិយាយក្នុងការអធិស្ឋាននោះ ទេវតាកាព្រីយ៉ែល ដែលខ្ញុំបានឃើញក្នុងនិមិត្តនៅដើម ក៏ត្រូវបានបញ្ជាឲ្យហោះមកយ៉ាងរហ័ស ហើយបានប៉ះខ្ញុំនៅប្រហែលពេលថ្វាយតង្វាយល្ងាច។ ដានីយ៉ែល ៩:២០, ២១</w:t>
      </w:r>
    </w:p>
    <w:p>
      <w:pPr>
        <w:pStyle w:val="ArticleBody"/>
        <w:jc w:val="left"/>
      </w:pPr>
      <w:r>
        <w:rPr>
          <w:rFonts w:ascii="Leelawadee UI" w:hAnsi="Leelawadee UI" w:eastAsia="Leelawadee UI" w:cs="Leelawadee UI"/>
        </w:rPr>
        <w:t>ការអធិស្ឋានរបស់ដានីយ៉ែល ជាការសារភាពមិនត្រឹមតែអំពីអំពើបាបរបស់គាត់ប៉ុណ្ណោះទេ ប៉ុន្តែថែមទាំងអំពីអំពើបាបរបស់ប្រជារាស្ត្ររបស់ព្រះផងដែរ។ ការអធិស្ឋានរបស់គាត់ គឺជាគំរូមូលដ្ឋាននៃការអធិស្ឋាននៃការប្រែចិត្ត ដែលជាប់ទាក់ទងនឹង «ប្រាំពីរដង» នៅក្នុង លេវីវិន័យ ២៦។</w:t>
      </w:r>
    </w:p>
    <w:p>
      <w:pPr>
        <w:pStyle w:val="ArticleScripture"/>
        <w:jc w:val="left"/>
      </w:pPr>
      <w:r>
        <w:rPr>
          <w:rFonts w:ascii="Leelawadee UI" w:hAnsi="Leelawadee UI" w:eastAsia="Leelawadee UI" w:cs="Leelawadee UI"/>
        </w:rPr>
        <w:t>ហើយអស់អ្នកដែលនៅសល់ពីក្នុងចំណោមអ្នករាល់គ្នា នឹងស្រកស្គមទៅក្នុងអំពើទុច្ចរិតរបស់ខ្លួន នៅក្នុងស្រុកនៃពួកសត្រូវរបស់អ្នករាល់គ្នា; ហើយពួកគេនឹងស្រកស្គមទៅជាមួយនឹងអំពើទុច្ចរិតរបស់បុព្វបុរសរបស់ពួកគេផងដែរ។ ប្រសិនបើពួកគេនឹងសារភាពអំពើទុច្ចរិតរបស់ខ្លួន និងអំពើទុច្ចរិតរបស់បុព្វបុរសរបស់ពួកគេ ព្រមទាំងកំហុសរំលងរបស់ពួកគេ ដែលពួកគេបានប្រព្រឹត្តរំលងទាស់នឹងយើង ហើយថែមទាំងបានដើរប្រឆាំងនឹងយើងផង; ហើយថា យើងក៏បានដើរប្រឆាំងនឹងពួកគេដែរ ហើយបាននាំពួកគេចូលទៅក្នុងស្រុកនៃពួកសត្រូវរបស់ពួកគេ; បើដូច្នោះមែន បេះដូងដែលមិនកាត់ស្បែករបស់ពួកគេត្រូវបានបន្ទាបខ្លួន ហើយពួកគេទទួលយកទណ្ឌកម្មនៃអំពើទុច្ចរិតរបស់ខ្លួន: នោះយើងនឹងនឹកចាំអំពីសេចក្តីសញ្ញារបស់យើងជាមួយនឹងយ៉ាកុប ហើយសេចក្តីសញ្ញារបស់យើងជាមួយនឹងអ៊ីសាកផង ហើយសេចក្តីសញ្ញារបស់យើងជាមួយនឹងអាប្រាហាំក៏យើងនឹងនឹកចាំដែរ; ហើយយើងនឹងនឹកចាំស្រុកនោះ។ លេវីវិន័យ 26:39–42។</w:t>
      </w:r>
    </w:p>
    <w:p>
      <w:pPr>
        <w:pStyle w:val="ArticleBody"/>
        <w:jc w:val="left"/>
      </w:pPr>
      <w:r>
        <w:rPr>
          <w:rFonts w:ascii="Leelawadee UI" w:hAnsi="Leelawadee UI" w:eastAsia="Leelawadee UI" w:cs="Leelawadee UI"/>
        </w:rPr>
        <w:t>បន្ទាប់ពីលោកម៉ូសេបានលើកបង្ហាញអំពីទណ្ឌកម្មដែលទាក់ទងនឹង «ប្រាំពីរដង» ដែលលោកហៅថា «ជម្លោះនៃ» «សេចក្តីសញ្ញា» របស់ព្រះហើយ នោះលោកក៏បានកំណត់បញ្ជាក់ថា ប្រជារាស្ត្ររបស់ព្រះត្រូវធ្វើអ្វី ប្រសិនបើ និងនៅពេលណាដែលពួកគេបានដឹងថា ពួកគេជាទាសករនៅក្នុងស្រុករបស់សត្រូវ ដូចជាដានីយ៉ែលបាននៅដែរ។ ដូចដែលដានីយ៉ែលបានតំណាង ពួកគេត្រូវសារភាពអំពើបាបរបស់ខ្លួន ហើយក៏អំពើបាបរបស់បុព្វបុរសរបស់ពួកគេផងដែរ។</w:t>
      </w:r>
    </w:p>
    <w:p>
      <w:pPr>
        <w:pStyle w:val="ArticleBody"/>
        <w:jc w:val="left"/>
      </w:pPr>
      <w:r>
        <w:rPr>
          <w:rFonts w:ascii="Leelawadee UI" w:hAnsi="Leelawadee UI" w:eastAsia="Leelawadee UI" w:cs="Leelawadee UI"/>
        </w:rPr>
        <w:t>នៅពេលដែលការអធិស្ឋានជាក់លាក់នេះត្រូវបានថ្វាយឡើងដោយអស់អ្នកដែលត្រូវបានហៅឲ្យក្លាយជាមួយរយសែសិបបួនពាន់ នោះទេវតាដែលកាន់កំញានមាសនឹងយក «កំញាននោះ ហើយ» បំពេញ «វាដោយភ្លើងពីអាសនៈ ហើយបោះវាចុះមកលើផែនដី៖ ហើយមានសំឡេងៗ និងផ្គរលាន់ៗ និងផ្លេកបន្ទោរៗ និងការរញ្ជួយដីមួយ»។ ភ្លើងបរិសុទ្ធដែលតំណាងឲ្យសារនៃ «សេចក្តីពិត» ផ្ទុយនឹងសារក្លែងក្លាយនៃ «ភ្លើង» ដែលសហរដ្ឋអាមេរិក និងសាតាំងហៅឲ្យចុះមកពីស្ថានសួគ៌ នឹងកើតឡើងនៅក្នុងម៉ោងនៃ «ការរញ្ជួយដី» ដែលគឺជាច្បាប់ថ្ងៃអាទិត្យ។</w:t>
      </w:r>
    </w:p>
    <w:p>
      <w:pPr>
        <w:pStyle w:val="ArticleBody"/>
        <w:jc w:val="left"/>
      </w:pPr>
      <w:r>
        <w:rPr>
          <w:rFonts w:ascii="Leelawadee UI" w:hAnsi="Leelawadee UI" w:eastAsia="Leelawadee UI" w:cs="Leelawadee UI"/>
        </w:rPr>
        <w:t>ក្នុងព្រះគម្ពីរហ្សាការី យើងត្រូវបានជូនដំណឹងថា សេរូបាបិលបានដាក់ទាំងគ្រឹះ និងថ្មកំពូលនៃព្រះវិហារ ក្នុងប្រវត្តិសាស្ត្រនៃការស្ថាបនាព្រះវិហារ និងក្រុងយេរូសាឡឹមឡើងវិញ បន្ទាប់ពីការវិលត្រឡប់មកពីភាពជាទាសករ ដែលដានីយ៉ែលក៏បានស្ថិតនៅក្នុងនោះផងដែរ។</w:t>
      </w:r>
    </w:p>
    <w:p>
      <w:pPr>
        <w:pStyle w:val="ArticleScripture"/>
        <w:jc w:val="left"/>
      </w:pPr>
      <w:r>
        <w:rPr>
          <w:rFonts w:ascii="Leelawadee UI" w:hAnsi="Leelawadee UI" w:eastAsia="Leelawadee UI" w:cs="Leelawadee UI"/>
        </w:rPr>
        <w:t>បន្ទាប់មក គាត់បានឆ្លើយ ហើយមានព្រះបន្ទូលមកកាន់ខ្ញុំថា៖ «នេះជាព្រះបន្ទូលរបស់ព្រះយេហូវ៉ាមកកាន់សេរូបាបិលថា មិនមែនដោយកម្លាំង ឬដោយអំណាចទេ គឺដោយព្រះវិញ្ញាណរបស់យើងវិញ» ព្រះយេហូវ៉ានៃពលបរិវារមានព្រះបន្ទូលដូច្នេះ។ «ឱភ្នំធំអើយ អ្នកជានរណា? នៅមុខសេរូបាបិល អ្នកនឹងក្លាយទៅជាទីរាបស្មើ ហើយគាត់នឹងនាំថ្មកំពូលចេញមក ដោយមានសម្រែកថា “ព្រះគុណ ព្រះគុណ សូមមានដល់វា”»។ ម្យ៉ាងទៀត ព្រះបន្ទូលរបស់ព្រះយេហូវ៉ាបានមកកាន់ខ្ញុំថា៖ «ដៃរបស់សេរូបាបិលបានដាក់គ្រឹះផ្ទះនេះ ហើយដៃរបស់គាត់ក៏នឹងបញ្ចប់វាផងដែរ; នោះអ្នករាល់គ្នានឹងដឹងថា ព្រះយេហូវ៉ានៃពលបរិវារបានចាត់ខ្ញុំមកឯអ្នករាល់គ្នា។ ដ្បិត តើនរណាបានមើលងាយថ្ងៃនៃការចាប់ផ្តើមតូចតាច? ដ្បិត ពួកគេនឹងរីករាយ ហើយនឹងឃើញខ្សែឈ្នួលនៅក្នុងដៃរបស់សេរូបាបិល ជាមួយនឹងទាំងប្រាំពីរនោះ; ពួកវាគឺជាព្រះនេត្ររបស់ព្រះយេហូវ៉ា ដែលរត់ទៅរត់មកពេញផែនដីទាំងមូល»។ សាការី ៤៖៦–១០។</w:t>
      </w:r>
    </w:p>
    <w:p>
      <w:pPr>
        <w:pStyle w:val="ArticleBody"/>
        <w:jc w:val="left"/>
      </w:pPr>
      <w:r>
        <w:rPr>
          <w:rFonts w:ascii="Leelawadee UI" w:hAnsi="Leelawadee UI" w:eastAsia="Leelawadee UI" w:cs="Leelawadee UI"/>
        </w:rPr>
        <w:t>សេរូបាបែល មានន័យថា «កូនចៅនៃបាប៊ីឡូន» ហើយជានិមិត្តរូបនៃសាររបស់ទេវតាទីពីរ ដែលនៅពេលភ្ជាប់ជាមួយសារនៃការស្រែកនៅពាក់កណ្ដាលអធ្រាត្រ បានដាក់ «គ្រឹះ» នៅក្នុងចលនាដំបូងនៃអាដវេនទីស៊ីម។ សេរូបាបែល ក៏តំណាងឲ្យការកើតឡើងម្តងទៀតនៃសាររបស់ទេវតាទីពីរ នៅក្នុងចលនាបញ្ចប់នៃអាដវេនទីស៊ីម គឺនៅក្នុងចលនា Future for America នៅពេលដែល «ថ្មកំពូល» ត្រូវបានដាក់។</w:t>
      </w:r>
    </w:p>
    <w:p>
      <w:pPr>
        <w:pStyle w:val="ArticleBody"/>
        <w:jc w:val="left"/>
      </w:pPr>
      <w:r>
        <w:rPr>
          <w:rFonts w:ascii="Leelawadee UI" w:hAnsi="Leelawadee UI" w:eastAsia="Leelawadee UI" w:cs="Leelawadee UI"/>
        </w:rPr>
        <w:t>ពិភពលោកបានអរសប្បាយលើសាក្សីទាំងពីរដែលត្រូវបានសម្លាប់នៅក្នុងជ្រលងឆ្អឹងស្លាប់ នៅលើផ្លូវដែលហៅថា “ផ្លូវល្បឿនលឿនអធិប្បាយព័ត៌មាន”។ នៅពេលសាក្សីទាំងពីរនោះត្រូវបាននាំឲ្យរស់ឡើងវិញ ពិភពលោកបានភ័យខ្លាច ហើយស្ថានសួគ៌បានអរសប្បាយ។ សាការី ដូចជាពួកហោរាទាំងអស់ កំពុងកំណត់សម្គាល់អំពី “ថ្ងៃចុងក្រោយ” នៅពេលប្រជារាស្ត្ររបស់ព្រះអរសប្បាយ។ សាការីប្រាប់យើងថា ពួកគេអរសប្បាយនៅពេលសាក្សីទាំងពីររស់ឡើងវិញ នៅពេលពួកគេឃើញ “ទាំងប្រាំពីរនោះ”។ “ទាំងប្រាំពីរនោះ” គឺជាពាក្យហេព្រើរដដែលដែលត្រូវបានបកប្រែថា “ប្រាំពីរដង” នៅក្នុង លេវីវិន័យ ជំពូក ២៦។ ចលនារបស់ទេវតាទីមួយបានដាក់ថ្មគ្រឹះនៃ “ប្រាំពីរដង” របស់ម៉ូសេ ហើយ “សេចក្តីពិត” នោះក៏ត្រូវតែជាថ្មកំពូលនៃចលនារបស់ទេវតាទីបីផងដែរ ទោះបីជាវាត្រូវបានបដិសេធនៅឆ្នាំ 1863 ក៏ដោយ។</w:t>
      </w:r>
    </w:p>
    <w:p>
      <w:pPr>
        <w:pStyle w:val="ArticleBody"/>
        <w:jc w:val="left"/>
      </w:pPr>
      <w:r>
        <w:rPr>
          <w:rFonts w:ascii="Leelawadee UI" w:hAnsi="Leelawadee UI" w:eastAsia="Leelawadee UI" w:cs="Leelawadee UI"/>
        </w:rPr>
        <w:t>នៅពេលដែលវាត្រូវបានទទួលស្គាល់ ហើយបានបំពេញ ហើយត្រូវបានអនុវត្តដោយការអធិស្ឋានពីរផ្នែកដ៏សមរម្យ នោះភ្លើងពិតនឹងត្រូវបានបោះចុះមកលើផែនដី ដូចដែលបានកើតឡើងនៅថ្ងៃបុណ្យទី៥០។</w:t>
      </w:r>
    </w:p>
    <w:p>
      <w:pPr>
        <w:pStyle w:val="ArticleBody"/>
        <w:jc w:val="left"/>
      </w:pPr>
      <w:r>
        <w:rPr>
          <w:rFonts w:ascii="Leelawadee UI" w:hAnsi="Leelawadee UI" w:eastAsia="Leelawadee UI" w:cs="Leelawadee UI"/>
        </w:rPr>
        <w:t>យើងនឹងបន្តលើកឡើងអំពីការបើកត្រាទីប្រាំពីរនៅក្នុងអត្ថបទបន្ទាប់។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ការបើកសម្ដែងនៃព្រះយេស៊ូវគ្រីស្ទ — លេខដប់បួន</dc:title>
  <dc:subject>ត្រាទីប្រាំពីរ</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