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ಪಾನಿಯುಮ್ - ಸಂಖ್ಯೆ ಒಂದು</w:t>
      </w:r>
    </w:p>
    <w:p>
      <w:pPr>
        <w:pStyle w:val="ArticleSubtitle"/>
        <w:jc w:val="left"/>
      </w:pPr>
      <w:r>
        <w:rPr>
          <w:rFonts w:ascii="Nirmala UI" w:hAnsi="Nirmala UI" w:eastAsia="Nirmala UI" w:cs="Nirmala UI"/>
        </w:rPr>
        <w:t>ಅಧ್ಯಾಯ ಹನ್ನೊಂದು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2025-02-25</w:t>
      </w:r>
    </w:p>
    <w:p>
      <w:pPr>
        <w:pStyle w:val="ArticleBody"/>
        <w:jc w:val="left"/>
      </w:pPr>
      <w:r>
        <w:rPr>
          <w:rFonts w:ascii="Nirmala UI" w:hAnsi="Nirmala UI" w:eastAsia="Nirmala UI" w:cs="Nirmala UI"/>
        </w:rPr>
        <w:t>ಕೆಲವು ಕಾಲದಿಂದ ನಾವು ದಾನಿಯೇಲ 11:40ರ ಗುಪ್ತ ಇತಿಹಾಸದ ಮೇಲೆ ನಮ್ಮ ಗಮನವನ್ನು ಕೇಂದ್ರೀಕರಿಸುತ್ತಿದ್ದೇವೆ; ಮತ್ತು ಇತ್ತೀಚಿನ ವಾರಗಳಲ್ಲಿ ಕರ್ತನು ನಮ್ಮ ಪರಿಗಣನೆಯನ್ನು 27ನೇ ವಚನದ ಕಡೆಗೆ ಸೆಳೆದಿದ್ದಾನೆ:</w:t>
      </w:r>
    </w:p>
    <w:p>
      <w:pPr>
        <w:pStyle w:val="ArticleScripture"/>
        <w:jc w:val="left"/>
      </w:pPr>
      <w:r>
        <w:rPr>
          <w:rFonts w:ascii="Nirmala UI" w:hAnsi="Nirmala UI" w:eastAsia="Nirmala UI" w:cs="Nirmala UI"/>
        </w:rPr>
        <w:t>ಈ ಇಬ್ಬರು ರಾಜರ ಹೃದಯಗಳೂ ಕೇಡುಮಾಡುವುದರ ಮೇಲೆಯೇ ನೆಲಸಿರುವವು; ಅವರು ಒಂದೇ ಮೇಜಿನ ಬಳಿಯಲ್ಲಿ ಸುಳ್ಳುಗಳನ್ನು ಮಾತನಾಡುವರು; ಆದರೂ ಅದು ಫಲಿಸುವದಿಲ್ಲ; ಏಕೆಂದರೆ ಅಂತ್ಯವು ಇನ್ನೂ ನೇಮಿಸಲ್ಪಟ್ಟ ಸಮಯದಲ್ಲಿಯೇ ಸಂಭವಿಸುವದು. ದಾನಿಯೇಲ 11:27.</w:t>
      </w:r>
    </w:p>
    <w:p>
      <w:pPr>
        <w:pStyle w:val="ArticleBody"/>
        <w:jc w:val="left"/>
      </w:pPr>
      <w:r>
        <w:rPr>
          <w:rFonts w:ascii="Nirmala UI" w:hAnsi="Nirmala UI" w:eastAsia="Nirmala UI" w:cs="Nirmala UI"/>
        </w:rPr>
        <w:t>ಆರಂಭದಲ್ಲಿ, ಯಾವಾಗ, ಎಲ್ಲಿಯಲ್ಲಿ, ಮತ್ತು ಆ ಮೇಜಿನ ಬಳಿಯಲ್ಲಿ ಕೂತು ಪರಸ್ಪರ ಸುಳ್ಳುಗಳನ್ನು ಆಡಿದವರು ಯಾರು ಎಂಬ ವಿವರಗಳ ವಿಷಯದಲ್ಲಿ ನಾನು ಅನಿಶ್ಚಿತನಾಗಿದ್ದೆನು—ಆದರೆ ಈಗ ಆ ಪ್ರಶ್ನೆಗಳು ಮರುಪರಿಶೀಲನೆಯಲ್ಲಿವೆ. ಕಳೆದ ಕೆಲವು ಸಬ್ಬತ್ತುಗಳ ಅವಧಿಯಲ್ಲಿ, ಈ ಸಾಲುಗಳನ್ನು ವಿವರಿಸುವ ಕಾರ್ಯದಲ್ಲಿ ನಾನು ಕೆಲವು ತಪ್ಪು ಹೆಜ್ಜೆಗಳನ್ನು ಇಟ್ಟೆನು. ಆದಾಗ್ಯೂ, ನಾನು ದೈವಾನುಗ್ರಹದ ಮಾರ್ಗದರ್ಶನವೆಂದು ನಂಬುವದರ ಮೂಲಕ, ಕೈಸರೆಯ ಫಿಲಿಪ್ಪಿ ಎಂಬ ಪ್ರತೀಕದಿಂದ ಸೂಚಿಸಲ್ಪಟ್ಟಿರುವ 13–15ನೇ ವಚನಗಳಲ್ಲಿನ ಮೈತ್ರಿಗಳು ನಿಧಾನವಾಗಿ ತೆರೆದುಕೊಳ್ಳತೊಡಗಿದವು. ಕೆಲವು ಅಂಶಗಳು ಇನ್ನೂ ಸೂಕ್ಷ್ಮ ಪರಿಷ್ಕಾರವನ್ನು ಅಗತ್ಯಪಡಿಸಿದರೂ, ಈ ವಚನಗಳ ಅರ್ಥವನ್ನು ಪ್ರಕಟಿಸಲು ಕರ್ತನು ತನ್ನ ಹಸ್ತವನ್ನು ಅವುಗಳ ಮೇಲಿನಿಂದ ಎತ್ತಿದ್ದಾನೆ ಎಂದು ನಾನು ನಂಬುತ್ತೇನೆ.</w:t>
      </w:r>
    </w:p>
    <w:p>
      <w:pPr>
        <w:pStyle w:val="ArticleBody"/>
        <w:jc w:val="left"/>
      </w:pPr>
      <w:r>
        <w:rPr>
          <w:rFonts w:ascii="Nirmala UI" w:hAnsi="Nirmala UI" w:eastAsia="Nirmala UI" w:cs="Nirmala UI"/>
        </w:rPr>
        <w:t>ಈ ಅರಿವು ಕಳೆದ ಸಬ್ಬತ್ತಿನ ನಂತರ ನಡೆದ Zoom ಸಭೆಯ ತಕ್ಷಣವೇ ಸ್ಪಷ್ಟ ರೂಪವನ್ನು ಪಡೆದಿತು. ಅದಕ್ಕೆ ಒಂದು ವಾರ ಮೊದಲು, 10–15ನೇ ವಚನಗಳಲ್ಲಿ ಇತಿಹಾಸಗಳ ಸೂಕ್ಷ್ಮ ಪರಸ್ಪರ ಕ್ರಿಯೆಯು ನನ್ನ ಮನಸ್ಸನ್ನು ಆಳವಾಗಿ ತಟ್ಟಿತ್ತು. ನನ್ನ ಆಲೋಚನೆಗಳ ರೂಪರೇಷೆಯನ್ನು ಕೆಲವು ಜನರಿಗೆ ಬರೆದು ಪಠ್ಯಸಂದೇಶವಾಗಿ ಕಳುಹಿಸಿ, ಶುಕ್ರವಾರ ಸಂಜೆ ಅವನ್ನು ಹಂಚಿಕೊಳ್ಳಲು ಅವಕಾಶ ಕೋರಿದೆನು. ಆ ವಚನಗಳೊಳಗಿನ ವಿಷಯಗಳನ್ನು ಸಂಯೋಜಿತವಾಗಿ ವ್ಯವಸ್ಥಿತಗೊಳಿಸಲು ನಾನು ಪ್ರಯತ್ನಿಸುತ್ತಿದ್ದೆ; ಅಲ್ಲಿ ಅತ್ಯಂತ ಗಂಭೀರವಾದ ಮಹತ್ವವುಳ್ಳ ಏನೋ ಇದೆ ಎಂಬ ದೃಢನಂಬಿಕೆ ನನಗಿತ್ತು. ಇದೆ; ಆದರೆ ಅದು ನಾನು ಆರಂಭದಲ್ಲಿ ಪ್ರಸ್ತಾಪಿಸಿದ್ದದ್ದಲ್ಲ. ಕಳೆದ ಒಂದೂವರೆ ವಾರದ ಅವಧಿಯಲ್ಲಿ ಈ ಭಾಗದೊಂದಿಗೆ ಹೋರಾಡುತ್ತಾ ನಾನು ಎಡವಿದ್ದರೂ, ಪರಿಚಿತವಾದ ದೈವಸನ್ನಿವೇಶವನ್ನು ನಾನು ಗುರುತಿಸುತ್ತೇನೆ. ಕರ್ತನು ಒಂದು ವಿಶೇಷವಾದ, ಜೀವಾಳಭರಿತವಾದ ಸತ್ಯವನ್ನು ಮುದ್ರಾಭಂಗಗೊಳಿಸುತ್ತಿದ್ದನು. ಮಾನವ ಅಂಶವು ಸಂಪೂರ್ಣವಾಗಿ ಬಯಲಾಗಿಸಿ ಬದಿಗಿಡಲ್ಪಟ್ಟ ಬಳಿಕ, ಯೆಹೂದದ ಗೋತ್ರದ ಸಿಂಹನು ತೆರೆಯಿಸಿದ ಆ ಸತ್ಯವು ನಾನು ಗ್ರಹಿಸಿದ್ದಕ್ಕಿಂತಲೂ ಇನ್ನಷ್ಟು ಗಂಭೀರವಾದುದಾಗಿ ತೋರುತ್ತದೆ.</w:t>
      </w:r>
    </w:p>
    <w:p>
      <w:pPr>
        <w:pStyle w:val="ArticleHeading"/>
        <w:jc w:val="left"/>
      </w:pPr>
      <w:r>
        <w:rPr>
          <w:rFonts w:ascii="Nirmala UI" w:hAnsi="Nirmala UI" w:eastAsia="Nirmala UI" w:cs="Nirmala UI"/>
        </w:rPr>
        <w:t>ಐದನೆಯ ವಚನದಿಂದ ಒಂಬತ್ತನೆಯ ವಚನದವರೆಗೆ</w:t>
      </w:r>
    </w:p>
    <w:p>
      <w:pPr>
        <w:pStyle w:val="ArticleBody"/>
        <w:jc w:val="left"/>
      </w:pPr>
      <w:r>
        <w:rPr>
          <w:rFonts w:ascii="Nirmala UI" w:hAnsi="Nirmala UI" w:eastAsia="Nirmala UI" w:cs="Nirmala UI"/>
        </w:rPr>
        <w:t>ದಕ್ಷಿಣದ ರಾಜನಾಗಿ ಪುಟಿನ್, ವಚನ 11 ಅನ್ನು ನೆರವೇರಿಸುವ ರೀತಿಯಲ್ಲಿ ಉಕ್ರೇನ್ ಯುದ್ಧದಲ್ಲಿ ಜಯಶಾಲಿಯಾಗುವ ಪ್ಟೋಲೆಮಿಯನ್ನು ಪ್ರತಿಬಿಂಬಿಸುತ್ತಾನೆ. ಐತಿಹಾಸಿಕವಾಗಿ, ರಾಫಿಯಾ ಯುದ್ಧದಲ್ಲಿ ಪ್ಟೋಲೆಮಿ IV ಫಿಲೋಪೇಟರ್‌ನ ವಿಜಯವು ಈ ವಚನವನ್ನು ನೆರವೇರಿಸಿತು; ಅದು ಪುಟಿನ್‌ನ ಸಮೀಪಿಸುತ್ತಿರುವ ಯಶಸ್ಸನ್ನು ಪೂರ್ವಛಾಯೆಯಾಗಿ ತೋರಿಸಿತು. ವಚನಗಳು 5–9, ಪಾಪಾಸಿಯ 1,260 ವರ್ಷದ ಆಡಳಿತವನ್ನು (538–1798) ಅತಿ ಸೂಕ್ಷ್ಮ ವಿವರಗಳೊಂದಿಗೆ ಪೂರ್ವಸೂಚಿಸುವ ಒಂದು ಇತಿಹಾಸವನ್ನು ನಿರೂಪಿಸುತ್ತವೆ. ಈ ವಿವರಗಳು ಭೂತಕಾಲದಲ್ಲಿ ಪುನಃಪುನಃ ಪರಿಶೀಲಿಸಲ್ಪಟ್ಟಿವೆ; ಆದ್ದರಿಂದ ಇಲ್ಲಿ ನಾನು ವಚನಗಳು 5–9ರಲ್ಲಿ ನೆರವೇರಿದ ಮತ್ತು 538ರಿಂದ 1798ರವರೆಗಿನ ಅವಧಿಯಲ್ಲಿ ಪ್ರತಿಧ್ವನಿಸಿದ ಒಂದು ಪ್ರವಾದಿಕ ಮಾರ್ಗಸೂಚಕ ಚಿಹ್ನೆಯನ್ನು ಮಾತ್ರ ಪ್ರಮುಖವಾಗಿ ಉಲ್ಲೇಖಿಸುತ್ತೇನೆ.</w:t>
      </w:r>
    </w:p>
    <w:p>
      <w:pPr>
        <w:pStyle w:val="ArticleBody"/>
        <w:jc w:val="left"/>
      </w:pPr>
      <w:r>
        <w:rPr>
          <w:rFonts w:ascii="Nirmala UI" w:hAnsi="Nirmala UI" w:eastAsia="Nirmala UI" w:cs="Nirmala UI"/>
        </w:rPr>
        <w:t>ಈ ಅವಧಿಯು ದಕ್ಷಿಣದ ಪ್ಟೋಲೆಮೈಕ ರಾಜ್ಯ ಮತ್ತು ಉತ್ತರದ ಸೆಲ್ಯೂಕಿದ್ ರಾಜ್ಯಗಳ ಮಧ್ಯೆ ನಡೆದ ಒಡಂಬಡಿಕೆಯಿಂದ ಆರಂಭವಾಯಿತು; ದಕ್ಷಿಣದ ರಾಜನು ತನ್ನ ಮಗಳನ್ನು ಉತ್ತರದ ರಾಜನಿಗೆ ವಿವಾಹವಾಗಿ ಕೊಟ್ಟಾಗ ಆ ಒಡಂಬಡಿಕೆಗೆ ಮುದ್ರೆಯಾಯಿತು. ಈ ಸಂಯೋಗವು ಏಳು ವರ್ಷದ ಅವಧಿಗೆ ಚಾಲನೆ ನೀಡಿತು; ಅದರ ಅಂತ್ಯದಲ್ಲಿ ದಕ್ಷಿಣದ ರಾಜನು ಉತ್ತರದ ಮೇಲೆ ದಾಳಿ ಮಾಡಿ, ಉತ್ತರದ ರಾಜನನ್ನು ಬಂಧಿಯಾಗಿ ಈಜಿಪ್ಟಿಗೆ ಕರೆದುಕೊಂಡು ಹೋದನು, ಮತ್ತು ನಂತರ ಆ ಬಂಧಿ ರಾಜನು ಕುದುರೆಯಿಂದ ಬಿದ್ದು ಸತ್ತನು.</w:t>
      </w:r>
    </w:p>
    <w:p>
      <w:pPr>
        <w:pStyle w:val="ArticleHeading"/>
        <w:jc w:val="left"/>
      </w:pPr>
      <w:r>
        <w:rPr>
          <w:rFonts w:ascii="Nirmala UI" w:hAnsi="Nirmala UI" w:eastAsia="Nirmala UI" w:cs="Nirmala UI"/>
        </w:rPr>
        <w:t>ಮುರಿದ ಒಡಂಬಡಿಕೆ</w:t>
      </w:r>
    </w:p>
    <w:p>
      <w:pPr>
        <w:pStyle w:val="ArticleBody"/>
        <w:jc w:val="left"/>
      </w:pPr>
      <w:r>
        <w:rPr>
          <w:rFonts w:ascii="Nirmala UI" w:hAnsi="Nirmala UI" w:eastAsia="Nirmala UI" w:cs="Nirmala UI"/>
        </w:rPr>
        <w:t>ಆಕ್ರಮಣವು ಮುರಿದ ಒಡಂಬಡಿಕೆಯಿಂದ ಉಂಟಾಯಿತು. ಏಳು ವರ್ಷದ ಅವಧಿ ಪ್ರಾರಂಭವಾದ ನಂತರ, ಉತ್ತರದ ರಾಜನು ತನ್ನ ಮೊದಲ ಪತ್ನಿಯನ್ನು ಬದಿಗಿಟ್ಟು ದಕ್ಷಿಣದ ರಾಜಕುಮಾರಿಯನ್ನು ವಿವಾಹವಾಗಿ, ಒಡಂಬಡಿಕೆಯನ್ನು ಭದ್ರಪಡಿಸಿಕೊಂಡನು. ಬಳಿಕ, ಅವನು ದಕ್ಷಿಣದ ಪತ್ನಿಯನ್ನು ತ್ಯಜಿಸಿ ತನ್ನ ಮೂಲ ರಾಣಿಯನ್ನು ಪುನಃ ಸ್ಥಾನಕ್ಕೆ ತಂದನು. ಇದರಿಂದ ಮೊದಲ ರಾಣಿ ದಕ್ಷಿಣದ ರಾಣಿ ಮತ್ತು ಆಕೆಯ ಪರಿವಾರವನ್ನು ಹತ್ಯೆಗೈಯುವಂತೆ ಪ್ರೇರಿತಳಾದಳು; ಇದರಿಂದ ಐಗುಪ್ತದಲ್ಲಿದ್ದ ದಕ್ಷಿಣದ ರಾಣಿಯ ಕುಟುಂಬವು ಕೋಪೋದ್ರಿಕ್ತವಾಯಿತು.</w:t>
      </w:r>
    </w:p>
    <w:p>
      <w:pPr>
        <w:pStyle w:val="ArticleBody"/>
        <w:jc w:val="left"/>
      </w:pPr>
      <w:r>
        <w:rPr>
          <w:rFonts w:ascii="Nirmala UI" w:hAnsi="Nirmala UI" w:eastAsia="Nirmala UI" w:cs="Nirmala UI"/>
        </w:rPr>
        <w:t>ಪ್ರವಾದಾತ್ಮಕ ವಿವೇಚನೆಯೊಂದಿಗೆ, ಏಳು ವರ್ಷಗಳನ್ನು ಮೂರು ಮತ್ತು ಅರ್ಧ ವರ್ಷಗಳ ಎರಡು ಅವಧಿಗಳಾಗಿ ಕಾಣಬಹುದು; ಇದಕ್ಕೆ ಉದಾಹರಣೆಯಾಗಿ, ಶಿಲುಬೆಗೆ ಮುನ್ನ ಮತ್ತು ನಂತರದ ಮೂರು ಮತ್ತು ಅರ್ಧ ವರ್ಷಗಳು ಸೇರಿ ಕ್ರಿಸ್ತನು ಒಡಂಬಡಿಕೆಯನ್ನು ದೃಢಪಡಿಸಿದ ವಾರವನ್ನು ಪ್ರತಿನಿಧಿಸಿದವು. ಮೂರು ಮತ್ತು ಅರ್ಧ ಎಂಬುದು ಕ್ರಿ.ಪೂ. 723 ರಿಂದ 1798ರವರೆಗೆ ಇಸ್ರಾಯೇಲಿನ ಉತ್ತರ ರಾಜ್ಯದ ಮೇಲೆ ನೆರವೇರಿಸಲ್ಪಟ್ಟ “ಏಳು ಕಾಲಗಳ” ಶಾಪದಲ್ಲಿಯೂ ಗುರುತಿಸಲ್ಪಟ್ಟಿದೆ. ಆ “ಏಳು ಕಾಲಗಳು” 538 ಅನ್ನು ಮಧ್ಯಬಿಂದುವಾಗಿ ಹೊಂದಿ, ಒಂದು ಸಾವಿರ ಎರಡು ನೂರು ಅರವತ್ತುಗಳ ಎರಡು ಅವಧಿಗಳಾಗಿ ವಿಭಜಿಸಲ್ಪಟ್ಟಿವೆ. ಏಳನ್ನು ಮೂರು ಮತ್ತು ಅರ್ಧದ ಎರಡು ಅವಧಿಗಳಾಗಿ ವಿಭಜಿಸಿರುವ ಈ ಉದಾಹರಣೆಗಳು ಆಕಸ್ಮಿಕವಲ್ಲ; ಅವು ಉದ್ದೇಶಪೂರ್ವಕವಾಗಿವೆ.</w:t>
      </w:r>
    </w:p>
    <w:p>
      <w:pPr>
        <w:pStyle w:val="ArticleBody"/>
        <w:jc w:val="left"/>
      </w:pPr>
      <w:r>
        <w:rPr>
          <w:rFonts w:ascii="Nirmala UI" w:hAnsi="Nirmala UI" w:eastAsia="Nirmala UI" w:cs="Nirmala UI"/>
        </w:rPr>
        <w:t>ವಾರದ ವಿಭಾಗದಲ್ಲಿ ಕ್ರಿಸ್ತನು ಒಡಂಬಡಿಕೆಯನ್ನು ದೃಢಪಡಿಸಿದನು; ಶಿಲುಬೆ ಅದರ ಕೇಂದ್ರವನ್ನು ಪ್ರತಿನಿಧಿಸುತ್ತದೆ, ಮತ್ತು ಹೀಗೆ ಅದು ಕ್ರಿಸ್ತನು ಸ್ವತಃ ವ್ಯಕ್ತಿಯಾಗಿ ಮೂರುವರೆ ವರ್ಷಗಳ ಕಾಲ ಸಂದೇಶವನ್ನು ಪ್ರಕಟಿಸಿದುದನ್ನು ಗುರುತಿಸುತ್ತದೆ; ಅದಾದ ನಂತರ, ಅದೇ ಅವಧಿಗೆ ಅವನ ಶಿಷ್ಯರು ಆ ಸಂದೇಶವನ್ನು ಪ್ರಕಟಿಸಿದರು. ಉತ್ತರ ರಾಜ್ಯದ ವಿರುದ್ಧದ ಏಳು ಕಾಲಗಳಲ್ಲಿ, 538 ಇತಿಹಾಸವನ್ನು ಒಂದು ಅವಧಿಯಾಗಿ ವಿಭಜಿಸುತ್ತದೆ; ಆ ಅವಧಿಯಲ್ಲಿ ಪೌರಾಣಿಕ ಮತವು ಪರಿಶುದ್ಧಾಲಯವನ್ನೂ ಸೈನ್ಯವನ್ನೂ ತುಳಿದುಹಾಕಿತು; ಅದರ ನಂತರ ಅದೇ ಅವಧಿಗೆ ಪಾಪಸತ್ತಾತ್ಮಕ ವ್ಯವಸ್ಥೆಯು ಪರಿಶುದ್ಧಾಲಯವನ್ನೂ ಸೈನ್ಯವನ್ನೂ ತುಳಿದುಹಾಕಿತು. ಪ್ರವಾದನಾತ್ಮಕ ಸಂಕೇತಶಾಸ್ತ್ರದಲ್ಲಿ “ಏಳು” ಅನ್ನು ಮೂರುವರೆ ಮೂಲಕ ಪ್ರತಿನಿಧಿಸಲಾಗುತ್ತದೆ; ಅದನ್ನು ತಿರುಗಿ ನಲವತ್ತೆರಡು ತಿಂಗಳುಗಳು, ಮೂರುವರೆ ದಿನಗಳು ಅಥವಾ ವರ್ಷಗಳು, ಹನ್ನೆರಡು ನೂರು ಅರವತ್ತು, ಇಪ್ಪತ್ತೈದು ಇಪ್ಪತ್ತು, ಮತ್ತು ಒಂದು ಕಾಲ, ಕಾಲಗಳು ಮತ್ತು ಅರ್ಧಕಾಲ ಎಂದು ಪ್ರತಿನಿಧಿಸಲಾಗುತ್ತದೆ. ಸಂದರ್ಭದ ಪ್ರಕಾರ, ಈ ಎಲ್ಲಾ ಸಂಖ್ಯೆಗಳು ಪರಸ್ಪರ ವಿನಿಮಯಯೋಗ್ಯವಾಗಿವೆ.</w:t>
      </w:r>
    </w:p>
    <w:p>
      <w:pPr>
        <w:pStyle w:val="ArticleBody"/>
        <w:jc w:val="left"/>
      </w:pPr>
      <w:r>
        <w:rPr>
          <w:rFonts w:ascii="Nirmala UI" w:hAnsi="Nirmala UI" w:eastAsia="Nirmala UI" w:cs="Nirmala UI"/>
        </w:rPr>
        <w:t>ಈ ಒಡಂಬಡಿಕೆ ಕ್ರಿ.ಪೂ. 253ರಲ್ಲಿ ದ್ವಿತೀಯ ಸಿರಿಯನ್ ಯುದ್ಧವನ್ನು ಕೊನೆಗೊಳಿಸಿತು. ಅದು ಈಜಿಪ್ತನ್ನು ನಿಯಂತ್ರಿಸುತ್ತಿದ್ದ ಅಲೆಕ್ಸಾಂಡರ್ ಮಹಾನ್‌ನ ಸೇನಾಪತಿಗಳಲ್ಲೊಬ್ಬನಾದ ಪ್ಟೋಲೆಮಿ ಪ್ರಥಮನ ವಂಶಜರು ಆಳುತ್ತಿದ್ದ ಪ್ಟೋಲೆಮಿಯ ರಾಜ್ಯ ಮತ್ತು ಸಿರಿಯಾವನ್ನು ಒಳಗೊಂಡಂತೆ ಮಧ್ಯಪ್ರಾಚ್ಯದ ಬಹುಭಾಗವನ್ನು ನಿಯಂತ್ರಿಸುತ್ತಿದ್ದ ಅಲೆಕ್ಸಾಂಡರ್‌ನ ಮತ್ತೊಬ್ಬ ಸೇನಾಪತಿಯಾದ ಸೆಲ್ಯೂಕಸ್ ಪ್ರಥಮನ ವಂಶಜರು ಆಳುತ್ತಿದ್ದ ಸೆಲ್ಯೂಸಿಡ್ ಸಾಮ್ರಾಜ್ಯಗಳ ನಡುವಿನ ಒಡಂಬಡಿಕೆಯನ್ನು ಪ್ರತಿನಿಧಿಸಿತು. ಯುದ್ಧವು ಅದಕ್ಕಿಂತ ಏಳು ವರ್ಷಗಳ ಹಿಂದೆ ಕ್ರಿ.ಪೂ. 260ರಲ್ಲಿ ಆರಂಭವಾಗಿತ್ತು. ಒಡಂಬಡಿಕೆಗೆ ಮುದ್ರಾಂಕಿತ ಮಾನ್ಯತೆ ದೊರೆತ ಏಳು ವರ್ಷಗಳ ನಂತರ, ಅದು ಕ್ರಿ.ಪೂ. 246ರಲ್ಲಿ ಮುರಿಯಲ್ಪಟ್ಟಿತು. ಹದಿನಾಲ್ಕು ವರ್ಷಗಳು—ಎರಡು ಏಳು ವರ್ಷದ ಅವಧಿಗಳಾಗಿ ವಿಭಜಿತವಾಗಿವೆ. ಮೊದಲ ಅರ್ಧವು ಯುದ್ಧವಾಗಿದ್ದು, ಎರಡನೆಯ ಅರ್ಧವು ಶಾಂತಿಯಾಗಿರುತ್ತದೆ. ಈ ಹದಿನಾಲ್ಕು ವರ್ಷಗಳು ದ್ವಿತೀಯ ಸಿರಿಯನ್ ಯುದ್ಧದಿಂದ ಆರಂಭವಾಗಿ ತೃತೀಯ ಸಿರಿಯನ್ ಯುದ್ಧದಲ್ಲಿ ಅಂತ್ಯಗೊಳ್ಳುತ್ತವೆ. ಇತಿಹಾಸದಲ್ಲಿರುವ ಈ ವಿಧದ ಸಮಮಿತಿ, ಈ ಇತಿಹಾಸವು ಹನ್ನೊಂದನೇ ಅಧ್ಯಾಯದ ಐದನೆಯ ವಚನದಿಂದ ಒಂಬತ್ತನೆಯ ವಚನದವರೆಗೆ ಪ್ರತಿನಿಧಿಸಲ್ಪಟ್ಟಿದೆ ಎಂಬುದನ್ನು ನೀವು ಗುರುತಿಸಿದಾಗ ಇನ್ನಷ್ಟು ಸ್ಪಷ್ಟವಾಗುತ್ತದೆ. ಆ ವಚನಗಳ ಮತ್ತು ಆ ವಚನಗಳನ್ನು ನೆರವೇರಿಸಿದ ಇತಿಹಾಸದ ಕೇಂದ್ರಬಿಂದುವೇ ಈ ಒಡಂಬಡಿಕೆ ಮತ್ತು ಅದರ ಮುರಿತವಾಗಿದೆ.</w:t>
      </w:r>
    </w:p>
    <w:p>
      <w:pPr>
        <w:pStyle w:val="ArticleBody"/>
        <w:jc w:val="left"/>
      </w:pPr>
      <w:r>
        <w:rPr>
          <w:rFonts w:ascii="Nirmala UI" w:hAnsi="Nirmala UI" w:eastAsia="Nirmala UI" w:cs="Nirmala UI"/>
        </w:rPr>
        <w:t>ಇದು 538ರಿಂದ 1798ರವರೆಗೆ ಮುಂದುವರಿದ ಪಾಪಾಲಯದ ಪ್ರಭುತ್ವಕ್ಕೆ ಹೊಂದಿಕೆಯಾಗುತ್ತದೆ. ಆ ಯುಗದ ಅಂತ್ಯದ ಸಮೀಪದಲ್ಲಿ, ನಪೋಲಿಯನ್ ಬೊನಪಾರ್ಟ್ ವ್ಯಾಟಿಕನ್‌ನೊಂದಿಗೆ ಒಂದು ಒಪ್ಪಂದಕ್ಕೆ ಪ್ರವೇಶಿಸಿದನು. 1797ರ ಟೋಲೆಂಟಿನೊ ಒಪ್ಪಂದವನ್ನು ವ್ಯಾಟಿಕನ್ ಉಲ್ಲಂಘಿಸಿದೆ ಎಂದು ಉಲ್ಲೇಖಿಸಿ, ನಪೋಲಿಯನ್ 1798ರಲ್ಲಿ ಪೋಪರನ್ನು ಬಂಧಿಯಾಗಿ ತೆಗೆದುಕೊಳ್ಳಲು ಜನರಲ್ ಬರ್ಥಿಯರ್ ಅವರನ್ನು ಕಳುಹಿಸಿದನು. ಪೋಪರು 1799ರಲ್ಲಿ ಫ್ರಾನ್ಸಿನಲ್ಲಿ ಮರಣ ಹೊಂದಿದರು. ಈ 1,260 ವರ್ಷದ ಅವಧಿಯನ್ನು 31–39ನೇ ವಚನಗಳಲ್ಲಿ ವಿವರಿಸಲಾಗಿದೆ.</w:t>
      </w:r>
    </w:p>
    <w:p>
      <w:pPr>
        <w:pStyle w:val="ArticleBody"/>
        <w:jc w:val="left"/>
      </w:pPr>
      <w:r>
        <w:rPr>
          <w:rFonts w:ascii="Nirmala UI" w:hAnsi="Nirmala UI" w:eastAsia="Nirmala UI" w:cs="Nirmala UI"/>
        </w:rPr>
        <w:t>5–9ನೇ ವಚನಗಳ ಇತಿಹಾಸವು 31–39ನೇ ವಚನಗಳ ಇತಿಹಾಸಕ್ಕೆ ಸಮಾನಾಂತರವಾಗಿದೆ; ಹೀಗೆ ದಾನಿಯೇಲ 11ರಲ್ಲಿ ಎರಡು ಸಾಕ್ಷಿಗಳನ್ನು ಒದಗಿಸುತ್ತದೆ. ಈ ಎರಡೂ ಕ್ರಮಗಳು ಒಂದೇ ರೀತಿಯ ಪ್ರವಾದನಾತ್ಮಕ ಗುರುತುಗಳನ್ನು ಹಂಚಿಕೊಂಡಿದ್ದು, ದಕ್ಷಿಣದ ರಾಜ ಮತ್ತು ಉತ್ತರದ ರಾಜರ ನಡುವಿನ ಚಲನವಲನಗಳನ್ನು ಪ್ರಕಟಿಸುತ್ತವೆ. ಪ್ರತಿಯೊಂದು ಅವಧಿಯೂ ಮೂರೂವರೆ ವರ್ಷಗಳಿಂದ ಸಂಕೇತಿತವಾಗಿದ್ದು, ಅಂತಿಮವಾಗಿ ದಕ್ಷಿಣದ ರಾಜನು ಜಯಶಾಲಿಯಾಗುತ್ತಾನೆ; ಉತ್ತರದ ರಾಜನನ್ನು ಸೆರೆಹಿಡಿದು ದಕ್ಷಿಣದ ದೇಶಕ್ಕೆ ಕರೆದುಕೊಂಡು ಹೋಗುತ್ತಾನೆ; ಅಲ್ಲಿ ಉತ್ತರದ ಆ ಇಬ್ಬರು ರಾಜರೂ ಸಾಯುತ್ತಾರೆ. ಎರಡೂ ಸಂದರ್ಭಗಳಲ್ಲಿ, ಪಠ್ಯವು ಹೇಳುವಂತೆ, ದಕ್ಷಿಣದ ರಾಜನು ಕೊಳ್ಳೆಯೊಂದಿಗೆ ಹಿಂದಿರುಗುತ್ತಾನೆ:</w:t>
      </w:r>
    </w:p>
    <w:p>
      <w:pPr>
        <w:pStyle w:val="ArticleScripture"/>
        <w:jc w:val="left"/>
      </w:pPr>
      <w:r>
        <w:rPr>
          <w:rFonts w:ascii="Nirmala UI" w:hAnsi="Nirmala UI" w:eastAsia="Nirmala UI" w:cs="Nirmala UI"/>
        </w:rPr>
        <w:t>ಮತ್ತು ಅವರ ದೇವರುಗಳನ್ನು, ಅವರ ಪ್ರಧಾನರೊಂದಿಗೆ, ಬೆಳ್ಳಿಯೂ ಬಂಗಾರವೂ ಆದ ಅವರ ಅಮೂಲ್ಯ ಪಾತ್ರೆಗಳೊಂದಿಗೆ, ಅವನು ಐಗುಪ್ತಕ್ಕೆ ಬಂಧಿಗಳಾಗಿ ಕೊಂಡೊಯ್ಯುವನು; ಮತ್ತು ಅವನು ಉತ್ತರದ ಅರಸನಿಗಿಂತ ಇನ್ನೂ ಹೆಚ್ಚು ವರ್ಷಗಳು ಸ್ಥಿರನಾಗಿ ಇರುವನು. ದಾನಿಯೇಲ 11:8.</w:t>
      </w:r>
    </w:p>
    <w:p>
      <w:pPr>
        <w:pStyle w:val="ArticleBody"/>
        <w:jc w:val="left"/>
      </w:pPr>
      <w:r>
        <w:rPr>
          <w:rFonts w:ascii="Nirmala UI" w:hAnsi="Nirmala UI" w:eastAsia="Nirmala UI" w:cs="Nirmala UI"/>
        </w:rPr>
        <w:t>ಪ್ಟೋಲೆಮಿಗೆ, ಇದು ಮೊದಲು ಉತ್ತರದ ರಾಜನಿಂದ ದೋಚಲ್ಪಟ್ಟ ಖಜಾನೆಯಾಗಿತ್ತು; ನೆಪೋಲಿಯನ್‌ಗೆ, ಇದು ವ್ಯಾಟಿಕನ್‌ನ ಐಶ್ವರ್ಯವಾಗಿದ್ದು, ದೋಚಲ್ಪಟ್ಟು ಫ್ರಾನ್ಸ್‌ಗೆ ತೆಗೆದುಕೊಂಡು ಹೋಗಲ್ಪಟ್ಟಿತು. ಸಾಕ್ಷ್ಯದ ಈ ಎರಡು ಸಾಲುಗಳು ಉತ್ತರದ ರಾಜನ ಮರಣವು ಕುದುರೆಯಿಂದ ಕೆಳಗೆ ಬೀಳುವುದರ ಮೂಲಕ ಸಂಕೇತಿಸಲ್ಪಟ್ಟಿದೆ ಎಂಬುದನ್ನು ಸೂಚಿಸುತ್ತವೆ. ಪ್ರಕಟಣೆ 17ರಲ್ಲಿ, ಮೃಗದ ಮೇಲೆ ಸವಾರಿಯಾದ ಸ್ತ್ರೀಯು ಕ್ಯಾಥೊಲಿಕ್ ಸಭೆಯನ್ನು ಪ್ರತಿನಿಧಿಸುತ್ತಾಳೆ:</w:t>
      </w:r>
    </w:p>
    <w:p>
      <w:pPr>
        <w:pStyle w:val="ArticleScripture"/>
        <w:jc w:val="left"/>
      </w:pPr>
      <w:r>
        <w:rPr>
          <w:rFonts w:ascii="Nirmala UI" w:hAnsi="Nirmala UI" w:eastAsia="Nirmala UI" w:cs="Nirmala UI"/>
        </w:rPr>
        <w:t>ಆದದರಿಂದ ಆತನು ನನ್ನನ್ನು ಆತ್ಮದಲ್ಲಿ ಅರಣ್ಯಕ್ಕೆ ಕೊಂಡೊಯ್ದನು; ಆಗ ನಾನು ಕಡುಕೆಂಪು ಬಣ್ಣದ ಮೃಗದ ಮೇಲೆ ಕೂತಿದ್ದ ಒಬ್ಬ ಸ್ತ್ರೀಯನ್ನು ಕಂಡೆನು; ಆ ಮೃಗವು ದೂಷಣೆಯ ಹೆಸರುಗಳಿಂದ ತುಂಬಿದ್ದು, ಅದಕ್ಕೆ ಏಳು ತಲೆಗಳೂ ಹತ್ತು ಕೊಂಬುಗಳೂ ಇದ್ದವು. ಪ್ರಕಟಣೆ 17:3.</w:t>
      </w:r>
    </w:p>
    <w:p>
      <w:pPr>
        <w:pStyle w:val="ArticleBody"/>
        <w:jc w:val="left"/>
      </w:pPr>
      <w:r>
        <w:rPr>
          <w:rFonts w:ascii="Nirmala UI" w:hAnsi="Nirmala UI" w:eastAsia="Nirmala UI" w:cs="Nirmala UI"/>
        </w:rPr>
        <w:t>ಅವಳು ಸವಾರಿ ಮಾಡುವ ಮೃಗವು ಸಂಯುಕ್ತ ರಾಷ್ಟ್ರಸಂಸ್ಥೆಯಾಗಿದೆ. ಪ್ರಕಟಣೆ 17ರಲ್ಲಿ, 1798ರ ಮಾರಕ ಗಾಯದ ನಂತರ ಅವಳು ಮತ್ತೆ ಅಧಿಕಾರಕ್ಕೆ ಮರಳುವುದನ್ನು ವರ್ಣಿಸಲಾಗಿದೆ. ಎಂಟನೆಯ ರಾಜ್ಯವಾಗಿ, ಮೃಗದ ಮೇಲೆ ಸವಾರಿ ಮಾಡುವುದರಿಂದ ಸಂಕೇತಿಸಲ್ಪಟ್ಟಂತೆ, ಅವಳು ತನ್ನ ಆಳ್ವಿಕೆಯನ್ನು ಪುನರಾರಂಭಿಸುತ್ತಾಳೆ:</w:t>
      </w:r>
    </w:p>
    <w:p>
      <w:pPr>
        <w:pStyle w:val="ArticleScripture"/>
        <w:jc w:val="left"/>
      </w:pPr>
      <w:r>
        <w:rPr>
          <w:rFonts w:ascii="Nirmala UI" w:hAnsi="Nirmala UI" w:eastAsia="Nirmala UI" w:cs="Nirmala UI"/>
        </w:rPr>
        <w:t>ನೀನು ಕಂಡ ಆ ಸ್ತ್ರೀಯು ಭೂಮಿಯ ರಾಜರ ಮೇಲೆ ಆಳುವ ಆ ಮಹಾನಗರಿಯೇ ಆಗಿದ್ದಾಳೆ. ಪ್ರಕಟನೆ 17:18.</w:t>
      </w:r>
    </w:p>
    <w:p>
      <w:pPr>
        <w:pStyle w:val="ArticleBody"/>
        <w:jc w:val="left"/>
      </w:pPr>
      <w:r>
        <w:rPr>
          <w:rFonts w:ascii="Nirmala UI" w:hAnsi="Nirmala UI" w:eastAsia="Nirmala UI" w:cs="Nirmala UI"/>
        </w:rPr>
        <w:t>1798ರ ಮಾರಕ ಗಾಯವು, ಉತ್ತರದ ರಾಜನು ಕುದುರೆಯಿಂದ ಬಿದ್ದು ಸತ್ತನು ಎಂಬ 5–9ನೇ ವಚನಗಳಲ್ಲಿ ಪೂರ್ವಛಾಯೆಯಾಗಿ ಚಿತ್ರಿಸಲ್ಪಟ್ಟಿತ್ತು. ದಾನಿಯೇಲ 11ರ ಈ ಎರಡು ಸಾಲುಗಳು 41–45ನೇ ವಚನಗಳಿಗೆ ಸಮಾಂತರವಾಗಿ ಸಾಗುತ್ತವೆ. 41ನೇ ವಚನದಲ್ಲಿ ಸೂಚಿಸಲ್ಪಟ್ಟಿರುವ ಅಮೇರಿಕ ಸಂಯುಕ್ತ ಸಂಸ್ಥಾನಗಳಲ್ಲಿನ ಭಾನುವಾರ ಕಾಯಿದೆಯು, ಮೃಗದ ಮೇಲೆ ಪಾಪಪೀಠದ ಅಂತಿಮ ಸವಾರಿಯ ಆರಂಭವಾಗಿದ್ದು—ಈ ಎರಡು ಸಾಲುಗಳಲ್ಲಿ ಪ್ರತಿಫಲಿತವಾಗಿರುವ ಒಂದು ಅವಧಿಯಾಗಿದೆ. ಎಲೆನ್ ವೈಟ್ ಅವರು ದಾನಿಯೇಲ 11ರಲ್ಲಿ ನೆರವೇರಿರುವ “ಇತಿಹಾಸದ ಬಹು ಭಾಗ” “ಮತ್ತೊಮ್ಮೆ ಪುನರಾವರ್ತನೆಯಾಗುವುದು” ಎಂದು ಸೂಚಿಸುವಾಗ, 5–9 ಮತ್ತು 31–39ನೇ ವಚನಗಳು 41–45ನೇ ವಚನಗಳಿಗೆ ಹೊಂದಿಕೆಯಾಗುತ್ತವೆ.</w:t>
      </w:r>
    </w:p>
    <w:p>
      <w:pPr>
        <w:pStyle w:val="ArticleHeading"/>
        <w:jc w:val="left"/>
      </w:pPr>
      <w:r>
        <w:rPr>
          <w:rFonts w:ascii="Nirmala UI" w:hAnsi="Nirmala UI" w:eastAsia="Nirmala UI" w:cs="Nirmala UI"/>
        </w:rPr>
        <w:t>ನಲವತ್ತನೇ ವಚನ ಮಾತ್ರ</w:t>
      </w:r>
    </w:p>
    <w:p>
      <w:pPr>
        <w:pStyle w:val="ArticleBody"/>
        <w:jc w:val="left"/>
      </w:pPr>
      <w:r>
        <w:rPr>
          <w:rFonts w:ascii="Nirmala UI" w:hAnsi="Nirmala UI" w:eastAsia="Nirmala UI" w:cs="Nirmala UI"/>
        </w:rPr>
        <w:t>31ನೇ ವಚನದಿಂದ 45ನೇ ವಚನದವರೆಗೆ, ಕೇವಲ 40ನೇ ವಚನವೇ ಮೂರೂವರೆ ದಿನಗಳ ಪ್ರವಾದಿಕ ಅವಧಿಯ ಹೊರಗೆ ನಿಂತಿದೆ. ಅದು ದಾನಿಯೇಲನ 45 ವಚನಗಳ ಅಂತಿಮ ಮೂರನೆಯ ಭಾಗದೊಳಗಿನ ವಿಶಿಷ್ಟ ಇತಿಹಾಸವನ್ನು ಪ್ರತಿನಿಧಿಸುತ್ತದೆ. 16ನೇ ವಚನದಲ್ಲಿ, ಅನ್ಯಜನರ ಸಾಮ್ರಾಜ್ಯ ರೋಮಿನ ಇತಿಹಾಸವು ನಾಲ್ಕು ಆಡಳಿತಗಾರರ ಮೂಲಕ ಅನಾವರಣಗೊಳ್ಳುತ್ತದೆ—ಪಾಂಪೇ, ಜೂಲಿಯಸ್ ಸೀಸರ್, ಆಗಸ್ಟಸ್ ಸೀಸರ್, ಮತ್ತು ಟೈಬೀರಿಯಸ್ ಸೀಸರ್. ಕ್ರಿ.ಪೂ. 31ರಲ್ಲಿ ಆಕ್ಟಿಯಮ್ ಯುದ್ಧದಲ್ಲಿ ಆಗಸ್ಟಸ್ ಪಡೆದ ಜಯವು ಸಾಮ್ರಾಜ್ಯ ರೋಮಿನ 360 ವರ್ಷಗಳ ಆಳ್ವಿಕೆಗೆ ಆರಂಭವಾಗಿದ್ದು, 24ನೇ ವಚನದಲ್ಲಿರುವ “ಕಾಲ”ವನ್ನು ನೆರವೇರಿಸಿತು:</w:t>
      </w:r>
    </w:p>
    <w:p>
      <w:pPr>
        <w:pStyle w:val="ArticleScripture"/>
        <w:jc w:val="left"/>
      </w:pPr>
      <w:r>
        <w:rPr>
          <w:rFonts w:ascii="Nirmala UI" w:hAnsi="Nirmala UI" w:eastAsia="Nirmala UI" w:cs="Nirmala UI"/>
        </w:rPr>
        <w:t>ಅವನು ಪ್ರಾಂತ್ಯದ ಅತ್ಯಂತ ಸಮೃದ್ಧ ಸ್ಥಳಗಳ ಮೇಲಕ್ಕೂ ಶಾಂತಿಯಾಗಿ ಪ್ರವೇಶಿಸುವನು; ಅವನ ಪಿತೃಗಳು ಮಾಡದದ್ದನ್ನೂ, ಅವನ ಪಿತಾಮಹರು ಮಾಡದದ್ದನ್ನೂ ಅವನು ಮಾಡುವನು; ಅವನು ಅವರ ಮಧ್ಯೆ ಬೇಟೆಯ ಲಾಭವನ್ನೂ, ದೋಚಿದ ಸಂಪತ್ತನ್ನೂ, ಐಶ್ವರ್ಯವನ್ನೂ ಹಂಚುವನು; ಹೌದು, ಅವನು ಕೋಟೆಗಳ ವಿರುದ್ಧ ತನ್ನ ಯುಕ್ತಿಗಳನ್ನು ರೂಪಿಸುವನು, ಆದರೆ ಒಂದು ಕಾಲಮಟ್ಟಿಗೆ ಮಾತ್ರ. ದಾನಿಯೇಲ 11:24.</w:t>
      </w:r>
    </w:p>
    <w:p>
      <w:pPr>
        <w:pStyle w:val="ArticleBody"/>
        <w:jc w:val="left"/>
      </w:pPr>
      <w:r>
        <w:rPr>
          <w:rFonts w:ascii="Nirmala UI" w:hAnsi="Nirmala UI" w:eastAsia="Nirmala UI" w:cs="Nirmala UI"/>
        </w:rPr>
        <w:t>ಆಕ್ಟಿಯಮ್‌ನ ನಂತರ, ಕ್ರಿ.ಪೂ. 30ರಲ್ಲಿ ರೋಮವು ಈಜಿಪ್ಟ್ ಅನ್ನು ಒಂದು ಪ್ರಾಂತ್ಯವನ್ನಾಗಿ ಮಾಡಿತು. ಮೂರು ನೂರು ಅರವತ್ತು ವರ್ಷಗಳ ನಂತರ, ಕ್ರಿ.ಶ. 330ರಲ್ಲಿ, ಕಾನ್ಸ್ಟಾಂಟೈನ್ ಸಾಮ್ರಾಜ್ಯದ ರಾಜಧಾನಿಯನ್ನು ರೋಮದಿಂದ ಕಾನ್ಸ್ಟಾಂಟಿನೋಪಲಿಗೆ ಸ್ಥಳಾಂತರಿಸಿದನು. ಈ “ಸಮಯ”ವು ಪ್ರವಾದನಾತ್ಮಕವಾಗಿ ಪಾಪಪದಾಧಿಕಾರದ 1,260 ವರ್ಷಗಳ ಆಳ್ವಿಕೆಗೆ ಮತ್ತು 5–9ನೇ ವಚನಗಳ 7 ವರ್ಷಗಳಿಗೆ ಹೊಂದಿಕೆಯಾಗುತ್ತದೆ.</w:t>
      </w:r>
    </w:p>
    <w:p>
      <w:pPr>
        <w:pStyle w:val="ArticleBody"/>
        <w:jc w:val="left"/>
      </w:pPr>
      <w:r>
        <w:rPr>
          <w:rFonts w:ascii="Nirmala UI" w:hAnsi="Nirmala UI" w:eastAsia="Nirmala UI" w:cs="Nirmala UI"/>
        </w:rPr>
        <w:t>16ನೇ ವಚನದಿಂದ 30ನೇ ವಚನದವರೆಗೆ, ಅನ್ಯಜಾತಿಯ ಸಾಮ್ರಾಜ್ಯಶಾಹಿ ರೋಮವು ಪ್ರಾಬಲ್ಯ ಸಾಧಿಸುತ್ತದೆ; ಇದರಲ್ಲಿ ಮಕ್ಕಬೀಯರ ರೋಮೊಂದಿಗಿನ ಮೈತ್ರಿಯೂ ಕ್ರಿಸ್ತನ ವಂಶರೇಖೆಯೂ ಒಳಗೊಂಡಿವೆ. ಆದಾಗ್ಯೂ, 16–30ನೇ ವಚನಗಳು 31–39 ಮತ್ತು 41–45ನೇ ವಚನಗಳಿಗೆ ಹೊಂದಿಕೆಯಾಗಿವೆ. ಹೀಗಾಗಿ, ದಾನಿಯೇಲ 11ನೇ ಅಧ್ಯಾಯದ ಕೊನೆಯ 30 ವಚನಗಳಲ್ಲಿ ಒಂದು ಸತತವಾದ ಪ್ರವಾದನಾತ್ಮಕ ರೇಖೆ ಹೊರಹೊಮ್ಮುತ್ತದೆ—40ನೇ ವಚನವನ್ನು ಹೊರತುಪಡಿಸಿ; ಅಲ್ಲಿ “ಅಂತ್ಯದ ಕಾಲ”ವು 1798 ಮತ್ತು 1989ರಲ್ಲಿ ಗುರುತಿಸಲ್ಪಟ್ಟಿದೆ.</w:t>
      </w:r>
    </w:p>
    <w:p>
      <w:pPr>
        <w:pStyle w:val="ArticleBody"/>
        <w:jc w:val="left"/>
      </w:pPr>
      <w:r>
        <w:rPr>
          <w:rFonts w:ascii="Nirmala UI" w:hAnsi="Nirmala UI" w:eastAsia="Nirmala UI" w:cs="Nirmala UI"/>
        </w:rPr>
        <w:t>2 ಮತ್ತು 3ನೇ ವಚನಗಳಲ್ಲಿ ಇರುವ ಸಣ್ಣ ಅಪವಾದಗಳನ್ನು ಹೊರತುಪಡಿಸಿ—ಅಲ್ಲಿ ಎಂಟು ಅಧ್ಯಕ್ಷರಲ್ಲಿನ ಅಂತಿಮನು ಐಕ್ಯರಾಷ್ಟ್ರಗಳ ಹತ್ತು ರಾಜರ ಮೇಲಿನ ನಿಯಂತ್ರಣಕ್ಕೆ ಪ್ರವೇಶಿಸುವನು—ಮೊದಲ ಎರಡು ವಚನಗಳು 40ನೇ ವಚನದೊಂದಿಗೆ ಹೊಂದಿಕೆಯಾಗುತ್ತವೆ; ಅವು ಭಾನುವಾರದ ಕಾನೂನನ್ನೂ, ಆರನೆಯ ರಾಜ್ಯದಿಂದ ಏಳನೆಯ ಹಾಗೂ ಎಂಟನೆಯ ರಾಜ್ಯಗಳ ಕಡೆಗೆ ಸಂಭವಿಸುವ ಬದಲಾವಣೆಯನ್ನೂ ಪ್ರತಿನಿಧಿಸುತ್ತವೆ. 3 ಮತ್ತು 4ನೇ ವಚನಗಳು 45ನೇ ವಚನಕ್ಕೂ ದಾನಿಯೇಲ 12:1ಕ್ಕೂ ಹೊಂದಿಕೆಯಾಗುತ್ತವೆ; ಅವು ಗ್ರೀಕ ರಾಜ್ಯದ ಉದಯ ಮತ್ತು ಪತನವನ್ನು ಚಿತ್ರಿಸುತ್ತವೆ; ಇದು 41ನೇ ವಚನದಿಂದ ದಾನಿಯೇಲ 12:1ರವರೆಗೆ ಪಾಪಸತ್ತೆಯ ಸ್ಥಾಪನೆ ಮತ್ತು ಪತನಕ್ಕೆ ಸಮಾನಾಂತರವಾಗಿರುತ್ತದೆ. ಸ್ತ್ರೀಯೂ ಅವಳು ಸವಾರಿ ಮಾಡುವ ಮೃಗವೂ ಎರಡೂ ಸಹಾಯವಿಲ್ಲದೆ ಅಂತ್ಯಗೊಳ್ಳುತ್ತವೆ; ಹೀಗೆ ಅವು ದಾನಿಯೇಲ 11ರ ಆರಂಭವನ್ನೂ ಅಂತ್ಯವನ್ನೂ 40ನೇ ವಚನದ ಇತಿಹಾಸದ ಹೊರಗೆ ಚೌಕಟ್ಟುಗೊಳಿಸುತ್ತವೆ. ಮಹಾನ್ ಅಲೆಕ್ಸಾಂಡರ್ ಐಕ್ಯರಾಷ್ಟ್ರಗಳನ್ನು ಸಂಕೇತಿಸುತ್ತಾನೆ; ಅವನು ತೂರಿನ ವ್ಯಭಿಚಾರಿಣಿಯೊಂದಿಗೆ ವ್ಯಭಿಚಾರ ಮಾಡುವವನಾಗಿದ್ದಾನೆ (41ನೇ ವಚನದಿಂದ ಮುಂದಕ್ಕೆ ಉತ್ತರದ ರಾಜ), ಮತ್ತು ಇವೆರಡೂ ಮೃಗವೂ ನಾಗವೂ ಆಗಿದ್ದಾರೆ.</w:t>
      </w:r>
    </w:p>
    <w:p>
      <w:pPr>
        <w:pStyle w:val="ArticleHeading"/>
        <w:jc w:val="left"/>
      </w:pPr>
      <w:r>
        <w:rPr>
          <w:rFonts w:ascii="Nirmala UI" w:hAnsi="Nirmala UI" w:eastAsia="Nirmala UI" w:cs="Nirmala UI"/>
        </w:rPr>
        <w:t>ಒಂಬತ್ತನೇ ಮತ್ತು ಹತ್ತನೇ ವಚನಗಳು</w:t>
      </w:r>
    </w:p>
    <w:p>
      <w:pPr>
        <w:pStyle w:val="ArticleBody"/>
        <w:jc w:val="left"/>
      </w:pPr>
      <w:r>
        <w:rPr>
          <w:rFonts w:ascii="Nirmala UI" w:hAnsi="Nirmala UI" w:eastAsia="Nirmala UI" w:cs="Nirmala UI"/>
        </w:rPr>
        <w:t>5–9ನೇ ವಚನಗಳು 1798ರಲ್ಲಿ ಅಂತ್ಯದ ಕಾಲದಲ್ಲಿ ಸಮಾಪ್ತಿಗೊಳ್ಳುತ್ತವೆ; ಆದರೆ 10ನೇ ವಚನವು 1989 ಅನ್ನು ಸೂಚಿಸುತ್ತದೆ. ಆದಕಾರಣ, 9 ಮತ್ತು 10ನೇ ವಚನಗಳ ನಡುವಿನ ಅವಧಿ—1798ರಿಂದ 1989ರವರೆಗೆ—40ನೇ ವಚನದ ಪ್ರಕಟಗೊಂಡ ಭಾಗವನ್ನು ಪ್ರತಿನಿಧಿಸುತ್ತದೆ; ಇದರಿಂದ ಅದರ ಗುಪ್ತ ಇತಿಹಾಸವು ಆರಂಭವಾಗುತ್ತದೆ. ಸ್ಪಷ್ಟಪಡಿಸಲು: ದಾನಿಯೇಲ 11ರ ಬಹುತೇಕ ಪ್ರತಿಯೊಂದು ವಚನವೂ 538ರಿಂದ 1798ರವರೆಗೆ ಪಾಪಸತ್ತೆಯ ಆಳ್ವಿಕೆಯನ್ನು ಪ್ರತಿಬಿಂಬಿಸುತ್ತದೆ. 40ನೇ ವಚನವು 1798ರಿಂದ ಅಮೇರಿಕ ಸಂಯುಕ್ತ ಸಂಸ್ಥಾನದಲ್ಲಿನ ಭಾನುವಾರದ ಕಾನೂನುವರೆಗೆ ವ್ಯಾಪಿಸಿದೆ. 6–9ನೇ ವಚನಗಳು ಪಾಪಸತ್ತೆಯ ಯುಗಕ್ಕೆ ಮಾದರಿಯಾಗಿರುವಂತೆಯೇ, 10ನೇ ವಚನವು 1989ರಲ್ಲಿ USSRನ ಪತನವನ್ನು ಪೂರ್ವಸೂಚಿಸುತ್ತದೆ. ಆದ್ದರಿಂದ, 11–15ನೇ ವಚನಗಳು 1989ರಿಂದ ಭಾನುವಾರದ ಕಾನೂನುವರೆಗೆ ವ್ಯಾಪಿಸುತ್ತವೆ; ಅದು 16, 31 ಮತ್ತು 41ನೇ ವಚನಗಳಲ್ಲಿ ಪ್ರತಿನಿಧಿಸಲ್ಪಟ್ಟಿರುವಂತೆ.</w:t>
      </w:r>
    </w:p>
    <w:p>
      <w:pPr>
        <w:pStyle w:val="ArticleBody"/>
        <w:jc w:val="left"/>
      </w:pPr>
      <w:r>
        <w:rPr>
          <w:rFonts w:ascii="Nirmala UI" w:hAnsi="Nirmala UI" w:eastAsia="Nirmala UI" w:cs="Nirmala UI"/>
        </w:rPr>
        <w:t>40ನೇ ವಚನವು ಎರಡು ಭಾಗಗಳಾಗಿ ವಿಭಜಿಸಲಾಗಿದೆ. ಮೊದಲ ಭಾಗವು 1798ರಿಂದ 1989ರವರೆಗೆ ವಿಸ್ತರಿಸಿಕೊಂಡಿದ್ದು, “ಅಂತ್ಯದ ಕಾಲ”ದಿಂದ ಆರಂಭಗೊಂಡು ಅದೇ “ಅಂತ್ಯದ ಕಾಲ”ದಿಂದಲೇ ಅಂತ್ಯಗೊಳ್ಳುತ್ತದೆ. ಎರಡನೆಯ ಭಾಗವು, ಮೊದಲ ಭಾಗವು ಮುಕ್ತಾಯಗೊಳ್ಳುವ 1989ರಲ್ಲಿ ಆರಂಭವಾಗುತ್ತದೆ. 1 ಮತ್ತು 2ನೇ ವಚನಗಳು 1989ರಲ್ಲಿ ಆರಂಭವಾಗುವ ಅಧ್ಯಕ್ಷರ ಸರಣಿಯನ್ನು ಗುರುತಿಸುತ್ತವೆ; ಇದು 40ನೇ ವಚನದ ಎರಡನೆಯ ಭಾಗಕ್ಕೆ ಹೊಂದಿಕೆಯಾಗುತ್ತದೆ. 11ನೇ ವಚನವು 2014ರಲ್ಲಿ ಉಕ್ರೇನ್ ಯುದ್ಧದ ಆರಂಭವನ್ನು ಸೂಚಿಸುವಾಗ, 12ನೇ ವಚನವು ಜಯಶಾಲಿಯಾದ ದಕ್ಷಿಣದ ರಾಜನು ತನ್ನ ಮೇಲೆಯೇ ತಂದುಕೊಳ್ಳುವ ಪರಿಣಾಮಗಳನ್ನು ಉಲ್ಲೇಖಿಸುತ್ತದೆ. 13ನೇ ವಚನವು ನೆರವೇರಿಕೆಯ ಸಮೀಪದಲ್ಲಿದೆ; ಆದರೆ ಇಲ್ಲಿ ನಾವು ಗಮನಿಸಬೇಕಾದುದು ಏನೆಂದರೆ, 11ನೇ ವಚನವು 40ನೇ ವಚನದ ಎರಡನೆಯ ಭಾಗದೊಳಗೆ ಬರುತ್ತದೆ—ಅಂದರೆ 1989ರ ನಂತರದದ್ದಾದರೂ, ಭಾನುವಾರದ ಕಾನೂನಿಗೆ (41ನೇ ವಚನ) ಪೂರ್ವವಾದದ್ದು.</w:t>
      </w:r>
    </w:p>
    <w:p>
      <w:pPr>
        <w:pStyle w:val="ArticleBody"/>
        <w:jc w:val="left"/>
      </w:pPr>
      <w:r>
        <w:rPr>
          <w:rFonts w:ascii="Nirmala UI" w:hAnsi="Nirmala UI" w:eastAsia="Nirmala UI" w:cs="Nirmala UI"/>
        </w:rPr>
        <w:t>13–15ನೇ ವಚನಗಳು ಕ್ರಿ.ಪೂ. 200ರಲ್ಲಿ ನಡೆದ ಪಾನಿಯಮ್ ಯುದ್ಧವನ್ನು ಸೂಚಿಸುತ್ತವೆ; ಆ ವರ್ಷದಲ್ಲೇ ಆ ಯುದ್ಧದೊಂದಿಗೆ ಸಂಬಂಧಿಸಿಕೊಂಡು ಪೌರಾಣಿಕ ರೋಮ್ ಮಾನವ ವ್ಯವಹಾರಗಳ ಮೇಲೆ ತನ್ನ ಪ್ರಭಾವವನ್ನು ಚಲಾಯಿಸಲು ಆರಂಭಿಸಿತು. ಇದು 16ನೇ ವಚನದಲ್ಲಿರುವ ಪೊಂಪೇಯನು ಯೆರೂಸಲೇಮಿಗೆ ಪ್ರವೇಶಿಸುವುದಕ್ಕಿಂತ ಬಹಳ ಹಿಂದೆಯೇ ಸಂಭವಿಸಿದ್ದರಿಂದ, 41ನೇ ವಚನವು ಅಮೇರಿಕ ಸಂಯುಕ್ತ ಸಂಸ್ಥಾನಗಳಲ್ಲಿನ ಭಾನುವಾರದ ಕಾನೂನನ್ನು ಸೂಚಿಸುತ್ತದೆ ಎಂಬುದನ್ನು ಗುರುತಿಸುವ ಐತಿಹಾಸಿಕ ಸಾಕ್ಷಿಯನ್ನು ಒದಗಿಸುತ್ತದೆ.</w:t>
      </w:r>
    </w:p>
    <w:p>
      <w:pPr>
        <w:pStyle w:val="ArticleBody"/>
        <w:jc w:val="left"/>
      </w:pPr>
      <w:r>
        <w:rPr>
          <w:rFonts w:ascii="Nirmala UI" w:hAnsi="Nirmala UI" w:eastAsia="Nirmala UI" w:cs="Nirmala UI"/>
        </w:rPr>
        <w:t>ದಾನಿಯೇಲ 11ರಲ್ಲಿ ಇರುವ ಪ್ರತಿಯೊಂದು ಪ್ರವಾದನಾತ್ಮಕ ಸಾಲು ಮತ್ತು ಅದರ ಐತಿಹಾಸಿಕ ನೆರವೇರಿಕೆ, ವಚನ 40ರ ಇತಿಹಾಸದ (1798ರಿಂದ ಭಾನುವಾರದ ಕಾನೂನುವರೆಗೆ) ಒಳಗಲ್ಲದೆ, ಅಥವಾ ವಚನ 41ರಿಂದ ದಾನಿಯೇಲ 12:1ರವರೆಗೆ ಸೇರಿವೆ. ಒಟ್ಟು 45 ವಚನಗಳಲ್ಲಿ, 1, 2, 7–15 ಮತ್ತು 40ನೇ ವಚನಗಳು—ಒಟ್ಟಿಗೆ ಹನ್ನೆರಡು—ಸಾಲಿನ ಮೇಲಿಂದ ಸಾಲು ಅಳವಡಿಸಿದಾಗ ವಚನ 40ರ ಕಾಲರೇಖೆಗೆ ಅನ್ವಯಿಸುತ್ತವೆ. ವಚನ 40ವು 1989ರಲ್ಲಿ ಎರಡು ಭಾಗಗಳಾಗಿ ವಿಭಜಿತವಾಗುತ್ತದೆ. ವಚನಗಳು 1, 2, ಮತ್ತು 10–15 ಅದರ ದ್ವಿತೀಯ ಅರ್ಧಭಾಗಕ್ಕೆ ಹೊಂದಿಕೆಯಾಗುತ್ತವೆ. ವಚನಗಳು 1 ಮತ್ತು 2 ಭೂಮಿಯ ಮೃಗದ ಇತಿಹಾಸದಲ್ಲಿನ ಅಧ್ಯಕ್ಷರ ಸರಣಿಯನ್ನು ಅನುಸರಿಸುತ್ತವೆ; ವಚನಗಳು 10–15 ಉತ್ತರದ ಅರಸನಿಂದ (ಪಾಪಸತ್ತೆ) 1989ರಿಂದ ಭಾನುವಾರದ ಕಾನೂನವರೆಗೆ ಸಂಯೋಜಿಸಲ್ಪಟ್ಟ ಮೂರು ಪ್ರತಿನಿಧಿ ಯುದ್ಧಗಳನ್ನು ಚಿತ್ರಿಸುತ್ತವೆ. ಈ ಮೂರು ಪ್ರತಿನಿಧಿ ಯುದ್ಧಗಳು, ವಚನ 40ರಲ್ಲಿ “ರಥಗಳು, ಹಡಗುಗಳು ಮತ್ತು ಕುದುರೆ ಸವಾರರು” ಎಂದು ಗುರುತಿಸಲ್ಪಟ್ಟಿರುವ ಯುನೈಟೆಡ್ ಸ್ಟೇಟ್ಸ್‌ನಿಂದ ಆರಂಭವಾಗುತ್ತವೆ.</w:t>
      </w:r>
    </w:p>
    <w:p>
      <w:pPr>
        <w:pStyle w:val="ArticleBody"/>
        <w:jc w:val="left"/>
      </w:pPr>
      <w:r>
        <w:rPr>
          <w:rFonts w:ascii="Nirmala UI" w:hAnsi="Nirmala UI" w:eastAsia="Nirmala UI" w:cs="Nirmala UI"/>
        </w:rPr>
        <w:t>ಮುಂದಿನ ಲೇಖನದಲ್ಲಿ ನಾವು ಮುಂದುವರೆಯುವೆವು.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ಪಾನಿಯುಮ್ - ಸಂಖ್ಯೆ ಒಂದು</dc:title>
  <dc:subject>ಅಧ್ಯಾಯ ಹನ್ನೊಂದು</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