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Ekitaabo kya Danyeri - Ekyokubiri</w:t>
      </w:r>
    </w:p>
    <w:p>
      <w:pPr>
        <w:pStyle w:val="ArticleSubtitle"/>
        <w:jc w:val="left"/>
      </w:pPr>
      <w:r>
        <w:rPr>
          <w:rFonts w:ascii="Arial" w:hAnsi="Arial" w:eastAsia="Arial" w:cs="Arial"/>
        </w:rPr>
        <w:t>Ukafiri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Ndzi lava ku kombisa hilaha “minkarhi ya nkombo” ya Levhitika 26 yi “fihliweke erivaleni” ebukwini ya Daniele, ndzi tlhela ndzi komba leswaku yi fihliwile hi ku tirhisa switirhisiwa swa vanhu leswi Xikwembu xi swi tirhiseke eku vekeni ka “ribye” leri va khunguvanyekaka ha rona ebukwini ya Daniele. Ku landzelela ku vonakala ka nhlamuselo leyi swi lava “vutshembeki.” Nhlamuselo ya vutshembeki leyi ndzi yi ringanyetaka yi nga hlamuseriwa tanihi ku tshama u fana eka swiendlo swa munhu, mimpimo ya nkoka, tindlela, na misinya ya nawu. Swi ta lava leswaku hi namarhela leswi paluxiwaka endzeni ka Rito ra Xikwembu, hambiloko swi nga pfumelelani ni miehleketo ya vanhu leyi lwisanaka ni Rito ra Xikwembu.</w:t>
      </w:r>
    </w:p>
    <w:p>
      <w:pPr>
        <w:pStyle w:val="ArticleScripture"/>
        <w:jc w:val="left"/>
      </w:pPr>
      <w:r>
        <w:rPr>
          <w:rFonts w:ascii="Times New Roman" w:hAnsi="Times New Roman" w:eastAsia="Times New Roman" w:cs="Times New Roman"/>
        </w:rPr>
        <w:t>“Buutu wa bwinunu ubule nga bukundibwa na mwina-masomo yense. Buli magezi ga muntu gabe nga gasenduka n’okulowooza okw’ekitiibwa eri Ekigambo kya Katonda ekyabikkulirwa. Eri abo abawulira Katonda bwe batyo baligabirwa omusana n’ekisa. Baliraba eby’ewuunyo mu Mateeka ge. Amazima amanene agabadde nga tegafibwako mwoyo era nga tegaboneka okuva ku lunaku lwa Pentekooti, gagenda okwolesebwa okuva mu Kigambo kya Katonda mu bulongoofu bwago obw’obutonde. Eri abo abaagala Katonda mu mazima, Omwoyo Omutukuvu alibikkula amazima agaazikirira okuva mu birowoozo by’abantu, era alibikkula n’amazima amapya ddala. Abo abalya omubiri era abanywa omusaayi gw’Omwana wa Katonda baliggya mu bitabo bya Danyeri n’Okubikkulirwa amazima agaweebwa okufulumizibwa Omwoyo Omutukuvu. Balisitula amaanyi okukola agatasobola kuziyizibwa. Emimwa gy’abaana giriggulibwa okulangirira ebyama ebibadde bikwekeddwa okuva mu birowoozo by’abantu. Mukama alonze ebisirusiru eby’ensi okuswaza abamagezi, n’ebinafu eby’ensi okuswaza ab’amaanyi.” The Fundamentals of Christian Education, 474.</w:t>
      </w:r>
    </w:p>
    <w:p>
      <w:pPr>
        <w:pStyle w:val="ArticleBody"/>
        <w:jc w:val="left"/>
      </w:pPr>
      <w:r>
        <w:rPr>
          <w:rFonts w:ascii="Myanmar Text" w:hAnsi="Myanmar Text" w:eastAsia="Myanmar Text" w:cs="Myanmar Text"/>
        </w:rPr>
        <w:t>စာအုပ်</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တွေ့ရသော</w:t>
      </w:r>
      <w:r>
        <w:rPr>
          <w:rFonts w:ascii="Times New Roman" w:hAnsi="Times New Roman" w:eastAsia="Times New Roman" w:cs="Times New Roman"/>
        </w:rPr>
        <w:t xml:space="preserve"> </w:t>
      </w:r>
      <w:r>
        <w:rPr>
          <w:rFonts w:ascii="Myanmar Text" w:hAnsi="Myanmar Text" w:eastAsia="Myanmar Text" w:cs="Myanmar Text"/>
        </w:rPr>
        <w:t>လူသားဆိုင်ရာ</w:t>
      </w:r>
      <w:r>
        <w:rPr>
          <w:rFonts w:ascii="Times New Roman" w:hAnsi="Times New Roman" w:eastAsia="Times New Roman" w:cs="Times New Roman"/>
        </w:rPr>
        <w:t xml:space="preserve"> </w:t>
      </w:r>
      <w:r>
        <w:rPr>
          <w:rFonts w:ascii="Myanmar Text" w:hAnsi="Myanmar Text" w:eastAsia="Myanmar Text" w:cs="Myanmar Text"/>
        </w:rPr>
        <w:t>အမှားနှင့်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လိုက်နာရန်</w:t>
      </w:r>
      <w:r>
        <w:rPr>
          <w:rFonts w:ascii="Times New Roman" w:hAnsi="Times New Roman" w:eastAsia="Times New Roman" w:cs="Times New Roman"/>
        </w:rPr>
        <w:t xml:space="preserve"> </w:t>
      </w:r>
      <w:r>
        <w:rPr>
          <w:rFonts w:ascii="Myanmar Text" w:hAnsi="Myanmar Text" w:eastAsia="Myanmar Text" w:cs="Myanmar Text"/>
        </w:rPr>
        <w:t>မလိုလားမှုတို့</w:t>
      </w:r>
      <w:r>
        <w:rPr>
          <w:rFonts w:ascii="Times New Roman" w:hAnsi="Times New Roman" w:eastAsia="Times New Roman" w:cs="Times New Roman"/>
        </w:rPr>
        <w:t xml:space="preserve"> </w:t>
      </w:r>
      <w:r>
        <w:rPr>
          <w:rFonts w:ascii="Myanmar Text" w:hAnsi="Myanmar Text" w:eastAsia="Myanmar Text" w:cs="Myanmar Text"/>
        </w:rPr>
        <w:t>နှစ်မျိုးစလုံး၏</w:t>
      </w:r>
      <w:r>
        <w:rPr>
          <w:rFonts w:ascii="Times New Roman" w:hAnsi="Times New Roman" w:eastAsia="Times New Roman" w:cs="Times New Roman"/>
        </w:rPr>
        <w:t xml:space="preserve"> </w:t>
      </w:r>
      <w:r>
        <w:rPr>
          <w:rFonts w:ascii="Myanmar Text" w:hAnsi="Myanmar Text" w:eastAsia="Myanmar Text" w:cs="Myanmar Text"/>
        </w:rPr>
        <w:t>နားလည်ရလွယ်သော</w:t>
      </w:r>
      <w:r>
        <w:rPr>
          <w:rFonts w:ascii="Times New Roman" w:hAnsi="Times New Roman" w:eastAsia="Times New Roman" w:cs="Times New Roman"/>
        </w:rPr>
        <w:t xml:space="preserve"> </w:t>
      </w:r>
      <w:r>
        <w:rPr>
          <w:rFonts w:ascii="Myanmar Text" w:hAnsi="Myanmar Text" w:eastAsia="Myanmar Text" w:cs="Myanmar Text"/>
        </w:rPr>
        <w:t>ဥပမာတစ်ခုကို</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“daily”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စကားလုံးတွင်</w:t>
      </w:r>
      <w:r>
        <w:rPr>
          <w:rFonts w:ascii="Times New Roman" w:hAnsi="Times New Roman" w:eastAsia="Times New Roman" w:cs="Times New Roman"/>
        </w:rPr>
        <w:t xml:space="preserve"> </w:t>
      </w:r>
      <w:r>
        <w:rPr>
          <w:rFonts w:ascii="Myanmar Text" w:hAnsi="Myanmar Text" w:eastAsia="Myanmar Text" w:cs="Myanmar Text"/>
        </w:rPr>
        <w:t>တွေ့နိုင်သည်။</w:t>
      </w:r>
      <w:r>
        <w:rPr>
          <w:rFonts w:ascii="Times New Roman" w:hAnsi="Times New Roman" w:eastAsia="Times New Roman" w:cs="Times New Roman"/>
        </w:rPr>
        <w:t xml:space="preserve"> </w:t>
      </w:r>
      <w:r>
        <w:rPr>
          <w:rFonts w:ascii="Myanmar Text" w:hAnsi="Myanmar Text" w:eastAsia="Myanmar Text" w:cs="Myanmar Text"/>
        </w:rPr>
        <w:t>အကယ်၍</w:t>
      </w:r>
      <w:r>
        <w:rPr>
          <w:rFonts w:ascii="Times New Roman" w:hAnsi="Times New Roman" w:eastAsia="Times New Roman" w:cs="Times New Roman"/>
        </w:rPr>
        <w:t xml:space="preserve"> Ellen White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ထိုစကားလုံးအကြောင်း</w:t>
      </w:r>
      <w:r>
        <w:rPr>
          <w:rFonts w:ascii="Times New Roman" w:hAnsi="Times New Roman" w:eastAsia="Times New Roman" w:cs="Times New Roman"/>
        </w:rPr>
        <w:t xml:space="preserve"> </w:t>
      </w:r>
      <w:r>
        <w:rPr>
          <w:rFonts w:ascii="Myanmar Text" w:hAnsi="Myanmar Text" w:eastAsia="Myanmar Text" w:cs="Myanmar Text"/>
        </w:rPr>
        <w:t>မှတ်ချက်ပေးထားသည်ဆိုလျှင်</w:t>
      </w:r>
      <w:r>
        <w:rPr>
          <w:rFonts w:ascii="Times New Roman" w:hAnsi="Times New Roman" w:eastAsia="Times New Roman" w:cs="Times New Roman"/>
        </w:rPr>
        <w:t>—</w:t>
      </w:r>
      <w:r>
        <w:rPr>
          <w:rFonts w:ascii="Myanmar Text" w:hAnsi="Myanmar Text" w:eastAsia="Myanmar Text" w:cs="Myanmar Text"/>
        </w:rPr>
        <w:t>အမှန်ပင်</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ပြုထားသကဲ့သို့ပင်</w:t>
      </w:r>
      <w:r>
        <w:rPr>
          <w:rFonts w:ascii="Times New Roman" w:hAnsi="Times New Roman" w:eastAsia="Times New Roman" w:cs="Times New Roman"/>
        </w:rPr>
        <w:t>—</w:t>
      </w:r>
      <w:r>
        <w:rPr>
          <w:rFonts w:ascii="Myanmar Text" w:hAnsi="Myanmar Text" w:eastAsia="Myanmar Text" w:cs="Myanmar Text"/>
        </w:rPr>
        <w:t>အမှန်တရားနှင့်</w:t>
      </w:r>
      <w:r>
        <w:rPr>
          <w:rFonts w:ascii="Times New Roman" w:hAnsi="Times New Roman" w:eastAsia="Times New Roman" w:cs="Times New Roman"/>
        </w:rPr>
        <w:t xml:space="preserve"> </w:t>
      </w:r>
      <w:r>
        <w:rPr>
          <w:rFonts w:ascii="Myanmar Text" w:hAnsi="Myanmar Text" w:eastAsia="Myanmar Text" w:cs="Myanmar Text"/>
        </w:rPr>
        <w:t>သဘောတရားတည်ကြည်မှုက</w:t>
      </w:r>
      <w:r>
        <w:rPr>
          <w:rFonts w:ascii="Times New Roman" w:hAnsi="Times New Roman" w:eastAsia="Times New Roman" w:cs="Times New Roman"/>
        </w:rPr>
        <w:t xml:space="preserve"> </w:t>
      </w:r>
      <w:r>
        <w:rPr>
          <w:rFonts w:ascii="Myanmar Text" w:hAnsi="Myanmar Text" w:eastAsia="Myanmar Text" w:cs="Myanmar Text"/>
        </w:rPr>
        <w:t>တောင်းဆိုသည်မှာ၊</w:t>
      </w:r>
      <w:r>
        <w:rPr>
          <w:rFonts w:ascii="Times New Roman" w:hAnsi="Times New Roman" w:eastAsia="Times New Roman" w:cs="Times New Roman"/>
        </w:rPr>
        <w:t xml:space="preserve"> Prophecy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ထောက်ခံကြောင်း</w:t>
      </w:r>
      <w:r>
        <w:rPr>
          <w:rFonts w:ascii="Times New Roman" w:hAnsi="Times New Roman" w:eastAsia="Times New Roman" w:cs="Times New Roman"/>
        </w:rPr>
        <w:t xml:space="preserve"> </w:t>
      </w:r>
      <w:r>
        <w:rPr>
          <w:rFonts w:ascii="Myanmar Text" w:hAnsi="Myanmar Text" w:eastAsia="Myanmar Text" w:cs="Myanmar Text"/>
        </w:rPr>
        <w:t>ဝန်ခံသော</w:t>
      </w:r>
      <w:r>
        <w:rPr>
          <w:rFonts w:ascii="Times New Roman" w:hAnsi="Times New Roman" w:eastAsia="Times New Roman" w:cs="Times New Roman"/>
        </w:rPr>
        <w:t xml:space="preserve"> Seventh-day Adventists </w:t>
      </w:r>
      <w:r>
        <w:rPr>
          <w:rFonts w:ascii="Myanmar Text" w:hAnsi="Myanmar Text" w:eastAsia="Myanmar Text" w:cs="Myanmar Text"/>
        </w:rPr>
        <w:t>အဖြစ်</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ထိုစကားလုံးအပေါ်</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နားလည်မှုကို</w:t>
      </w:r>
      <w:r>
        <w:rPr>
          <w:rFonts w:ascii="Times New Roman" w:hAnsi="Times New Roman" w:eastAsia="Times New Roman" w:cs="Times New Roman"/>
        </w:rPr>
        <w:t xml:space="preserve"> </w:t>
      </w:r>
      <w:r>
        <w:rPr>
          <w:rFonts w:ascii="Myanmar Text" w:hAnsi="Myanmar Text" w:eastAsia="Myanmar Text" w:cs="Myanmar Text"/>
        </w:rPr>
        <w:t>ညွှန်ကြားပေးရန်</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မှတ်ချက်ကို</w:t>
      </w:r>
      <w:r>
        <w:rPr>
          <w:rFonts w:ascii="Times New Roman" w:hAnsi="Times New Roman" w:eastAsia="Times New Roman" w:cs="Times New Roman"/>
        </w:rPr>
        <w:t xml:space="preserve"> </w:t>
      </w:r>
      <w:r>
        <w:rPr>
          <w:rFonts w:ascii="Myanmar Text" w:hAnsi="Myanmar Text" w:eastAsia="Myanmar Text" w:cs="Myanmar Text"/>
        </w:rPr>
        <w:t>အလိုအလျောက်</w:t>
      </w:r>
      <w:r>
        <w:rPr>
          <w:rFonts w:ascii="Times New Roman" w:hAnsi="Times New Roman" w:eastAsia="Times New Roman" w:cs="Times New Roman"/>
        </w:rPr>
        <w:t xml:space="preserve"> </w:t>
      </w:r>
      <w:r>
        <w:rPr>
          <w:rFonts w:ascii="Myanmar Text" w:hAnsi="Myanmar Text" w:eastAsia="Myanmar Text" w:cs="Myanmar Text"/>
        </w:rPr>
        <w:t>အသုံးပြုသင့်ကြောင်း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“Basi nabonye, ku bijyanye n’‘Igitambo gihoraho,’ ko ijambo ‘igitambo’ ryongereweho n’ubwenge bw’umuntu, kandi ko ritari mu mwandiko; kandi ko Umwami yahaye imyumvire ikwiriye yacyo abatanze ijwi ryo gutangaza isaha y’urubanza. Igihe ubumwe bwariho, mbere ya 1844, hafi ya bose bari bahuje ku myumvire ikwiriye y’‘Igitambo gihoraho;’ ariko kuva mu 1844, mu rujijo, hakiriwe indi myumvire, maze hakurikiraho umwijima n’urujijo.” Review and Herald, November 1, 1850.</w:t>
      </w:r>
    </w:p>
    <w:p>
      <w:pPr>
        <w:pStyle w:val="ArticleBody"/>
        <w:jc w:val="left"/>
      </w:pPr>
      <w:r>
        <w:rPr>
          <w:rFonts w:ascii="Times New Roman" w:hAnsi="Times New Roman" w:eastAsia="Times New Roman" w:cs="Times New Roman"/>
        </w:rPr>
        <w:t>Tuhweza kumara igihe kinini cyane kuri izi nteruro ebyiri, kuko ubwo amaherezo zashyirwaga mu gitabo Early Writings, abanditsi b’abantu bazihaye insobanuro iyobya ku byavuzwe, ariko iyo ni indi nkuru. Ku mpamvu zacu hano, twifuza gusa kugaragaza ingingo ebyiri zifitanye isano n’iki kibazo. Ingingo ya mbere ni uko Mushiki waacu White avuga ati: “ijambo ‘sacrifice’ ryashyizwemo n’ubwenge bw’umuntu, kandi ntiry’umwandiko.”</w:t>
      </w:r>
    </w:p>
    <w:p>
      <w:pPr>
        <w:pStyle w:val="ArticleScripture"/>
        <w:jc w:val="left"/>
      </w:pPr>
      <w:r>
        <w:rPr>
          <w:rFonts w:ascii="Times New Roman" w:hAnsi="Times New Roman" w:eastAsia="Times New Roman" w:cs="Times New Roman"/>
        </w:rPr>
        <w:t>Basi na nikamsikia mtakatifu mmoja akinena; na mtakatifu mwingine akamwambia yule mtakatifu fulani aliyenena, Hata lini itakuwa maono haya katika habari ya sadaka ya kuteketezwa ya daima, na uasi ule wa uharibifu, hata patakatifu pamoja na jeshi vikanyagwe chini ya miguu? Danieli 8:13.</w:t>
      </w:r>
    </w:p>
    <w:p>
      <w:pPr>
        <w:pStyle w:val="ArticleBody"/>
        <w:jc w:val="left"/>
      </w:pPr>
      <w:r>
        <w:rPr>
          <w:rFonts w:ascii="Times New Roman" w:hAnsi="Times New Roman" w:eastAsia="Times New Roman" w:cs="Times New Roman"/>
        </w:rPr>
        <w:t>Vesi ya ntwala ni yina ina lomba mvutu ya vesi ya kumi na iya, mpe mvutu yango ke monisa likunzi ya ntoto mpe ya mfunu yina kele ntadi ya kati-kati mpe ya ntelamanu ya Adventisme. Mpe na kati ya ngyuvula mosi yina butaka nsemo yina ya nene, yina kele kutesama bonso likunzi ya kati-kati ya Adventisme, beto kele kuzabana ti mayele ya bantu salaka mbeba na kutiaka ndinga mosi ya kubakisama na ntendula ya vesi yango.</w:t>
      </w:r>
    </w:p>
    <w:p>
      <w:pPr>
        <w:pStyle w:val="ArticleBody"/>
        <w:jc w:val="left"/>
      </w:pPr>
      <w:r>
        <w:rPr>
          <w:rFonts w:ascii="Times New Roman" w:hAnsi="Times New Roman" w:eastAsia="Times New Roman" w:cs="Times New Roman"/>
        </w:rPr>
        <w:t>Na kusuka kwa 1611 KJV Bible mwǎŵa mazwi ya kwonjezya mahande-hande, pele ku mazwi ayo onse ya kwonjezya, kuli buyo ciimo cimo apo Leza wa lailukila limwi paena kuti limwi mwa ayo mazwi ya kwonjezya lyali lya bufi. Kabili cili patela kuti yali mbutu yakwezwe ku lubali lwa bunthu mu kusanganana kwa bunthu na bwa-Leza uko kwafumishe Ijwi lya Leza. Icakosa sana ncakuti nga izwi lya kwonjezya ilyati “sacrifice” lyali tali cintu cileta ukwiluka kwa bufi pa vesi, ngakuli takwali nokufwaikwa kwa ndandululo ya kufumina ku mpelo yakwezwe pa lyo izwi. Cili patela kuti cileta, pantu indandululo yakwezwe tayalailukila buyo kuti ilyo izwi talyalingile ukuba epo, lelo kabili yalailukila kuti “abo aba pelwe ukubilikisha kwa ora ya bupingushi,” bapelwe “ukumona ukwalondoloka” kwa “daily” ukufuma kuli Shikulu. Ubulungami bwa mutima bufwaya kuti tusebenzise ayo misho ibili fye ngefyo yasomwa.</w:t>
      </w:r>
    </w:p>
    <w:p>
      <w:pPr>
        <w:pStyle w:val="ArticleBody"/>
        <w:jc w:val="left"/>
      </w:pPr>
      <w:r>
        <w:rPr>
          <w:rFonts w:ascii="Times New Roman" w:hAnsi="Times New Roman" w:eastAsia="Times New Roman" w:cs="Times New Roman"/>
        </w:rPr>
        <w:t>A na zopa anu kaxu kutse “saa ya giin xquidxe” beedxi' “xquidxe guendaró” nga xiiña bini guxhe ca paganismo o Roma pagana, ti guendaró gunee xquenda rii según lugar dxi biadxiñaa. Diidxa ni rucaa guirá “xquidxe guendaró” ruguibá gaayu stiipa ne libro Daniel. Guidxi gaayu stiipa ca, laanuu naa sustantivo. Diidxa ca ruguibá ciento cuatro stiipa ne Xtiidxa Dios, ne noventa y nueve stiipa rucaa laa nga adjetivo; peru ne libro Daniel ziiqueca laa nga sustantivo. Ca binnizá ni bidxiña traducción Bible King James guuya’ diidxa ca noventa y nueve stiipa casi adjetivo; nga runi, ora bidxiña libro Daniel, gulaca guni laa nga adjetivo para guca chupa guendanabani ni ruluu ca yanna guidxi stiipa guca adjetivo. Para guni zeeda, guluguenda ca diidxa “sacrificio”. Peru Dios, por medio de Elena White, guniiña ne “sacrificio” guca biaani, ni zeeda guca “xquidxe guendaró” caquiiñee guiene’ casi sustantivo.</w:t>
      </w:r>
    </w:p>
    <w:p>
      <w:pPr>
        <w:pStyle w:val="ArticleBody"/>
        <w:jc w:val="left"/>
      </w:pPr>
      <w:r>
        <w:rPr>
          <w:rFonts w:ascii="Times New Roman" w:hAnsi="Times New Roman" w:eastAsia="Times New Roman" w:cs="Times New Roman"/>
        </w:rPr>
        <w:t>Abali abahagarara barwanya inama y’Imana kuri iri jambo mu Badivantisiti, basobanura iryo jambo nk’ikimenyetso cy’umurimo wa Kristo mu buturo bwo mu ijuru, ariko abatanze ubutumwa bwo gutaka kw’isaha y’urubanza baryasobanuye neza ko ari ubupagani. Uyu munsi Ubudivantisiti bukoresha ikimenyetso cy’ububasha bwa satani kugira ngo buhagararire Kristo!</w:t>
      </w:r>
    </w:p>
    <w:p>
      <w:pPr>
        <w:pStyle w:val="ArticleBody"/>
        <w:jc w:val="left"/>
      </w:pPr>
      <w:r>
        <w:rPr>
          <w:rFonts w:ascii="Times New Roman" w:hAnsi="Times New Roman" w:eastAsia="Times New Roman" w:cs="Times New Roman"/>
        </w:rPr>
        <w:t>Kupitia mantiki ya kibinadamu iliyo ya upotovu, uelewa wa kweli wa neno linalotafsiriwa kuwa “the daily” umefichwa kutoka kwa Waadventista. Waadventista wanaojenga uchunguzi wao wa unabii juu ya mada zinazojitokeza bila mpangilio katika miaka mbalimbali ndani ya vijitabu vyao vya robo mwaka vya Shule ya Sabato kwa uvivu wanakunywa fundisho wanalolishwa kupitia vijitabu hivyo, nalo huthibitishwa na wachungaji ambao wao wenyewe hawana uadilifu unaohitajika ili kuruhusu mchango wowote kutoka katika maoni ya Dada White juu ya somo hilo.</w:t>
      </w:r>
    </w:p>
    <w:p>
      <w:pPr>
        <w:pStyle w:val="ArticleBody"/>
        <w:jc w:val="left"/>
      </w:pPr>
      <w:r>
        <w:rPr>
          <w:rFonts w:ascii="Times New Roman" w:hAnsi="Times New Roman" w:eastAsia="Times New Roman" w:cs="Times New Roman"/>
        </w:rPr>
        <w:t>“nsɛm da biara no” ho akyinnye-akyinnyɛ no abakɔsɛm duu n’adanesɛmu titiriw no so bɛyɛ afe 1911 mu, bere a Onuawa White kaa no pɛtee sɛ wɔn a wɔapo wɔn agyapadefo no ntease a ɛfa “nsɛm da biara no” ho sɛ abosonsom, na wɔrekyerɛkyerɛ sɛ “nsɛm da biara no” gyina hɔ ma Kristo no som adwuma wɔ ne kronkronbea no mu no, wɔn ntease no fi “abɔfo a wɔpam wɔn fii ɔsoro” nkyɛn (20 MR 17).</w:t>
      </w:r>
    </w:p>
    <w:p>
      <w:pPr>
        <w:pStyle w:val="ArticleBody"/>
        <w:jc w:val="left"/>
      </w:pPr>
      <w:r>
        <w:rPr>
          <w:rFonts w:ascii="Times New Roman" w:hAnsi="Times New Roman" w:eastAsia="Times New Roman" w:cs="Times New Roman"/>
        </w:rPr>
        <w:t>“buri munsi” ukuri kwasobanuwe neza na Mushiki wa White, kandi yigisha ko “abamarayika bera” bayoboye ibitekerezo bya William Miller, kandi ko “abamarayika birukanwe mu ijuru” bayobora ibitekerezo by’abigisha ko “buri munsi” bugereranya umurimo wa Kristo wo mu buturo bwo mu ijuru. Ukuri kwa “buri munsi”, nk’uko kwatanzwe n’abatanze induru y’igihe cy’urubanza, kwavumbuwe na William Miller.</w:t>
      </w:r>
    </w:p>
    <w:p>
      <w:pPr>
        <w:pStyle w:val="ArticleScripture"/>
        <w:jc w:val="left"/>
      </w:pPr>
      <w:r>
        <w:rPr>
          <w:rFonts w:ascii="Times New Roman" w:hAnsi="Times New Roman" w:eastAsia="Times New Roman" w:cs="Times New Roman"/>
        </w:rPr>
        <w:t>“Nkasoma mbere, kandi sinashoboye kubona ahandi hose yahabonetse [iby’igitambo gihoraho], keretse muri Daniyeli. Maze [mfashijwe n’igitabo gihuriza hamwe amagambo] mfata ayo magambo yari afitanye isano na cyo, ‘gukuraho;’ azakuraho igitambo gihoraho; ‘uhereye igihe igitambo gihoraho kizakurirwaho,’ n’ibindi. Nkomeza gusoma, ngatekereza ko ntazabona umucyo kuri uwo murongo; amaherezo ngera kuri 2 Abatesalonike ii, 7, 8. ‘Kuko ubwiru bw’ubugome bumaze gukora; keretse yuko ubu ubuhagarika azakomeza kubuhagarika kugeza igihe azakurwa mu nzira, maze uwo munyabyaha azahishurwa,’ n’ibindi. Maze ngeze kuri uwo murongo, yoo, ukuntu ukuri kwabaye kugaragara no kugira ubwiza buhebuje! Ngaho! Icyo ni cyo gitambo gihoraho! None se, Pawulo ashaka kuvuga iki kuri ‘uwubu ubuhagarika,’ cyangwa uwubuza? Mu ‘muntu w’icyaha’ no mu ‘munyabyaha’ havugwa Ubupapa. None se, ni iki kibangamira ko Ubupapa buhishurwa? Ni Ubupagani; none rero, ‘igitambo gihoraho’ kigomba kuba gisobanura Ubupagani.” Second Advent Manual, 66.</w:t>
      </w:r>
    </w:p>
    <w:p>
      <w:pPr>
        <w:pStyle w:val="ArticleBody"/>
        <w:jc w:val="left"/>
      </w:pPr>
      <w:r>
        <w:rPr>
          <w:rFonts w:ascii="Times New Roman" w:hAnsi="Times New Roman" w:eastAsia="Times New Roman" w:cs="Times New Roman"/>
        </w:rPr>
        <w:t>Miller omwe kuɔrɔ nɨ nɨ “the daily” nɛ paganism, nɛ wɔŋ ma kɛɛrɛ nɨ nɨn. Nɛ kuɔrɔ tɔɔ lɛ mɛ, nɛ kuɔrɔ nɛ tɔ apɔstolo Paul nɛ kɛlɛŋ lɔɔrɔ, ku Paul ma tɨtɨ nɨ “the daily” nɛ paganism kɔ, nɛ ku lɔɔrɔ tɛrɛ lɛ mɛ nɛ mɛrɛ wɛ kuɔrɔ nɨ mɛ kɛ nɛ tɔɔrɔ nɛ truth, mɛrɛ kɔ receive strong delusion. Ku acceptance nɛ “the daily” kɔ nɛ symbol nɛ Christ nɛ sanctuary ministry, ku definition nɛ kuɔrɔ tɔɔ kɛ angels nɛ expel ku heaven, nɛ symbol nɛ mɛ ku Adventism nɛ mɛ kɛ nɛ integrity nɛ pɛrɛrɛ nɛ rightly divide ku word nɛ truth, kɔrɔ nɛ kuɔrɔ mɛ kɛ destined nɛ receive strong delusion.</w:t>
      </w:r>
    </w:p>
    <w:p>
      <w:pPr>
        <w:pStyle w:val="ArticleBody"/>
        <w:jc w:val="left"/>
      </w:pPr>
      <w:r>
        <w:rPr>
          <w:rFonts w:ascii="Times New Roman" w:hAnsi="Times New Roman" w:eastAsia="Times New Roman" w:cs="Times New Roman"/>
        </w:rPr>
        <w:t>Ndzi nga lavi ku hambukisa mhakankulu leyi hi lavaka ku yi lemuka. Mhakankulu yoleyo hi leswaku “minkarhi ya nkombo” leyi boxiweke eka xivono xexo lexi fanaka laha “xikhenso xa siku ni siku” xi kumekaka kona yi fihliwile hi mavoko ya vanhu, hambileswi yi tshamaka yi vonakala erivaleni. Leswi a swi ri ntsena xikombiso xo olova xa hilaha xihoxo xa munhu xa vuhundzuluxeri lexi endliweke hi ku olova emalembeni yo leha lama hundzeke—lexi endzhaku ka sweswo xi kanganyisiwaka emiehleketweni ya vanhu hi tintsumi leti hlongoriweke etilweni—xi tirhisiwaka namuntlha enkarhini lowu wa nkoka swinene, salela nyana ntsena emahlweni ka xiphiqo xo hetelela emakumu ka misava, leswaku xi pfala miehleketo entiyisweni lowu ha wona wu nga erivaleni.</w:t>
      </w:r>
    </w:p>
    <w:p>
      <w:pPr>
        <w:pStyle w:val="ArticleBody"/>
        <w:jc w:val="left"/>
      </w:pPr>
      <w:r>
        <w:rPr>
          <w:rFonts w:ascii="Times New Roman" w:hAnsi="Times New Roman" w:eastAsia="Times New Roman" w:cs="Times New Roman"/>
        </w:rPr>
        <w:t>1910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무렵</w:t>
      </w:r>
      <w:r>
        <w:rPr>
          <w:rFonts w:ascii="Times New Roman" w:hAnsi="Times New Roman" w:eastAsia="Times New Roman" w:cs="Times New Roman"/>
        </w:rPr>
        <w:t>, “</w:t>
      </w:r>
      <w:r>
        <w:rPr>
          <w:rFonts w:ascii="Malgun Gothic" w:hAnsi="Malgun Gothic" w:eastAsia="Malgun Gothic" w:cs="Malgun Gothic"/>
        </w:rPr>
        <w:t>매일</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반역은</w:t>
      </w:r>
      <w:r>
        <w:rPr>
          <w:rFonts w:ascii="Times New Roman" w:hAnsi="Times New Roman" w:eastAsia="Times New Roman" w:cs="Times New Roman"/>
        </w:rPr>
        <w:t xml:space="preserve"> </w:t>
      </w:r>
      <w:r>
        <w:rPr>
          <w:rFonts w:ascii="Malgun Gothic" w:hAnsi="Malgun Gothic" w:eastAsia="Malgun Gothic" w:cs="Malgun Gothic"/>
        </w:rPr>
        <w:t>막</w:t>
      </w:r>
      <w:r>
        <w:rPr>
          <w:rFonts w:ascii="Times New Roman" w:hAnsi="Times New Roman" w:eastAsia="Times New Roman" w:cs="Times New Roman"/>
        </w:rPr>
        <w:t xml:space="preserve"> </w:t>
      </w:r>
      <w:r>
        <w:rPr>
          <w:rFonts w:ascii="Malgun Gothic" w:hAnsi="Malgun Gothic" w:eastAsia="Malgun Gothic" w:cs="Malgun Gothic"/>
        </w:rPr>
        <w:t>시작되고</w:t>
      </w:r>
      <w:r>
        <w:rPr>
          <w:rFonts w:ascii="Times New Roman" w:hAnsi="Times New Roman" w:eastAsia="Times New Roman" w:cs="Times New Roman"/>
        </w:rPr>
        <w:t xml:space="preserve"> </w:t>
      </w:r>
      <w:r>
        <w:rPr>
          <w:rFonts w:ascii="Malgun Gothic" w:hAnsi="Malgun Gothic" w:eastAsia="Malgun Gothic" w:cs="Malgun Gothic"/>
        </w:rPr>
        <w:t>있었으며</w:t>
      </w:r>
      <w:r>
        <w:rPr>
          <w:rFonts w:ascii="Times New Roman" w:hAnsi="Times New Roman" w:eastAsia="Times New Roman" w:cs="Times New Roman"/>
        </w:rPr>
        <w:t>, W. W. Prescott</w:t>
      </w:r>
      <w:r>
        <w:rPr>
          <w:rFonts w:ascii="Malgun Gothic" w:hAnsi="Malgun Gothic" w:eastAsia="Malgun Gothic" w:cs="Malgun Gothic"/>
        </w:rPr>
        <w:t>와</w:t>
      </w:r>
      <w:r>
        <w:rPr>
          <w:rFonts w:ascii="Times New Roman" w:hAnsi="Times New Roman" w:eastAsia="Times New Roman" w:cs="Times New Roman"/>
        </w:rPr>
        <w:t xml:space="preserve"> A. G. Daniells</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매일</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기초적</w:t>
      </w:r>
      <w:r>
        <w:rPr>
          <w:rFonts w:ascii="Times New Roman" w:hAnsi="Times New Roman" w:eastAsia="Times New Roman" w:cs="Times New Roman"/>
        </w:rPr>
        <w:t xml:space="preserve"> </w:t>
      </w:r>
      <w:r>
        <w:rPr>
          <w:rFonts w:ascii="Malgun Gothic" w:hAnsi="Malgun Gothic" w:eastAsia="Malgun Gothic" w:cs="Malgun Gothic"/>
        </w:rPr>
        <w:t>이해를</w:t>
      </w:r>
      <w:r>
        <w:rPr>
          <w:rFonts w:ascii="Times New Roman" w:hAnsi="Times New Roman" w:eastAsia="Times New Roman" w:cs="Times New Roman"/>
        </w:rPr>
        <w:t xml:space="preserve"> </w:t>
      </w:r>
      <w:r>
        <w:rPr>
          <w:rFonts w:ascii="Malgun Gothic" w:hAnsi="Malgun Gothic" w:eastAsia="Malgun Gothic" w:cs="Malgun Gothic"/>
        </w:rPr>
        <w:t>거부하는</w:t>
      </w:r>
      <w:r>
        <w:rPr>
          <w:rFonts w:ascii="Times New Roman" w:hAnsi="Times New Roman" w:eastAsia="Times New Roman" w:cs="Times New Roman"/>
        </w:rPr>
        <w:t xml:space="preserve"> </w:t>
      </w:r>
      <w:r>
        <w:rPr>
          <w:rFonts w:ascii="Malgun Gothic" w:hAnsi="Malgun Gothic" w:eastAsia="Malgun Gothic" w:cs="Malgun Gothic"/>
        </w:rPr>
        <w:t>사탄적</w:t>
      </w:r>
      <w:r>
        <w:rPr>
          <w:rFonts w:ascii="Times New Roman" w:hAnsi="Times New Roman" w:eastAsia="Times New Roman" w:cs="Times New Roman"/>
        </w:rPr>
        <w:t xml:space="preserve"> </w:t>
      </w:r>
      <w:r>
        <w:rPr>
          <w:rFonts w:ascii="Malgun Gothic" w:hAnsi="Malgun Gothic" w:eastAsia="Malgun Gothic" w:cs="Malgun Gothic"/>
        </w:rPr>
        <w:t>활동의</w:t>
      </w:r>
      <w:r>
        <w:rPr>
          <w:rFonts w:ascii="Times New Roman" w:hAnsi="Times New Roman" w:eastAsia="Times New Roman" w:cs="Times New Roman"/>
        </w:rPr>
        <w:t xml:space="preserve"> </w:t>
      </w:r>
      <w:r>
        <w:rPr>
          <w:rFonts w:ascii="Malgun Gothic" w:hAnsi="Malgun Gothic" w:eastAsia="Malgun Gothic" w:cs="Malgun Gothic"/>
        </w:rPr>
        <w:t>선봉에</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다음</w:t>
      </w:r>
      <w:r>
        <w:rPr>
          <w:rFonts w:ascii="Times New Roman" w:hAnsi="Times New Roman" w:eastAsia="Times New Roman" w:cs="Times New Roman"/>
        </w:rPr>
        <w:t xml:space="preserve"> </w:t>
      </w:r>
      <w:r>
        <w:rPr>
          <w:rFonts w:ascii="Malgun Gothic" w:hAnsi="Malgun Gothic" w:eastAsia="Malgun Gothic" w:cs="Malgun Gothic"/>
        </w:rPr>
        <w:t>글은</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시기의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서신으로서</w:t>
      </w:r>
      <w:r>
        <w:rPr>
          <w:rFonts w:ascii="Times New Roman" w:hAnsi="Times New Roman" w:eastAsia="Times New Roman" w:cs="Times New Roman"/>
        </w:rPr>
        <w:t>, Sister White</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다니엘서에</w:t>
      </w:r>
      <w:r>
        <w:rPr>
          <w:rFonts w:ascii="Times New Roman" w:hAnsi="Times New Roman" w:eastAsia="Times New Roman" w:cs="Times New Roman"/>
        </w:rPr>
        <w:t xml:space="preserve"> </w:t>
      </w:r>
      <w:r>
        <w:rPr>
          <w:rFonts w:ascii="Malgun Gothic" w:hAnsi="Malgun Gothic" w:eastAsia="Malgun Gothic" w:cs="Malgun Gothic"/>
        </w:rPr>
        <w:t>나오는</w:t>
      </w:r>
      <w:r>
        <w:rPr>
          <w:rFonts w:ascii="Times New Roman" w:hAnsi="Times New Roman" w:eastAsia="Times New Roman" w:cs="Times New Roman"/>
        </w:rPr>
        <w:t xml:space="preserve"> “</w:t>
      </w:r>
      <w:r>
        <w:rPr>
          <w:rFonts w:ascii="Malgun Gothic" w:hAnsi="Malgun Gothic" w:eastAsia="Malgun Gothic" w:cs="Malgun Gothic"/>
        </w:rPr>
        <w:t>매일</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성소</w:t>
      </w:r>
      <w:r>
        <w:rPr>
          <w:rFonts w:ascii="Times New Roman" w:hAnsi="Times New Roman" w:eastAsia="Times New Roman" w:cs="Times New Roman"/>
        </w:rPr>
        <w:t xml:space="preserve"> </w:t>
      </w:r>
      <w:r>
        <w:rPr>
          <w:rFonts w:ascii="Malgun Gothic" w:hAnsi="Malgun Gothic" w:eastAsia="Malgun Gothic" w:cs="Malgun Gothic"/>
        </w:rPr>
        <w:t>봉사를</w:t>
      </w:r>
      <w:r>
        <w:rPr>
          <w:rFonts w:ascii="Times New Roman" w:hAnsi="Times New Roman" w:eastAsia="Times New Roman" w:cs="Times New Roman"/>
        </w:rPr>
        <w:t xml:space="preserve"> </w:t>
      </w:r>
      <w:r>
        <w:rPr>
          <w:rFonts w:ascii="Malgun Gothic" w:hAnsi="Malgun Gothic" w:eastAsia="Malgun Gothic" w:cs="Malgun Gothic"/>
        </w:rPr>
        <w:t>나타낸다는</w:t>
      </w:r>
      <w:r>
        <w:rPr>
          <w:rFonts w:ascii="Times New Roman" w:hAnsi="Times New Roman" w:eastAsia="Times New Roman" w:cs="Times New Roman"/>
        </w:rPr>
        <w:t xml:space="preserve"> </w:t>
      </w:r>
      <w:r>
        <w:rPr>
          <w:rFonts w:ascii="Malgun Gothic" w:hAnsi="Malgun Gothic" w:eastAsia="Malgun Gothic" w:cs="Malgun Gothic"/>
        </w:rPr>
        <w:t>사탄적</w:t>
      </w:r>
      <w:r>
        <w:rPr>
          <w:rFonts w:ascii="Times New Roman" w:hAnsi="Times New Roman" w:eastAsia="Times New Roman" w:cs="Times New Roman"/>
        </w:rPr>
        <w:t xml:space="preserve"> </w:t>
      </w:r>
      <w:r>
        <w:rPr>
          <w:rFonts w:ascii="Malgun Gothic" w:hAnsi="Malgun Gothic" w:eastAsia="Malgun Gothic" w:cs="Malgun Gothic"/>
        </w:rPr>
        <w:t>견해를</w:t>
      </w:r>
      <w:r>
        <w:rPr>
          <w:rFonts w:ascii="Times New Roman" w:hAnsi="Times New Roman" w:eastAsia="Times New Roman" w:cs="Times New Roman"/>
        </w:rPr>
        <w:t xml:space="preserve"> </w:t>
      </w:r>
      <w:r>
        <w:rPr>
          <w:rFonts w:ascii="Malgun Gothic" w:hAnsi="Malgun Gothic" w:eastAsia="Malgun Gothic" w:cs="Malgun Gothic"/>
        </w:rPr>
        <w:t>다루고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당시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사람은</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개척자들의</w:t>
      </w:r>
      <w:r>
        <w:rPr>
          <w:rFonts w:ascii="Times New Roman" w:hAnsi="Times New Roman" w:eastAsia="Times New Roman" w:cs="Times New Roman"/>
        </w:rPr>
        <w:t xml:space="preserve"> </w:t>
      </w:r>
      <w:r>
        <w:rPr>
          <w:rFonts w:ascii="Malgun Gothic" w:hAnsi="Malgun Gothic" w:eastAsia="Malgun Gothic" w:cs="Malgun Gothic"/>
        </w:rPr>
        <w:t>책들에</w:t>
      </w:r>
      <w:r>
        <w:rPr>
          <w:rFonts w:ascii="Times New Roman" w:hAnsi="Times New Roman" w:eastAsia="Times New Roman" w:cs="Times New Roman"/>
        </w:rPr>
        <w:t xml:space="preserve"> </w:t>
      </w:r>
      <w:r>
        <w:rPr>
          <w:rFonts w:ascii="Malgun Gothic" w:hAnsi="Malgun Gothic" w:eastAsia="Malgun Gothic" w:cs="Malgun Gothic"/>
        </w:rPr>
        <w:t>들어가</w:t>
      </w:r>
      <w:r>
        <w:rPr>
          <w:rFonts w:ascii="Times New Roman" w:hAnsi="Times New Roman" w:eastAsia="Times New Roman" w:cs="Times New Roman"/>
        </w:rPr>
        <w:t xml:space="preserve">, </w:t>
      </w:r>
      <w:r>
        <w:rPr>
          <w:rFonts w:ascii="Malgun Gothic" w:hAnsi="Malgun Gothic" w:eastAsia="Malgun Gothic" w:cs="Malgun Gothic"/>
        </w:rPr>
        <w:t>개척자들의</w:t>
      </w:r>
      <w:r>
        <w:rPr>
          <w:rFonts w:ascii="Times New Roman" w:hAnsi="Times New Roman" w:eastAsia="Times New Roman" w:cs="Times New Roman"/>
        </w:rPr>
        <w:t xml:space="preserve"> </w:t>
      </w:r>
      <w:r>
        <w:rPr>
          <w:rFonts w:ascii="Malgun Gothic" w:hAnsi="Malgun Gothic" w:eastAsia="Malgun Gothic" w:cs="Malgun Gothic"/>
        </w:rPr>
        <w:t>이해를</w:t>
      </w:r>
      <w:r>
        <w:rPr>
          <w:rFonts w:ascii="Times New Roman" w:hAnsi="Times New Roman" w:eastAsia="Times New Roman" w:cs="Times New Roman"/>
        </w:rPr>
        <w:t xml:space="preserve"> </w:t>
      </w:r>
      <w:r>
        <w:rPr>
          <w:rFonts w:ascii="Malgun Gothic" w:hAnsi="Malgun Gothic" w:eastAsia="Malgun Gothic" w:cs="Malgun Gothic"/>
        </w:rPr>
        <w:t>자신들의</w:t>
      </w:r>
      <w:r>
        <w:rPr>
          <w:rFonts w:ascii="Times New Roman" w:hAnsi="Times New Roman" w:eastAsia="Times New Roman" w:cs="Times New Roman"/>
        </w:rPr>
        <w:t xml:space="preserve"> </w:t>
      </w:r>
      <w:r>
        <w:rPr>
          <w:rFonts w:ascii="Malgun Gothic" w:hAnsi="Malgun Gothic" w:eastAsia="Malgun Gothic" w:cs="Malgun Gothic"/>
        </w:rPr>
        <w:t>새로운</w:t>
      </w:r>
      <w:r>
        <w:rPr>
          <w:rFonts w:ascii="Times New Roman" w:hAnsi="Times New Roman" w:eastAsia="Times New Roman" w:cs="Times New Roman"/>
        </w:rPr>
        <w:t xml:space="preserve"> </w:t>
      </w:r>
      <w:r>
        <w:rPr>
          <w:rFonts w:ascii="Malgun Gothic" w:hAnsi="Malgun Gothic" w:eastAsia="Malgun Gothic" w:cs="Malgun Gothic"/>
        </w:rPr>
        <w:t>사탄적</w:t>
      </w:r>
      <w:r>
        <w:rPr>
          <w:rFonts w:ascii="Times New Roman" w:hAnsi="Times New Roman" w:eastAsia="Times New Roman" w:cs="Times New Roman"/>
        </w:rPr>
        <w:t xml:space="preserve"> </w:t>
      </w:r>
      <w:r>
        <w:rPr>
          <w:rFonts w:ascii="Malgun Gothic" w:hAnsi="Malgun Gothic" w:eastAsia="Malgun Gothic" w:cs="Malgun Gothic"/>
        </w:rPr>
        <w:t>정의로</w:t>
      </w:r>
      <w:r>
        <w:rPr>
          <w:rFonts w:ascii="Times New Roman" w:hAnsi="Times New Roman" w:eastAsia="Times New Roman" w:cs="Times New Roman"/>
        </w:rPr>
        <w:t xml:space="preserve"> </w:t>
      </w:r>
      <w:r>
        <w:rPr>
          <w:rFonts w:ascii="Malgun Gothic" w:hAnsi="Malgun Gothic" w:eastAsia="Malgun Gothic" w:cs="Malgun Gothic"/>
        </w:rPr>
        <w:t>바꾸자는</w:t>
      </w:r>
      <w:r>
        <w:rPr>
          <w:rFonts w:ascii="Times New Roman" w:hAnsi="Times New Roman" w:eastAsia="Times New Roman" w:cs="Times New Roman"/>
        </w:rPr>
        <w:t xml:space="preserve"> </w:t>
      </w:r>
      <w:r>
        <w:rPr>
          <w:rFonts w:ascii="Malgun Gothic" w:hAnsi="Malgun Gothic" w:eastAsia="Malgun Gothic" w:cs="Malgun Gothic"/>
        </w:rPr>
        <w:t>생각을</w:t>
      </w:r>
      <w:r>
        <w:rPr>
          <w:rFonts w:ascii="Times New Roman" w:hAnsi="Times New Roman" w:eastAsia="Times New Roman" w:cs="Times New Roman"/>
        </w:rPr>
        <w:t xml:space="preserve"> </w:t>
      </w:r>
      <w:r>
        <w:rPr>
          <w:rFonts w:ascii="Malgun Gothic" w:hAnsi="Malgun Gothic" w:eastAsia="Malgun Gothic" w:cs="Malgun Gothic"/>
        </w:rPr>
        <w:t>밀어붙이고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글을</w:t>
      </w:r>
      <w:r>
        <w:rPr>
          <w:rFonts w:ascii="Times New Roman" w:hAnsi="Times New Roman" w:eastAsia="Times New Roman" w:cs="Times New Roman"/>
        </w:rPr>
        <w:t xml:space="preserve"> </w:t>
      </w:r>
      <w:r>
        <w:rPr>
          <w:rFonts w:ascii="Malgun Gothic" w:hAnsi="Malgun Gothic" w:eastAsia="Malgun Gothic" w:cs="Malgun Gothic"/>
        </w:rPr>
        <w:t>읽으면서</w:t>
      </w:r>
      <w:r>
        <w:rPr>
          <w:rFonts w:ascii="Times New Roman" w:hAnsi="Times New Roman" w:eastAsia="Times New Roman" w:cs="Times New Roman"/>
        </w:rPr>
        <w:t xml:space="preserve"> </w:t>
      </w:r>
      <w:r>
        <w:rPr>
          <w:rFonts w:ascii="Malgun Gothic" w:hAnsi="Malgun Gothic" w:eastAsia="Malgun Gothic" w:cs="Malgun Gothic"/>
        </w:rPr>
        <w:t>정직성을</w:t>
      </w:r>
      <w:r>
        <w:rPr>
          <w:rFonts w:ascii="Times New Roman" w:hAnsi="Times New Roman" w:eastAsia="Times New Roman" w:cs="Times New Roman"/>
        </w:rPr>
        <w:t xml:space="preserve"> </w:t>
      </w:r>
      <w:r>
        <w:rPr>
          <w:rFonts w:ascii="Malgun Gothic" w:hAnsi="Malgun Gothic" w:eastAsia="Malgun Gothic" w:cs="Malgun Gothic"/>
        </w:rPr>
        <w:t>발휘할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있기를</w:t>
      </w:r>
      <w:r>
        <w:rPr>
          <w:rFonts w:ascii="Times New Roman" w:hAnsi="Times New Roman" w:eastAsia="Times New Roman" w:cs="Times New Roman"/>
        </w:rPr>
        <w:t xml:space="preserve"> </w:t>
      </w:r>
      <w:r>
        <w:rPr>
          <w:rFonts w:ascii="Malgun Gothic" w:hAnsi="Malgun Gothic" w:eastAsia="Malgun Gothic" w:cs="Malgun Gothic"/>
        </w:rPr>
        <w:t>바란다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“Kulia hatua hii ya uzoefu wetu hatupaswi kuruhusu nia zetu zivutwe mbali na nuru ya pekee tuliyopewa [sisi] kuizingatia katika mkutano muhimu wa konferensi yetu. Naye alikuwapo Ndugu Daniells, ambaye nia yake adui alikuwa akiifanyia kazi; na nia yako na nia ya Mzee Prescott zilikuwa zikifanyiwa kazi na malaika waliofukuzwa kutoka mbinguni. Kazi ya Shetani ilikuwa kuzipotosha nia zenu ili herufi ndogo ndogo na alama ndogo ndogo ziletwe ndani ambazo Bwana hakuwavutia kuzileta. Hizo hazikuwa za lazima. Lakini jambo hili lilimaanisha mengi kwa kazi ya kweli. Na mawazo ya nia zenu, kama mngaliweza kuvutwa kwenda kwa herufi ndogo ndogo au alama ndogo ndogo, ni kazi ya ubunifu wa Shetani. Kudhania kwamba kwa kusahihisha mambo madogo katika vitabu vilivyoandikwa mngefanya kazi kubwa, ndivyo mnavyofikiri. Lakini nimeagizwa, Kimya ni ufasaha.”</w:t>
      </w:r>
    </w:p>
    <w:p>
      <w:pPr>
        <w:pStyle w:val="ArticleScripture"/>
        <w:jc w:val="left"/>
      </w:pPr>
      <w:r>
        <w:rPr>
          <w:rFonts w:ascii="Times New Roman" w:hAnsi="Times New Roman" w:eastAsia="Times New Roman" w:cs="Times New Roman"/>
        </w:rPr>
        <w:t>“Niene kuwaambia, Acheni kutafuta makosa. Ikiwa kusudi hili la Ibilisi lingeweza tu kutekelezwa, basi [hilo] linaonekana kwenu [kwamba] kazi yenu ingehesabiwa kuwa ya ajabu mno katika dhana yake. Ulikuwa ni mpango wa adui kuvikusanya pamoja vipengele vyote vilivyodhaniwa kuwa vya kutiliwa shaka mahali ambapo aina zote za fikra za watu hazikukubaliana.”</w:t>
      </w:r>
    </w:p>
    <w:p>
      <w:pPr>
        <w:pStyle w:val="ArticleScripture"/>
        <w:jc w:val="left"/>
      </w:pPr>
      <w:r>
        <w:rPr>
          <w:rFonts w:ascii="Times New Roman" w:hAnsi="Times New Roman" w:eastAsia="Times New Roman" w:cs="Times New Roman"/>
        </w:rPr>
        <w:t>“And what then? Pe ayv? Apudusuan Satan a mepaloma no kavalvngan a makuvalis. Cinu a pinaljengan a cecay a ma-sepuq tu seupu qinaljan nu namo no pakataunan, nanu a qutux na seupu tu qaniyan a pavaljuljulan, a masnaq tu qumawas na kinuyucu a kakita tu pinangadan, a masqalang na quri na sikat a sevalen, a m-pajelrang tu balay balay a qinaljan a me-uspung na balay balay a cecay. Ciya qinaljan a m-aring na me-pajelrang a me-snaq tu isa su balay a pinusuq namo, iniya iniya m-nriqan tu meqatiqatiq a qinaljan, a qutux na qutux a quri na sema tu qinaljan a cecay a m-ucu tu balay balay a cecay a me-vac. A mepaloma no Satan tu qinaljan a mapuliv ta—iniya iniya a qutux a me-ljiyiljiv a sepuq tu qinaljan a meqatiqatiq.”</w:t>
      </w:r>
    </w:p>
    <w:p>
      <w:pPr>
        <w:pStyle w:val="ArticleScripture"/>
        <w:jc w:val="left"/>
      </w:pPr>
      <w:r>
        <w:rPr>
          <w:rFonts w:ascii="Times New Roman" w:hAnsi="Times New Roman" w:eastAsia="Times New Roman" w:cs="Times New Roman"/>
        </w:rPr>
        <w:t>«Xiwezekîêl, beşa 28-an bixwînin. Niha, li vir karekî mezin heye, ku tê de ruhên xerîb dikarin rola xwe bilîzin. Lê Xudan karekî heye ku divê were kirin ji bo rizgarkirina canên ku di winda bûnê de ne; û ew cihên ku Şeytan, bi veşartin û xwe wekî kesekî din nîşan dida, dikare tê de cih bigire û tevlihevî bixe nav refên me, ew ê wan bi temamî bike, û hemû wan cudahiyên biçûk dê mezin bibin, eşkere û berbiçav.»</w:t>
      </w:r>
    </w:p>
    <w:p>
      <w:pPr>
        <w:pStyle w:val="ArticleScripture"/>
        <w:jc w:val="left"/>
      </w:pPr>
      <w:r>
        <w:rPr>
          <w:rFonts w:ascii="Times New Roman" w:hAnsi="Times New Roman" w:eastAsia="Times New Roman" w:cs="Times New Roman"/>
        </w:rPr>
        <w:t>“Ndzi kombisiwile ku sukela eku sunguleni leswaku Hosi a yi nyikanga hambi ku ri Vakulu Daniells kumbe Prescott ndzhwalo wa ntirho lowu. Xana maqhinga ya Sathana ma fanele ku nghenisiwa, naswona xana “Daily” leyi yi fanele ku endliwa mhaka leyikulu swinene lerova yi nghenisiwa ku pfilunganya miehleketo ni ku sivel­a ku ya emahlweni ka ntirho enkarhini lowu wa nkoka? A swi fanelanga, ku nga khathariseki leswaku ku nga va yini. Nhlokomhaka leyi a yi fanelanga ku nghenisiwa, hikuva moya lowu a wu ta nghenisiwa a wu ta va wa ku sivela, naswona Lusifa u langutisisa ku famba kun’wana ni kun’wana. Switirho swa vusathana a swi ta sungula ntirho wa yena, kutani ku pfilungana a ku ta tisiwa exikarhi ka miganga ya hina. A mi vitaniwanga ku lavisisa ku hambana ka mavonelo loku nga riki xivutiso xo ringa; kambe ku miyela ka n’wina i vuenti. Ndzi ni mhaka hinkwayo emahlweni ka mina hi ku tshembeka loku heleleke. Loko diabolo a a ta kota ku nghenisa un’wana wa vanhu va hina eka timhaka leti, hilaha a kunguhateke hakona ku endla, mhaka ya Sathana a yi ta hlula. Sweswi ntirho wu fanele ku tekiwa hi ku hatlisa handle ka ku hlwela, naswona a ku fanelanga ku vuriwa [ku hambana] ka mavonelo.”</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셰이탄은</w:t>
      </w:r>
      <w:r>
        <w:rPr>
          <w:rFonts w:ascii="Times New Roman" w:hAnsi="Times New Roman" w:eastAsia="Times New Roman" w:cs="Times New Roman"/>
        </w:rPr>
        <w:t xml:space="preserve"> </w:t>
      </w:r>
      <w:r>
        <w:rPr>
          <w:rFonts w:ascii="Malgun Gothic" w:hAnsi="Malgun Gothic" w:eastAsia="Malgun Gothic" w:cs="Malgun Gothic"/>
        </w:rPr>
        <w:t>우리에게서</w:t>
      </w:r>
      <w:r>
        <w:rPr>
          <w:rFonts w:ascii="Times New Roman" w:hAnsi="Times New Roman" w:eastAsia="Times New Roman" w:cs="Times New Roman"/>
        </w:rPr>
        <w:t xml:space="preserve"> </w:t>
      </w:r>
      <w:r>
        <w:rPr>
          <w:rFonts w:ascii="Malgun Gothic" w:hAnsi="Malgun Gothic" w:eastAsia="Malgun Gothic" w:cs="Malgun Gothic"/>
        </w:rPr>
        <w:t>나간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사람들을</w:t>
      </w:r>
      <w:r>
        <w:rPr>
          <w:rFonts w:ascii="Times New Roman" w:hAnsi="Times New Roman" w:eastAsia="Times New Roman" w:cs="Times New Roman"/>
        </w:rPr>
        <w:t xml:space="preserve"> </w:t>
      </w:r>
      <w:r>
        <w:rPr>
          <w:rFonts w:ascii="Malgun Gothic" w:hAnsi="Malgun Gothic" w:eastAsia="Malgun Gothic" w:cs="Malgun Gothic"/>
        </w:rPr>
        <w:t>충동하여</w:t>
      </w:r>
      <w:r>
        <w:rPr>
          <w:rFonts w:ascii="Times New Roman" w:hAnsi="Times New Roman" w:eastAsia="Times New Roman" w:cs="Times New Roman"/>
        </w:rPr>
        <w:t xml:space="preserve"> </w:t>
      </w:r>
      <w:r>
        <w:rPr>
          <w:rFonts w:ascii="Malgun Gothic" w:hAnsi="Malgun Gothic" w:eastAsia="Malgun Gothic" w:cs="Malgun Gothic"/>
        </w:rPr>
        <w:t>악한</w:t>
      </w:r>
      <w:r>
        <w:rPr>
          <w:rFonts w:ascii="Times New Roman" w:hAnsi="Times New Roman" w:eastAsia="Times New Roman" w:cs="Times New Roman"/>
        </w:rPr>
        <w:t xml:space="preserve"> </w:t>
      </w:r>
      <w:r>
        <w:rPr>
          <w:rFonts w:ascii="Malgun Gothic" w:hAnsi="Malgun Gothic" w:eastAsia="Malgun Gothic" w:cs="Malgun Gothic"/>
        </w:rPr>
        <w:t>천사들과</w:t>
      </w:r>
      <w:r>
        <w:rPr>
          <w:rFonts w:ascii="Times New Roman" w:hAnsi="Times New Roman" w:eastAsia="Times New Roman" w:cs="Times New Roman"/>
        </w:rPr>
        <w:t xml:space="preserve"> </w:t>
      </w:r>
      <w:r>
        <w:rPr>
          <w:rFonts w:ascii="Malgun Gothic" w:hAnsi="Malgun Gothic" w:eastAsia="Malgun Gothic" w:cs="Malgun Gothic"/>
        </w:rPr>
        <w:t>연합하게</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중요하지</w:t>
      </w:r>
      <w:r>
        <w:rPr>
          <w:rFonts w:ascii="Times New Roman" w:hAnsi="Times New Roman" w:eastAsia="Times New Roman" w:cs="Times New Roman"/>
        </w:rPr>
        <w:t xml:space="preserve"> </w:t>
      </w:r>
      <w:r>
        <w:rPr>
          <w:rFonts w:ascii="Malgun Gothic" w:hAnsi="Malgun Gothic" w:eastAsia="Malgun Gothic" w:cs="Malgun Gothic"/>
        </w:rPr>
        <w:t>않은</w:t>
      </w:r>
      <w:r>
        <w:rPr>
          <w:rFonts w:ascii="Times New Roman" w:hAnsi="Times New Roman" w:eastAsia="Times New Roman" w:cs="Times New Roman"/>
        </w:rPr>
        <w:t xml:space="preserve"> </w:t>
      </w:r>
      <w:r>
        <w:rPr>
          <w:rFonts w:ascii="Malgun Gothic" w:hAnsi="Malgun Gothic" w:eastAsia="Malgun Gothic" w:cs="Malgun Gothic"/>
        </w:rPr>
        <w:t>문제들로</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사업을</w:t>
      </w:r>
      <w:r>
        <w:rPr>
          <w:rFonts w:ascii="Times New Roman" w:hAnsi="Times New Roman" w:eastAsia="Times New Roman" w:cs="Times New Roman"/>
        </w:rPr>
        <w:t xml:space="preserve"> </w:t>
      </w:r>
      <w:r>
        <w:rPr>
          <w:rFonts w:ascii="Malgun Gothic" w:hAnsi="Malgun Gothic" w:eastAsia="Malgun Gothic" w:cs="Malgun Gothic"/>
        </w:rPr>
        <w:t>지연시키려</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그리되면</w:t>
      </w:r>
      <w:r>
        <w:rPr>
          <w:rFonts w:ascii="Times New Roman" w:hAnsi="Times New Roman" w:eastAsia="Times New Roman" w:cs="Times New Roman"/>
        </w:rPr>
        <w:t xml:space="preserve"> </w:t>
      </w:r>
      <w:r>
        <w:rPr>
          <w:rFonts w:ascii="Malgun Gothic" w:hAnsi="Malgun Gothic" w:eastAsia="Malgun Gothic" w:cs="Malgun Gothic"/>
        </w:rPr>
        <w:t>원수의</w:t>
      </w:r>
      <w:r>
        <w:rPr>
          <w:rFonts w:ascii="Times New Roman" w:hAnsi="Times New Roman" w:eastAsia="Times New Roman" w:cs="Times New Roman"/>
        </w:rPr>
        <w:t xml:space="preserve"> </w:t>
      </w:r>
      <w:r>
        <w:rPr>
          <w:rFonts w:ascii="Malgun Gothic" w:hAnsi="Malgun Gothic" w:eastAsia="Malgun Gothic" w:cs="Malgun Gothic"/>
        </w:rPr>
        <w:t>진영에는</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기쁨이</w:t>
      </w:r>
      <w:r>
        <w:rPr>
          <w:rFonts w:ascii="Times New Roman" w:hAnsi="Times New Roman" w:eastAsia="Times New Roman" w:cs="Times New Roman"/>
        </w:rPr>
        <w:t xml:space="preserve"> </w:t>
      </w:r>
      <w:r>
        <w:rPr>
          <w:rFonts w:ascii="Malgun Gothic" w:hAnsi="Malgun Gothic" w:eastAsia="Malgun Gothic" w:cs="Malgun Gothic"/>
        </w:rPr>
        <w:t>있겠는가</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밀착하라</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밀착하라</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차이는</w:t>
      </w:r>
      <w:r>
        <w:rPr>
          <w:rFonts w:ascii="Times New Roman" w:hAnsi="Times New Roman" w:eastAsia="Times New Roman" w:cs="Times New Roman"/>
        </w:rPr>
        <w:t xml:space="preserve"> </w:t>
      </w:r>
      <w:r>
        <w:rPr>
          <w:rFonts w:ascii="Malgun Gothic" w:hAnsi="Malgun Gothic" w:eastAsia="Malgun Gothic" w:cs="Malgun Gothic"/>
        </w:rPr>
        <w:t>묻어</w:t>
      </w:r>
      <w:r>
        <w:rPr>
          <w:rFonts w:ascii="Times New Roman" w:hAnsi="Times New Roman" w:eastAsia="Times New Roman" w:cs="Times New Roman"/>
        </w:rPr>
        <w:t xml:space="preserve"> </w:t>
      </w:r>
      <w:r>
        <w:rPr>
          <w:rFonts w:ascii="Malgun Gothic" w:hAnsi="Malgun Gothic" w:eastAsia="Malgun Gothic" w:cs="Malgun Gothic"/>
        </w:rPr>
        <w:t>버리라</w:t>
      </w:r>
      <w:r>
        <w:rPr>
          <w:rFonts w:ascii="Times New Roman" w:hAnsi="Times New Roman" w:eastAsia="Times New Roman" w:cs="Times New Roman"/>
        </w:rPr>
        <w:t xml:space="preserve">. </w:t>
      </w:r>
      <w:r>
        <w:rPr>
          <w:rFonts w:ascii="Malgun Gothic" w:hAnsi="Malgun Gothic" w:eastAsia="Malgun Gothic" w:cs="Malgun Gothic"/>
        </w:rPr>
        <w:t>지금</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육체적</w:t>
      </w:r>
      <w:r>
        <w:rPr>
          <w:rFonts w:ascii="Times New Roman" w:hAnsi="Times New Roman" w:eastAsia="Times New Roman" w:cs="Times New Roman"/>
        </w:rPr>
        <w:t xml:space="preserve"> </w:t>
      </w:r>
      <w:r>
        <w:rPr>
          <w:rFonts w:ascii="Malgun Gothic" w:hAnsi="Malgun Gothic" w:eastAsia="Malgun Gothic" w:cs="Malgun Gothic"/>
        </w:rPr>
        <w:t>능력과</w:t>
      </w:r>
      <w:r>
        <w:rPr>
          <w:rFonts w:ascii="Times New Roman" w:hAnsi="Times New Roman" w:eastAsia="Times New Roman" w:cs="Times New Roman"/>
        </w:rPr>
        <w:t xml:space="preserve"> </w:t>
      </w:r>
      <w:r>
        <w:rPr>
          <w:rFonts w:ascii="Malgun Gothic" w:hAnsi="Malgun Gothic" w:eastAsia="Malgun Gothic" w:cs="Malgun Gothic"/>
        </w:rPr>
        <w:t>두뇌와</w:t>
      </w:r>
      <w:r>
        <w:rPr>
          <w:rFonts w:ascii="Times New Roman" w:hAnsi="Times New Roman" w:eastAsia="Times New Roman" w:cs="Times New Roman"/>
        </w:rPr>
        <w:t xml:space="preserve"> </w:t>
      </w:r>
      <w:r>
        <w:rPr>
          <w:rFonts w:ascii="Malgun Gothic" w:hAnsi="Malgun Gothic" w:eastAsia="Malgun Gothic" w:cs="Malgun Gothic"/>
        </w:rPr>
        <w:t>신경의</w:t>
      </w:r>
      <w:r>
        <w:rPr>
          <w:rFonts w:ascii="Times New Roman" w:hAnsi="Times New Roman" w:eastAsia="Times New Roman" w:cs="Times New Roman"/>
        </w:rPr>
        <w:t xml:space="preserve"> </w:t>
      </w:r>
      <w:r>
        <w:rPr>
          <w:rFonts w:ascii="Malgun Gothic" w:hAnsi="Malgun Gothic" w:eastAsia="Malgun Gothic" w:cs="Malgun Gothic"/>
        </w:rPr>
        <w:t>힘을</w:t>
      </w:r>
      <w:r>
        <w:rPr>
          <w:rFonts w:ascii="Times New Roman" w:hAnsi="Times New Roman" w:eastAsia="Times New Roman" w:cs="Times New Roman"/>
        </w:rPr>
        <w:t xml:space="preserve"> </w:t>
      </w:r>
      <w:r>
        <w:rPr>
          <w:rFonts w:ascii="Malgun Gothic" w:hAnsi="Malgun Gothic" w:eastAsia="Malgun Gothic" w:cs="Malgun Gothic"/>
        </w:rPr>
        <w:t>다하여</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차이들을</w:t>
      </w:r>
      <w:r>
        <w:rPr>
          <w:rFonts w:ascii="Times New Roman" w:hAnsi="Times New Roman" w:eastAsia="Times New Roman" w:cs="Times New Roman"/>
        </w:rPr>
        <w:t xml:space="preserve"> </w:t>
      </w:r>
      <w:r>
        <w:rPr>
          <w:rFonts w:ascii="Malgun Gothic" w:hAnsi="Malgun Gothic" w:eastAsia="Malgun Gothic" w:cs="Malgun Gothic"/>
        </w:rPr>
        <w:t>제거하고</w:t>
      </w:r>
      <w:r>
        <w:rPr>
          <w:rFonts w:ascii="Times New Roman" w:hAnsi="Times New Roman" w:eastAsia="Times New Roman" w:cs="Times New Roman"/>
        </w:rPr>
        <w:t xml:space="preserve">, </w:t>
      </w:r>
      <w:r>
        <w:rPr>
          <w:rFonts w:ascii="Malgun Gothic" w:hAnsi="Malgun Gothic" w:eastAsia="Malgun Gothic" w:cs="Malgun Gothic"/>
        </w:rPr>
        <w:t>모두가</w:t>
      </w:r>
      <w:r>
        <w:rPr>
          <w:rFonts w:ascii="Times New Roman" w:hAnsi="Times New Roman" w:eastAsia="Times New Roman" w:cs="Times New Roman"/>
        </w:rPr>
        <w:t xml:space="preserve"> </w:t>
      </w:r>
      <w:r>
        <w:rPr>
          <w:rFonts w:ascii="Malgun Gothic" w:hAnsi="Malgun Gothic" w:eastAsia="Malgun Gothic" w:cs="Malgun Gothic"/>
        </w:rPr>
        <w:t>조화를</w:t>
      </w:r>
      <w:r>
        <w:rPr>
          <w:rFonts w:ascii="Times New Roman" w:hAnsi="Times New Roman" w:eastAsia="Times New Roman" w:cs="Times New Roman"/>
        </w:rPr>
        <w:t xml:space="preserve"> </w:t>
      </w:r>
      <w:r>
        <w:rPr>
          <w:rFonts w:ascii="Malgun Gothic" w:hAnsi="Malgun Gothic" w:eastAsia="Malgun Gothic" w:cs="Malgun Gothic"/>
        </w:rPr>
        <w:t>이루게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셰이탄이</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크고도</w:t>
      </w:r>
      <w:r>
        <w:rPr>
          <w:rFonts w:ascii="Times New Roman" w:hAnsi="Times New Roman" w:eastAsia="Times New Roman" w:cs="Times New Roman"/>
        </w:rPr>
        <w:t xml:space="preserve"> </w:t>
      </w:r>
      <w:r>
        <w:rPr>
          <w:rFonts w:ascii="Malgun Gothic" w:hAnsi="Malgun Gothic" w:eastAsia="Malgun Gothic" w:cs="Malgun Gothic"/>
        </w:rPr>
        <w:t>거룩하게</w:t>
      </w:r>
      <w:r>
        <w:rPr>
          <w:rFonts w:ascii="Times New Roman" w:hAnsi="Times New Roman" w:eastAsia="Times New Roman" w:cs="Times New Roman"/>
        </w:rPr>
        <w:t xml:space="preserve"> </w:t>
      </w:r>
      <w:r>
        <w:rPr>
          <w:rFonts w:ascii="Malgun Gothic" w:hAnsi="Malgun Gothic" w:eastAsia="Malgun Gothic" w:cs="Malgun Gothic"/>
        </w:rPr>
        <w:t>되지</w:t>
      </w:r>
      <w:r>
        <w:rPr>
          <w:rFonts w:ascii="Times New Roman" w:hAnsi="Times New Roman" w:eastAsia="Times New Roman" w:cs="Times New Roman"/>
        </w:rPr>
        <w:t xml:space="preserve"> </w:t>
      </w:r>
      <w:r>
        <w:rPr>
          <w:rFonts w:ascii="Malgun Gothic" w:hAnsi="Malgun Gothic" w:eastAsia="Malgun Gothic" w:cs="Malgun Gothic"/>
        </w:rPr>
        <w:t>아니한</w:t>
      </w:r>
      <w:r>
        <w:rPr>
          <w:rFonts w:ascii="Times New Roman" w:hAnsi="Times New Roman" w:eastAsia="Times New Roman" w:cs="Times New Roman"/>
        </w:rPr>
        <w:t xml:space="preserve"> </w:t>
      </w:r>
      <w:r>
        <w:rPr>
          <w:rFonts w:ascii="Malgun Gothic" w:hAnsi="Malgun Gothic" w:eastAsia="Malgun Gothic" w:cs="Malgun Gothic"/>
        </w:rPr>
        <w:t>지혜로</w:t>
      </w:r>
      <w:r>
        <w:rPr>
          <w:rFonts w:ascii="Times New Roman" w:hAnsi="Times New Roman" w:eastAsia="Times New Roman" w:cs="Times New Roman"/>
        </w:rPr>
        <w:t xml:space="preserve"> </w:t>
      </w:r>
      <w:r>
        <w:rPr>
          <w:rFonts w:ascii="Malgun Gothic" w:hAnsi="Malgun Gothic" w:eastAsia="Malgun Gothic" w:cs="Malgun Gothic"/>
        </w:rPr>
        <w:t>아주</w:t>
      </w:r>
      <w:r>
        <w:rPr>
          <w:rFonts w:ascii="Times New Roman" w:hAnsi="Times New Roman" w:eastAsia="Times New Roman" w:cs="Times New Roman"/>
        </w:rPr>
        <w:t xml:space="preserve"> </w:t>
      </w:r>
      <w:r>
        <w:rPr>
          <w:rFonts w:ascii="Malgun Gothic" w:hAnsi="Malgun Gothic" w:eastAsia="Malgun Gothic" w:cs="Malgun Gothic"/>
        </w:rPr>
        <w:t>조금이라도</w:t>
      </w:r>
      <w:r>
        <w:rPr>
          <w:rFonts w:ascii="Times New Roman" w:hAnsi="Times New Roman" w:eastAsia="Times New Roman" w:cs="Times New Roman"/>
        </w:rPr>
        <w:t xml:space="preserve"> </w:t>
      </w:r>
      <w:r>
        <w:rPr>
          <w:rFonts w:ascii="Malgun Gothic" w:hAnsi="Malgun Gothic" w:eastAsia="Malgun Gothic" w:cs="Malgun Gothic"/>
        </w:rPr>
        <w:t>발붙일</w:t>
      </w:r>
      <w:r>
        <w:rPr>
          <w:rFonts w:ascii="Times New Roman" w:hAnsi="Times New Roman" w:eastAsia="Times New Roman" w:cs="Times New Roman"/>
        </w:rPr>
        <w:t xml:space="preserve"> </w:t>
      </w:r>
      <w:r>
        <w:rPr>
          <w:rFonts w:ascii="Malgun Gothic" w:hAnsi="Malgun Gothic" w:eastAsia="Malgun Gothic" w:cs="Malgun Gothic"/>
        </w:rPr>
        <w:t>틈을</w:t>
      </w:r>
      <w:r>
        <w:rPr>
          <w:rFonts w:ascii="Times New Roman" w:hAnsi="Times New Roman" w:eastAsia="Times New Roman" w:cs="Times New Roman"/>
        </w:rPr>
        <w:t xml:space="preserve"> </w:t>
      </w:r>
      <w:r>
        <w:rPr>
          <w:rFonts w:ascii="Malgun Gothic" w:hAnsi="Malgun Gothic" w:eastAsia="Malgun Gothic" w:cs="Malgun Gothic"/>
        </w:rPr>
        <w:t>얻도록</w:t>
      </w:r>
      <w:r>
        <w:rPr>
          <w:rFonts w:ascii="Times New Roman" w:hAnsi="Times New Roman" w:eastAsia="Times New Roman" w:cs="Times New Roman"/>
        </w:rPr>
        <w:t xml:space="preserve"> </w:t>
      </w:r>
      <w:r>
        <w:rPr>
          <w:rFonts w:ascii="Malgun Gothic" w:hAnsi="Malgun Gothic" w:eastAsia="Malgun Gothic" w:cs="Malgun Gothic"/>
        </w:rPr>
        <w:t>허락된다면</w:t>
      </w:r>
      <w:r>
        <w:rPr>
          <w:rFonts w:ascii="Times New Roman" w:hAnsi="Times New Roman" w:eastAsia="Times New Roman" w:cs="Times New Roman"/>
        </w:rPr>
        <w:t>,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기뻐할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nga kona, loko ndzi vona hilaha a mi tirha hakona, miehleketo ya mina yi angarhile xiyimo hinkwaxo ni vuyelo bya xona loko mo ya emahlweni mi nyika lava va hi tshikeke nkarhi wihi na wihi lowutsongo wa ku tisa mpfilumpfilu emitlawa ya hina. Ku pfumala ka n’wina vutlhari a ku ta va swona leswi Sathana a swi navelaka. Ku twarisiwa ka n’wina hi rito lerikulu a ku nga ri ehansi ka ku huhuteriwa ka Moya lowo Kwetsima. Ndzi lerisiwe ku mi byela leswaku ku hlota ka n’wina swihoxo ematsalweni ya vavanuna lava kongomisiweke hi Xikwembu a ku huhuteriwanga hi Xikwembu. Naswona loko lebyi ku ri vutlhari lebyi nkulukumba Daniells a nga ta byi nyika vanhu, mi nga n’wi nyiki nikatsongo xiyimo xa ximfumo, hikuva a nga koti ku anakanya ku suka eka xivangelo ku ya eka vuyelo. Ku miyela ka wena eka mhaka leyi i vutlhari bya wena. Sweswi, hinkwaswo leswi fanaka ni ku hlota swihoxo eka minkandziyiso ya vavanuna lava nga ha hanyiki a hi wona ntirho lowu Xikwembu xi nyikeke un’wana ni un’wana wa n’wina leswaku a wu endla. Hikuva loko vavanuna lava—Vakulu Daniells na Prescott—a va landzelerile swiletelo leswi nyikiweke eku tirheni emitini, a ku ta va ku ri ni vo tala, vo tala swinene, lava a va ta va va khorwisiwile hi ntiyiso kutani va hundzuka, vavanuna lava kotaka, lava [sweswi] va nga eka swiyimo laha va nga ta ka va nga ha fikeleliwi nikatsongo.”</w:t>
      </w:r>
    </w:p>
    <w:p>
      <w:pPr>
        <w:pStyle w:val="ArticleScripture"/>
        <w:jc w:val="left"/>
      </w:pPr>
      <w:r>
        <w:rPr>
          <w:rFonts w:ascii="Times New Roman" w:hAnsi="Times New Roman" w:eastAsia="Times New Roman" w:cs="Times New Roman"/>
        </w:rPr>
        <w:t>“Bāmfu boso búfuanine kutalangua nti lujibiji lumo lunene. Kàne pǎnu mwadi ni tshisukilu tshia dimanya tshine tshidi tshifukila, dîngǎyi numulekele bāmfu boso bàfwe mînu yàbûngi ne bimanyinu biakafila Mfumu wetu Yesu Kristo? Dîyi dîmpè dia difuanangana diditulongesha kutalangula mulume ne mukaji yônsò bu muntu utudi bafuane kukwata nendè bimpe.”</w:t>
      </w:r>
    </w:p>
    <w:p>
      <w:pPr>
        <w:pStyle w:val="ArticleScripture"/>
        <w:jc w:val="left"/>
      </w:pPr>
      <w:r>
        <w:rPr>
          <w:rFonts w:ascii="Times New Roman" w:hAnsi="Times New Roman" w:eastAsia="Times New Roman" w:cs="Times New Roman"/>
        </w:rPr>
        <w:t>“Eci cina ca gya nsiu roga se: ‘A Balanced Mind,’ Elder Andrews la a tbaonɛ. Tamte e la gyina m hã mɔmiro do koonyɛ mi e hã mɔ tɔ kɛ, mɛɛ mɔ kɛ ma e hã mɔ kɛra mɔmiro ta tɔ mɛɛ mɔ te nyu, gbo Kristo la yi e kalɛkɛrɛ. N kɛ e su le e yira kaŋ [mɛɛ n nyɛ e] e la e nyansa yili yili nɛɛ n naŋ kɛ e do suro a e hã mɔ kpa nsɔmnsɔm kɛra. Osofoo la boŋ nyansafo mɛɛ mɔmiro, amɛɛ mɔ tumi yili mɔ wola mɔ nyɛɛ, mɛɛ e yɛ nyansa kɛ mɔ do ya. Nyuɔ e ba pɛ mɔmiro kpa, e hã mɔ Kristo Yesu mɔ te e nyɛɛ kronkron. Sɛɛ yi, baara tɛɛ tii mɔ bo, nɛɛ nyansa hã mɔ nyɛɛ wɔ asɔfo biara mɔ, conference tɔhene [ba] biara mɔ. Nɛɛ baara bi yira kaŋ mɛɛ e hã mɔ fa mɔ years ago, mɛɛ e yira ba mɔ bo, mɛɛ e hã mɔ yi e kɛɛlɛ hã baara nɛɛ yi kpɛɛ. Kristo la hãŋ e nɔɔfo mɔ nyinii la mɔteŋ kpɛɛkpɛɛ mɛɛ mɔ hã mɔ yɛ kɛ, nɛɛ tɛɛ mɔ hã mɔ yɛ ya kɛ. Nɛɛ teena kaŋkã tɛɛ yiŋ e hã mɔ baara na Osofoo la trɛtrɛtɛ bo. E tumi sɔ Osofoo la sira. N nyɛ e la e suro mɛɛ e hã mɔ so nɛɛ nyinii la e yɛ e ba nyansa bo mɛɛ e la e hã mɔ conference la tɔhene. E la e suro mɛɛ e hã mɔ yɛ nɛɛ kɛnyɛ kpa kpa, mɛɛ ba hã mɔ baara mɛɛ Nyame n tɔ e nyɛɛ mɔ hã mɔ yɛ ya. Sɛɛ yi, e baara n yɛ kɛ e hã mɔ hɛɛra, gbo kɛ e hã mɔ yɔ mɔ nyinii la yiŋ yiŋ mɛɛ Osofoo la yɛra e mɛɛ e hã mɔ som. Gbo e la e nyɛɛ kakra kakra hã adanse se nyansa nɛɛ atɛn a wɔatew kronkron n la mɔ boŋ e hã. E la e yili asɛm nɛɛ nyinii mɔ bo mɛɛ mɔ naŋ hã mɔ gba ya, sɛ Osofoo la n hã mɔ hanla.”</w:t>
      </w:r>
    </w:p>
    <w:p>
      <w:pPr>
        <w:pStyle w:val="ArticleScripture"/>
        <w:jc w:val="left"/>
      </w:pPr>
      <w:r>
        <w:rPr>
          <w:rFonts w:ascii="Times New Roman" w:hAnsi="Times New Roman" w:eastAsia="Times New Roman" w:cs="Times New Roman"/>
        </w:rPr>
        <w:t>“Nazilakiwă ngu maki dukudan pech zhakî hakusumeye kâp̆î ya pebiok wakaga zik nekin yâkî zhi mazinafu zhakî kuvyanen ânaku. Kândari Bwana adîsâ pech zhakî hakusumeye kâp̆î kulung pebiok a dik leki wafule mbele ya Bwana katika maombi; kandi, kwa kuwa ujumbe umekuja kwako ya kwamba kazi ya Bwana iliyo juu ya rais ni wajibu ulio wa utakatifu mwingi sana, hukuwa na haki ya kiadili kulipuka kama ulivyofanya juu ya jambo la ‘Daily’ na kudhani ya kwamba ushawishi wako ungeamua swali hilo. Alikuwapo Mzee Haskell, ambaye amebeba madaraka mazito, na yuko Mzee Irwin na watu kadhaa ninaoweza kuwataja ambao wana madaraka mazito.”</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គោរពរបស់អ្នកចំពោះបុរសមានវ័យនៅឯណា</w:t>
      </w:r>
      <w:r>
        <w:rPr>
          <w:rFonts w:ascii="Times New Roman" w:hAnsi="Times New Roman" w:eastAsia="Times New Roman" w:cs="Times New Roman"/>
        </w:rPr>
        <w:t xml:space="preserve">? </w:t>
      </w:r>
      <w:r>
        <w:rPr>
          <w:rFonts w:ascii="Leelawadee UI" w:hAnsi="Leelawadee UI" w:eastAsia="Leelawadee UI" w:cs="Leelawadee UI"/>
        </w:rPr>
        <w:t>តើអ្នកអាចអនុវត្តសិទ្ធិអំណាចអ្វីបាន</w:t>
      </w:r>
      <w:r>
        <w:rPr>
          <w:rFonts w:ascii="Times New Roman" w:hAnsi="Times New Roman" w:eastAsia="Times New Roman" w:cs="Times New Roman"/>
        </w:rPr>
        <w:t xml:space="preserve"> </w:t>
      </w:r>
      <w:r>
        <w:rPr>
          <w:rFonts w:ascii="Leelawadee UI" w:hAnsi="Leelawadee UI" w:eastAsia="Leelawadee UI" w:cs="Leelawadee UI"/>
        </w:rPr>
        <w:t>ដោយមិននាំយកបុរសទទួលខុសត្រូវទាំងអស់មកពិចារណាថ្លឹងថ្លែងរឿងនេះ</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ចូរយើងស៊ើបអង្កេតរឿងនេះវិញ។</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យើងត្រូវពិចារណាឡើងវិញថា</w:t>
      </w:r>
      <w:r>
        <w:rPr>
          <w:rFonts w:ascii="Times New Roman" w:hAnsi="Times New Roman" w:eastAsia="Times New Roman" w:cs="Times New Roman"/>
        </w:rPr>
        <w:t xml:space="preserve"> </w:t>
      </w:r>
      <w:r>
        <w:rPr>
          <w:rFonts w:ascii="Leelawadee UI" w:hAnsi="Leelawadee UI" w:eastAsia="Leelawadee UI" w:cs="Leelawadee UI"/>
        </w:rPr>
        <w:t>តើនេះជាការវិនិច្ឆ័យរបស់ព្រះអម្ចាស់ឬទេ</w:t>
      </w:r>
      <w:r>
        <w:rPr>
          <w:rFonts w:ascii="Times New Roman" w:hAnsi="Times New Roman" w:eastAsia="Times New Roman" w:cs="Times New Roman"/>
        </w:rPr>
        <w:t xml:space="preserve"> </w:t>
      </w:r>
      <w:r>
        <w:rPr>
          <w:rFonts w:ascii="Leelawadee UI" w:hAnsi="Leelawadee UI" w:eastAsia="Leelawadee UI" w:cs="Leelawadee UI"/>
        </w:rPr>
        <w:t>ចំពោះមុខការងារដែលត្រូវបានមិនអើពើ</w:t>
      </w:r>
      <w:r>
        <w:rPr>
          <w:rFonts w:ascii="Times New Roman" w:hAnsi="Times New Roman" w:eastAsia="Times New Roman" w:cs="Times New Roman"/>
        </w:rPr>
        <w:t xml:space="preserve"> </w:t>
      </w:r>
      <w:r>
        <w:rPr>
          <w:rFonts w:ascii="Leelawadee UI" w:hAnsi="Leelawadee UI" w:eastAsia="Leelawadee UI" w:cs="Leelawadee UI"/>
        </w:rPr>
        <w:t>ដោយបង្ហាញការខ្នះខ្នែងរបស់អ្នកដើម្បីបន្តការងារនោះរហូតដល់មួយឆ្នាំទៀត។</w:t>
      </w:r>
      <w:r>
        <w:rPr>
          <w:rFonts w:ascii="Times New Roman" w:hAnsi="Times New Roman" w:eastAsia="Times New Roman" w:cs="Times New Roman"/>
        </w:rPr>
        <w:t xml:space="preserve"> </w:t>
      </w:r>
      <w:r>
        <w:rPr>
          <w:rFonts w:ascii="Leelawadee UI" w:hAnsi="Leelawadee UI" w:eastAsia="Leelawadee UI" w:cs="Leelawadee UI"/>
        </w:rPr>
        <w:t>ប្រសិនបើអ្នកត្រូវបន្តការងារនោះមួយឆ្នាំទៀត</w:t>
      </w:r>
      <w:r>
        <w:rPr>
          <w:rFonts w:ascii="Times New Roman" w:hAnsi="Times New Roman" w:eastAsia="Times New Roman" w:cs="Times New Roman"/>
        </w:rPr>
        <w:t xml:space="preserve"> </w:t>
      </w:r>
      <w:r>
        <w:rPr>
          <w:rFonts w:ascii="Leelawadee UI" w:hAnsi="Leelawadee UI" w:eastAsia="Leelawadee UI" w:cs="Leelawadee UI"/>
        </w:rPr>
        <w:t>ជាមួយនឹងជំនួយដែលនឹងរួបរួមជាមួយអ្នក</w:t>
      </w:r>
      <w:r>
        <w:rPr>
          <w:rFonts w:ascii="Times New Roman" w:hAnsi="Times New Roman" w:eastAsia="Times New Roman" w:cs="Times New Roman"/>
        </w:rPr>
        <w:t xml:space="preserve"> </w:t>
      </w:r>
      <w:r>
        <w:rPr>
          <w:rFonts w:ascii="Leelawadee UI" w:hAnsi="Leelawadee UI" w:eastAsia="Leelawadee UI" w:cs="Leelawadee UI"/>
        </w:rPr>
        <w:t>នោះត្រូវមានការផ្លាស់ប្តូរកើតឡើងនៅក្នុងអ្នក</w:t>
      </w:r>
      <w:r>
        <w:rPr>
          <w:rFonts w:ascii="Times New Roman" w:hAnsi="Times New Roman" w:eastAsia="Times New Roman" w:cs="Times New Roman"/>
        </w:rPr>
        <w:t xml:space="preserve"> </w:t>
      </w:r>
      <w:r>
        <w:rPr>
          <w:rFonts w:ascii="Leelawadee UI" w:hAnsi="Leelawadee UI" w:eastAsia="Leelawadee UI" w:cs="Leelawadee UI"/>
        </w:rPr>
        <w:t>និងអែលឌើរ</w:t>
      </w:r>
      <w:r>
        <w:rPr>
          <w:rFonts w:ascii="Times New Roman" w:hAnsi="Times New Roman" w:eastAsia="Times New Roman" w:cs="Times New Roman"/>
        </w:rPr>
        <w:t xml:space="preserve"> Prescott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ហើយចូរបន្ទាបចិត្តរបស់ខ្លួននៅចំពោះព្រះ។</w:t>
      </w:r>
      <w:r>
        <w:rPr>
          <w:rFonts w:ascii="Times New Roman" w:hAnsi="Times New Roman" w:eastAsia="Times New Roman" w:cs="Times New Roman"/>
        </w:rPr>
        <w:t xml:space="preserve"> </w:t>
      </w:r>
      <w:r>
        <w:rPr>
          <w:rFonts w:ascii="Leelawadee UI" w:hAnsi="Leelawadee UI" w:eastAsia="Leelawadee UI" w:cs="Leelawadee UI"/>
        </w:rPr>
        <w:t>ព្រះអម្ចាស់ត្រូវតែឃើញនៅក្នុងអ្នកនូវការបង្ហាញនៃបទពិសោធន៍មួយផ្សេងទៀត</w:t>
      </w:r>
      <w:r>
        <w:rPr>
          <w:rFonts w:ascii="Times New Roman" w:hAnsi="Times New Roman" w:eastAsia="Times New Roman" w:cs="Times New Roman"/>
        </w:rPr>
        <w:t xml:space="preserve"> </w:t>
      </w:r>
      <w:r>
        <w:rPr>
          <w:rFonts w:ascii="Leelawadee UI" w:hAnsi="Leelawadee UI" w:eastAsia="Leelawadee UI" w:cs="Leelawadee UI"/>
        </w:rPr>
        <w:t>ព្រោះប្រសិនបើធ្លាប់មានមនុស្សណាដែលត្រូវការការប្រែចិត្តឡើងវិញនៅពេលបច្ចុប្បន្ននេះ</w:t>
      </w:r>
      <w:r>
        <w:rPr>
          <w:rFonts w:ascii="Times New Roman" w:hAnsi="Times New Roman" w:eastAsia="Times New Roman" w:cs="Times New Roman"/>
        </w:rPr>
        <w:t xml:space="preserve"> </w:t>
      </w:r>
      <w:r>
        <w:rPr>
          <w:rFonts w:ascii="Leelawadee UI" w:hAnsi="Leelawadee UI" w:eastAsia="Leelawadee UI" w:cs="Leelawadee UI"/>
        </w:rPr>
        <w:t>នោះគឺអែលឌើរ</w:t>
      </w:r>
      <w:r>
        <w:rPr>
          <w:rFonts w:ascii="Times New Roman" w:hAnsi="Times New Roman" w:eastAsia="Times New Roman" w:cs="Times New Roman"/>
        </w:rPr>
        <w:t xml:space="preserve"> Daniells </w:t>
      </w:r>
      <w:r>
        <w:rPr>
          <w:rFonts w:ascii="Leelawadee UI" w:hAnsi="Leelawadee UI" w:eastAsia="Leelawadee UI" w:cs="Leelawadee UI"/>
        </w:rPr>
        <w:t>និងអែលឌើរ</w:t>
      </w:r>
      <w:r>
        <w:rPr>
          <w:rFonts w:ascii="Times New Roman" w:hAnsi="Times New Roman" w:eastAsia="Times New Roman" w:cs="Times New Roman"/>
        </w:rPr>
        <w:t xml:space="preserve"> Prescott</w:t>
      </w:r>
      <w:r>
        <w:rPr>
          <w:rFonts w:ascii="Leelawadee UI" w:hAnsi="Leelawadee UI" w:eastAsia="Leelawadee UI" w:cs="Leelawadee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“Abagabo barindwi bakwiye gutoranywa, bakaba ari abantu b’ubwenge kandi, binyuze mu mikorere y’ubuntu bw’Imana, bagatanga igihamya cy’ihindukirira rishya. Kuko abantu bose bahumye bene ako kageni ku buryo batabasha gutekereza bava ku mpamvu bajya ku ngaruka zayo, ku buryo birengagiza abantu bitwaje inshingano z’umurimo n’aba baperezida b’amakonferanse, [kandi] ko abantu [bo] bitwaza umurimo mu gihe kirenze imyaka ibiri bakwirengagizwa, maze hakabaho ingaruka nk’iyo y’ubusazi bwo guhita ukora udatekereje, ku buryo abantu birengagiza umurimo nyirizina wabaye ushyizwe imbere yabo imyaka myinshi—umurimo wo gukorera mu migi—maze nta, cyangwa se hake cyane, kwita [guhabwa] abasaza kugira ngo bagire inama batanga, ahubwo bakamamamaza ibyo bihitiyemo guha abantu, ibyo ubwabyo bitanga ubuhamya bwabyo ku kudatekana kw’abo bantu bagomba kugirirwa icyizere cyo gushingwa umurimo ukomeye kandi utangaje nk’uwo.</w:t>
      </w:r>
    </w:p>
    <w:p>
      <w:pPr>
        <w:pStyle w:val="ArticleScripture"/>
        <w:jc w:val="left"/>
      </w:pPr>
      <w:r>
        <w:rPr>
          <w:rFonts w:ascii="Times New Roman" w:hAnsi="Times New Roman" w:eastAsia="Times New Roman" w:cs="Times New Roman"/>
        </w:rPr>
        <w:t>“Kristo kākwe. Ote kakahe kugira ngu omulimo Gwe gutwarwe omu buryo obu obutali bwa burijo. Mureke ebitabo bibe byonka. Obu kiraabe nikyetaagisa ngu habeho enkyuukakyuuka yona, Ruhanga aryagira ngu habeho obwikirane omu nkyuukakyuuka egyo obuhikaine, kwonka obu obutumwa buhandiikirwe abantu n’obujunaanizibwa bukuru oburimu, [Ruhanga] nayetaaga obwesigwa oburikukora omu rukundo kandi oburongoora amagara. Abakuru Daniells na Prescott bombi nibetaaga okuhinduka busya. Omulimo ogutali gwa burijo gutaahiremu, kandi tigurikukwatana n’omulimo Kristo yaizire omu nsi yaitu kukora; kandi boona abarikwihindura kimwe baryakora emirimo ya Kristo.”</w:t>
      </w:r>
    </w:p>
    <w:p>
      <w:pPr>
        <w:pStyle w:val="ArticleScripture"/>
        <w:jc w:val="left"/>
      </w:pPr>
      <w:r>
        <w:rPr>
          <w:rFonts w:ascii="Times New Roman" w:hAnsi="Times New Roman" w:eastAsia="Times New Roman" w:cs="Times New Roman"/>
        </w:rPr>
        <w:t>“Tūli hemŏngniha motu tāsi, Ametba Ikaihingna mapuna pāknaba thabak adu touba phāoba kari-gi thabak adu pumnamak tougani. Eikhoina eigi marakta leiriba matam asida khudongchaba ama pumnamakta phangkhre—masi asida, preparatory time asi matung inna Jisu Khrist-ki phibam aduda chāngduna matik chābana chap mannaba nattraga, maduda hotnaba pāmde. Elder Daniells, nahakna mahākna māsi-gumba phibamdagi hairiba ama leinaba ama oiba matamda nahakki khonjel asumna awangba oinana tānna tānna taba yāde hāina khang-u. Aduga khang-u, conference ama-gi president asi pānba mapu nattri. Mahākna, Mapu-na yābada phangba president-sing oiriba ningthina khalliba mi-singga lōina thabak toui. Mapu-na yābada phangba pen-singdagi wāngba, phadokta numbada leiriba pukninggi pāorou-sing adu mahākna cheksinba nattraga maru oiba yāde. Makhoi-na ruling aduga dominating power adu khudongchana hambagi khudol utli nattrabadi, makhoi aduna makhoigi sway touba adu mānghanba ngamdabani. Crisis adu phangkhre, maramdi Iswar adu mān-thingna toudabagidamak.”</w:t>
      </w:r>
    </w:p>
    <w:p>
      <w:pPr>
        <w:pStyle w:val="ArticleScripture"/>
        <w:jc w:val="left"/>
      </w:pPr>
      <w:r>
        <w:rPr>
          <w:rFonts w:ascii="Times New Roman" w:hAnsi="Times New Roman" w:eastAsia="Times New Roman" w:cs="Times New Roman"/>
        </w:rPr>
        <w:t>“ꞌ</w:t>
      </w:r>
      <w:r>
        <w:rPr>
          <w:rFonts w:ascii="Malgun Gothic" w:hAnsi="Malgun Gothic" w:eastAsia="Malgun Gothic" w:cs="Malgun Gothic"/>
        </w:rPr>
        <w:t>무</w:t>
      </w:r>
      <w:r>
        <w:rPr>
          <w:rFonts w:ascii="Times New Roman" w:hAnsi="Times New Roman" w:eastAsia="Times New Roman" w:cs="Times New Roman"/>
        </w:rPr>
        <w:t>ꞌankhuyingḵa ḵaḵdutu jee ghax̱áagu yéi x̱at duwasáakw? Khráist yáx̱ yaa na. Yéi áyá duwasáakw yéi: ‘Ḵúnáx̱ áwé eesh áyá i tuwáa sigóo. Aan x̱ʼéi áyá haa yéil aaníxʼ áwé aaḵaaw. Aan x̱ʼéi áyá x̱át sh tóogu aawadul. Aan x̱ʼéi áyá x̱át áyá shukáx̱ has du jeexʼ yéi x̱at jeeyís. Ax̱ tuwáa sigóo x̱át áwé x̱at life adáx̱ x̱wasatee, yáx̱ yéiwa. “X̱át, tlél x̱át yéi x̱at uwadudliyí,” x̱át du wasóoxʼ áwé x̱át at yax̱aneegí at kadu jeeyís, yáx̱ yéix̱ x̱át áwé duwasáakw yeisú yán has awusikóo aadé x̱wasateeyí, tlél x̱at yee éesh x̱wasiteenáx̱, yáx̱ yéix̱ has du jeexʼ x̱wasikóo yeisú x̱át x̱ʼéi x̱at jeedáx̱ yéi x̱at jee yéi aduwatee yéi x̱at x̱ʼéi at yoo x̱ʼatángi x̱wasikóo x̱át x̱ʼéi ax̱ shukáx̱ a ḵudzitee grace jeedáx̱.’ Kúdi yéi tuwáa sigóo, áwé du léelkʼw hás x̱ʼéi x̱wasikóo, at kadu jee awsig̱éi ḵut has du jeeyís has at wusixánx̱i, yeisú at kawdlig̱i jeedáx̱ has du jee áyá a káa yéi duwasáakw yeedát, yeisú x̱wasiteenáx̱ du jee yéi x̱wasikóo yéi yatee x̱ʼéi aa tuwáa sigóo, yáx̱ yéix̱ wé Tlákw Hás Daa.óosʼ du jeeyís x̱wasikóo, yáx̱ yéix̱ du een has wooch.éen x̱wasikóo, yéi x̱at x̱ʼéi duwasáakw, yáx̱ yéix̱ du een áwé x̱wasikóo yéi x̱at jeedáx̱ du een áwé aa yéi tuwáa sigóo, yáx̱ yéix̱ aa káa x̱ʼéi du jeeyís x̱wasiteenáx̱ wé du life ayáx̱ sáwé x̱wasitee yéix̱ yeisú aan kadasa. X̱át hás duwasáakw haa shukáx̱ has wooch.eeḵ yán has duwasáakw, yáx̱ yéix̱ has yoo x̱ʼatángi jee has aduwateeyí jee haa jee ghax̱áagu has du jeeyís, áwé yáx̱ yéix̱ xoonáx̱ sh tóogu, xoonáx̱ yées shukáx̱-ḵáa yéi x̱wasikóo wé Yoo X̱ʼatángi Aawatée jee. Tlél wooshjín has wududliyí yéi x̱at jee ḵut du een x̱wasitee jeedáx̱ áwé has du tuwáa sigóo... [Yáa kát aadé jeewú tléil at oog̱aax̱.]”</w:t>
      </w:r>
    </w:p>
    <w:p>
      <w:pPr>
        <w:pStyle w:val="ArticleScripture"/>
        <w:jc w:val="left"/>
      </w:pPr>
      <w:r>
        <w:rPr>
          <w:rFonts w:ascii="Times New Roman" w:hAnsi="Times New Roman" w:eastAsia="Times New Roman" w:cs="Times New Roman"/>
        </w:rPr>
        <w:t>“Nanakili kutoka katika Shajara yangu. Kweli jinsi ilivyo ndani ya Yesu—ineneni, iombeeni, amini kila neno katika usahili wake. Mtafaidika nini ikiwa makosa yataletwa mbele ya watu ambao wameiacha imani na kuyatilia maanani mapepo yadanganyayo, watu ambao si muda mrefu uliopita walikuwa pamoja nasi katika imani? Je, mtasimama upande wa Shetani? Elekezeni fikira zenu katika mashamba ambayo hayajafanyiwa kazi. Kazi ya ulimwengu mzima iko mbele yetu. Nilipewa maonyesho kuhusu John Kellogg.</w:t>
      </w:r>
    </w:p>
    <w:p>
      <w:pPr>
        <w:pStyle w:val="ArticleScripture"/>
        <w:jc w:val="left"/>
      </w:pPr>
      <w:r>
        <w:rPr>
          <w:rFonts w:ascii="Times New Roman" w:hAnsi="Times New Roman" w:eastAsia="Times New Roman" w:cs="Times New Roman"/>
        </w:rPr>
        <w:t>“Umuntu ukhangayo kakhulu wayemele imibono yezingxoxo ezibonakala zinengqondo ayezethula, okuyimizwa ehlukile eqinisweni leBhayibheli langempela. Futhi labo ababelambile futhi bomilele okuthile okusha babephakamisa imibono [ebonakala inengqondo kangaka] yokuthi uMfundisi uPrescott wayesengozini enkulu. UMfundisi uDaniells wayesengozini enkulu [yoku]goqwa yinkohliso yokuthi, uma le mizwa ingakhulunywa yonke indawo, bekuyoba njengomhlaba omusha.”</w:t>
      </w:r>
    </w:p>
    <w:p>
      <w:pPr>
        <w:pStyle w:val="ArticleScripture"/>
        <w:jc w:val="left"/>
      </w:pPr>
      <w:r>
        <w:rPr>
          <w:rFonts w:ascii="Times New Roman" w:hAnsi="Times New Roman" w:eastAsia="Times New Roman" w:cs="Times New Roman"/>
        </w:rPr>
        <w:t>“Eee, byari ko bibaho, kyonki jab unkar man is prakar usi meṁ magna rahal, tab hamke dikhawal gail ki Bhai Daniells aur Bhai Prescott apan anubhav meṁ aisan bhavnaen bunat rahalan jekar roop adhyatmik[vaadi] jaisan rahal, aur hamar logan ke sundar bhavnaon ki or khinch rahalan, jo yadi sambhav hot, ta chune huon tak keo bharma detit. Hamke apan kalam se e baat likhe ke ba ki ee bhai apan bhramjanak vicharon meṁ aisan dosh dekhit jisse satya anishchitata meṁ pad jait; aur [phirahu] u bahir se aisan khara rahat [jaise unke] bahut mahan adhyatmik vivek ho. Ab hamke unse kahna ba [ki] jab e vishay hamke dikhawal gail, jab Elder Daniells ‘Daily’ ke sambandh meṁ apan vichar ke paksh meṁ turhi jaisan apan awaz uṭhawat rahalan, tab uske baad ke parinam bhi prastut kail gail. Hamar log bhramit hot jaat rahalan. Ham parinam dekhli, aur tab hamke chetavaniyan di gail ki yadi Elder Daniells, parinam ke prati bina kisi vichar ke, aisan prabhavit hot rahin aur apne ke e vishwas kare detin ki u Parmeshwar ke prerana ke adhin baṛen, ta hamni ke panktiyon meṁ sab or sandehvad boya jait, aur ham ohi sthiti meṁ pahunch jaaitin jahan Shaitan apan sandesh pahunchawat. Dridh avishwas aur sandehvad manushya ke man meṁ boya jait, aur burai ki ajeeb fasalen satya ke sthan le letin.—Ms 67, 1910, 1–8. Manuscript Release, volume 20, 17–22.”</w:t>
      </w:r>
    </w:p>
    <w:p>
      <w:pPr>
        <w:pStyle w:val="ArticleBody"/>
        <w:jc w:val="left"/>
      </w:pPr>
      <w:r>
        <w:rPr>
          <w:rFonts w:ascii="Times New Roman" w:hAnsi="Times New Roman" w:eastAsia="Times New Roman" w:cs="Times New Roman"/>
        </w:rPr>
        <w:t>Abo bāpesānyē mokoké wa hora ya kosambisa, bāpesamaki boyébi ya solo ya “ya mikolo nyonso” na buku ya Daniele. Na nzela ya mabōkō ya bomoto oyo ebongolaki buku ya Daniele, mpe na nsima na nzela ya bato oyo bazalaki kotambwisama na baanzelu oyo babenganamaki longwa na likoló, boyébi ya solo ya “ya mikolo nyonso” ekómi kobombama, atako ezali polele na miso. Na Daniele, epai liloba oyo ebongolami lokola “ya mikolo nyonso” emonani, esengeli te kozwa liloba ya bomoto oyo babakisi, “mbeka.” Na vɛrsɛ ya zomi na misato ya Daniele mokapo mwa mwambe, tomonaka moko kati na mbala mitano oyo likambo oyo emonani na buku ya Daniele. Na vɛrsɛ yango moko, “mbala nsambo” ya Baebele mokapo mwa ntuku mibale na motoba emonisami mpe, kasi na lolenge moko wana ya kobebisa makambo na makanisi ya bomoto, ebombami polele na miso.</w:t>
      </w:r>
    </w:p>
    <w:p>
      <w:pPr>
        <w:pStyle w:val="ArticleBody"/>
        <w:jc w:val="left"/>
      </w:pPr>
      <w:r>
        <w:rPr>
          <w:rFonts w:ascii="Times New Roman" w:hAnsi="Times New Roman" w:eastAsia="Times New Roman" w:cs="Times New Roman"/>
        </w:rPr>
        <w:t>Tuzayikengyeka ku nsonga eyi mu kitundu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Ekitaabo kya Danyeri - Ekyokubiri</dc:title>
  <dc:subject>Ukafiri</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