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Omulundi Gumu-Mukaaga n’Etano</w:t>
      </w:r>
    </w:p>
    <w:p>
      <w:pPr>
        <w:pStyle w:val="ArticleSubtitle"/>
        <w:jc w:val="left"/>
      </w:pPr>
      <w:r>
        <w:rPr>
          <w:rFonts w:ascii="Arial" w:hAnsi="Arial" w:eastAsia="Arial" w:cs="Arial"/>
        </w:rPr>
        <w:t>Ipito ly’Ivangeli c’Ikomeza Kwamaganwa: Kuva ku Kuvuka kwa Kristo gushitsa ku Gutererwa Amabuye kwa Sitefano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Mũhĩrĩga wa mũthia nĩ twamenyire atĩ uhumithio wamenyekanirie atĩ Ayahudi “mohenyaire mũharo wao wa kũgana Injili” mũtĩ mũkuo wa msalaba, na rĩrĩa rĩrĩ, makĩhũthirĩria kũgana kwao rĩngĩ hĩndĩ ya gũikwo mbara Stephano. Ũndũ ũcio no ũkĩhota atĩa? Ti kwa nginya, kũgana kwa Injili nĩ Ayahudi acio a mĩguĩrĩro ma hĩstoria iyo kwahotekire kwa mĩtũũrĩre ya mĩthenya. Matanatu marĩkĩte gũtiganwo tene hĩndĩ ya gũciarwo gwake. Kuuma gũciarwo kwa Kristo nginya gũikwo mbara kwa Stephano kwonania kũgana kwa Injili gũkũrũkaga mĩtũũrĩre ya mĩthenya.</w:t>
      </w:r>
    </w:p>
    <w:p>
      <w:pPr>
        <w:pStyle w:val="ArticleScripture"/>
        <w:jc w:val="left"/>
      </w:pPr>
      <w:r>
        <w:rPr>
          <w:rFonts w:ascii="Times New Roman" w:hAnsi="Times New Roman" w:eastAsia="Times New Roman" w:cs="Times New Roman"/>
        </w:rPr>
        <w:t>“Abantu abakumanya, naye amawulire ago gaijula eigulu okusanyuka. N’okusikirizibwa okw’amaanyi era okw’ekisa okusingawo, ebitonde ebitukuvu eby’omu nsi ey’omusana bisemberera ensi. Ensi yonna eyaka okusingawo olw’okubeerawo Kwe. Waggulu w’obusozi bwa Besirekemu wakuŋŋaanye ekibiina kya bamalayika abatabalika. Balindirira akabonero balangirire ensi amawulire ag’essanyu. Singa abakulembeze mu Isiraeri baali beesigwa eri obuvunaanyizibwa bwabwe, bandigabanye ku ssanyu ery’okulangirira okuzaalibwa kwa Yesu. Naye kaakano bayisiddwa.” The Desire of Ages, 47.</w:t>
      </w:r>
    </w:p>
    <w:p>
      <w:pPr>
        <w:pStyle w:val="ArticleBody"/>
        <w:jc w:val="left"/>
      </w:pPr>
      <w:r>
        <w:rPr>
          <w:rFonts w:ascii="Times New Roman" w:hAnsi="Times New Roman" w:eastAsia="Times New Roman" w:cs="Times New Roman"/>
        </w:rPr>
        <w:t>Kutoka kuzaliwa kwa Yesu hadi kifo cha Stefano, kukataliwa kwa injili kwa jinsi kulivyoendelea hatua kwa hatua na Israeli ya kale kunaonyeshwa wazi. Kukubali kwamba Wayahudi walimkataa Kristo kwa namna ya maendeleo ya hatua kwa hatua huruhusu kutambuliwa kwa “kutia muhuri kukataa kwao,” katika msalaba, ambapo pazia la hekalu lilipasuliwa, na pia katika kifo cha Stefano. Kupasuka kwa pazia kulikuwa ishara kwamba hawakuwa tena watu wa agano la Mungu, na Stefano alipokuwa akipigwa mawe, alimwona Yesu amesimama mkono wa kuume wa Mungu, jambo ambalo katika Danieli sura ya kumi na mbili, aya ya kwanza ni ishara ya kufungwa kwa muda wa rehema. Uharibifu wa Yerusalemu pia ni ishara ya kufungwa kwa muda wa rehema.</w:t>
      </w:r>
    </w:p>
    <w:p>
      <w:pPr>
        <w:pStyle w:val="ArticleScripture"/>
        <w:jc w:val="left"/>
      </w:pPr>
      <w:r>
        <w:rPr>
          <w:rFonts w:ascii="Times New Roman" w:hAnsi="Times New Roman" w:eastAsia="Times New Roman" w:cs="Times New Roman"/>
        </w:rPr>
        <w:t>“Yelusalemi óu kavenga kisasi vakwiza, kaviti mono mu ntangu ya fioti kaka; eye ntangu diso dia Klisto diafongama o mbanza yina yifwidiwa, yandi wamona kaka ko kubebisama kiayo, kansi diaka kubebisama kwa nza ya mvimba. Yandi wamona ete mutindu Yelusalemi yapesamwa ku kubebisama, mutindu mosi mpasi, nza mpe yikapesamwa ku mbeluka yandi. Yandi wamona kisasi kiandi kivisitiwanga ku bambeni ba Nzambi. Bivangu biavangamaka o kubebisama kua Yelusalemi biakavutuka diaka o lumbu inene ye ya nsisi ya Mfumu, kansi mu mutindu wa kuluta kubanga.” Review and Herald, December 7, 1897.</w:t>
      </w:r>
    </w:p>
    <w:p>
      <w:pPr>
        <w:pStyle w:val="ArticleBody"/>
        <w:jc w:val="left"/>
      </w:pPr>
      <w:r>
        <w:rPr>
          <w:rFonts w:ascii="Times New Roman" w:hAnsi="Times New Roman" w:eastAsia="Times New Roman" w:cs="Times New Roman"/>
        </w:rPr>
        <w:t>Ee kulinkuusizi kwa Leza pe kwalelekile Yerusalemu ukufumyapo pa mupanda wa bulanda.</w:t>
      </w:r>
    </w:p>
    <w:p>
      <w:pPr>
        <w:pStyle w:val="ArticleScripture"/>
        <w:jc w:val="left"/>
      </w:pPr>
      <w:r>
        <w:rPr>
          <w:rFonts w:ascii="Times New Roman" w:hAnsi="Times New Roman" w:eastAsia="Times New Roman" w:cs="Times New Roman"/>
        </w:rPr>
        <w:t>“Katika kuisulubisha kwa Wayahudi Kristo kulihusishwa uharibifu wa Yerusalemu. Damu iliyomwagika juu ya Kalvari ndiyo ilikuwa uzito uliowazamisha katika uangamivu kwa ulimwengu huu na kwa ulimwengu ujao. Ndivyo itakavyokuwa katika ile siku kuu ya mwisho, hukumu itakapowashukia wale waliolikataa neema ya Mungu. Kristo, mwamba wao wa kukwaza, ndipo atakapoonekana kwao kama mlima wa kulipiza kisasi. Utukufu wa uso Wake, ambao kwa wenye haki ni uzima, kwa waovu utakuwa moto ulao. Kwa sababu ya upendo uliokataliwa, neema iliyodharauliwa, mwenye dhambi ataangamizwa.” The Desire of Ages, 600.</w:t>
      </w:r>
    </w:p>
    <w:p>
      <w:pPr>
        <w:pStyle w:val="ArticleBody"/>
        <w:jc w:val="left"/>
      </w:pPr>
      <w:r>
        <w:rPr>
          <w:rFonts w:ascii="Times New Roman" w:hAnsi="Times New Roman" w:eastAsia="Times New Roman" w:cs="Times New Roman"/>
        </w:rPr>
        <w:t>Nĩ ũhoro wa tha ciothe wa Ngai ũrĩa waikare kũgũrũka gũtiĩ na mbere na kũrehithia gũcinwo kwa Yerusalemu ihinda rĩa Mũtharaba.</w:t>
      </w:r>
    </w:p>
    <w:p>
      <w:pPr>
        <w:pStyle w:val="ArticleScripture"/>
        <w:jc w:val="left"/>
      </w:pPr>
      <w:r>
        <w:rPr>
          <w:rFonts w:ascii="Times New Roman" w:hAnsi="Times New Roman" w:eastAsia="Times New Roman" w:cs="Times New Roman"/>
        </w:rPr>
        <w:t>“Yerusalemi ikiumbiw’a Kristo Mwene, kwa karibu myaka makumi gane, Mukama akalindiriza emisango Ye okujaho ku kibuga ekyo n’eggwanga. Okugumiikiriza kwa Katonda eri abo abaagaananga enjiri Ye n’abatta Omwana We kwali kwa kyewuunyo nnyo.” The Great Controversy, 27.</w:t>
      </w:r>
    </w:p>
    <w:p>
      <w:pPr>
        <w:pStyle w:val="ArticleBody"/>
        <w:jc w:val="left"/>
      </w:pPr>
      <w:r>
        <w:rPr>
          <w:rFonts w:ascii="Times New Roman" w:hAnsi="Times New Roman" w:eastAsia="Times New Roman" w:cs="Times New Roman"/>
        </w:rPr>
        <w:t>Ku nguva ya kuhlanzwa ka vugcine ka tempele yakwe, Jesu a veke phambili isexwayiso xa kubaleka eJerusalema nxa isinengiso sokucekelwa phansi, esakhulunywa nguDanyeli umphrofethi, sesibonwa ngabalandeli bakhe. Ngesikhathi sokuqala ehlanza itempele wathi abaJuda benze indlu kaYise yaba ngumhume wamasela, kodwa ngesikhathi sokugcina wathi, “indlu yenu” ishiyelelelwe kini iyincithakalo. Ngitsho langaphambi kwesiphambano, esasesizakwenzeka masinyane, itempele lapho isihenqo esasizadabulwa ngesikhathi sokubethelwa kwakhe lase ivele ikhunjulwe njengendlu yabaJuda, hatshi indlu kaNkulunkulu. USister White ukhuluma ngesikhathi uKristu enza lesosimemezelo, njalo njengoba ubufakazi bakhe buqhubeka, uphinde akhulume ngeminyaka engamatshumi amane yomusa owelulwa.</w:t>
      </w:r>
    </w:p>
    <w:p>
      <w:pPr>
        <w:pStyle w:val="ArticleScripture"/>
        <w:jc w:val="left"/>
      </w:pPr>
      <w:r>
        <w:rPr>
          <w:rFonts w:ascii="Times New Roman" w:hAnsi="Times New Roman" w:eastAsia="Times New Roman" w:cs="Times New Roman"/>
        </w:rPr>
        <w:t>ئەو قسەی مەسیح کە بە کاهینان و سەرکردەکان فەرموو، «ئاوەتا، ماڵەکەتان بۆ خۆتان وەک وێرانەیەک جێهێڵدراوە» (Matthew 23:38)، ترسێکی گەورەی لە دڵیاندا چەقاند. خۆیان بە بێ‌گوێدانەوە نیشان دەدا، بەڵام ئەو پرسیارە بەردەوام لە هۆشیاندا سەری هەڵدەدا سەبارەت بە مانای ئەم قسانە. وایان دەهاتووە کە مەترسییەکی نادیار هەڕەشەیان لێ دەکات. ئایا دەکرا ئەو پەرستگایە باشکۆ، کە شانازیی نەتەوەکە بوو، بە زوویی ببێتە کۆمەڵە خاشاکی وێرانە؟...</w:t>
      </w:r>
    </w:p>
    <w:p>
      <w:pPr>
        <w:pStyle w:val="ArticleScripture"/>
        <w:jc w:val="left"/>
      </w:pPr>
      <w:r>
        <w:rPr>
          <w:rFonts w:ascii="Times New Roman" w:hAnsi="Times New Roman" w:eastAsia="Times New Roman" w:cs="Times New Roman"/>
        </w:rPr>
        <w:t>Kristo akapa wanafunzi Wake ishara ya uharibifu uliokuwa ukija juu ya Yerusalemu, naye akawaambia jinsi ya kuokoka: “Lakini mtakapoona Yerusalemu umezingirwa na majeshi, ndipo jueni ya kuwa kukaribiwa kwake na uharibifu wake kumewadia. Wakati huo walio katika Uyahudi na wakimbilie milimani; na walio katikati yake na waondoke; wala walio mashambani wasiingie humo. Kwa kuwa siku hizi ni siku za kisasi, ili yatimie yote yaliyoandikwa.” Onyo hili lilitolewa ili litiiwe miaka arobaini baadaye, wakati wa kuangamizwa kwa Yerusalemu. Wakristo walilitii onyo hilo, wala hapana Mkristo hata mmoja aliyeangamia katika kuanguka kwa mji. The Desire of Ages, 628, 630.</w:t>
      </w:r>
    </w:p>
    <w:p>
      <w:pPr>
        <w:pStyle w:val="ArticleBody"/>
        <w:jc w:val="left"/>
      </w:pPr>
      <w:r>
        <w:rPr>
          <w:rFonts w:ascii="Times New Roman" w:hAnsi="Times New Roman" w:eastAsia="Times New Roman" w:cs="Times New Roman"/>
        </w:rPr>
        <w:t>Kristo asŭngiibwe pa mwaka gwa 31, ne myaka hafi mirongo ina inyuma, pa mwaka gwa 70, Yerusalemu yaharibiwe nyuma ya mazingirwa ya myaka itatu na nusu. Yerusalemu yange yaraharibiwe ite pa musalaba pa mwaka gwa 31, niba hakiri imyaka itatu na nusu ya gihe c’igeragezwa cemejwe nk’indwi mirongo irindwi muri Daniyeli igice ca cenda, umurongo wa makumyabiri na kane? Ivyo bisa n’ukutahura kudahuye bishobora gukemurwa gute? Umuti woroshe kuruta ni ukwemera gusa ukuri kw’uko, iyo bigeze ku gusozera kwa gihe c’igeragezwa giserukiwe n’indwi mirongo irindwi, bitegerezwa gutahurwa nk’ugusozerwa kw’igeragezwa kugenda gutera imbere buhoro buhoro. Ivyo ni ukuri, ariko bikuraho ubudasanzwe ubwo ari bwo bwose bw’ubuhanuzi mu gukoresha ibimenyetso vy’iyo mateka. Nzogerageza gusigura.</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पिन्तेकुस्तले</w:t>
      </w:r>
      <w:r>
        <w:rPr>
          <w:rFonts w:ascii="Times New Roman" w:hAnsi="Times New Roman" w:eastAsia="Times New Roman" w:cs="Times New Roman"/>
        </w:rPr>
        <w:t xml:space="preserve"> </w:t>
      </w:r>
      <w:r>
        <w:rPr>
          <w:rFonts w:ascii="Nirmala UI" w:hAnsi="Nirmala UI" w:eastAsia="Nirmala UI" w:cs="Nirmala UI"/>
        </w:rPr>
        <w:t>बाबेलमा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बगाललाई</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बोलाइने</w:t>
      </w:r>
      <w:r>
        <w:rPr>
          <w:rFonts w:ascii="Times New Roman" w:hAnsi="Times New Roman" w:eastAsia="Times New Roman" w:cs="Times New Roman"/>
        </w:rPr>
        <w:t xml:space="preserve"> </w:t>
      </w:r>
      <w:r>
        <w:rPr>
          <w:rFonts w:ascii="Nirmala UI" w:hAnsi="Nirmala UI" w:eastAsia="Nirmala UI" w:cs="Nirmala UI"/>
        </w:rPr>
        <w:t>निकटवर्ती</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पिन्तेकुस्तको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वर्षपछि</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अन्यजातिहरूकहाँ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स्तिफनसको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निकटवर्ती</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लाओडिकीयन</w:t>
      </w:r>
      <w:r>
        <w:rPr>
          <w:rFonts w:ascii="Times New Roman" w:hAnsi="Times New Roman" w:eastAsia="Times New Roman" w:cs="Times New Roman"/>
        </w:rPr>
        <w:t xml:space="preserve"> </w:t>
      </w:r>
      <w:r>
        <w:rPr>
          <w:rFonts w:ascii="Nirmala UI" w:hAnsi="Nirmala UI" w:eastAsia="Nirmala UI" w:cs="Nirmala UI"/>
        </w:rPr>
        <w:t>एडभेन्टवाद</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छाड्छ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७०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विनाशले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लाओडिकीयन</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देखिँदा</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असंगतिहरू</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लाइन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प्रयोगद्वारा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मार्गचिन्हहरूको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संक्षिप्त</w:t>
      </w:r>
      <w:r>
        <w:rPr>
          <w:rFonts w:ascii="Times New Roman" w:hAnsi="Times New Roman" w:eastAsia="Times New Roman" w:cs="Times New Roman"/>
        </w:rPr>
        <w:t xml:space="preserve"> </w:t>
      </w:r>
      <w:r>
        <w:rPr>
          <w:rFonts w:ascii="Nirmala UI" w:hAnsi="Nirmala UI" w:eastAsia="Nirmala UI" w:cs="Nirmala UI"/>
        </w:rPr>
        <w:t>बन्छ।</w:t>
      </w:r>
    </w:p>
    <w:p>
      <w:pPr>
        <w:pStyle w:val="ArticleBody"/>
        <w:jc w:val="left"/>
      </w:pPr>
      <w:r>
        <w:rPr>
          <w:rFonts w:ascii="Times New Roman" w:hAnsi="Times New Roman" w:eastAsia="Times New Roman" w:cs="Times New Roman"/>
        </w:rPr>
        <w:t>Sande Christo aatadekid konfirmo-vedag umeandu nu ngotngo laknatong la-thi a-rawmna kum thum leh chan hnih a ni. Kum thum leh chan hnih hmasa ber chu Christa baptisma a chan hunah a tan a, a thi hunin a tawp. Baptisma chu a thihna leh a thawhlehna entirna a ni; chuvangin, kum thum leh chan hnih chu a tan hun leh a tawp hun chu a inang. Chu hun chhunga chuan Christa’n Chanchin Ṭha chu Juda-te hnenah chauh a hril. Kum thum leh chan hnih hmasa chu a tawpna hian a hnu lama kum thum leh chan hnih bulṭanna a lo ni ta. Kum thum leh chan hnih hnuhnung zâwk chu Christa thihnaah a tan a, Stephena thihnaah a tawp. Chu hun chhunga chuan zirtirte’n Chanchin Ṭha chu Juda-te hnenah chauh an hril.</w:t>
      </w:r>
    </w:p>
    <w:p>
      <w:pPr>
        <w:pStyle w:val="ArticleBody"/>
        <w:jc w:val="left"/>
      </w:pPr>
      <w:r>
        <w:rPr>
          <w:rFonts w:ascii="Times New Roman" w:hAnsi="Times New Roman" w:eastAsia="Times New Roman" w:cs="Times New Roman"/>
        </w:rPr>
        <w:t>Aikhathi vabirhi volavo, leswi nga mintila ya vuprofeta leyi hambaneke, va fanele ku vuyiseriwa swin’we “ntila ehenhla ka ntlila.” Masungulo hammoho ni magumo ma khome xikombiso xa Alfa na Omega, hikuva matimu ya masungulo ni ya magumo ma fana. Minkarhi leyimbirhi ya ku leha ka wona ya fana hi ku helela, naswona ntirho lowu endliwaka hi nkarhi wa xin’wana ni xin’wana wa fana hi ku helela. Kreste, loyi a nga wo Sungula ni wa Makumu, hi yena ni Muvumbi wa swilo hinkwaswo, naswona hi tlhelo rero hi yena Muvumbi wa Ntiyiso. Rito ra Xiheveru leri vulaka “ntiyiso” ri vumbiwe hi maletere manharhu ya Xiheveru. Letere ro sungula, ri landzeriwa hi letere ra vukhume-nharhu, ri tlhela ri landzeriwa hi letere ro hetelela ra alifabete ya Xiheveru, ma hlanganisiwa leswaku ku endliwa rito ra Xiheveru leri vulaka “ntiyiso.”</w:t>
      </w:r>
    </w:p>
    <w:p>
      <w:pPr>
        <w:pStyle w:val="ArticleBody"/>
        <w:jc w:val="left"/>
      </w:pPr>
      <w:r>
        <w:rPr>
          <w:rFonts w:ascii="Times New Roman" w:hAnsi="Times New Roman" w:eastAsia="Times New Roman" w:cs="Times New Roman"/>
        </w:rPr>
        <w:t>Byombi byombi eby’emyaka esatu n’ekitundu birina Kristo ng’ow’olubereberye era ng’ow’enkomerero; kubanga Kristo ali ku ntandikwa y’ekiseera eky’olubereberye mu kubatizibwa kwe, nga bw’ali ku nkomerero yaakyo mu kufa kwe mu kiseera ekyo eky’olubereberye. Era Kristo ali mu kufa kwe ku ntandikwa y’ekiseera ekyokubiri, era ayimiridde ku mukono ogwa ddyo ogwa Katonda ku nkomerero y’ekiseera ekyokubiri. Ennamba kkumi na ssatu kabonero ak’obujeemu, era mu biseera byombi, oba Enjiri yabuweerezebwa Kristo yennyini mu mubiri, oba mu kiseera ekyokubiri okuyita mu bayigirizwa be, Abayudaaya abawakanya mu mpaka baajeemera obubaka bw’Enjiri.</w:t>
      </w:r>
    </w:p>
    <w:p>
      <w:pPr>
        <w:pStyle w:val="ArticleBody"/>
        <w:jc w:val="left"/>
      </w:pPr>
      <w:r>
        <w:rPr>
          <w:rFonts w:ascii="Times New Roman" w:hAnsi="Times New Roman" w:eastAsia="Times New Roman" w:cs="Times New Roman"/>
        </w:rPr>
        <w:t>Majira yote mawili yana urefu uleule, yana alama ya Alfa na Omega, na yanatambulisha ujumbe uleule wa injili. Vipindi hivyo viwili vinapaswa kuletwa pamoja “mstari juu ya mstari.” Mbinu ya “mstari juu ya mstari” ndiyo mbinu ya kupima ya mvua ya masika ya mwisho. Hiyo ndiyo mbinu ya siku za mwisho, na kweli zinazotambulishwa na kuthibitishwa kwa mbinu hiyo katika siku za mwisho ndizo zinazowatakasa au kuwasafisha wana wa Lawi wakati wa kutiwa muhuri kwa wale mia moja arobaini na nne elfu.</w:t>
      </w:r>
    </w:p>
    <w:p>
      <w:pPr>
        <w:pStyle w:val="ArticleScripture"/>
        <w:jc w:val="left"/>
      </w:pPr>
      <w:r>
        <w:rPr>
          <w:rFonts w:ascii="Times New Roman" w:hAnsi="Times New Roman" w:eastAsia="Times New Roman" w:cs="Times New Roman"/>
        </w:rPr>
        <w:t>Nani atawafundisha maarifa? Naye ni nani atakayewafahamisha mafundisho? Hao walioachishwa maziwa, na kuondolewa matitini. Kwa maana amri juu ya amri sharti iwepo, amri juu ya amri; mstari juu ya mstari, mstari juu ya mstari; hapa kidogo, na pale kidogo; kwa kuwa kwa midomo ya kigugumizi na kwa lugha nyingine atasema na watu hawa. Ambao aliwaambia, Hapa ndipo mahali pa raha ambapo mwaweza kumstarehesha aliyechoka; na huku ndiko kuburudishwa; lakini hawakutaka kusikia. Lakini neno la Bwana lilikuwa kwao amri juu ya amri, amri juu ya amri; mstari juu ya mstari, mstari juu ya mstari; hapa kidogo, na pale kidogo; ili waende, na kuanguka nyuma, na kuvunjwa, na kunaswa, na kukamatwa. Isaya 28:9–13.</w:t>
      </w:r>
    </w:p>
    <w:p>
      <w:pPr>
        <w:pStyle w:val="ArticleBody"/>
        <w:jc w:val="left"/>
      </w:pPr>
      <w:r>
        <w:rPr>
          <w:rFonts w:ascii="Times New Roman" w:hAnsi="Times New Roman" w:eastAsia="Times New Roman" w:cs="Times New Roman"/>
        </w:rPr>
        <w:t>Yesaya-mu ayette, Yerusaleme halkına hükmeden alaycı adamlara hitap edilir. O alaycı adamlar için, işitmeyi reddettikleri “rahatlık ve ferahlık” (“son yağmur”), onların “gidip geri geri düşmelerine, kırılmalarına, tuzağa düşürülmelerine ve yakalanmalarına” sebep olan şeydir. O sınama kendilerine başka bir dil aracılığıyla sunuldu; çünkü İlyas, Vaftizci Yahya ve William Miller, kendi tarihlerinin ilahiyat okullarında yetiştirilmemişlerdi. Laodikya Adventizmini sınayan son yağmur mesajı, “satır üzerine satır” ilkesinin uygulanmasıyla ortaya çıkan mesajdır.</w:t>
      </w:r>
    </w:p>
    <w:p>
      <w:pPr>
        <w:pStyle w:val="ArticleBody"/>
        <w:jc w:val="left"/>
      </w:pPr>
      <w:r>
        <w:rPr>
          <w:rFonts w:ascii="Times New Roman" w:hAnsi="Times New Roman" w:eastAsia="Times New Roman" w:cs="Times New Roman"/>
        </w:rPr>
        <w:t>Kulonga kwa myaka esatu na hafu ya ntete ya sabata yina Kristo a siamisa ngwisani na myaka esatu na hafu ya zole, beto mona nsemo ya profesi yina ke pweleleka mambu yonso yina lendaka monana bonso mambu ya kuswaswana na mayele ya muntu yina ke sosaka kuzaba. Sabata yango vandaka ntangu yina Munati Nsangu ya Ngwisani zolaka kusiamisa ngwisani, mpe ngwisani ya Biblia fwete kusiamisama na menga. Mbotika mpe kulunsi ya Kristo, mpe nkayulu ya Stefano na matadi, nyonso ke lakisa menga. Banzila nyonso zole ke monisa menga ya ngwisani, mpe banzila yango ke siamisa ngwisani.</w:t>
      </w:r>
    </w:p>
    <w:p>
      <w:pPr>
        <w:pStyle w:val="ArticleBody"/>
        <w:jc w:val="left"/>
      </w:pPr>
      <w:r>
        <w:rPr>
          <w:rFonts w:ascii="Times New Roman" w:hAnsi="Times New Roman" w:eastAsia="Times New Roman" w:cs="Times New Roman"/>
        </w:rPr>
        <w:t>“Mutsetse pamusoro pemutsetse” kana zvaunganidzwa pamwe chete, rubhabhatidzo nokurovererwa pamuchinjikwa ndizvo chiratidzo chokutanga chomunzira, uye kurovererwa pamuchinjikwa nokutakwa namabwe kwaStefano ndizvo chiratidzo chokupedzisira chomunzira. Kana zvaunganidzwa pamwe chete zvikaitwa mutsetse mumwe, tinowana muchinjikwa naMikaeri achisimuka pakufa kwaStefano sezvapupu zviviri zvokuti vaJudha vakasimbisa kuramba kwavo vhangeri. Kufa kwaKristu ndiko kufawo kwomudzidzi Wake Stefano, kunova Pasika apo mitsetse miviri yabatanidzwa. Mazuva matatu gare gare Kristu anomutswa kuvakafa sechipiriso cheZvibereko Zvokutanga.</w:t>
      </w:r>
    </w:p>
    <w:p>
      <w:pPr>
        <w:pStyle w:val="ArticleScripture"/>
        <w:jc w:val="left"/>
      </w:pPr>
      <w:r>
        <w:rPr>
          <w:rFonts w:ascii="Times New Roman" w:hAnsi="Times New Roman" w:eastAsia="Times New Roman" w:cs="Times New Roman"/>
        </w:rPr>
        <w:t>Ale sasa Kristo amefufuka kutoka kwa wafu, naye amekuwa malimbuko ya hao waliolala. 1 Wakorintho 15:20.</w:t>
      </w:r>
    </w:p>
    <w:p>
      <w:pPr>
        <w:pStyle w:val="ArticleBody"/>
        <w:jc w:val="left"/>
      </w:pPr>
      <w:r>
        <w:rPr>
          <w:rFonts w:ascii="Times New Roman" w:hAnsi="Times New Roman" w:eastAsia="Times New Roman" w:cs="Times New Roman"/>
        </w:rPr>
        <w:t>Paseka na Mutango wa Matandwe ya Ntete ku dituku dya usatu kudi kubanga kwa Mutambo wa Mampa kaayi na mvudi. Mampa kaayi na mvudi kaadi “kulonda” nansha, ne Kilisto kena kubuka ku dituku dya bubidi to; Wêna wakabuka ku dituku dya usatu. Kilisto ne Stefano bafwa pamo mu dyumvwangana dya “mulongo pa mulongo,” kadi Stefano ubangulwa ku lufu panyima pa Kilisto, bwalu kudi ndongolwelu mu dibanguludi dya matandwe a ntete.</w:t>
      </w:r>
    </w:p>
    <w:p>
      <w:pPr>
        <w:pStyle w:val="ArticleScripture"/>
        <w:jc w:val="left"/>
      </w:pPr>
      <w:r>
        <w:rPr>
          <w:rFonts w:ascii="Times New Roman" w:hAnsi="Times New Roman" w:eastAsia="Times New Roman" w:cs="Times New Roman"/>
        </w:rPr>
        <w:t>Lakini kila mtu katika utaratibu wake mwenyewe: Kristo, malimbuko; kisha walio wa Kristo wakati wa kuja kwake. 1 Wakorintho 15:22.</w:t>
      </w:r>
    </w:p>
    <w:p>
      <w:pPr>
        <w:pStyle w:val="ArticleBody"/>
        <w:jc w:val="left"/>
      </w:pPr>
      <w:r>
        <w:rPr>
          <w:rFonts w:ascii="Times New Roman" w:hAnsi="Times New Roman" w:eastAsia="Times New Roman" w:cs="Times New Roman"/>
        </w:rPr>
        <w:t>Ku mikolo ya Basantu ya mu Ntwaso yikalulwako ve ku yina ne yina, mu mambu maudi maakala ku lenda ku bukana ko, kadi yawu yina me kanga-makasi yina na yina. Mu dilongi edi, Pentekote ke telama bonso musiku ya Lumingu yina kele pene ya kwiza, ntangu yina kukela kuvutukila diaka kusopama ya Mpeve-Santu, mpe ndinga ya zole ya Kusonga, kapu ya kumi na nana, yina ta binga na kubasika na Babiloni bantu yina bubu yai bazaba ve Nsangu ya Mbote. Ndinga “Babiloni” me katuka na ndinga “Babele,” yina zola kutuba kivunga, samu ti yo vwandaka na kubwaka ya Babele nde Nzambi vungisaka bandinga, mpe yo vwandaka na Pentekote nde Nzambi vutulaka manima kivunga ya bandinga samu na natila nsi-ntoto Nsangu ya Mbote. Mu yawu, Pentekote mpe musiku ya Lumingu ke kwenda kintwadi.</w:t>
      </w:r>
    </w:p>
    <w:p>
      <w:pPr>
        <w:pStyle w:val="ArticleBody"/>
        <w:jc w:val="left"/>
      </w:pPr>
      <w:r>
        <w:rPr>
          <w:rFonts w:ascii="Times New Roman" w:hAnsi="Times New Roman" w:eastAsia="Times New Roman" w:cs="Times New Roman"/>
        </w:rPr>
        <w:t>Pa Pentekoste, git ya ndimi yapeanwe kwa wanafunzi, lakini ujumbe wao wakati huo bado ulikuwa umewekewa mipaka kwa Wayahudi. Wakati mistari yote miwili inapounganishwa pamoja, Pentekoste hutokea katika mwaka wa 34, wakati Stefano alipigwa kwa mawe, na injili ndipo ikapelekwa kwa wale ambao kwa sasa hawaijui injili.</w:t>
      </w:r>
    </w:p>
    <w:p>
      <w:pPr>
        <w:pStyle w:val="ArticleBody"/>
        <w:jc w:val="left"/>
      </w:pPr>
      <w:r>
        <w:rPr>
          <w:rFonts w:ascii="Times New Roman" w:hAnsi="Times New Roman" w:eastAsia="Times New Roman" w:cs="Times New Roman"/>
        </w:rPr>
        <w:t>ستيفانوس نيشانەی ئەوانە دەکات کە «لە هاتنەوەی ئەو» هەڵدەستنەوە، بەڵام لەگەڵ ئەو مردوون. پێشکەشکردنی بەرەبەری یەکەم نیشانەی هەڵستانەوەی مەسیحە لە ڕۆژی سێیەم، هەروەها دەستپێکی جەژنی هەفتەکان نیشان دەکات، کە هەمان جەژنی پەنتیکۆستە، و ئەوەش یادی پێدانەوەی دە فەرمانەکە دەکات لە سینا.</w:t>
      </w:r>
    </w:p>
    <w:p>
      <w:pPr>
        <w:pStyle w:val="ArticleBody"/>
        <w:jc w:val="left"/>
      </w:pPr>
      <w:r>
        <w:rPr>
          <w:rFonts w:ascii="Times New Roman" w:hAnsi="Times New Roman" w:eastAsia="Times New Roman" w:cs="Times New Roman"/>
        </w:rPr>
        <w:t>22ê Cotmeh a 1844-an, tlatzcuiloa inin cruz, pampa, occequi tlamachiliztlihuan ceh, Cihuatl White quinyectlalia in nechicoliztli in discipulohuan icuac opanoc in cruz ihuān in nechicoliztli tlen hualpanoc quema opanoc 22 ê Cotmeh a 1844-an. Nochi ome, in cruz ihuan 22 ê Cotmeh a 1844-an, quipantlalia in achtoh tlamahuiztiliztli tlen niman hualaz domingo-tlanahuatilli. Pentecostés noihqui quipantlalia in niman hualaz domingo-tlanahuatilli, zan ca Pentecostés ohualpanoc macuilpoal omome tonalli zan oc cencah quipanoc in cruz. In cruz, tlen omopantlali ica Pascua, quicalaqui ce serie de ilhuitl tlen quelnamictiah in huehcapan ohtlihuan in huehca Israel, desde in yohualli quema in ángel de la muerte opanoc ipan Egipto, hasta campa omomacac in tlanahuatilli. Masqui in ilhuitlhuan quipiah inminnexicoliz cecni, amo huel motlatzayanah se ica occe; cencah motzitzquiah se ica occe. Yeca, melahuac in motequitiz in nochi macuilpoal omome tonalli desde Pascua hasta Pentecostés quemeh zan ce tlixpantli.</w:t>
      </w:r>
    </w:p>
    <w:p>
      <w:pPr>
        <w:pStyle w:val="ArticleBody"/>
        <w:jc w:val="left"/>
      </w:pPr>
      <w:r>
        <w:rPr>
          <w:rFonts w:ascii="Times New Roman" w:hAnsi="Times New Roman" w:eastAsia="Times New Roman" w:cs="Times New Roman"/>
        </w:rPr>
        <w:t>Ehu ibulang yaga, o kurusi, o matenga ya Stefano, ni Pentekoste byose biragenera mbere itegeko rya Ku wa Mungu rigiye kuza vuba, igihe urubanza rw’ikorwa rugenda rwiyongera ku Babiloni ya Kizungu rutangirira, ubwo ijwi rya kabiri ryo mu Ibyahishuwe igice cya cumi n’umunani ritangira guhamagara indi ntama z’Imana ngo zisohoke muri Babiloni. Ni kuri urwo rwego rw’ikimenyetso rw’igihe urubanza rw’ikorwa ku Yerusalemu rwagezeho, nubwo Imana mu mbabazi zayo yakerereje irimbuka nyakuri ry’urusengero n’umujyi imyaka hafi mirongo ine nyuma y’umusaraba kugeza mu mwaka wa 70. Irimbuka rya Yerusalemu ya kera rihagararira intangiriro y’urubanza rw’ikorwa rugenda rwiyongera rutangirira muri Leta Zunze Ubumwe za Amerika igihe “ubuhakanyi bw’igihugu bukurikirwa n’ukurimbuka kw’igihugu.”</w:t>
      </w:r>
    </w:p>
    <w:p>
      <w:pPr>
        <w:pStyle w:val="ArticleBody"/>
        <w:jc w:val="left"/>
      </w:pPr>
      <w:r>
        <w:rPr>
          <w:rFonts w:ascii="Times New Roman" w:hAnsi="Times New Roman" w:eastAsia="Times New Roman" w:cs="Times New Roman"/>
        </w:rPr>
        <w:t>Eri lyakatisibwa ku bujulizi bw’ababiri, era mu nnyiriri ebbiri ez’emyaka esatu n’ekitundu Kristo gye yanywezezza endagaano tusangamu abajulirwa babiri ab’obujulizi obw’okufa n’okuzuukira obukwatagana n’ebyafaayo ebitegeereza etteeka lya Sande erigenda okujja mu bwangu. Etteeka eryo erya Sande, mu Okubikkulirwa essuula ekkumi n’emu, litegeezebwa ng’“essaawa ey’omusisi omunene.” “Essaawa” eyo ekwatagana butereevu n’abajulirwa babiri abaawa obujulizi bw’emyaka esatu n’ekitundu. Obujulizi bwabwe bukoma n’okufa kwabwe n’okuzuukira kwabwe.</w:t>
      </w:r>
    </w:p>
    <w:p>
      <w:pPr>
        <w:pStyle w:val="ArticleBody"/>
        <w:jc w:val="left"/>
      </w:pPr>
      <w:r>
        <w:rPr>
          <w:rFonts w:ascii="Nirmala UI" w:hAnsi="Nirmala UI" w:eastAsia="Nirmala UI" w:cs="Nirmala UI"/>
        </w:rPr>
        <w:t>वउ</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साल</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उक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चढ़ावल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रहलीं।</w:t>
      </w:r>
    </w:p>
    <w:p>
      <w:pPr>
        <w:pStyle w:val="ArticleBody"/>
        <w:jc w:val="left"/>
      </w:pPr>
      <w:r>
        <w:rPr>
          <w:rFonts w:ascii="Times New Roman" w:hAnsi="Times New Roman" w:eastAsia="Times New Roman" w:cs="Times New Roman"/>
        </w:rPr>
        <w:t>Umwe yari umwana w’intama utagira inenge, undi na we yari ituro ry’ingano za sayiri. Sayiri yagereranyaga umwero wagombaga gukurikiraho, kandi umwana w’intama agereranya Kristo. Kristo yazutse ku munsi wa gatatu, kandi Sitefano yagereranyaga abazamukurikira, na sayiri na yo yagereranyaga umwero wagombaga gukurikiraho. Abahamya babiri bo mu Byahishuwe igice cya cumi na kimwe batanze ubuhamya mu gihe cy’imyaka itatu n’igice, nyuma yaho baricwa, hanyuma bazurwa nyuma y’iminsi itatu n’igice. Abo bahamya babiri bari barashushanyijwe mbere na Kristo, we Mukumbi w’Umuganura, kuko bagereranya abo ibihumbi ijana na mirongo ine na bine, na bo na none bakaba ari umuganura.</w:t>
      </w:r>
    </w:p>
    <w:p>
      <w:pPr>
        <w:pStyle w:val="ArticleScripture"/>
        <w:jc w:val="left"/>
      </w:pPr>
      <w:r>
        <w:rPr>
          <w:rFonts w:ascii="Times New Roman" w:hAnsi="Times New Roman" w:eastAsia="Times New Roman" w:cs="Times New Roman"/>
        </w:rPr>
        <w:t>Nami nikaona, na tazama, Mwana-Kondoo amesimama juu ya mlima Sayuni, na pamoja naye watu laki moja arobaini na nne elfu, wakiwa na jina la Baba yake limeandikwa katika vipaji vya nyuso zao. Nami nikasikia sauti kutoka mbinguni, kama sauti ya maji mengi, na kama sauti ya ngurumo kuu; nami nikasikia sauti ya wapiga vinubi wakipiga vinubi vyao. Nao wakaimba kana kwamba ni wimbo mpya mbele ya kile kiti cha enzi, na mbele ya wale wenye uhai wanne, na wazee; wala hakuna mtu aliyeweza kuujifunza wimbo huo ila wale laki moja arobaini na nne elfu, waliokombolewa kutoka duniani. Hawa ndio ambao hawakutiwa unajisi na wanawake; kwa maana wao ni mabikira. Hawa ndio wamfuatao Mwana-Kondoo kila aendako. Hawa walikombolewa miongoni mwa wanadamu, wakiwa malimbuko kwa Mungu na kwa Mwana-Kondoo. Na katika vinywa vyao haukuonekana uongo; kwa maana hawana ila mbele ya kiti cha enzi cha Mungu. Ufunuo 14:1–5.</w:t>
      </w:r>
    </w:p>
    <w:p>
      <w:pPr>
        <w:pStyle w:val="ArticleBody"/>
        <w:jc w:val="left"/>
      </w:pPr>
      <w:r>
        <w:rPr>
          <w:rFonts w:ascii="Times New Roman" w:hAnsi="Times New Roman" w:eastAsia="Times New Roman" w:cs="Times New Roman"/>
        </w:rPr>
        <w:t>Emikolo gy’e sayiri ekyawangibwayo ku mbaga ey’Ebibala Ebisooka kyakiikiriranga amakungula agaali okuddirira, era Siteefano mu mwaka 34 yagoberera okufa kwa Kristo mu mwaka 31, wadde nga “olunyiriri ku lunyiriri,” baafiira ku kabonero k’ekkubo kamu. Mu nkolagana n’ebiweebwayo eby’ebibala ebisooka, Kristo ye yali Omwana gw’endiga eyattibwa, era Siteefano ye yali sayiri. Pawulo bwe yagamba nti “Kristo” ye “ebibala ebisooka eby’abo abeebaka,” era oluvannyuma “abo aba Kristo mu kujja kwe.” Abantu akasiriivu mu enkumi nnya mu enkumi nnya be bibala ebisooka, era be abo “abagoberera Omwana gw’endiga buli gy’agenda.”</w:t>
      </w:r>
    </w:p>
    <w:p>
      <w:pPr>
        <w:pStyle w:val="ArticleBody"/>
        <w:jc w:val="left"/>
      </w:pPr>
      <w:r>
        <w:rPr>
          <w:rFonts w:ascii="Times New Roman" w:hAnsi="Times New Roman" w:eastAsia="Times New Roman" w:cs="Times New Roman"/>
        </w:rPr>
        <w:t>Ovulai “hour” ovo ya “great earthquake” ya Revelation chapter eleven, ve vakadinadinataka na ka me yaco na rua na ivakadinadina me baleta na yabaki e tolu kei na veimama, ka qai vakamatei ka koto e gaunisala me tolu na siga kei na veimama, era vakaturi tale. O ira oqo o ira era vakatakarakarataki vei Sitiveni, o koya ena vakasama vakaparofita a vakaturi vata kei Jisu, ia tale ga ni oti o Jisu. O koya oqo era sa vakaturi kina ni oti na “three and a half days,” ni oti nodra vakamatei mai vua na manumanu ka cabe cake mai na qara sega ni vakabotoboto. Ena “hour” vata ga era vakaturi tale kina, era sa cabe cake ki lomalagi me ivakatakilakila. Na iwalewale ni nodra vakaturi tale kei na nodra cabe cake sa vakamacalataki vakadodonu sara ena Vosa vakaparofita ni Kalou, ka oka kina ni ra a vakatakarakarataki ena mate dina i Sitiveni, ka vakatakila kina e dua na mate vakayalo e vakayacori vei rau na rua na ivakadinadina ni sa veisautaki rau mai na ilawalawa Laodicea ni agilosi katolu ki na ilawalawa Filadelfia ni agilosi katolu.</w:t>
      </w:r>
    </w:p>
    <w:p>
      <w:pPr>
        <w:pStyle w:val="ArticleBody"/>
        <w:jc w:val="left"/>
      </w:pPr>
      <w:r>
        <w:rPr>
          <w:rFonts w:ascii="Times New Roman" w:hAnsi="Times New Roman" w:eastAsia="Times New Roman" w:cs="Times New Roman"/>
        </w:rPr>
        <w:t>Kifungu kya ciugo ici twagika no gucokera nakyo mu kigambo gikurira.</w:t>
      </w:r>
    </w:p>
    <w:p>
      <w:pPr>
        <w:pStyle w:val="ArticleScripture"/>
        <w:jc w:val="left"/>
      </w:pPr>
      <w:r>
        <w:rPr>
          <w:rFonts w:ascii="Times New Roman" w:hAnsi="Times New Roman" w:eastAsia="Times New Roman" w:cs="Times New Roman"/>
        </w:rPr>
        <w:t>“Ekamwe kya hakikisho ni hiki: Waadventista Wasabato wale wanaochukua msimamo wao chini ya bendera ya Shetani wataacha kwanza imani yao katika maonyo na makemeo yaliyomo katika Shuhuda za Roho wa Mungu.</w:t>
      </w:r>
    </w:p>
    <w:p>
      <w:pPr>
        <w:pStyle w:val="ArticleScripture"/>
        <w:jc w:val="left"/>
      </w:pPr>
      <w:r>
        <w:rPr>
          <w:rFonts w:ascii="Times New Roman" w:hAnsi="Times New Roman" w:eastAsia="Times New Roman" w:cs="Times New Roman"/>
        </w:rPr>
        <w:t>“Banga ya kwiyegurira Imana kurushaho no kuyikorera umurimo urushaho kuba uwera irimo gutangwa, kandi izakomeza gutangwa. Bamwe mu bavuga inama za Satani muri iki gihe bazagarura akenge. Hari abari mu myanya ikomeye y’icyizere badasobanukiwe ukuri kw’iki gihe. Ubutumwa bugomba kubageraho. Nibabwakira, Kristo azabemera kandi azabagira abafatanyabikorwa be mu murimo. Ariko nibanga kumva ubwo butumwa, bazifatira umwanya munsi y’ibendera ry’umukara ry’Umwami w’Umwijima.</w:t>
      </w:r>
    </w:p>
    <w:p>
      <w:pPr>
        <w:pStyle w:val="ArticleScripture"/>
        <w:jc w:val="left"/>
      </w:pPr>
      <w:r>
        <w:rPr>
          <w:rFonts w:ascii="Times New Roman" w:hAnsi="Times New Roman" w:eastAsia="Times New Roman" w:cs="Times New Roman"/>
        </w:rPr>
        <w:t>“Nangu niayelekezwa kusema kwamba kweli ya thamani kwa wakati huu inafunguliwa kwa akili za wanadamu kwa uwazi unaozidi kuongezeka. Kwa maana ya pekee wanaume na wanawake wanapaswa kuila nyama ya Kristo na kuinywa damu yake. Kutakuwapo maendeleo ya ufahamu, kwa maana kweli ina uwezo wa kuendelea kupanuka daima. Mwanzilishi wa kimungu wa kweli atakuja katika ushirika wa karibu zaidi na bado wa karibu zaidi pamoja na wale wanaoendelea ili wamjue. Watu wa Mungu watakapolipokea neno lake kama mkate wa mbinguni, watajua kwamba kutoka kwake kumewekwa tayari kama asubuhi. Watapokea nguvu za kiroho, kama vile mwili hupokea nguvu za kimwili chakula kinapoliwa.</w:t>
      </w:r>
    </w:p>
    <w:p>
      <w:pPr>
        <w:pStyle w:val="ArticleScripture"/>
        <w:jc w:val="left"/>
      </w:pPr>
      <w:r>
        <w:rPr>
          <w:rFonts w:ascii="Times New Roman" w:hAnsi="Times New Roman" w:eastAsia="Times New Roman" w:cs="Times New Roman"/>
        </w:rPr>
        <w:t>“Tuutamkiri nakumvwisisa hafu mpango wa Bwana katika kuwatwaa wana wa Israeli kutoka utumwani wa Misri, na kuwaongoza kupitia nyikani mpaka Kanaani.</w:t>
      </w:r>
    </w:p>
    <w:p>
      <w:pPr>
        <w:pStyle w:val="ArticleScripture"/>
        <w:jc w:val="left"/>
      </w:pPr>
      <w:r>
        <w:rPr>
          <w:rFonts w:ascii="Times New Roman" w:hAnsi="Times New Roman" w:eastAsia="Times New Roman" w:cs="Times New Roman"/>
        </w:rPr>
        <w:t>“</w:t>
      </w:r>
      <w:r>
        <w:rPr>
          <w:rFonts w:ascii="Nirmala UI" w:hAnsi="Nirmala UI" w:eastAsia="Nirmala UI" w:cs="Nirmala UI"/>
        </w:rPr>
        <w:t>ꯍꯥꯎꯖꯤꯛ</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ꯒꯣꯁꯄꯦꯜꯗꯒꯤ</w:t>
      </w:r>
      <w:r>
        <w:rPr>
          <w:rFonts w:ascii="Times New Roman" w:hAnsi="Times New Roman" w:eastAsia="Times New Roman" w:cs="Times New Roman"/>
        </w:rPr>
        <w:t xml:space="preserve"> </w:t>
      </w:r>
      <w:r>
        <w:rPr>
          <w:rFonts w:ascii="Nirmala UI" w:hAnsi="Nirmala UI" w:eastAsia="Nirmala UI" w:cs="Nirmala UI"/>
        </w:rPr>
        <w:t>ꯉꯥꯡꯂꯦꯡꯁꯤꯜꯂꯤꯕ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ꯃꯥꯡꯁꯤꯡ</w:t>
      </w:r>
      <w:r>
        <w:rPr>
          <w:rFonts w:ascii="Times New Roman" w:hAnsi="Times New Roman" w:eastAsia="Times New Roman" w:cs="Times New Roman"/>
        </w:rPr>
        <w:t xml:space="preserve"> </w:t>
      </w:r>
      <w:r>
        <w:rPr>
          <w:rFonts w:ascii="Nirmala UI" w:hAnsi="Nirmala UI" w:eastAsia="Nirmala UI" w:cs="Nirmala UI"/>
        </w:rPr>
        <w:t>ꯈꯣꯝꯖꯤꯟꯕ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ꯌꯍꯨꯗꯤ</w:t>
      </w:r>
      <w:r>
        <w:rPr>
          <w:rFonts w:ascii="Times New Roman" w:hAnsi="Times New Roman" w:eastAsia="Times New Roman" w:cs="Times New Roman"/>
        </w:rPr>
        <w:t xml:space="preserve"> </w:t>
      </w:r>
      <w:r>
        <w:rPr>
          <w:rFonts w:ascii="Nirmala UI" w:hAnsi="Nirmala UI" w:eastAsia="Nirmala UI" w:cs="Nirmala UI"/>
        </w:rPr>
        <w:t>ꯑꯦꯀꯣꯅꯣꯃꯤꯗꯒꯤ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ꯈꯟꯗꯣꯛꯂꯤꯕ</w:t>
      </w:r>
      <w:r>
        <w:rPr>
          <w:rFonts w:ascii="Times New Roman" w:hAnsi="Times New Roman" w:eastAsia="Times New Roman" w:cs="Times New Roman"/>
        </w:rPr>
        <w:t xml:space="preserve"> </w:t>
      </w:r>
      <w:r>
        <w:rPr>
          <w:rFonts w:ascii="Nirmala UI" w:hAnsi="Nirmala UI" w:eastAsia="Nirmala UI" w:cs="Nirmala UI"/>
        </w:rPr>
        <w:t>ꯑꯔꯨꯝꯕꯒꯤ</w:t>
      </w:r>
      <w:r>
        <w:rPr>
          <w:rFonts w:ascii="Times New Roman" w:hAnsi="Times New Roman" w:eastAsia="Times New Roman" w:cs="Times New Roman"/>
        </w:rPr>
        <w:t xml:space="preserve"> </w:t>
      </w:r>
      <w:r>
        <w:rPr>
          <w:rFonts w:ascii="Nirmala UI" w:hAnsi="Nirmala UI" w:eastAsia="Nirmala UI" w:cs="Nirmala UI"/>
        </w:rPr>
        <w:t>ꯊꯥꯎꯔꯝ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ꯑꯣꯏꯗꯦ꯫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ꯃꯤꯌꯦꯡꯁꯤꯡꯒꯤ</w:t>
      </w:r>
      <w:r>
        <w:rPr>
          <w:rFonts w:ascii="Times New Roman" w:hAnsi="Times New Roman" w:eastAsia="Times New Roman" w:cs="Times New Roman"/>
        </w:rPr>
        <w:t xml:space="preserve"> </w:t>
      </w:r>
      <w:r>
        <w:rPr>
          <w:rFonts w:ascii="Nirmala UI" w:hAnsi="Nirmala UI" w:eastAsia="Nirmala UI" w:cs="Nirmala UI"/>
        </w:rPr>
        <w:t>ꯃꯄꯥꯜꯗꯒꯤ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ꯈꯣꯝꯖꯤꯟꯈꯤꯕ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ꯋꯥꯍꯩꯒꯤ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ꯄꯥꯠꯂꯤꯕ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ꯌꯍꯨꯗꯤ</w:t>
      </w:r>
      <w:r>
        <w:rPr>
          <w:rFonts w:ascii="Times New Roman" w:hAnsi="Times New Roman" w:eastAsia="Times New Roman" w:cs="Times New Roman"/>
        </w:rPr>
        <w:t xml:space="preserve"> </w:t>
      </w:r>
      <w:r>
        <w:rPr>
          <w:rFonts w:ascii="Nirmala UI" w:hAnsi="Nirmala UI" w:eastAsia="Nirmala UI" w:cs="Nirmala UI"/>
        </w:rPr>
        <w:t>ꯑꯦꯀꯣꯅꯣꯃꯤꯒꯤ</w:t>
      </w:r>
      <w:r>
        <w:rPr>
          <w:rFonts w:ascii="Times New Roman" w:hAnsi="Times New Roman" w:eastAsia="Times New Roman" w:cs="Times New Roman"/>
        </w:rPr>
        <w:t xml:space="preserve"> </w:t>
      </w:r>
      <w:r>
        <w:rPr>
          <w:rFonts w:ascii="Nirmala UI" w:hAnsi="Nirmala UI" w:eastAsia="Nirmala UI" w:cs="Nirmala UI"/>
        </w:rPr>
        <w:t>ꯈꯨꯗꯝꯁꯤꯡ</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ꯎꯠꯂꯣꯏ꯫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w:t>
      </w:r>
      <w:r>
        <w:rPr>
          <w:rFonts w:ascii="Nirmala UI" w:hAnsi="Nirmala UI" w:eastAsia="Nirmala UI" w:cs="Nirmala UI"/>
        </w:rPr>
        <w:t>ꯂꯥꯏ</w:t>
      </w:r>
      <w:r>
        <w:rPr>
          <w:rFonts w:ascii="Times New Roman" w:hAnsi="Times New Roman" w:eastAsia="Times New Roman" w:cs="Times New Roman"/>
        </w:rPr>
        <w:t xml:space="preserve"> </w:t>
      </w:r>
      <w:r>
        <w:rPr>
          <w:rFonts w:ascii="Nirmala UI" w:hAnsi="Nirmala UI" w:eastAsia="Nirmala UI" w:cs="Nirmala UI"/>
        </w:rPr>
        <w:t>ꯊꯥꯕꯁꯤꯡꯅ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ꯈꯟꯗꯣꯛꯂꯤꯕ</w:t>
      </w:r>
      <w:r>
        <w:rPr>
          <w:rFonts w:ascii="Times New Roman" w:hAnsi="Times New Roman" w:eastAsia="Times New Roman" w:cs="Times New Roman"/>
        </w:rPr>
        <w:t xml:space="preserve"> </w:t>
      </w:r>
      <w:r>
        <w:rPr>
          <w:rFonts w:ascii="Nirmala UI" w:hAnsi="Nirmala UI" w:eastAsia="Nirmala UI" w:cs="Nirmala UI"/>
        </w:rPr>
        <w:t>ꯑꯔꯨꯝꯕꯁꯤꯡ</w:t>
      </w:r>
      <w:r>
        <w:rPr>
          <w:rFonts w:ascii="Times New Roman" w:hAnsi="Times New Roman" w:eastAsia="Times New Roman" w:cs="Times New Roman"/>
        </w:rPr>
        <w:t xml:space="preserve"> </w:t>
      </w:r>
      <w:r>
        <w:rPr>
          <w:rFonts w:ascii="Nirmala UI" w:hAnsi="Nirmala UI" w:eastAsia="Nirmala UI" w:cs="Nirmala UI"/>
        </w:rPr>
        <w:t>ꯍꯥꯏꯗꯣꯛꯄ</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ꯈꯟꯕꯅꯥ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ꯊꯥꯎꯔꯝ</w:t>
      </w:r>
      <w:r>
        <w:rPr>
          <w:rFonts w:ascii="Times New Roman" w:hAnsi="Times New Roman" w:eastAsia="Times New Roman" w:cs="Times New Roman"/>
        </w:rPr>
        <w:t xml:space="preserve"> </w:t>
      </w:r>
      <w:r>
        <w:rPr>
          <w:rFonts w:ascii="Nirmala UI" w:hAnsi="Nirmala UI" w:eastAsia="Nirmala UI" w:cs="Nirmala UI"/>
        </w:rPr>
        <w:t>ꯁꯦꯝꯒꯠꯄꯗꯨ</w:t>
      </w:r>
      <w:r>
        <w:rPr>
          <w:rFonts w:ascii="Times New Roman" w:hAnsi="Times New Roman" w:eastAsia="Times New Roman" w:cs="Times New Roman"/>
        </w:rPr>
        <w:t xml:space="preserve"> </w:t>
      </w:r>
      <w:r>
        <w:rPr>
          <w:rFonts w:ascii="Nirmala UI" w:hAnsi="Nirmala UI" w:eastAsia="Nirmala UI" w:cs="Nirmala UI"/>
        </w:rPr>
        <w:t>ꯂꯦꯟꯍꯜꯂꯤ꯫</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ꯀ꯭ꯂꯥꯎꯗꯒꯤ</w:t>
      </w:r>
      <w:r>
        <w:rPr>
          <w:rFonts w:ascii="Times New Roman" w:hAnsi="Times New Roman" w:eastAsia="Times New Roman" w:cs="Times New Roman"/>
        </w:rPr>
        <w:t xml:space="preserve"> </w:t>
      </w:r>
      <w:r>
        <w:rPr>
          <w:rFonts w:ascii="Nirmala UI" w:hAnsi="Nirmala UI" w:eastAsia="Nirmala UI" w:cs="Nirmala UI"/>
        </w:rPr>
        <w:t>ꯀꯥꯟꯕ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ꯈꯨꯝꯁꯤꯜꯂꯤꯕ</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ꯂꯩꯁꯤꯡꯒꯤ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ꯑꯌꯨꯛꯗ</w:t>
      </w:r>
      <w:r>
        <w:rPr>
          <w:rFonts w:ascii="Times New Roman" w:hAnsi="Times New Roman" w:eastAsia="Times New Roman" w:cs="Times New Roman"/>
        </w:rPr>
        <w:t xml:space="preserve"> </w:t>
      </w:r>
      <w:r>
        <w:rPr>
          <w:rFonts w:ascii="Nirmala UI" w:hAnsi="Nirmala UI" w:eastAsia="Nirmala UI" w:cs="Nirmala UI"/>
        </w:rPr>
        <w:t>ꯄꯥꯡꯊꯣꯛꯒꯅꯤ꯫</w:t>
      </w:r>
      <w:r>
        <w:rPr>
          <w:rFonts w:ascii="Times New Roman" w:hAnsi="Times New Roman" w:eastAsia="Times New Roman" w:cs="Times New Roman"/>
        </w:rPr>
        <w:t>”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Omulundi Gumu-Mukaaga n’Etano</dc:title>
  <dc:subject>Ipito ly’Ivangeli c’Ikomeza Kwamaganwa: Kuva ku Kuvuka kwa Kristo gushitsa ku Gutererwa Amabuye kwa Sitefano</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