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Ishirini na Moja</w:t>
      </w:r>
    </w:p>
    <w:p>
      <w:pPr>
        <w:pStyle w:val="ArticleSubtitle"/>
        <w:jc w:val="left"/>
      </w:pPr>
      <w:r>
        <w:rPr>
          <w:rFonts w:ascii="Arial" w:hAnsi="Arial" w:eastAsia="Arial" w:cs="Arial"/>
        </w:rPr>
        <w:t>Okuvula Ebiraga Ennaku Ez’Enkomerero: Okutegeera Obubonero bwa Kristo ku Miti Egimera mu Kiseera ky’Olusukuolwa lwa Kasana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Kristo aereke abantu Be ku miti eyatuntumukaga ya mu Kyanda, kugira ngu basobore kwetegereza “obumanyiso” n’eki “obumanyiso” obwo burikumanyisa mu biro eby’enkomerero.</w:t>
      </w:r>
    </w:p>
    <w:p>
      <w:pPr>
        <w:pStyle w:val="ArticleScripture"/>
        <w:jc w:val="left"/>
      </w:pPr>
      <w:r>
        <w:rPr>
          <w:rFonts w:ascii="Times New Roman" w:hAnsi="Times New Roman" w:eastAsia="Times New Roman" w:cs="Times New Roman"/>
        </w:rPr>
        <w:t>“مەسیح بە گەلەکەی خۆی فەرمانی دا کە چاودێری نیشانەکانی هاتنی خۆی بکەن و خۆشحاڵ بن کاتێک نیشانەکانی هاتنی پاشای داهاتوویان دەبینن. وتی: ‘کاتێک ئەم شتانە دەست پێدەکەن ڕوودەدەن، ئەوا سەر هەڵبڕن و سەرتان بەرز بکەن؛ چونکە ڕزگاربوونتان نزیک دەبێتەوە.’ ئەو ئاماژەی بە شووشەداربوونی دارەکانی بەهار کرد و وتی: ‘کاتێک ئێستا گەڵا دەدەن، خۆتان دەبینن و دەزانن کە هاوین ئێستا نزیکە. بە هەمان شێوە، ئێوەش، کاتێک دەبینن ئەم شتانە ڕوودەدەن، بزانن کە شانشینی خودا نزیکە.’ لۆقا 21:28, 30, 31.” مەلە گەورەکە، 308.</w:t>
      </w:r>
    </w:p>
    <w:p>
      <w:pPr>
        <w:pStyle w:val="ArticleBody"/>
        <w:jc w:val="left"/>
      </w:pPr>
      <w:r>
        <w:rPr>
          <w:rFonts w:ascii="Times New Roman" w:hAnsi="Times New Roman" w:eastAsia="Times New Roman" w:cs="Times New Roman"/>
        </w:rPr>
        <w:t>“ishara” za siku za mwisho zilifananishwa kwa “ishara” zile zilizotangaza na kuanzisha mwendo wa malaika wa kwanza. “Ishara” hizo zilijumuisha kutikiswa kwa mbingu, lakini Yoeli anatambulisha kwamba “ishara” za siku za mwisho—siku ambazo uovu wa Israeli utatafutwa wala hautaonekana, wakati mlima mtakatifu wa Mungu utakuwa mtakatifu milele, kwa maana wageni hawatapita tena ndani yake kamwe, kutikiswa kwa nguvu za mbingu—zitajumuisha pia kutikiswa kwa nguvu za dunia. Dada White anatambulisha tofauti iliyopo kati ya kutikiswa kwa nguvu za mbingu na nguvu za dunia.</w:t>
      </w:r>
    </w:p>
    <w:p>
      <w:pPr>
        <w:pStyle w:val="ArticleScripture"/>
        <w:jc w:val="left"/>
      </w:pPr>
      <w:r>
        <w:rPr>
          <w:rFonts w:ascii="Times New Roman" w:hAnsi="Times New Roman" w:eastAsia="Times New Roman" w:cs="Times New Roman"/>
        </w:rPr>
        <w:t>“1848</w:t>
      </w:r>
      <w:r>
        <w:rPr>
          <w:rFonts w:ascii="Microsoft YaHei" w:hAnsi="Microsoft YaHei" w:eastAsia="Microsoft YaHei" w:cs="Microsoft YaHei"/>
        </w:rPr>
        <w:t>年</w:t>
      </w:r>
      <w:r>
        <w:rPr>
          <w:rFonts w:ascii="Times New Roman" w:hAnsi="Times New Roman" w:eastAsia="Times New Roman" w:cs="Times New Roman"/>
        </w:rPr>
        <w:t>12</w:t>
      </w:r>
      <w:r>
        <w:rPr>
          <w:rFonts w:ascii="Microsoft YaHei" w:hAnsi="Microsoft YaHei" w:eastAsia="Microsoft YaHei" w:cs="Microsoft YaHei"/>
        </w:rPr>
        <w:t>月</w:t>
      </w:r>
      <w:r>
        <w:rPr>
          <w:rFonts w:ascii="Times New Roman" w:hAnsi="Times New Roman" w:eastAsia="Times New Roman" w:cs="Times New Roman"/>
        </w:rPr>
        <w:t>16</w:t>
      </w:r>
      <w:r>
        <w:rPr>
          <w:rFonts w:ascii="Microsoft YaHei" w:hAnsi="Microsoft YaHei" w:eastAsia="Microsoft YaHei" w:cs="Microsoft YaHei"/>
        </w:rPr>
        <w:t>日、主</w:t>
      </w:r>
      <w:r>
        <w:rPr>
          <w:rFonts w:ascii="MS Gothic" w:hAnsi="MS Gothic" w:eastAsia="MS Gothic" w:cs="MS Gothic"/>
        </w:rPr>
        <w:t>はわたしに</w:t>
      </w:r>
      <w:r>
        <w:rPr>
          <w:rFonts w:ascii="Microsoft YaHei" w:hAnsi="Microsoft YaHei" w:eastAsia="Microsoft YaHei" w:cs="Microsoft YaHei"/>
        </w:rPr>
        <w:t>、天</w:t>
      </w:r>
      <w:r>
        <w:rPr>
          <w:rFonts w:ascii="MS Gothic" w:hAnsi="MS Gothic" w:eastAsia="MS Gothic" w:cs="MS Gothic"/>
        </w:rPr>
        <w:t>のもろもろの</w:t>
      </w:r>
      <w:r>
        <w:rPr>
          <w:rFonts w:ascii="Microsoft YaHei" w:hAnsi="Microsoft YaHei" w:eastAsia="Microsoft YaHei" w:cs="Microsoft YaHei"/>
        </w:rPr>
        <w:t>力</w:t>
      </w:r>
      <w:r>
        <w:rPr>
          <w:rFonts w:ascii="MS Gothic" w:hAnsi="MS Gothic" w:eastAsia="MS Gothic" w:cs="MS Gothic"/>
        </w:rPr>
        <w:t>の</w:t>
      </w:r>
      <w:r>
        <w:rPr>
          <w:rFonts w:ascii="Microsoft YaHei" w:hAnsi="Microsoft YaHei" w:eastAsia="Microsoft YaHei" w:cs="Microsoft YaHei"/>
        </w:rPr>
        <w:t>震動</w:t>
      </w:r>
      <w:r>
        <w:rPr>
          <w:rFonts w:ascii="MS Gothic" w:hAnsi="MS Gothic" w:eastAsia="MS Gothic" w:cs="MS Gothic"/>
        </w:rPr>
        <w:t>についての</w:t>
      </w:r>
      <w:r>
        <w:rPr>
          <w:rFonts w:ascii="Microsoft YaHei" w:hAnsi="Microsoft YaHei" w:eastAsia="Microsoft YaHei" w:cs="Microsoft YaHei"/>
        </w:rPr>
        <w:t>幻</w:t>
      </w:r>
      <w:r>
        <w:rPr>
          <w:rFonts w:ascii="MS Gothic" w:hAnsi="MS Gothic" w:eastAsia="MS Gothic" w:cs="MS Gothic"/>
        </w:rPr>
        <w:t>をお</w:t>
      </w:r>
      <w:r>
        <w:rPr>
          <w:rFonts w:ascii="Microsoft YaHei" w:hAnsi="Microsoft YaHei" w:eastAsia="Microsoft YaHei" w:cs="Microsoft YaHei"/>
        </w:rPr>
        <w:t>与</w:t>
      </w:r>
      <w:r>
        <w:rPr>
          <w:rFonts w:ascii="MS Gothic" w:hAnsi="MS Gothic" w:eastAsia="MS Gothic" w:cs="MS Gothic"/>
        </w:rPr>
        <w:t>えになった</w:t>
      </w:r>
      <w:r>
        <w:rPr>
          <w:rFonts w:ascii="Times New Roman" w:hAnsi="Times New Roman" w:eastAsia="Times New Roman" w:cs="Times New Roman"/>
        </w:rPr>
        <w:t>.</w:t>
      </w:r>
      <w:r>
        <w:rPr>
          <w:rFonts w:ascii="MS Gothic" w:hAnsi="MS Gothic" w:eastAsia="MS Gothic" w:cs="MS Gothic"/>
        </w:rPr>
        <w:t>わたしは</w:t>
      </w:r>
      <w:r>
        <w:rPr>
          <w:rFonts w:ascii="Microsoft YaHei" w:hAnsi="Microsoft YaHei" w:eastAsia="Microsoft YaHei" w:cs="Microsoft YaHei"/>
        </w:rPr>
        <w:t>見</w:t>
      </w:r>
      <w:r>
        <w:rPr>
          <w:rFonts w:ascii="MS Gothic" w:hAnsi="MS Gothic" w:eastAsia="MS Gothic" w:cs="MS Gothic"/>
        </w:rPr>
        <w:t>た</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がマタイ</w:t>
      </w:r>
      <w:r>
        <w:rPr>
          <w:rFonts w:ascii="Microsoft YaHei" w:hAnsi="Microsoft YaHei" w:eastAsia="Microsoft YaHei" w:cs="Microsoft YaHei"/>
        </w:rPr>
        <w:t>、</w:t>
      </w:r>
      <w:r>
        <w:rPr>
          <w:rFonts w:ascii="MS Gothic" w:hAnsi="MS Gothic" w:eastAsia="MS Gothic" w:cs="MS Gothic"/>
        </w:rPr>
        <w:t>マルコ</w:t>
      </w:r>
      <w:r>
        <w:rPr>
          <w:rFonts w:ascii="Microsoft YaHei" w:hAnsi="Microsoft YaHei" w:eastAsia="Microsoft YaHei" w:cs="Microsoft YaHei"/>
        </w:rPr>
        <w:t>、</w:t>
      </w:r>
      <w:r>
        <w:rPr>
          <w:rFonts w:ascii="MS Gothic" w:hAnsi="MS Gothic" w:eastAsia="MS Gothic" w:cs="MS Gothic"/>
        </w:rPr>
        <w:t>ルカによって</w:t>
      </w:r>
      <w:r>
        <w:rPr>
          <w:rFonts w:ascii="Microsoft YaHei" w:hAnsi="Microsoft YaHei" w:eastAsia="Microsoft YaHei" w:cs="Microsoft YaHei"/>
        </w:rPr>
        <w:t>記</w:t>
      </w:r>
      <w:r>
        <w:rPr>
          <w:rFonts w:ascii="MS Gothic" w:hAnsi="MS Gothic" w:eastAsia="MS Gothic" w:cs="MS Gothic"/>
        </w:rPr>
        <w:t>されたしるしをお</w:t>
      </w:r>
      <w:r>
        <w:rPr>
          <w:rFonts w:ascii="Microsoft YaHei" w:hAnsi="Microsoft YaHei" w:eastAsia="Microsoft YaHei" w:cs="Microsoft YaHei"/>
        </w:rPr>
        <w:t>与</w:t>
      </w:r>
      <w:r>
        <w:rPr>
          <w:rFonts w:ascii="MS Gothic" w:hAnsi="MS Gothic" w:eastAsia="MS Gothic" w:cs="MS Gothic"/>
        </w:rPr>
        <w:t>えになるにあたり</w:t>
      </w:r>
      <w:r>
        <w:rPr>
          <w:rFonts w:ascii="Microsoft YaHei" w:hAnsi="Microsoft YaHei" w:eastAsia="Microsoft YaHei" w:cs="Microsoft YaHei"/>
        </w:rPr>
        <w:t>、『天』</w:t>
      </w:r>
      <w:r>
        <w:rPr>
          <w:rFonts w:ascii="MS Gothic" w:hAnsi="MS Gothic" w:eastAsia="MS Gothic" w:cs="MS Gothic"/>
        </w:rPr>
        <w:t>と</w:t>
      </w:r>
      <w:r>
        <w:rPr>
          <w:rFonts w:ascii="Microsoft YaHei" w:hAnsi="Microsoft YaHei" w:eastAsia="Microsoft YaHei" w:cs="Microsoft YaHei"/>
        </w:rPr>
        <w:t>言</w:t>
      </w:r>
      <w:r>
        <w:rPr>
          <w:rFonts w:ascii="MS Gothic" w:hAnsi="MS Gothic" w:eastAsia="MS Gothic" w:cs="MS Gothic"/>
        </w:rPr>
        <w:t>われたとき</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天</w:t>
      </w:r>
      <w:r>
        <w:rPr>
          <w:rFonts w:ascii="MS Gothic" w:hAnsi="MS Gothic" w:eastAsia="MS Gothic" w:cs="MS Gothic"/>
        </w:rPr>
        <w:t>を</w:t>
      </w:r>
      <w:r>
        <w:rPr>
          <w:rFonts w:ascii="Microsoft YaHei" w:hAnsi="Microsoft YaHei" w:eastAsia="Microsoft YaHei" w:cs="Microsoft YaHei"/>
        </w:rPr>
        <w:t>意味</w:t>
      </w:r>
      <w:r>
        <w:rPr>
          <w:rFonts w:ascii="MS Gothic" w:hAnsi="MS Gothic" w:eastAsia="MS Gothic" w:cs="MS Gothic"/>
        </w:rPr>
        <w:t>し</w:t>
      </w:r>
      <w:r>
        <w:rPr>
          <w:rFonts w:ascii="Microsoft YaHei" w:hAnsi="Microsoft YaHei" w:eastAsia="Microsoft YaHei" w:cs="Microsoft YaHei"/>
        </w:rPr>
        <w:t>、『地』</w:t>
      </w:r>
      <w:r>
        <w:rPr>
          <w:rFonts w:ascii="MS Gothic" w:hAnsi="MS Gothic" w:eastAsia="MS Gothic" w:cs="MS Gothic"/>
        </w:rPr>
        <w:t>と</w:t>
      </w:r>
      <w:r>
        <w:rPr>
          <w:rFonts w:ascii="Microsoft YaHei" w:hAnsi="Microsoft YaHei" w:eastAsia="Microsoft YaHei" w:cs="Microsoft YaHei"/>
        </w:rPr>
        <w:t>言</w:t>
      </w:r>
      <w:r>
        <w:rPr>
          <w:rFonts w:ascii="MS Gothic" w:hAnsi="MS Gothic" w:eastAsia="MS Gothic" w:cs="MS Gothic"/>
        </w:rPr>
        <w:t>われたとき</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地</w:t>
      </w:r>
      <w:r>
        <w:rPr>
          <w:rFonts w:ascii="MS Gothic" w:hAnsi="MS Gothic" w:eastAsia="MS Gothic" w:cs="MS Gothic"/>
        </w:rPr>
        <w:t>を</w:t>
      </w:r>
      <w:r>
        <w:rPr>
          <w:rFonts w:ascii="Microsoft YaHei" w:hAnsi="Microsoft YaHei" w:eastAsia="Microsoft YaHei" w:cs="Microsoft YaHei"/>
        </w:rPr>
        <w:t>意味</w:t>
      </w:r>
      <w:r>
        <w:rPr>
          <w:rFonts w:ascii="MS Gothic" w:hAnsi="MS Gothic" w:eastAsia="MS Gothic" w:cs="MS Gothic"/>
        </w:rPr>
        <w:t>しておられたのである</w:t>
      </w:r>
      <w:r>
        <w:rPr>
          <w:rFonts w:ascii="Times New Roman" w:hAnsi="Times New Roman" w:eastAsia="Times New Roman" w:cs="Times New Roman"/>
        </w:rPr>
        <w:t>.</w:t>
      </w:r>
      <w:r>
        <w:rPr>
          <w:rFonts w:ascii="Microsoft YaHei" w:hAnsi="Microsoft YaHei" w:eastAsia="Microsoft YaHei" w:cs="Microsoft YaHei"/>
        </w:rPr>
        <w:t>天</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とは</w:t>
      </w:r>
      <w:r>
        <w:rPr>
          <w:rFonts w:ascii="Microsoft YaHei" w:hAnsi="Microsoft YaHei" w:eastAsia="Microsoft YaHei" w:cs="Microsoft YaHei"/>
        </w:rPr>
        <w:t>、太陽、月、星</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それらは</w:t>
      </w:r>
      <w:r>
        <w:rPr>
          <w:rFonts w:ascii="Microsoft YaHei" w:hAnsi="Microsoft YaHei" w:eastAsia="Microsoft YaHei" w:cs="Microsoft YaHei"/>
        </w:rPr>
        <w:t>天</w:t>
      </w:r>
      <w:r>
        <w:rPr>
          <w:rFonts w:ascii="MS Gothic" w:hAnsi="MS Gothic" w:eastAsia="MS Gothic" w:cs="MS Gothic"/>
        </w:rPr>
        <w:t>において</w:t>
      </w:r>
      <w:r>
        <w:rPr>
          <w:rFonts w:ascii="Microsoft YaHei" w:hAnsi="Microsoft YaHei" w:eastAsia="Microsoft YaHei" w:cs="Microsoft YaHei"/>
        </w:rPr>
        <w:t>支配</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地</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とは</w:t>
      </w:r>
      <w:r>
        <w:rPr>
          <w:rFonts w:ascii="Microsoft YaHei" w:hAnsi="Microsoft YaHei" w:eastAsia="Microsoft YaHei" w:cs="Microsoft YaHei"/>
        </w:rPr>
        <w:t>、地</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を</w:t>
      </w:r>
      <w:r>
        <w:rPr>
          <w:rFonts w:ascii="Microsoft YaHei" w:hAnsi="Microsoft YaHei" w:eastAsia="Microsoft YaHei" w:cs="Microsoft YaHei"/>
        </w:rPr>
        <w:t>支配</w:t>
      </w:r>
      <w:r>
        <w:rPr>
          <w:rFonts w:ascii="MS Gothic" w:hAnsi="MS Gothic" w:eastAsia="MS Gothic" w:cs="MS Gothic"/>
        </w:rPr>
        <w:t>するものである</w:t>
      </w:r>
      <w:r>
        <w:rPr>
          <w:rFonts w:ascii="Times New Roman" w:hAnsi="Times New Roman" w:eastAsia="Times New Roman" w:cs="Times New Roman"/>
        </w:rPr>
        <w:t>.</w:t>
      </w:r>
      <w:r>
        <w:rPr>
          <w:rFonts w:ascii="Microsoft YaHei" w:hAnsi="Microsoft YaHei" w:eastAsia="Microsoft YaHei" w:cs="Microsoft YaHei"/>
        </w:rPr>
        <w:t>天</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御声</w:t>
      </w:r>
      <w:r>
        <w:rPr>
          <w:rFonts w:ascii="MS Gothic" w:hAnsi="MS Gothic" w:eastAsia="MS Gothic" w:cs="MS Gothic"/>
        </w:rPr>
        <w:t>によって</w:t>
      </w:r>
      <w:r>
        <w:rPr>
          <w:rFonts w:ascii="Microsoft YaHei" w:hAnsi="Microsoft YaHei" w:eastAsia="Microsoft YaHei" w:cs="Microsoft YaHei"/>
        </w:rPr>
        <w:t>震</w:t>
      </w:r>
      <w:r>
        <w:rPr>
          <w:rFonts w:ascii="MS Gothic" w:hAnsi="MS Gothic" w:eastAsia="MS Gothic" w:cs="MS Gothic"/>
        </w:rPr>
        <w:t>わされる</w:t>
      </w:r>
      <w:r>
        <w:rPr>
          <w:rFonts w:ascii="Times New Roman" w:hAnsi="Times New Roman" w:eastAsia="Times New Roman" w:cs="Times New Roman"/>
        </w:rPr>
        <w:t>.</w:t>
      </w:r>
      <w:r>
        <w:rPr>
          <w:rFonts w:ascii="MS Gothic" w:hAnsi="MS Gothic" w:eastAsia="MS Gothic" w:cs="MS Gothic"/>
        </w:rPr>
        <w:t>そのとき</w:t>
      </w:r>
      <w:r>
        <w:rPr>
          <w:rFonts w:ascii="Microsoft YaHei" w:hAnsi="Microsoft YaHei" w:eastAsia="Microsoft YaHei" w:cs="Microsoft YaHei"/>
        </w:rPr>
        <w:t>、太陽、月、星</w:t>
      </w:r>
      <w:r>
        <w:rPr>
          <w:rFonts w:ascii="MS Gothic" w:hAnsi="MS Gothic" w:eastAsia="MS Gothic" w:cs="MS Gothic"/>
        </w:rPr>
        <w:t>はその</w:t>
      </w:r>
      <w:r>
        <w:rPr>
          <w:rFonts w:ascii="Microsoft YaHei" w:hAnsi="Microsoft YaHei" w:eastAsia="Microsoft YaHei" w:cs="Microsoft YaHei"/>
        </w:rPr>
        <w:t>場所</w:t>
      </w:r>
      <w:r>
        <w:rPr>
          <w:rFonts w:ascii="MS Gothic" w:hAnsi="MS Gothic" w:eastAsia="MS Gothic" w:cs="MS Gothic"/>
        </w:rPr>
        <w:t>から</w:t>
      </w:r>
      <w:r>
        <w:rPr>
          <w:rFonts w:ascii="Microsoft YaHei" w:hAnsi="Microsoft YaHei" w:eastAsia="Microsoft YaHei" w:cs="Microsoft YaHei"/>
        </w:rPr>
        <w:t>動</w:t>
      </w:r>
      <w:r>
        <w:rPr>
          <w:rFonts w:ascii="MS Gothic" w:hAnsi="MS Gothic" w:eastAsia="MS Gothic" w:cs="MS Gothic"/>
        </w:rPr>
        <w:t>かされる</w:t>
      </w:r>
      <w:r>
        <w:rPr>
          <w:rFonts w:ascii="Times New Roman" w:hAnsi="Times New Roman" w:eastAsia="Times New Roman" w:cs="Times New Roman"/>
        </w:rPr>
        <w:t>.</w:t>
      </w:r>
      <w:r>
        <w:rPr>
          <w:rFonts w:ascii="MS Gothic" w:hAnsi="MS Gothic" w:eastAsia="MS Gothic" w:cs="MS Gothic"/>
        </w:rPr>
        <w:t>それらは</w:t>
      </w:r>
      <w:r>
        <w:rPr>
          <w:rFonts w:ascii="Microsoft YaHei" w:hAnsi="Microsoft YaHei" w:eastAsia="Microsoft YaHei" w:cs="Microsoft YaHei"/>
        </w:rPr>
        <w:t>過</w:t>
      </w:r>
      <w:r>
        <w:rPr>
          <w:rFonts w:ascii="MS Gothic" w:hAnsi="MS Gothic" w:eastAsia="MS Gothic" w:cs="MS Gothic"/>
        </w:rPr>
        <w:t>ぎ</w:t>
      </w:r>
      <w:r>
        <w:rPr>
          <w:rFonts w:ascii="Microsoft YaHei" w:hAnsi="Microsoft YaHei" w:eastAsia="Microsoft YaHei" w:cs="Microsoft YaHei"/>
        </w:rPr>
        <w:t>去</w:t>
      </w:r>
      <w:r>
        <w:rPr>
          <w:rFonts w:ascii="MS Gothic" w:hAnsi="MS Gothic" w:eastAsia="MS Gothic" w:cs="MS Gothic"/>
        </w:rPr>
        <w:t>るのではなく</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御声</w:t>
      </w:r>
      <w:r>
        <w:rPr>
          <w:rFonts w:ascii="MS Gothic" w:hAnsi="MS Gothic" w:eastAsia="MS Gothic" w:cs="MS Gothic"/>
        </w:rPr>
        <w:t>によって</w:t>
      </w:r>
      <w:r>
        <w:rPr>
          <w:rFonts w:ascii="Microsoft YaHei" w:hAnsi="Microsoft YaHei" w:eastAsia="Microsoft YaHei" w:cs="Microsoft YaHei"/>
        </w:rPr>
        <w:t>震</w:t>
      </w:r>
      <w:r>
        <w:rPr>
          <w:rFonts w:ascii="MS Gothic" w:hAnsi="MS Gothic" w:eastAsia="MS Gothic" w:cs="MS Gothic"/>
        </w:rPr>
        <w:t>わされるのである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Megha nzito na zenye giza zilipanda na kugongana zenyewe kwa zenyewe. Anga lilipasuka na kukunjuka nyuma; ndipo tukaweza kutazama juu kupitia nafasi iliyo wazi katika Orioni, ambamo ilitoka sauti ya Mungu. Mji Mtakatifu utashuka kupitia nafasi hiyo iliyo wazi. Nikaona kwamba mamlaka za dunia sasa zinatikiswa na kwamba matukio huja kwa mpangilio. Vita, na habari za vita, upanga, njaa, na tauni ndivyo vya kwanza kutikisa mamlaka za dunia; kisha sauti ya Mungu itatikisa jua, mwezi, na nyota, na dunia hii pia. Nikaona kwamba kutikiswa kwa mamlaka katika Ulaya siyo, kama wengine wanavyofundisha, kutikiswa kwa mamlaka za mbinguni, bali ni kutikiswa kwa mataifa yaliyokasirika.” Early Writings, 41.</w:t>
      </w:r>
    </w:p>
    <w:p>
      <w:pPr>
        <w:pStyle w:val="ArticleBody"/>
        <w:jc w:val="left"/>
      </w:pPr>
      <w:r>
        <w:rPr>
          <w:rFonts w:ascii="Times New Roman" w:hAnsi="Times New Roman" w:eastAsia="Times New Roman" w:cs="Times New Roman"/>
        </w:rPr>
        <w:t>لەڕزینی ئاسمانەکان لە مەتی، مەرقۆس و لوقا نوێنەرایەتی لەڕزینی ئەو هێزانە دەکات کە حوکمڕانی بەسەر ئاسمانەکاندا دەکەن، وەک لە خۆر، مانگ و ئەستێرەکاندا نیشان دراوە. هەموو ئەم هێزە ئاسمانیانە لەرزان، و «نیشانە»کان هێنایانە ئاراوە، کە جوڵەی فریشتەی یەکەم پێشوازی کرد و ڕاگەیاند. ئەو هێزە ئاسمانیانە دیسان لە ماوەی جوڵەی فریشتەی سێیەمدا دەلەرزن. بەڵام لە جوڵەی فریشتەی سێیەمدا، هێزەکانی زەویش هەروەها دەلەرزن. هێزەکانی زەوی ئەو هێزانەن کە حوکمڕانی بەسەر زەویدا دەکەن. لە 11ی ئەیلوولی 2001دا، هێزەکانی زەوی، نەک ئاسمان، لەرزان.</w:t>
      </w:r>
    </w:p>
    <w:p>
      <w:pPr>
        <w:pStyle w:val="ArticleScripture"/>
        <w:jc w:val="left"/>
      </w:pPr>
      <w:r>
        <w:rPr>
          <w:rFonts w:ascii="Times New Roman" w:hAnsi="Times New Roman" w:eastAsia="Times New Roman" w:cs="Times New Roman"/>
        </w:rPr>
        <w:t>“ئەو وشەیە ئێستا دێت کە من ڕاگەیاندووە نیویۆرک دەبێت بە شەپۆلی باوەڕاوە لاببرێت؟ من هەرگیز ئەمەمن نەگوتووە. من گوتووم، کاتێک سەیری ئەو بینا گەورانەم دەکرد کە لەوێ بەرز دەبوونەوە، نهۆم دوای نهۆم، ‘چەند دیمەنە ترسناک ڕوودەدەن کاتێک یەزدان هەستێت بۆ ئەوەی زەوی بە توندی بلەرزێنێت! ئەوسا وشەکانی ئاشکراکردنەوەی 18:1–3 بەجێ دێن.’ تەواوی بەشی هەژدەی ئاشکراکردنەوە ئاگادارکردنەوەیە لەوەی کە دێتە سەر زەوی. بەڵام من هیچ ڕووناکییەکی تایبەتم نییە سەبارەت بەوەی چی بەسەر نیویۆرک دێت، تەنها ئەوە دەزانم کە ڕۆژێک ئەو بینا گەورانەی لەوێ هەڵدەوەرێنرێن بە هۆی سووڕانەوە و وەرگێڕانەوەی هێزی خودا. لەو ڕووناکییەی پێم دراوە، دەزانم کە وێرانکاری لە جیهاندا هەیە. یەک وشە لەلایەن یەزدانەوە، یەک دەستدانانێک لە هێزی بەهێزی ئەو، و ئەم دامەزراوە زەبەلاحانە دەکەون. دیمەنێک ڕوودەدات کە ترسناکییەکەی ناتوانین خەیاڵی بکەین.” Review and Herald, July 5, 1906.</w:t>
      </w:r>
    </w:p>
    <w:p>
      <w:pPr>
        <w:pStyle w:val="ArticleBody"/>
        <w:jc w:val="left"/>
      </w:pP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ਦਰਜ</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ਘਬਰਾਹਟ</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11 </w:t>
      </w:r>
      <w:r>
        <w:rPr>
          <w:rFonts w:ascii="Nirmala UI" w:hAnsi="Nirmala UI" w:eastAsia="Nirmala UI" w:cs="Nirmala UI"/>
        </w:rPr>
        <w:t>ਸਤੰਬਰ</w:t>
      </w:r>
      <w:r>
        <w:rPr>
          <w:rFonts w:ascii="Times New Roman" w:hAnsi="Times New Roman" w:eastAsia="Times New Roman" w:cs="Times New Roman"/>
        </w:rPr>
        <w:t xml:space="preserve">, 2001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ਪਹੁੰਚੀ</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ਹਿਲਾ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ਧਰਤੀਵੀ</w:t>
      </w:r>
      <w:r>
        <w:rPr>
          <w:rFonts w:ascii="Times New Roman" w:hAnsi="Times New Roman" w:eastAsia="Times New Roman" w:cs="Times New Roman"/>
        </w:rPr>
        <w:t xml:space="preserve"> </w:t>
      </w:r>
      <w:r>
        <w:rPr>
          <w:rFonts w:ascii="Nirmala UI" w:hAnsi="Nirmala UI" w:eastAsia="Nirmala UI" w:cs="Nirmala UI"/>
        </w:rPr>
        <w:t>ਹਿਲਾਵਟ</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ਹਿਲਾਏ</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ਅਭਿਵਿਆਕਤੀ</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ਘਬਰਾਹਟ</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ਵਾਕਾਂਸ਼</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ਦਰਸਾਈ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ਆਈ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ਨਿਊਯਾਰਕ</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ਇਮਾਰਤਾਂ</w:t>
      </w:r>
      <w:r>
        <w:rPr>
          <w:rFonts w:ascii="Times New Roman" w:hAnsi="Times New Roman" w:eastAsia="Times New Roman" w:cs="Times New Roman"/>
        </w:rPr>
        <w:t xml:space="preserve"> </w:t>
      </w:r>
      <w:r>
        <w:rPr>
          <w:rFonts w:ascii="Nirmala UI" w:hAnsi="Nirmala UI" w:eastAsia="Nirmala UI" w:cs="Nirmala UI"/>
        </w:rPr>
        <w:t>ਢਾਹ</w:t>
      </w:r>
      <w:r>
        <w:rPr>
          <w:rFonts w:ascii="Times New Roman" w:hAnsi="Times New Roman" w:eastAsia="Times New Roman" w:cs="Times New Roman"/>
        </w:rPr>
        <w:t xml:space="preserve"> </w:t>
      </w:r>
      <w:r>
        <w:rPr>
          <w:rFonts w:ascii="Nirmala UI" w:hAnsi="Nirmala UI" w:eastAsia="Nirmala UI" w:cs="Nirmala UI"/>
        </w:rPr>
        <w:t>ਦਿੱਤੀਆਂ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ਘਬਰਾਹਟ</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ਹਿਲਾਇਆ</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w:t>
      </w:r>
    </w:p>
    <w:p>
      <w:pPr>
        <w:pStyle w:val="ArticleScripture"/>
        <w:jc w:val="left"/>
      </w:pPr>
      <w:r>
        <w:rPr>
          <w:rFonts w:ascii="Times New Roman" w:hAnsi="Times New Roman" w:eastAsia="Times New Roman" w:cs="Times New Roman"/>
        </w:rPr>
        <w:t>“Nakamona bahwa kapangyarihan ti daga ket maiyuyugyog itan, ket dagiti paspasamak umayda iti naurnos a pannakasurot. Gubat, ken dagiti dindinngeg maipapan iti gubat, kampilan, bisin, ken didigra, isuda ti umuna a mangiyuyogyog kadagiti kapangyarihan ti daga; kalpasanna, ti timek ti Dios iyuyogyogna ti init, bulan, ken dagiti bituen, ken kasta met daytoy a daga. Nakamona kwamba ti panagiyuyogyog dagiti kapangyarihan idiay Europa saan, kas isursuro dagiti sumagmamano, a dayta ti panagiyuyogyog dagiti kapangyarihan ti langit, no di ket isu ti panagiyuyogyog dagiti nasungdo a nasion.” Early Writings, 41.</w:t>
      </w:r>
    </w:p>
    <w:p>
      <w:pPr>
        <w:pStyle w:val="ArticleBody"/>
        <w:jc w:val="left"/>
      </w:pPr>
      <w:r>
        <w:rPr>
          <w:rFonts w:ascii="Times New Roman" w:hAnsi="Times New Roman" w:eastAsia="Times New Roman" w:cs="Times New Roman"/>
        </w:rPr>
        <w:t>“mihnakod inangaw no’ a puwersa di mga nasisikapan a nasyon,” ket isu met ti panagkintayeg dagiti “puwersa ti daga,” a naiparangarang idiay immuna nga istoria ti Adventismo babaen ti panagkintayeg dagiti “puwersa idiay Europa.” Inammuan ni Uriah Smith no ania ti mangikintayeg kadagiti puwersa idiay Europa idi 1838.</w:t>
      </w:r>
    </w:p>
    <w:p>
      <w:pPr>
        <w:pStyle w:val="ArticleScripture"/>
        <w:jc w:val="left"/>
      </w:pPr>
      <w:r>
        <w:rPr>
          <w:rFonts w:ascii="Times New Roman" w:hAnsi="Times New Roman" w:eastAsia="Times New Roman" w:cs="Times New Roman"/>
        </w:rPr>
        <w:t>“Kama kipindi cha unabii cha baragumu hii ya [6] kilivyoanza kwa kusalimu kwa hiari mamlaka mikononi mwa Waturuki na mfalme Mkristo wa Mashariki, vivyo hivyo twaweza kwa haki kuhitimisha kwamba mwisho wake ungewekwa alama na kusalimu kwa hiari mamlaka hiyo na Sultani wa Kituruki tena kurudi mikononi mwa Wakristo. Mwaka wa 1838 Uturuki ulihusishwa katika vita na Misri. Wamisri walionekana kuwa karibu kuuangusha utawala wa Kituruki. Ili kuzuia jambo hilo, mamlaka nne kuu za Ulaya—Uingereza, Urusi, Austria, na Prussia—ziliingilia kati ili kuitegemeza serikali ya Kituruki. Uturuki ilikubali uingiliaji wao. Mkutano ulifanyika London ambapo hati ya mwisho ilitungwa ili iwakilishwe kwa Mehemet Ali, Pasha wa Misri. Ni dhahiri kwamba hati hii ya mwisho ilipowekwa mikononi mwa Mehemet, hatima ya Milki ya Othmania kwa hakika ingewekwa mikononi mwa mamlaka za Kikristo za Ulaya. Hati hii ya mwisho iliwekwa mikononi mwa Mehemet siku ya 11 ya Agosti 1840! na siku iyo hiyo Sultani aliwaandikia mabalozi wa zile mamlaka nne waraka, akiuliza ni nini kilichopaswa kufanywa iwapo Mehemet angekataa kukubaliana na masharti waliyokuwa wamependekeza. Jibu lilikuwa kwamba hapaswi kujitia hofu kuhusu hali yoyote ambayo ingeweza kutokea; kwa maana walikuwa wamefanya maandalizi kwa ajili ya hilo. Kipindi cha unabii kikafikia mwisho, na siku iyo hiyo usimamizi wa mambo ya Kiislamu ukapita mikononi mwa Wakristo, kama vile usimamizi wa mambo ya Kikristo ulivyokuwa umepita mikononi mwa Waislamu miaka 391 na siku 15 kabla yake. Hivyo ole ya pili ikaisha, na baragumu ya sita ikaacha kulia.” Uriah Smith, Synopsis of Present Truth, 218.</w:t>
      </w:r>
    </w:p>
    <w:p>
      <w:pPr>
        <w:pStyle w:val="ArticleBody"/>
        <w:jc w:val="left"/>
      </w:pP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সন্তাপ</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মধ্যগগন</w:t>
      </w:r>
      <w:r>
        <w:rPr>
          <w:rFonts w:ascii="Times New Roman" w:hAnsi="Times New Roman" w:eastAsia="Times New Roman" w:cs="Times New Roman"/>
        </w:rPr>
        <w:t xml:space="preserve"> </w:t>
      </w:r>
      <w:r>
        <w:rPr>
          <w:rFonts w:ascii="Nirmala UI" w:hAnsi="Nirmala UI" w:eastAsia="Nirmala UI" w:cs="Nirmala UI"/>
        </w:rPr>
        <w:t>অতিক্রম</w:t>
      </w:r>
      <w:r>
        <w:rPr>
          <w:rFonts w:ascii="Times New Roman" w:hAnsi="Times New Roman" w:eastAsia="Times New Roman" w:cs="Times New Roman"/>
        </w:rPr>
        <w:t xml:space="preserve"> </w:t>
      </w:r>
      <w:r>
        <w:rPr>
          <w:rFonts w:ascii="Nirmala UI" w:hAnsi="Nirmala UI" w:eastAsia="Nirmala UI" w:cs="Nirmala UI"/>
        </w:rPr>
        <w:t>করিয়াছিল</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একানব্বই</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পনের</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স্থায়ী</w:t>
      </w:r>
      <w:r>
        <w:rPr>
          <w:rFonts w:ascii="Times New Roman" w:hAnsi="Times New Roman" w:eastAsia="Times New Roman" w:cs="Times New Roman"/>
        </w:rPr>
        <w:t xml:space="preserve"> </w:t>
      </w:r>
      <w:r>
        <w:rPr>
          <w:rFonts w:ascii="Nirmala UI" w:hAnsi="Nirmala UI" w:eastAsia="Nirmala UI" w:cs="Nirmala UI"/>
        </w:rPr>
        <w:t>হইবার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১৮৩০</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দশকে</w:t>
      </w:r>
      <w:r>
        <w:rPr>
          <w:rFonts w:ascii="Times New Roman" w:hAnsi="Times New Roman" w:eastAsia="Times New Roman" w:cs="Times New Roman"/>
        </w:rPr>
        <w:t xml:space="preserve"> </w:t>
      </w:r>
      <w:r>
        <w:rPr>
          <w:rFonts w:ascii="Nirmala UI" w:hAnsi="Nirmala UI" w:eastAsia="Nirmala UI" w:cs="Nirmala UI"/>
        </w:rPr>
        <w:t>মিসর</w:t>
      </w:r>
      <w:r>
        <w:rPr>
          <w:rFonts w:ascii="Times New Roman" w:hAnsi="Times New Roman" w:eastAsia="Times New Roman" w:cs="Times New Roman"/>
        </w:rPr>
        <w:t xml:space="preserve">, </w:t>
      </w:r>
      <w:r>
        <w:rPr>
          <w:rFonts w:ascii="Nirmala UI" w:hAnsi="Nirmala UI" w:eastAsia="Nirmala UI" w:cs="Nirmala UI"/>
        </w:rPr>
        <w:t>মুসলিম</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 xml:space="preserve"> </w:t>
      </w:r>
      <w:r>
        <w:rPr>
          <w:rFonts w:ascii="Nirmala UI" w:hAnsi="Nirmala UI" w:eastAsia="Nirmala UI" w:cs="Nirmala UI"/>
        </w:rPr>
        <w:t>জিহাদ</w:t>
      </w:r>
      <w:r>
        <w:rPr>
          <w:rFonts w:ascii="Times New Roman" w:hAnsi="Times New Roman" w:eastAsia="Times New Roman" w:cs="Times New Roman"/>
        </w:rPr>
        <w:t xml:space="preserve"> </w:t>
      </w:r>
      <w:r>
        <w:rPr>
          <w:rFonts w:ascii="Nirmala UI" w:hAnsi="Nirmala UI" w:eastAsia="Nirmala UI" w:cs="Nirmala UI"/>
        </w:rPr>
        <w:t>অব্যাহত</w:t>
      </w:r>
      <w:r>
        <w:rPr>
          <w:rFonts w:ascii="Times New Roman" w:hAnsi="Times New Roman" w:eastAsia="Times New Roman" w:cs="Times New Roman"/>
        </w:rPr>
        <w:t xml:space="preserve"> </w:t>
      </w:r>
      <w:r>
        <w:rPr>
          <w:rFonts w:ascii="Nirmala UI" w:hAnsi="Nirmala UI" w:eastAsia="Nirmala UI" w:cs="Nirmala UI"/>
        </w:rPr>
        <w:t>রাখিবার</w:t>
      </w:r>
      <w:r>
        <w:rPr>
          <w:rFonts w:ascii="Times New Roman" w:hAnsi="Times New Roman" w:eastAsia="Times New Roman" w:cs="Times New Roman"/>
        </w:rPr>
        <w:t xml:space="preserve"> </w:t>
      </w:r>
      <w:r>
        <w:rPr>
          <w:rFonts w:ascii="Nirmala UI" w:hAnsi="Nirmala UI" w:eastAsia="Nirmala UI" w:cs="Nirmala UI"/>
        </w:rPr>
        <w:t>উদ্দেশ্যে</w:t>
      </w:r>
      <w:r>
        <w:rPr>
          <w:rFonts w:ascii="Times New Roman" w:hAnsi="Times New Roman" w:eastAsia="Times New Roman" w:cs="Times New Roman"/>
        </w:rPr>
        <w:t xml:space="preserve">, </w:t>
      </w:r>
      <w:r>
        <w:rPr>
          <w:rFonts w:ascii="Nirmala UI" w:hAnsi="Nirmala UI" w:eastAsia="Nirmala UI" w:cs="Nirmala UI"/>
        </w:rPr>
        <w:t>মিসরেই</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খিলাফত</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চেষ্টা</w:t>
      </w:r>
      <w:r>
        <w:rPr>
          <w:rFonts w:ascii="Times New Roman" w:hAnsi="Times New Roman" w:eastAsia="Times New Roman" w:cs="Times New Roman"/>
        </w:rPr>
        <w:t xml:space="preserve"> </w:t>
      </w:r>
      <w:r>
        <w:rPr>
          <w:rFonts w:ascii="Nirmala UI" w:hAnsi="Nirmala UI" w:eastAsia="Nirmala UI" w:cs="Nirmala UI"/>
        </w:rPr>
        <w:t>করিতেছিল।</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হইবার</w:t>
      </w:r>
      <w:r>
        <w:rPr>
          <w:rFonts w:ascii="Times New Roman" w:hAnsi="Times New Roman" w:eastAsia="Times New Roman" w:cs="Times New Roman"/>
        </w:rPr>
        <w:t xml:space="preserve"> </w:t>
      </w:r>
      <w:r>
        <w:rPr>
          <w:rFonts w:ascii="Nirmala UI" w:hAnsi="Nirmala UI" w:eastAsia="Nirmala UI" w:cs="Nirmala UI"/>
        </w:rPr>
        <w:t>সম্ভাবনা</w:t>
      </w:r>
      <w:r>
        <w:rPr>
          <w:rFonts w:ascii="Times New Roman" w:hAnsi="Times New Roman" w:eastAsia="Times New Roman" w:cs="Times New Roman"/>
        </w:rPr>
        <w:t xml:space="preserve"> </w:t>
      </w:r>
      <w:r>
        <w:rPr>
          <w:rFonts w:ascii="Nirmala UI" w:hAnsi="Nirmala UI" w:eastAsia="Nirmala UI" w:cs="Nirmala UI"/>
        </w:rPr>
        <w:t>ইউরোপীয়</w:t>
      </w:r>
      <w:r>
        <w:rPr>
          <w:rFonts w:ascii="Times New Roman" w:hAnsi="Times New Roman" w:eastAsia="Times New Roman" w:cs="Times New Roman"/>
        </w:rPr>
        <w:t xml:space="preserve"> </w:t>
      </w:r>
      <w:r>
        <w:rPr>
          <w:rFonts w:ascii="Nirmala UI" w:hAnsi="Nirmala UI" w:eastAsia="Nirmala UI" w:cs="Nirmala UI"/>
        </w:rPr>
        <w:t>শক্তিসমূহকে</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 xml:space="preserve"> </w:t>
      </w:r>
      <w:r>
        <w:rPr>
          <w:rFonts w:ascii="Nirmala UI" w:hAnsi="Nirmala UI" w:eastAsia="Nirmala UI" w:cs="Nirmala UI"/>
        </w:rPr>
        <w:t>কাঁপাইতেছিল।</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দশক</w:t>
      </w:r>
      <w:r>
        <w:rPr>
          <w:rFonts w:ascii="Times New Roman" w:hAnsi="Times New Roman" w:eastAsia="Times New Roman" w:cs="Times New Roman"/>
        </w:rPr>
        <w:t xml:space="preserve"> </w:t>
      </w:r>
      <w:r>
        <w:rPr>
          <w:rFonts w:ascii="Nirmala UI" w:hAnsi="Nirmala UI" w:eastAsia="Nirmala UI" w:cs="Nirmala UI"/>
        </w:rPr>
        <w:t>ধরিয়া</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প্রজ্বলিত</w:t>
      </w:r>
      <w:r>
        <w:rPr>
          <w:rFonts w:ascii="Times New Roman" w:hAnsi="Times New Roman" w:eastAsia="Times New Roman" w:cs="Times New Roman"/>
        </w:rPr>
        <w:t xml:space="preserve"> </w:t>
      </w:r>
      <w:r>
        <w:rPr>
          <w:rFonts w:ascii="Nirmala UI" w:hAnsi="Nirmala UI" w:eastAsia="Nirmala UI" w:cs="Nirmala UI"/>
        </w:rPr>
        <w:t>হইবার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সংকটকে</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ইতিহাসবিদ</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সংবাদদাতাগণ</w:t>
      </w:r>
      <w:r>
        <w:rPr>
          <w:rFonts w:ascii="Times New Roman" w:hAnsi="Times New Roman" w:eastAsia="Times New Roman" w:cs="Times New Roman"/>
        </w:rPr>
        <w:t xml:space="preserve"> “Eastern Question”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অভিহিত</w:t>
      </w:r>
      <w:r>
        <w:rPr>
          <w:rFonts w:ascii="Times New Roman" w:hAnsi="Times New Roman" w:eastAsia="Times New Roman" w:cs="Times New Roman"/>
        </w:rPr>
        <w:t xml:space="preserve"> </w:t>
      </w:r>
      <w:r>
        <w:rPr>
          <w:rFonts w:ascii="Nirmala UI" w:hAnsi="Nirmala UI" w:eastAsia="Nirmala UI" w:cs="Nirmala UI"/>
        </w:rPr>
        <w:t>করিয়াছিলেন।</w:t>
      </w:r>
      <w:r>
        <w:rPr>
          <w:rFonts w:ascii="Times New Roman" w:hAnsi="Times New Roman" w:eastAsia="Times New Roman" w:cs="Times New Roman"/>
        </w:rPr>
        <w:t xml:space="preserve"> </w:t>
      </w:r>
      <w:r>
        <w:rPr>
          <w:rFonts w:ascii="Nirmala UI" w:hAnsi="Nirmala UI" w:eastAsia="Nirmala UI" w:cs="Nirmala UI"/>
        </w:rPr>
        <w:t>প্রাচ্যের</w:t>
      </w:r>
      <w:r>
        <w:rPr>
          <w:rFonts w:ascii="Times New Roman" w:hAnsi="Times New Roman" w:eastAsia="Times New Roman" w:cs="Times New Roman"/>
        </w:rPr>
        <w:t xml:space="preserve"> </w:t>
      </w:r>
      <w:r>
        <w:rPr>
          <w:rFonts w:ascii="Nirmala UI" w:hAnsi="Nirmala UI" w:eastAsia="Nirmala UI" w:cs="Nirmala UI"/>
        </w:rPr>
        <w:t>সন্তানদের</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শতাব্দী</w:t>
      </w:r>
      <w:r>
        <w:rPr>
          <w:rFonts w:ascii="Times New Roman" w:hAnsi="Times New Roman" w:eastAsia="Times New Roman" w:cs="Times New Roman"/>
        </w:rPr>
        <w:t xml:space="preserve"> </w:t>
      </w:r>
      <w:r>
        <w:rPr>
          <w:rFonts w:ascii="Nirmala UI" w:hAnsi="Nirmala UI" w:eastAsia="Nirmala UI" w:cs="Nirmala UI"/>
        </w:rPr>
        <w:t>ধরিয়া</w:t>
      </w:r>
      <w:r>
        <w:rPr>
          <w:rFonts w:ascii="Times New Roman" w:hAnsi="Times New Roman" w:eastAsia="Times New Roman" w:cs="Times New Roman"/>
        </w:rPr>
        <w:t xml:space="preserve"> </w:t>
      </w:r>
      <w:r>
        <w:rPr>
          <w:rFonts w:ascii="Nirmala UI" w:hAnsi="Nirmala UI" w:eastAsia="Nirmala UI" w:cs="Nirmala UI"/>
        </w:rPr>
        <w:t>ইউরোপের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রোমীয়</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আপনাদের</w:t>
      </w:r>
      <w:r>
        <w:rPr>
          <w:rFonts w:ascii="Times New Roman" w:hAnsi="Times New Roman" w:eastAsia="Times New Roman" w:cs="Times New Roman"/>
        </w:rPr>
        <w:t xml:space="preserve"> </w:t>
      </w:r>
      <w:r>
        <w:rPr>
          <w:rFonts w:ascii="Nirmala UI" w:hAnsi="Nirmala UI" w:eastAsia="Nirmala UI" w:cs="Nirmala UI"/>
        </w:rPr>
        <w:t>ধর্ম</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করিয়াছিল।</w:t>
      </w:r>
      <w:r>
        <w:rPr>
          <w:rFonts w:ascii="Times New Roman" w:hAnsi="Times New Roman" w:eastAsia="Times New Roman" w:cs="Times New Roman"/>
        </w:rPr>
        <w:t xml:space="preserve"> </w:t>
      </w:r>
      <w:r>
        <w:rPr>
          <w:rFonts w:ascii="Nirmala UI" w:hAnsi="Nirmala UI" w:eastAsia="Nirmala UI" w:cs="Nirmala UI"/>
        </w:rPr>
        <w:t>১৮৩৮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কর্তৃক</w:t>
      </w:r>
      <w:r>
        <w:rPr>
          <w:rFonts w:ascii="Times New Roman" w:hAnsi="Times New Roman" w:eastAsia="Times New Roman" w:cs="Times New Roman"/>
        </w:rPr>
        <w:t xml:space="preserve"> </w:t>
      </w:r>
      <w:r>
        <w:rPr>
          <w:rFonts w:ascii="Nirmala UI" w:hAnsi="Nirmala UI" w:eastAsia="Nirmala UI" w:cs="Nirmala UI"/>
        </w:rPr>
        <w:t>উল্লিখিত</w:t>
      </w:r>
      <w:r>
        <w:rPr>
          <w:rFonts w:ascii="Times New Roman" w:hAnsi="Times New Roman" w:eastAsia="Times New Roman" w:cs="Times New Roman"/>
        </w:rPr>
        <w:t xml:space="preserve"> “</w:t>
      </w:r>
      <w:r>
        <w:rPr>
          <w:rFonts w:ascii="Nirmala UI" w:hAnsi="Nirmala UI" w:eastAsia="Nirmala UI" w:cs="Nirmala UI"/>
        </w:rPr>
        <w:t>জাতিসকলের</w:t>
      </w:r>
      <w:r>
        <w:rPr>
          <w:rFonts w:ascii="Times New Roman" w:hAnsi="Times New Roman" w:eastAsia="Times New Roman" w:cs="Times New Roman"/>
        </w:rPr>
        <w:t xml:space="preserve"> </w:t>
      </w:r>
      <w:r>
        <w:rPr>
          <w:rFonts w:ascii="Nirmala UI" w:hAnsi="Nirmala UI" w:eastAsia="Nirmala UI" w:cs="Nirmala UI"/>
        </w:rPr>
        <w:t>ক্লেশ</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প্রাক্তন</w:t>
      </w:r>
      <w:r>
        <w:rPr>
          <w:rFonts w:ascii="Times New Roman" w:hAnsi="Times New Roman" w:eastAsia="Times New Roman" w:cs="Times New Roman"/>
        </w:rPr>
        <w:t xml:space="preserve"> </w:t>
      </w:r>
      <w:r>
        <w:rPr>
          <w:rFonts w:ascii="Nirmala UI" w:hAnsi="Nirmala UI" w:eastAsia="Nirmala UI" w:cs="Nirmala UI"/>
        </w:rPr>
        <w:t>রোমীয়</w:t>
      </w:r>
      <w:r>
        <w:rPr>
          <w:rFonts w:ascii="Times New Roman" w:hAnsi="Times New Roman" w:eastAsia="Times New Roman" w:cs="Times New Roman"/>
        </w:rPr>
        <w:t xml:space="preserve"> </w:t>
      </w:r>
      <w:r>
        <w:rPr>
          <w:rFonts w:ascii="Nirmala UI" w:hAnsi="Nirmala UI" w:eastAsia="Nirmala UI" w:cs="Nirmala UI"/>
        </w:rPr>
        <w:t>সাম্রাজ্যের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আনীত</w:t>
      </w:r>
      <w:r>
        <w:rPr>
          <w:rFonts w:ascii="Times New Roman" w:hAnsi="Times New Roman" w:eastAsia="Times New Roman" w:cs="Times New Roman"/>
        </w:rPr>
        <w:t xml:space="preserve"> </w:t>
      </w:r>
      <w:r>
        <w:rPr>
          <w:rFonts w:ascii="Nirmala UI" w:hAnsi="Nirmala UI" w:eastAsia="Nirmala UI" w:cs="Nirmala UI"/>
        </w:rPr>
        <w:t>যুদ্ধের</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উদ্ভূত</w:t>
      </w:r>
      <w:r>
        <w:rPr>
          <w:rFonts w:ascii="Times New Roman" w:hAnsi="Times New Roman" w:eastAsia="Times New Roman" w:cs="Times New Roman"/>
        </w:rPr>
        <w:t xml:space="preserve"> </w:t>
      </w:r>
      <w:r>
        <w:rPr>
          <w:rFonts w:ascii="Nirmala UI" w:hAnsi="Nirmala UI" w:eastAsia="Nirmala UI" w:cs="Nirmala UI"/>
        </w:rPr>
        <w:t>ক্রুদ্ধ</w:t>
      </w:r>
      <w:r>
        <w:rPr>
          <w:rFonts w:ascii="Times New Roman" w:hAnsi="Times New Roman" w:eastAsia="Times New Roman" w:cs="Times New Roman"/>
        </w:rPr>
        <w:t xml:space="preserve"> </w:t>
      </w:r>
      <w:r>
        <w:rPr>
          <w:rFonts w:ascii="Nirmala UI" w:hAnsi="Nirmala UI" w:eastAsia="Nirmala UI" w:cs="Nirmala UI"/>
        </w:rPr>
        <w:t>জাতিসমূহের</w:t>
      </w:r>
      <w:r>
        <w:rPr>
          <w:rFonts w:ascii="Times New Roman" w:hAnsi="Times New Roman" w:eastAsia="Times New Roman" w:cs="Times New Roman"/>
        </w:rPr>
        <w:t xml:space="preserve"> </w:t>
      </w:r>
      <w:r>
        <w:rPr>
          <w:rFonts w:ascii="Nirmala UI" w:hAnsi="Nirmala UI" w:eastAsia="Nirmala UI" w:cs="Nirmala UI"/>
        </w:rPr>
        <w:t>কম্পনকেই</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করিতেছিল।</w:t>
      </w:r>
    </w:p>
    <w:p>
      <w:pPr>
        <w:pStyle w:val="ArticleScripture"/>
        <w:jc w:val="left"/>
      </w:pPr>
      <w:r>
        <w:rPr>
          <w:rFonts w:ascii="Times New Roman" w:hAnsi="Times New Roman" w:eastAsia="Times New Roman" w:cs="Times New Roman"/>
        </w:rPr>
        <w:t>“</w:t>
      </w:r>
      <w:r>
        <w:rPr>
          <w:rFonts w:ascii="Nirmala UI" w:hAnsi="Nirmala UI" w:eastAsia="Nirmala UI" w:cs="Nirmala UI"/>
        </w:rPr>
        <w:t>ಯೂಫ್ರೇಟೀಸ್</w:t>
      </w:r>
      <w:r>
        <w:rPr>
          <w:rFonts w:ascii="Times New Roman" w:hAnsi="Times New Roman" w:eastAsia="Times New Roman" w:cs="Times New Roman"/>
        </w:rPr>
        <w:t xml:space="preserve"> </w:t>
      </w:r>
      <w:r>
        <w:rPr>
          <w:rFonts w:ascii="Nirmala UI" w:hAnsi="Nirmala UI" w:eastAsia="Nirmala UI" w:cs="Nirmala UI"/>
        </w:rPr>
        <w:t>ಮಹಾನದಿಯಲ್ಲಿ</w:t>
      </w:r>
      <w:r>
        <w:rPr>
          <w:rFonts w:ascii="Times New Roman" w:hAnsi="Times New Roman" w:eastAsia="Times New Roman" w:cs="Times New Roman"/>
        </w:rPr>
        <w:t xml:space="preserve"> </w:t>
      </w:r>
      <w:r>
        <w:rPr>
          <w:rFonts w:ascii="Nirmala UI" w:hAnsi="Nirmala UI" w:eastAsia="Nirmala UI" w:cs="Nirmala UI"/>
        </w:rPr>
        <w:t>ಬಂಧಿಸಲ್ಪಟ್ಟಿರುವ</w:t>
      </w:r>
      <w:r>
        <w:rPr>
          <w:rFonts w:ascii="Times New Roman" w:hAnsi="Times New Roman" w:eastAsia="Times New Roman" w:cs="Times New Roman"/>
        </w:rPr>
        <w:t xml:space="preserve"> </w:t>
      </w:r>
      <w:r>
        <w:rPr>
          <w:rFonts w:ascii="Nirmala UI" w:hAnsi="Nirmala UI" w:eastAsia="Nirmala UI" w:cs="Nirmala UI"/>
        </w:rPr>
        <w:t>ನಾಲ್ಕು</w:t>
      </w:r>
      <w:r>
        <w:rPr>
          <w:rFonts w:ascii="Times New Roman" w:hAnsi="Times New Roman" w:eastAsia="Times New Roman" w:cs="Times New Roman"/>
        </w:rPr>
        <w:t xml:space="preserve"> </w:t>
      </w:r>
      <w:r>
        <w:rPr>
          <w:rFonts w:ascii="Nirmala UI" w:hAnsi="Nirmala UI" w:eastAsia="Nirmala UI" w:cs="Nirmala UI"/>
        </w:rPr>
        <w:t>ದೂತರನ್ನು</w:t>
      </w:r>
      <w:r>
        <w:rPr>
          <w:rFonts w:ascii="Times New Roman" w:hAnsi="Times New Roman" w:eastAsia="Times New Roman" w:cs="Times New Roman"/>
        </w:rPr>
        <w:t xml:space="preserve"> [</w:t>
      </w:r>
      <w:r>
        <w:rPr>
          <w:rFonts w:ascii="Nirmala UI" w:hAnsi="Nirmala UI" w:eastAsia="Nirmala UI" w:cs="Nirmala UI"/>
        </w:rPr>
        <w:t>ಬಿಡಿಸುವುದರಿಂದ</w:t>
      </w:r>
      <w:r>
        <w:rPr>
          <w:rFonts w:ascii="Times New Roman" w:hAnsi="Times New Roman" w:eastAsia="Times New Roman" w:cs="Times New Roman"/>
        </w:rPr>
        <w:t xml:space="preserve">], </w:t>
      </w:r>
      <w:r>
        <w:rPr>
          <w:rFonts w:ascii="Nirmala UI" w:hAnsi="Nirmala UI" w:eastAsia="Nirmala UI" w:cs="Nirmala UI"/>
        </w:rPr>
        <w:t>ಒಟ್ಟೊಮಾನ</w:t>
      </w:r>
      <w:r>
        <w:rPr>
          <w:rFonts w:ascii="Times New Roman" w:hAnsi="Times New Roman" w:eastAsia="Times New Roman" w:cs="Times New Roman"/>
        </w:rPr>
        <w:t xml:space="preserve"> </w:t>
      </w:r>
      <w:r>
        <w:rPr>
          <w:rFonts w:ascii="Nirmala UI" w:hAnsi="Nirmala UI" w:eastAsia="Nirmala UI" w:cs="Nirmala UI"/>
        </w:rPr>
        <w:t>ಸಾಮ್ರಾಜ್ಯವು</w:t>
      </w:r>
      <w:r>
        <w:rPr>
          <w:rFonts w:ascii="Times New Roman" w:hAnsi="Times New Roman" w:eastAsia="Times New Roman" w:cs="Times New Roman"/>
        </w:rPr>
        <w:t xml:space="preserve"> </w:t>
      </w:r>
      <w:r>
        <w:rPr>
          <w:rFonts w:ascii="Nirmala UI" w:hAnsi="Nirmala UI" w:eastAsia="Nirmala UI" w:cs="Nirmala UI"/>
        </w:rPr>
        <w:t>ಸಂಯೋಜಿತವಾಗಿದ್ದ</w:t>
      </w:r>
      <w:r>
        <w:rPr>
          <w:rFonts w:ascii="Times New Roman" w:hAnsi="Times New Roman" w:eastAsia="Times New Roman" w:cs="Times New Roman"/>
        </w:rPr>
        <w:t xml:space="preserve"> </w:t>
      </w:r>
      <w:r>
        <w:rPr>
          <w:rFonts w:ascii="Nirmala UI" w:hAnsi="Nirmala UI" w:eastAsia="Nirmala UI" w:cs="Nirmala UI"/>
        </w:rPr>
        <w:t>ನಾಲ್ಕು</w:t>
      </w:r>
      <w:r>
        <w:rPr>
          <w:rFonts w:ascii="Times New Roman" w:hAnsi="Times New Roman" w:eastAsia="Times New Roman" w:cs="Times New Roman"/>
        </w:rPr>
        <w:t xml:space="preserve"> </w:t>
      </w:r>
      <w:r>
        <w:rPr>
          <w:rFonts w:ascii="Nirmala UI" w:hAnsi="Nirmala UI" w:eastAsia="Nirmala UI" w:cs="Nirmala UI"/>
        </w:rPr>
        <w:t>ಮುಖ್ಯ</w:t>
      </w:r>
      <w:r>
        <w:rPr>
          <w:rFonts w:ascii="Times New Roman" w:hAnsi="Times New Roman" w:eastAsia="Times New Roman" w:cs="Times New Roman"/>
        </w:rPr>
        <w:t xml:space="preserve"> </w:t>
      </w:r>
      <w:r>
        <w:rPr>
          <w:rFonts w:ascii="Nirmala UI" w:hAnsi="Nirmala UI" w:eastAsia="Nirmala UI" w:cs="Nirmala UI"/>
        </w:rPr>
        <w:t>ಜನಾಂಗಗಳನ್ನು</w:t>
      </w:r>
      <w:r>
        <w:rPr>
          <w:rFonts w:ascii="Times New Roman" w:hAnsi="Times New Roman" w:eastAsia="Times New Roman" w:cs="Times New Roman"/>
        </w:rPr>
        <w:t>—</w:t>
      </w:r>
      <w:r>
        <w:rPr>
          <w:rFonts w:ascii="Nirmala UI" w:hAnsi="Nirmala UI" w:eastAsia="Nirmala UI" w:cs="Nirmala UI"/>
        </w:rPr>
        <w:t>ಕಾನ್ಸ್ಟಾಂಟಿನೋಪಲ್</w:t>
      </w:r>
      <w:r>
        <w:rPr>
          <w:rFonts w:ascii="Times New Roman" w:hAnsi="Times New Roman" w:eastAsia="Times New Roman" w:cs="Times New Roman"/>
        </w:rPr>
        <w:t>‌</w:t>
      </w:r>
      <w:r>
        <w:rPr>
          <w:rFonts w:ascii="Nirmala UI" w:hAnsi="Nirmala UI" w:eastAsia="Nirmala UI" w:cs="Nirmala UI"/>
        </w:rPr>
        <w:t>ನಲ್ಲಿದ್ದ</w:t>
      </w:r>
      <w:r>
        <w:rPr>
          <w:rFonts w:ascii="Times New Roman" w:hAnsi="Times New Roman" w:eastAsia="Times New Roman" w:cs="Times New Roman"/>
        </w:rPr>
        <w:t xml:space="preserve"> </w:t>
      </w:r>
      <w:r>
        <w:rPr>
          <w:rFonts w:ascii="Nirmala UI" w:hAnsi="Nirmala UI" w:eastAsia="Nirmala UI" w:cs="Nirmala UI"/>
        </w:rPr>
        <w:t>ಪೂರ್ವ</w:t>
      </w:r>
      <w:r>
        <w:rPr>
          <w:rFonts w:ascii="Times New Roman" w:hAnsi="Times New Roman" w:eastAsia="Times New Roman" w:cs="Times New Roman"/>
        </w:rPr>
        <w:t xml:space="preserve"> </w:t>
      </w:r>
      <w:r>
        <w:rPr>
          <w:rFonts w:ascii="Nirmala UI" w:hAnsi="Nirmala UI" w:eastAsia="Nirmala UI" w:cs="Nirmala UI"/>
        </w:rPr>
        <w:t>ಸಾಮ್ರಾಜ್ಯವನ್ನು</w:t>
      </w:r>
      <w:r>
        <w:rPr>
          <w:rFonts w:ascii="Times New Roman" w:hAnsi="Times New Roman" w:eastAsia="Times New Roman" w:cs="Times New Roman"/>
        </w:rPr>
        <w:t xml:space="preserve"> </w:t>
      </w:r>
      <w:r>
        <w:rPr>
          <w:rFonts w:ascii="Nirmala UI" w:hAnsi="Nirmala UI" w:eastAsia="Nirmala UI" w:cs="Nirmala UI"/>
        </w:rPr>
        <w:t>ಅಧೀನಪಡಿಸಿಕೊಳ್ಳಲು</w:t>
      </w:r>
      <w:r>
        <w:rPr>
          <w:rFonts w:ascii="Times New Roman" w:hAnsi="Times New Roman" w:eastAsia="Times New Roman" w:cs="Times New Roman"/>
        </w:rPr>
        <w:t xml:space="preserve"> </w:t>
      </w:r>
      <w:r>
        <w:rPr>
          <w:rFonts w:ascii="Nirmala UI" w:hAnsi="Nirmala UI" w:eastAsia="Nirmala UI" w:cs="Nirmala UI"/>
        </w:rPr>
        <w:t>ವ್ಯರ್ಥವಾಗಿ</w:t>
      </w:r>
      <w:r>
        <w:rPr>
          <w:rFonts w:ascii="Times New Roman" w:hAnsi="Times New Roman" w:eastAsia="Times New Roman" w:cs="Times New Roman"/>
        </w:rPr>
        <w:t xml:space="preserve"> </w:t>
      </w:r>
      <w:r>
        <w:rPr>
          <w:rFonts w:ascii="Nirmala UI" w:hAnsi="Nirmala UI" w:eastAsia="Nirmala UI" w:cs="Nirmala UI"/>
        </w:rPr>
        <w:t>ಪ್ರಯತ್ನಿಸಿದ್ದರೂ</w:t>
      </w:r>
      <w:r>
        <w:rPr>
          <w:rFonts w:ascii="Times New Roman" w:hAnsi="Times New Roman" w:eastAsia="Times New Roman" w:cs="Times New Roman"/>
        </w:rPr>
        <w:t xml:space="preserve">, </w:t>
      </w:r>
      <w:r>
        <w:rPr>
          <w:rFonts w:ascii="Nirmala UI" w:hAnsi="Nirmala UI" w:eastAsia="Nirmala UI" w:cs="Nirmala UI"/>
        </w:rPr>
        <w:t>ಯೂರೋಪನ್ನು</w:t>
      </w:r>
      <w:r>
        <w:rPr>
          <w:rFonts w:ascii="Times New Roman" w:hAnsi="Times New Roman" w:eastAsia="Times New Roman" w:cs="Times New Roman"/>
        </w:rPr>
        <w:t xml:space="preserve"> </w:t>
      </w:r>
      <w:r>
        <w:rPr>
          <w:rFonts w:ascii="Nirmala UI" w:hAnsi="Nirmala UI" w:eastAsia="Nirmala UI" w:cs="Nirmala UI"/>
        </w:rPr>
        <w:t>ಜಯಿಸುವಲ್ಲಿ</w:t>
      </w:r>
      <w:r>
        <w:rPr>
          <w:rFonts w:ascii="Times New Roman" w:hAnsi="Times New Roman" w:eastAsia="Times New Roman" w:cs="Times New Roman"/>
        </w:rPr>
        <w:t xml:space="preserve"> </w:t>
      </w:r>
      <w:r>
        <w:rPr>
          <w:rFonts w:ascii="Nirmala UI" w:hAnsi="Nirmala UI" w:eastAsia="Nirmala UI" w:cs="Nirmala UI"/>
        </w:rPr>
        <w:t>ಅಲ್ಪ</w:t>
      </w:r>
      <w:r>
        <w:rPr>
          <w:rFonts w:ascii="Times New Roman" w:hAnsi="Times New Roman" w:eastAsia="Times New Roman" w:cs="Times New Roman"/>
        </w:rPr>
        <w:t xml:space="preserve"> </w:t>
      </w:r>
      <w:r>
        <w:rPr>
          <w:rFonts w:ascii="Nirmala UI" w:hAnsi="Nirmala UI" w:eastAsia="Nirmala UI" w:cs="Nirmala UI"/>
        </w:rPr>
        <w:t>ಪ್ರಗತಿಮಾತ್ರ</w:t>
      </w:r>
      <w:r>
        <w:rPr>
          <w:rFonts w:ascii="Times New Roman" w:hAnsi="Times New Roman" w:eastAsia="Times New Roman" w:cs="Times New Roman"/>
        </w:rPr>
        <w:t xml:space="preserve"> </w:t>
      </w:r>
      <w:r>
        <w:rPr>
          <w:rFonts w:ascii="Nirmala UI" w:hAnsi="Nirmala UI" w:eastAsia="Nirmala UI" w:cs="Nirmala UI"/>
        </w:rPr>
        <w:t>ಮಾಡಿಕೊಂಡಿದ್ದ</w:t>
      </w:r>
      <w:r>
        <w:rPr>
          <w:rFonts w:ascii="Times New Roman" w:hAnsi="Times New Roman" w:eastAsia="Times New Roman" w:cs="Times New Roman"/>
        </w:rPr>
        <w:t xml:space="preserve"> </w:t>
      </w:r>
      <w:r>
        <w:rPr>
          <w:rFonts w:ascii="Nirmala UI" w:hAnsi="Nirmala UI" w:eastAsia="Nirmala UI" w:cs="Nirmala UI"/>
        </w:rPr>
        <w:t>ಅವುಗಳನ್ನು</w:t>
      </w:r>
      <w:r>
        <w:rPr>
          <w:rFonts w:ascii="Times New Roman" w:hAnsi="Times New Roman" w:eastAsia="Times New Roman" w:cs="Times New Roman"/>
        </w:rPr>
        <w:t>—</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ಈಗ</w:t>
      </w:r>
      <w:r>
        <w:rPr>
          <w:rFonts w:ascii="Times New Roman" w:hAnsi="Times New Roman" w:eastAsia="Times New Roman" w:cs="Times New Roman"/>
        </w:rPr>
        <w:t xml:space="preserve"> </w:t>
      </w:r>
      <w:r>
        <w:rPr>
          <w:rFonts w:ascii="Nirmala UI" w:hAnsi="Nirmala UI" w:eastAsia="Nirmala UI" w:cs="Nirmala UI"/>
        </w:rPr>
        <w:t>ಕಾನ್ಸ್ಟಾಂಟಿನೋಪಲ್</w:t>
      </w:r>
      <w:r>
        <w:rPr>
          <w:rFonts w:ascii="Times New Roman" w:hAnsi="Times New Roman" w:eastAsia="Times New Roman" w:cs="Times New Roman"/>
        </w:rPr>
        <w:t xml:space="preserve"> </w:t>
      </w:r>
      <w:r>
        <w:rPr>
          <w:rFonts w:ascii="Nirmala UI" w:hAnsi="Nirmala UI" w:eastAsia="Nirmala UI" w:cs="Nirmala UI"/>
        </w:rPr>
        <w:t>ಅನ್ನು</w:t>
      </w:r>
      <w:r>
        <w:rPr>
          <w:rFonts w:ascii="Times New Roman" w:hAnsi="Times New Roman" w:eastAsia="Times New Roman" w:cs="Times New Roman"/>
        </w:rPr>
        <w:t xml:space="preserve"> </w:t>
      </w:r>
      <w:r>
        <w:rPr>
          <w:rFonts w:ascii="Nirmala UI" w:hAnsi="Nirmala UI" w:eastAsia="Nirmala UI" w:cs="Nirmala UI"/>
        </w:rPr>
        <w:t>ವಶಪಡಿಸಿಕೊಳ್ಳಲು</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ಯೂರೋಪಿನ</w:t>
      </w:r>
      <w:r>
        <w:rPr>
          <w:rFonts w:ascii="Times New Roman" w:hAnsi="Times New Roman" w:eastAsia="Times New Roman" w:cs="Times New Roman"/>
        </w:rPr>
        <w:t xml:space="preserve"> </w:t>
      </w:r>
      <w:r>
        <w:rPr>
          <w:rFonts w:ascii="Nirmala UI" w:hAnsi="Nirmala UI" w:eastAsia="Nirmala UI" w:cs="Nirmala UI"/>
        </w:rPr>
        <w:t>ಮೂರನೇ</w:t>
      </w:r>
      <w:r>
        <w:rPr>
          <w:rFonts w:ascii="Times New Roman" w:hAnsi="Times New Roman" w:eastAsia="Times New Roman" w:cs="Times New Roman"/>
        </w:rPr>
        <w:t xml:space="preserve"> </w:t>
      </w:r>
      <w:r>
        <w:rPr>
          <w:rFonts w:ascii="Nirmala UI" w:hAnsi="Nirmala UI" w:eastAsia="Nirmala UI" w:cs="Nirmala UI"/>
        </w:rPr>
        <w:t>ಭಾಗವನ್ನು</w:t>
      </w:r>
      <w:r>
        <w:rPr>
          <w:rFonts w:ascii="Times New Roman" w:hAnsi="Times New Roman" w:eastAsia="Times New Roman" w:cs="Times New Roman"/>
        </w:rPr>
        <w:t xml:space="preserve"> </w:t>
      </w:r>
      <w:r>
        <w:rPr>
          <w:rFonts w:ascii="Nirmala UI" w:hAnsi="Nirmala UI" w:eastAsia="Nirmala UI" w:cs="Nirmala UI"/>
        </w:rPr>
        <w:t>ಆಕ್ರಮಿಸಿ</w:t>
      </w:r>
      <w:r>
        <w:rPr>
          <w:rFonts w:ascii="Times New Roman" w:hAnsi="Times New Roman" w:eastAsia="Times New Roman" w:cs="Times New Roman"/>
        </w:rPr>
        <w:t xml:space="preserve"> </w:t>
      </w:r>
      <w:r>
        <w:rPr>
          <w:rFonts w:ascii="Nirmala UI" w:hAnsi="Nirmala UI" w:eastAsia="Nirmala UI" w:cs="Nirmala UI"/>
        </w:rPr>
        <w:t>ಅಧೀನಪಡಿಸಿಕೊಳ್ಳಲು</w:t>
      </w:r>
      <w:r>
        <w:rPr>
          <w:rFonts w:ascii="Times New Roman" w:hAnsi="Times New Roman" w:eastAsia="Times New Roman" w:cs="Times New Roman"/>
        </w:rPr>
        <w:t xml:space="preserve"> </w:t>
      </w:r>
      <w:r>
        <w:rPr>
          <w:rFonts w:ascii="Nirmala UI" w:hAnsi="Nirmala UI" w:eastAsia="Nirmala UI" w:cs="Nirmala UI"/>
        </w:rPr>
        <w:t>ಅನುಮತಿಸಲಿದ್ದನು</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ಅರ್ಥಮಾಡಿಕೊಳ್ಳುತ್ತೇನೆ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ಸಂಗತಿ</w:t>
      </w:r>
      <w:r>
        <w:rPr>
          <w:rFonts w:ascii="Times New Roman" w:hAnsi="Times New Roman" w:eastAsia="Times New Roman" w:cs="Times New Roman"/>
        </w:rPr>
        <w:t xml:space="preserve"> </w:t>
      </w:r>
      <w:r>
        <w:rPr>
          <w:rFonts w:ascii="Nirmala UI" w:hAnsi="Nirmala UI" w:eastAsia="Nirmala UI" w:cs="Nirmala UI"/>
        </w:rPr>
        <w:t>ಹದಿನೈದನೇ</w:t>
      </w:r>
      <w:r>
        <w:rPr>
          <w:rFonts w:ascii="Times New Roman" w:hAnsi="Times New Roman" w:eastAsia="Times New Roman" w:cs="Times New Roman"/>
        </w:rPr>
        <w:t xml:space="preserve"> </w:t>
      </w:r>
      <w:r>
        <w:rPr>
          <w:rFonts w:ascii="Nirmala UI" w:hAnsi="Nirmala UI" w:eastAsia="Nirmala UI" w:cs="Nirmala UI"/>
        </w:rPr>
        <w:t>ಶತಮಾನದ</w:t>
      </w:r>
      <w:r>
        <w:rPr>
          <w:rFonts w:ascii="Times New Roman" w:hAnsi="Times New Roman" w:eastAsia="Times New Roman" w:cs="Times New Roman"/>
        </w:rPr>
        <w:t xml:space="preserve"> </w:t>
      </w:r>
      <w:r>
        <w:rPr>
          <w:rFonts w:ascii="Nirmala UI" w:hAnsi="Nirmala UI" w:eastAsia="Nirmala UI" w:cs="Nirmala UI"/>
        </w:rPr>
        <w:t>ಮಧ್ಯಭಾಗದಲ್ಲಿ</w:t>
      </w:r>
      <w:r>
        <w:rPr>
          <w:rFonts w:ascii="Times New Roman" w:hAnsi="Times New Roman" w:eastAsia="Times New Roman" w:cs="Times New Roman"/>
        </w:rPr>
        <w:t xml:space="preserve"> </w:t>
      </w:r>
      <w:r>
        <w:rPr>
          <w:rFonts w:ascii="Nirmala UI" w:hAnsi="Nirmala UI" w:eastAsia="Nirmala UI" w:cs="Nirmala UI"/>
        </w:rPr>
        <w:t>ನಿಜವಾಗಿಯೂ</w:t>
      </w:r>
      <w:r>
        <w:rPr>
          <w:rFonts w:ascii="Times New Roman" w:hAnsi="Times New Roman" w:eastAsia="Times New Roman" w:cs="Times New Roman"/>
        </w:rPr>
        <w:t xml:space="preserve"> </w:t>
      </w:r>
      <w:r>
        <w:rPr>
          <w:rFonts w:ascii="Nirmala UI" w:hAnsi="Nirmala UI" w:eastAsia="Nirmala UI" w:cs="Nirmala UI"/>
        </w:rPr>
        <w:t>ಸಂಭವಿಸಿತು</w:t>
      </w:r>
      <w:r>
        <w:rPr>
          <w:rFonts w:ascii="Times New Roman" w:hAnsi="Times New Roman" w:eastAsia="Times New Roman" w:cs="Times New Roman"/>
        </w:rPr>
        <w:t>.” Works of William Miller, Volume 2, 121.</w:t>
      </w:r>
    </w:p>
    <w:p>
      <w:pPr>
        <w:pStyle w:val="ArticleBody"/>
        <w:jc w:val="left"/>
      </w:pPr>
      <w:r>
        <w:rPr>
          <w:rFonts w:ascii="Times New Roman" w:hAnsi="Times New Roman" w:eastAsia="Times New Roman" w:cs="Times New Roman"/>
        </w:rPr>
        <w:t>Li gorî vegotina ku di Lûqa de tê dîtin, tengasiya netewan “bi matmayînê bû; derya û pêl digiriyan,” û dilên mirovan “ji tirsê, û ji çavdêriya wan tiştên ku li ser erdê tên, diweli bûn.” Matmayîna Pirsa Rojhilatê heta serdema sedsala bîstan jî hêzên erdê her tim dihejand, û nîşana wê tengasiyê ev bû ku “dilên mirovan ji tirsê diweli bûn” û “derya û pêl digiriyan.”</w:t>
      </w:r>
    </w:p>
    <w:p>
      <w:pPr>
        <w:pStyle w:val="ArticleScripture"/>
        <w:jc w:val="left"/>
      </w:pPr>
      <w:r>
        <w:rPr>
          <w:rFonts w:ascii="Times New Roman" w:hAnsi="Times New Roman" w:eastAsia="Times New Roman" w:cs="Times New Roman"/>
        </w:rPr>
        <w:t>“Uku kushātidiga kwa batumishi ba Mungu ni kyo kimoja kabisa na kile ekyo kyalyolesibwa Hezekieli mu maono. Yohana naye akaba omujulizi wa obushuuruzi obu obw’okutangaza muno. Akareeba enyanja n’amayengo gaayo nigakunga, kandi emitima y’abantu n’egwaho amaani olw’obutiini. Akabona ensi n’egyemebwa, n’ensozi ne zisindikwa mu kati k’enyanja (eky’amananu kiriho nikibaaho), amaizi gaayo nigakunga kandi nigahungabana, n’ensozi nizatetema olw’okubyimba kwabyo. Akolesibwa embaga, endwara z’akataano, enjara, n’okufa nibikora obutumwa bwabyo obw’entiisa.” Testimonies to Ministers, 445.</w:t>
      </w:r>
    </w:p>
    <w:p>
      <w:pPr>
        <w:pStyle w:val="ArticleBody"/>
        <w:jc w:val="left"/>
      </w:pPr>
      <w:r>
        <w:rPr>
          <w:rFonts w:ascii="Times New Roman" w:hAnsi="Times New Roman" w:eastAsia="Times New Roman" w:cs="Times New Roman"/>
        </w:rPr>
        <w:t>Nzambi a monisaki Yoane kotyama elembo ya bato nkóto nkama moko na ntuku minei na minei, amonaki mpasi ya bikólo, lokola emonisami na mbu mpe mbonge oyo ezali konguluma, mpe mitema ya bato ezali kolemba mpo na kobanga; mpe ezalaki kaka kotyama elembo yango Ezekiele amonisamaki na mokapo ya libwa. Ezekiele amonisamaki biteni ya kati ya kotyama elembo yango, mpe Yoane amonisamaki biteni ya libándá oyo esangani na kotyama elembo yango. Yoane amonaki ete kosilikisa bikólo esangani na kotyama elembo ya bato nkóto nkama moko na ntuku minei na minei, mpe kosilikisa bikólo yango ezali mpe mpasi ya bikólo ya Luka oyo eyebani na lisolo lokola Motuna ya Ɛsti. Yoane amonisamaki ete Islam ya Mawa ya misato ezali elembo ya libándá ya kotyama elembo ya bato nkóto nkama moko na ntuku minei na minei.</w:t>
      </w:r>
    </w:p>
    <w:p>
      <w:pPr>
        <w:pStyle w:val="ArticleScripture"/>
        <w:jc w:val="left"/>
      </w:pPr>
      <w:r>
        <w:rPr>
          <w:rFonts w:ascii="Times New Roman" w:hAnsi="Times New Roman" w:eastAsia="Times New Roman" w:cs="Times New Roman"/>
        </w:rPr>
        <w:t>“Eriino nu bwire obw’okutina ennyo eri bonna abalamu. Abafuzi n’abanyapolitiki abakulu, abasajja abali mu bifo eby’obwesige n’obuyinza, abasajja n’abakazi abategeera okuva mu biti by’abantu byonna, essanyu lyabwe lyonna baliteekedde ku bintu ebigenda mu maaso okutwetooloola. Batunuulira enkolagana ezikakanyiziddwa era ezitawulirizika eziri wakati w’amawanga. Balaba obukambwe obw’amaanyi obutwala buli kintu eky’omu nsi, era bategeera nti waliwo ekintu ekinene era ekisalawo ekinaatera okubaawo—nti ensi eri ku mabbali g’akaseera ak’entiisa ennyo.”</w:t>
      </w:r>
    </w:p>
    <w:p>
      <w:pPr>
        <w:pStyle w:val="ArticleScripture"/>
        <w:jc w:val="left"/>
      </w:pPr>
      <w:r>
        <w:rPr>
          <w:rFonts w:ascii="Times New Roman" w:hAnsi="Times New Roman" w:eastAsia="Times New Roman" w:cs="Times New Roman"/>
        </w:rPr>
        <w:t>“Vatumwa vala veererya mpepo sha dipwano, opo vihepe kukunka nafiyo ounyuni au warnedwa kombinga yehwemo lyawo tali uya; ndele omhepo yodula tai longwele, ya pewa liwa okulopoka kombada yedu; ndele opo Kalunga ta lombwele vatumwa Vaye va mangulule mpepo, opa ke uya oshiningwanima shidipwano shonhumba yi peni inashi pondola oku shi faafaneka.</w:t>
      </w:r>
    </w:p>
    <w:p>
      <w:pPr>
        <w:pStyle w:val="ArticleScripture"/>
        <w:jc w:val="left"/>
      </w:pPr>
      <w:r>
        <w:rPr>
          <w:rFonts w:ascii="Times New Roman" w:hAnsi="Times New Roman" w:eastAsia="Times New Roman" w:cs="Times New Roman"/>
        </w:rPr>
        <w:t>“Baibuli, kandi Baibuli yokka, niyo etuha okutegeera okutuufu okw’ebintu bino. Wano kwe kubikkulirwa ebifaananyi eby’enkomerero eby’amaanyi mu byafaayo by’ensi yaffe, ebyo ebigambo byabyo ebimaze dda okutandika okusuula ebisiikirize byabyo nga tebinnatuuka, n’eddoboozi ly’okusemberera kwabyo nga lireetera ensi okukankana n’emitima gy’abantu okubulwa amaanyi olw’okutya.” Education, 179, 180.</w:t>
      </w:r>
    </w:p>
    <w:p>
      <w:pPr>
        <w:pStyle w:val="ArticleBody"/>
        <w:jc w:val="left"/>
      </w:pPr>
      <w:r>
        <w:rPr>
          <w:rFonts w:ascii="Times New Roman" w:hAnsi="Times New Roman" w:eastAsia="Times New Roman" w:cs="Times New Roman"/>
        </w:rPr>
        <w:t>Mu Luka sura ya makumi abiri na rimwe, Yesu alitambulisha “ishara” zilizoingiza mwendo wa Wamileriti, na “ishara” hizo zote, kulingana na Dada White, zilitimizwa. Tetemeko la ardhi la Lisbon, siku ya giza, kuanguka kwa nyota, na fadhaa ya mataifa, iliyowakilisha kutikiswa kwa mamlaka za dunia iliyotimizwa na Uislamu katika hofu iliyozalishwa na Swali la Mashariki, vyote vimetimizwa. “Ishara” za Wamileriti pia zinamjumuisha Mwana wa Adamu akija pamoja na wingu, jambo lililotimizwa katika utaratibu sahihi ambao “ishara” zilitolewa na Kristo, kwa maana baada ya fadhaa ya mataifa kumalizika kwa kuzuiwa kwa ukuu wa Kiothmani mwaka 1840, Kristo alikuja Patakatifu pa Patakatifu tarehe 22 Oktoba 1844, na alipokuja, alikuja pamoja na mawingu.</w:t>
      </w:r>
    </w:p>
    <w:p>
      <w:pPr>
        <w:pStyle w:val="ArticleScripture"/>
        <w:jc w:val="left"/>
      </w:pPr>
      <w:r>
        <w:rPr>
          <w:rFonts w:ascii="Times New Roman" w:hAnsi="Times New Roman" w:eastAsia="Times New Roman" w:cs="Times New Roman"/>
        </w:rPr>
        <w:t>“‘Mundu mukundi wa Muntu, enyukile! waiza ne mavi a ku zulu, waiza kuli wa Manda a Mazuva, kabamutwala palaba pami. Kandi bamupela bukokeshi, ne lukumo, ne bufumu, pakuba bantu bonse, na mikoka, na ndimi, bamutumikile: bukokeshi bwandi bukokeshi bwa myaka yonse, bwa kushiya po to.’ Daniele 7:13, 14. Kwiza kwa Klisto uku kwaambulwa pano te kwiza kwandi kwa cibili pe pano nsi. Wiiza kuli wa Manda a Mazuva mu zulu pakusambilako bukokeshi ne lukumo ne bufumu, ebyo akapelwa pa kusila kwa mulimo wandi nga Mupatanishi. Kuno kwe kwiza, kabili te kwiza kwandi kwa cibili pe pano nsi, kwe kwaambilwe mu buprofita ukuti kukaba pa mpela ya miku 2300 mu mwaka wa 1844. Ashipa ne bangeli ba mu zulu, Shimapepo wetu Mukalamba ayingila mu ncende iya mushilo nganshi, kabili kulya aloleka mu menso akwa Lesa pakwikatako mu milimo ya kulekelesha iya butumishi bwandi pa mulandu wa muntu—ukukwata mulimo wa bupingushi bwa kusenununa no kupanga impongolo ya lubembu pa bonse abo abalangwa ukuti balingile ku mikayandilo yakwe.” The Great Controversy, 479.</w:t>
      </w:r>
    </w:p>
    <w:p>
      <w:pPr>
        <w:pStyle w:val="ArticleBody"/>
        <w:jc w:val="left"/>
      </w:pPr>
      <w:r>
        <w:rPr>
          <w:rFonts w:ascii="Times New Roman" w:hAnsi="Times New Roman" w:eastAsia="Times New Roman" w:cs="Times New Roman"/>
        </w:rPr>
        <w:t>Millerites</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역사와</w:t>
      </w:r>
      <w:r>
        <w:rPr>
          <w:rFonts w:ascii="Times New Roman" w:hAnsi="Times New Roman" w:eastAsia="Times New Roman" w:cs="Times New Roman"/>
        </w:rPr>
        <w:t xml:space="preserve"> </w:t>
      </w:r>
      <w:r>
        <w:rPr>
          <w:rFonts w:ascii="Malgun Gothic" w:hAnsi="Malgun Gothic" w:eastAsia="Malgun Gothic" w:cs="Malgun Gothic"/>
        </w:rPr>
        <w:t>연관된</w:t>
      </w:r>
      <w:r>
        <w:rPr>
          <w:rFonts w:ascii="Times New Roman" w:hAnsi="Times New Roman" w:eastAsia="Times New Roman" w:cs="Times New Roman"/>
        </w:rPr>
        <w:t xml:space="preserve"> “</w:t>
      </w:r>
      <w:r>
        <w:rPr>
          <w:rFonts w:ascii="Malgun Gothic" w:hAnsi="Malgun Gothic" w:eastAsia="Malgun Gothic" w:cs="Malgun Gothic"/>
        </w:rPr>
        <w:t>징조들</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역사와</w:t>
      </w:r>
      <w:r>
        <w:rPr>
          <w:rFonts w:ascii="Times New Roman" w:hAnsi="Times New Roman" w:eastAsia="Times New Roman" w:cs="Times New Roman"/>
        </w:rPr>
        <w:t xml:space="preserve"> </w:t>
      </w:r>
      <w:r>
        <w:rPr>
          <w:rFonts w:ascii="Malgun Gothic" w:hAnsi="Malgun Gothic" w:eastAsia="Malgun Gothic" w:cs="Malgun Gothic"/>
        </w:rPr>
        <w:t>연관된</w:t>
      </w:r>
      <w:r>
        <w:rPr>
          <w:rFonts w:ascii="Times New Roman" w:hAnsi="Times New Roman" w:eastAsia="Times New Roman" w:cs="Times New Roman"/>
        </w:rPr>
        <w:t xml:space="preserve"> “</w:t>
      </w:r>
      <w:r>
        <w:rPr>
          <w:rFonts w:ascii="Malgun Gothic" w:hAnsi="Malgun Gothic" w:eastAsia="Malgun Gothic" w:cs="Malgun Gothic"/>
        </w:rPr>
        <w:t>징조들</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예표였다</w:t>
      </w:r>
      <w:r>
        <w:rPr>
          <w:rFonts w:ascii="Times New Roman" w:hAnsi="Times New Roman" w:eastAsia="Times New Roman" w:cs="Times New Roman"/>
        </w:rPr>
        <w:t xml:space="preserve">. </w:t>
      </w:r>
      <w:r>
        <w:rPr>
          <w:rFonts w:ascii="Malgun Gothic" w:hAnsi="Malgun Gothic" w:eastAsia="Malgun Gothic" w:cs="Malgun Gothic"/>
        </w:rPr>
        <w:t>그리스도께서</w:t>
      </w:r>
      <w:r>
        <w:rPr>
          <w:rFonts w:ascii="Times New Roman" w:hAnsi="Times New Roman" w:eastAsia="Times New Roman" w:cs="Times New Roman"/>
        </w:rPr>
        <w:t xml:space="preserve"> </w:t>
      </w:r>
      <w:r>
        <w:rPr>
          <w:rFonts w:ascii="Malgun Gothic" w:hAnsi="Malgun Gothic" w:eastAsia="Malgun Gothic" w:cs="Malgun Gothic"/>
        </w:rPr>
        <w:t>비유로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역사적</w:t>
      </w:r>
      <w:r>
        <w:rPr>
          <w:rFonts w:ascii="Times New Roman" w:hAnsi="Times New Roman" w:eastAsia="Times New Roman" w:cs="Times New Roman"/>
        </w:rPr>
        <w:t xml:space="preserve"> </w:t>
      </w:r>
      <w:r>
        <w:rPr>
          <w:rFonts w:ascii="Malgun Gothic" w:hAnsi="Malgun Gothic" w:eastAsia="Malgun Gothic" w:cs="Malgun Gothic"/>
        </w:rPr>
        <w:t>서사에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증언을</w:t>
      </w:r>
      <w:r>
        <w:rPr>
          <w:rFonts w:ascii="Times New Roman" w:hAnsi="Times New Roman" w:eastAsia="Times New Roman" w:cs="Times New Roman"/>
        </w:rPr>
        <w:t xml:space="preserve"> </w:t>
      </w:r>
      <w:r>
        <w:rPr>
          <w:rFonts w:ascii="Malgun Gothic" w:hAnsi="Malgun Gothic" w:eastAsia="Malgun Gothic" w:cs="Malgun Gothic"/>
        </w:rPr>
        <w:t>제시하셨을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제자들에게</w:t>
      </w:r>
      <w:r>
        <w:rPr>
          <w:rFonts w:ascii="Times New Roman" w:hAnsi="Times New Roman" w:eastAsia="Times New Roman" w:cs="Times New Roman"/>
        </w:rPr>
        <w:t xml:space="preserve"> “</w:t>
      </w:r>
      <w:r>
        <w:rPr>
          <w:rFonts w:ascii="Malgun Gothic" w:hAnsi="Malgun Gothic" w:eastAsia="Malgun Gothic" w:cs="Malgun Gothic"/>
        </w:rPr>
        <w:t>봄의</w:t>
      </w:r>
      <w:r>
        <w:rPr>
          <w:rFonts w:ascii="Times New Roman" w:hAnsi="Times New Roman" w:eastAsia="Times New Roman" w:cs="Times New Roman"/>
        </w:rPr>
        <w:t xml:space="preserve"> </w:t>
      </w:r>
      <w:r>
        <w:rPr>
          <w:rFonts w:ascii="Malgun Gothic" w:hAnsi="Malgun Gothic" w:eastAsia="Malgun Gothic" w:cs="Malgun Gothic"/>
        </w:rPr>
        <w:t>움트는</w:t>
      </w:r>
      <w:r>
        <w:rPr>
          <w:rFonts w:ascii="Times New Roman" w:hAnsi="Times New Roman" w:eastAsia="Times New Roman" w:cs="Times New Roman"/>
        </w:rPr>
        <w:t xml:space="preserve"> </w:t>
      </w:r>
      <w:r>
        <w:rPr>
          <w:rFonts w:ascii="Malgun Gothic" w:hAnsi="Malgun Gothic" w:eastAsia="Malgun Gothic" w:cs="Malgun Gothic"/>
        </w:rPr>
        <w:t>나무들</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가리키셨다</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나무들이</w:t>
      </w:r>
      <w:r>
        <w:rPr>
          <w:rFonts w:ascii="Times New Roman" w:hAnsi="Times New Roman" w:eastAsia="Times New Roman" w:cs="Times New Roman"/>
        </w:rPr>
        <w:t xml:space="preserve"> </w:t>
      </w:r>
      <w:r>
        <w:rPr>
          <w:rFonts w:ascii="Malgun Gothic" w:hAnsi="Malgun Gothic" w:eastAsia="Malgun Gothic" w:cs="Malgun Gothic"/>
        </w:rPr>
        <w:t>싹트기</w:t>
      </w:r>
      <w:r>
        <w:rPr>
          <w:rFonts w:ascii="Times New Roman" w:hAnsi="Times New Roman" w:eastAsia="Times New Roman" w:cs="Times New Roman"/>
        </w:rPr>
        <w:t xml:space="preserve"> </w:t>
      </w:r>
      <w:r>
        <w:rPr>
          <w:rFonts w:ascii="Malgun Gothic" w:hAnsi="Malgun Gothic" w:eastAsia="Malgun Gothic" w:cs="Malgun Gothic"/>
        </w:rPr>
        <w:t>시작할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세상</w:t>
      </w:r>
      <w:r>
        <w:rPr>
          <w:rFonts w:ascii="Times New Roman" w:hAnsi="Times New Roman" w:eastAsia="Times New Roman" w:cs="Times New Roman"/>
        </w:rPr>
        <w:t xml:space="preserve"> </w:t>
      </w:r>
      <w:r>
        <w:rPr>
          <w:rFonts w:ascii="Malgun Gothic" w:hAnsi="Malgun Gothic" w:eastAsia="Malgun Gothic" w:cs="Malgun Gothic"/>
        </w:rPr>
        <w:t>끝에</w:t>
      </w:r>
      <w:r>
        <w:rPr>
          <w:rFonts w:ascii="Times New Roman" w:hAnsi="Times New Roman" w:eastAsia="Times New Roman" w:cs="Times New Roman"/>
        </w:rPr>
        <w:t xml:space="preserve"> </w:t>
      </w:r>
      <w:r>
        <w:rPr>
          <w:rFonts w:ascii="Malgun Gothic" w:hAnsi="Malgun Gothic" w:eastAsia="Malgun Gothic" w:cs="Malgun Gothic"/>
        </w:rPr>
        <w:t>가까운</w:t>
      </w:r>
      <w:r>
        <w:rPr>
          <w:rFonts w:ascii="Times New Roman" w:hAnsi="Times New Roman" w:eastAsia="Times New Roman" w:cs="Times New Roman"/>
        </w:rPr>
        <w:t xml:space="preserve"> </w:t>
      </w:r>
      <w:r>
        <w:rPr>
          <w:rFonts w:ascii="Malgun Gothic" w:hAnsi="Malgun Gothic" w:eastAsia="Malgun Gothic" w:cs="Malgun Gothic"/>
        </w:rPr>
        <w:t>줄</w:t>
      </w:r>
      <w:r>
        <w:rPr>
          <w:rFonts w:ascii="Times New Roman" w:hAnsi="Times New Roman" w:eastAsia="Times New Roman" w:cs="Times New Roman"/>
        </w:rPr>
        <w:t xml:space="preserve"> </w:t>
      </w:r>
      <w:r>
        <w:rPr>
          <w:rFonts w:ascii="Malgun Gothic" w:hAnsi="Malgun Gothic" w:eastAsia="Malgun Gothic" w:cs="Malgun Gothic"/>
        </w:rPr>
        <w:t>알게</w:t>
      </w:r>
      <w:r>
        <w:rPr>
          <w:rFonts w:ascii="Times New Roman" w:hAnsi="Times New Roman" w:eastAsia="Times New Roman" w:cs="Times New Roman"/>
        </w:rPr>
        <w:t xml:space="preserve"> </w:t>
      </w:r>
      <w:r>
        <w:rPr>
          <w:rFonts w:ascii="Malgun Gothic" w:hAnsi="Malgun Gothic" w:eastAsia="Malgun Gothic" w:cs="Malgun Gothic"/>
        </w:rPr>
        <w:t>되며</w:t>
      </w:r>
      <w:r>
        <w:rPr>
          <w:rFonts w:ascii="Times New Roman" w:hAnsi="Times New Roman" w:eastAsia="Times New Roman" w:cs="Times New Roman"/>
        </w:rPr>
        <w:t xml:space="preserve">, </w:t>
      </w:r>
      <w:r>
        <w:rPr>
          <w:rFonts w:ascii="Malgun Gothic" w:hAnsi="Malgun Gothic" w:eastAsia="Malgun Gothic" w:cs="Malgun Gothic"/>
        </w:rPr>
        <w:t>봄의</w:t>
      </w:r>
      <w:r>
        <w:rPr>
          <w:rFonts w:ascii="Times New Roman" w:hAnsi="Times New Roman" w:eastAsia="Times New Roman" w:cs="Times New Roman"/>
        </w:rPr>
        <w:t xml:space="preserve"> </w:t>
      </w:r>
      <w:r>
        <w:rPr>
          <w:rFonts w:ascii="Malgun Gothic" w:hAnsi="Malgun Gothic" w:eastAsia="Malgun Gothic" w:cs="Malgun Gothic"/>
        </w:rPr>
        <w:t>움트는</w:t>
      </w:r>
      <w:r>
        <w:rPr>
          <w:rFonts w:ascii="Times New Roman" w:hAnsi="Times New Roman" w:eastAsia="Times New Roman" w:cs="Times New Roman"/>
        </w:rPr>
        <w:t xml:space="preserve"> </w:t>
      </w:r>
      <w:r>
        <w:rPr>
          <w:rFonts w:ascii="Malgun Gothic" w:hAnsi="Malgun Gothic" w:eastAsia="Malgun Gothic" w:cs="Malgun Gothic"/>
        </w:rPr>
        <w:t>나무들을</w:t>
      </w:r>
      <w:r>
        <w:rPr>
          <w:rFonts w:ascii="Times New Roman" w:hAnsi="Times New Roman" w:eastAsia="Times New Roman" w:cs="Times New Roman"/>
        </w:rPr>
        <w:t xml:space="preserve"> </w:t>
      </w:r>
      <w:r>
        <w:rPr>
          <w:rFonts w:ascii="Malgun Gothic" w:hAnsi="Malgun Gothic" w:eastAsia="Malgun Gothic" w:cs="Malgun Gothic"/>
        </w:rPr>
        <w:t>목격하는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세대가</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재림의</w:t>
      </w:r>
      <w:r>
        <w:rPr>
          <w:rFonts w:ascii="Times New Roman" w:hAnsi="Times New Roman" w:eastAsia="Times New Roman" w:cs="Times New Roman"/>
        </w:rPr>
        <w:t xml:space="preserve"> </w:t>
      </w:r>
      <w:r>
        <w:rPr>
          <w:rFonts w:ascii="Malgun Gothic" w:hAnsi="Malgun Gothic" w:eastAsia="Malgun Gothic" w:cs="Malgun Gothic"/>
        </w:rPr>
        <w:t>불</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하늘과</w:t>
      </w:r>
      <w:r>
        <w:rPr>
          <w:rFonts w:ascii="Times New Roman" w:hAnsi="Times New Roman" w:eastAsia="Times New Roman" w:cs="Times New Roman"/>
        </w:rPr>
        <w:t xml:space="preserve"> </w:t>
      </w:r>
      <w:r>
        <w:rPr>
          <w:rFonts w:ascii="Malgun Gothic" w:hAnsi="Malgun Gothic" w:eastAsia="Malgun Gothic" w:cs="Malgun Gothic"/>
        </w:rPr>
        <w:t>땅이</w:t>
      </w:r>
      <w:r>
        <w:rPr>
          <w:rFonts w:ascii="Times New Roman" w:hAnsi="Times New Roman" w:eastAsia="Times New Roman" w:cs="Times New Roman"/>
        </w:rPr>
        <w:t xml:space="preserve"> </w:t>
      </w:r>
      <w:r>
        <w:rPr>
          <w:rFonts w:ascii="Malgun Gothic" w:hAnsi="Malgun Gothic" w:eastAsia="Malgun Gothic" w:cs="Malgun Gothic"/>
        </w:rPr>
        <w:t>사라지는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살아서</w:t>
      </w:r>
      <w:r>
        <w:rPr>
          <w:rFonts w:ascii="Times New Roman" w:hAnsi="Times New Roman" w:eastAsia="Times New Roman" w:cs="Times New Roman"/>
        </w:rPr>
        <w:t xml:space="preserve"> </w:t>
      </w:r>
      <w:r>
        <w:rPr>
          <w:rFonts w:ascii="Malgun Gothic" w:hAnsi="Malgun Gothic" w:eastAsia="Malgun Gothic" w:cs="Malgun Gothic"/>
        </w:rPr>
        <w:t>보게</w:t>
      </w:r>
      <w:r>
        <w:rPr>
          <w:rFonts w:ascii="Times New Roman" w:hAnsi="Times New Roman" w:eastAsia="Times New Roman" w:cs="Times New Roman"/>
        </w:rPr>
        <w:t xml:space="preserve"> </w:t>
      </w:r>
      <w:r>
        <w:rPr>
          <w:rFonts w:ascii="Malgun Gothic" w:hAnsi="Malgun Gothic" w:eastAsia="Malgun Gothic" w:cs="Malgun Gothic"/>
        </w:rPr>
        <w:t>되리라고</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알리셨다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Anga ge kuheli kwoho ishinge, mwamona no kuhasa kwo mwaveni kuti luho luli hafu. Na nyenye yo mwene, apa mwamona evi vindu kuvahokela, manya kuti Wang’anda wa Kalunga uli hafu. Chikupu ngwami kuli nyenye ngwavo, eci kisemi kaceshi kukapita ko, konima ya vyosena kuvulisiwa. Ulu no nsi vikapita ko; shina mazwi ami kaveshi kukapita ko. Luka 21:30–33.</w:t>
      </w:r>
    </w:p>
    <w:p>
      <w:pPr>
        <w:pStyle w:val="ArticleBody"/>
        <w:jc w:val="left"/>
      </w:pPr>
      <w:r>
        <w:rPr>
          <w:rFonts w:ascii="Times New Roman" w:hAnsi="Times New Roman" w:eastAsia="Times New Roman" w:cs="Times New Roman"/>
        </w:rPr>
        <w:t>Aṅanā a hia pawh, “thingkungte chu eng tikah nge an ṭawhchhuah tan?” tih a ni. Ruah hnuhnung chu September 11, 2001-ah a tla tan a, chu chu Isaia sawi dânin Pathianin “chhimthang thli ni-ah a thli khauh ni” a ni.</w:t>
      </w:r>
    </w:p>
    <w:p>
      <w:pPr>
        <w:pStyle w:val="ArticleScripture"/>
        <w:jc w:val="left"/>
      </w:pPr>
      <w:r>
        <w:rPr>
          <w:rFonts w:ascii="Leelawadee UI" w:hAnsi="Leelawadee UI" w:eastAsia="Leelawadee UI" w:cs="Leelawadee UI"/>
        </w:rPr>
        <w:t>អ្វីៗកើតឡើងតាមខ្នាត</w:t>
      </w:r>
      <w:r>
        <w:rPr>
          <w:rFonts w:ascii="Times New Roman" w:hAnsi="Times New Roman" w:eastAsia="Times New Roman" w:cs="Times New Roman"/>
        </w:rPr>
        <w:t xml:space="preserve"> </w:t>
      </w:r>
      <w:r>
        <w:rPr>
          <w:rFonts w:ascii="Leelawadee UI" w:hAnsi="Leelawadee UI" w:eastAsia="Leelawadee UI" w:cs="Leelawadee UI"/>
        </w:rPr>
        <w:t>កាលណាទ្រង់បណ្ដាលឲ្យវាលូតចេញ</w:t>
      </w:r>
      <w:r>
        <w:rPr>
          <w:rFonts w:ascii="Times New Roman" w:hAnsi="Times New Roman" w:eastAsia="Times New Roman" w:cs="Times New Roman"/>
        </w:rPr>
        <w:t xml:space="preserve"> </w:t>
      </w:r>
      <w:r>
        <w:rPr>
          <w:rFonts w:ascii="Leelawadee UI" w:hAnsi="Leelawadee UI" w:eastAsia="Leelawadee UI" w:cs="Leelawadee UI"/>
        </w:rPr>
        <w:t>ទ្រង់នឹងជជែកដោះស្រាយជាមួយវា</w:t>
      </w:r>
      <w:r>
        <w:rPr>
          <w:rFonts w:ascii="Times New Roman" w:hAnsi="Times New Roman" w:eastAsia="Times New Roman" w:cs="Times New Roman"/>
        </w:rPr>
        <w:t xml:space="preserve">; </w:t>
      </w:r>
      <w:r>
        <w:rPr>
          <w:rFonts w:ascii="Leelawadee UI" w:hAnsi="Leelawadee UI" w:eastAsia="Leelawadee UI" w:cs="Leelawadee UI"/>
        </w:rPr>
        <w:t>ទ្រង់ទប់ខ្យល់កាចរបស់ទ្រង់</w:t>
      </w:r>
      <w:r>
        <w:rPr>
          <w:rFonts w:ascii="Times New Roman" w:hAnsi="Times New Roman" w:eastAsia="Times New Roman" w:cs="Times New Roman"/>
        </w:rPr>
        <w:t xml:space="preserve"> </w:t>
      </w:r>
      <w:r>
        <w:rPr>
          <w:rFonts w:ascii="Leelawadee UI" w:hAnsi="Leelawadee UI" w:eastAsia="Leelawadee UI" w:cs="Leelawadee UI"/>
        </w:rPr>
        <w:t>នៅថ្ងៃនៃខ្យល់ខាងកើត។</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ដោយហេតុនេះ</w:t>
      </w:r>
      <w:r>
        <w:rPr>
          <w:rFonts w:ascii="Times New Roman" w:hAnsi="Times New Roman" w:eastAsia="Times New Roman" w:cs="Times New Roman"/>
        </w:rPr>
        <w:t xml:space="preserve"> </w:t>
      </w:r>
      <w:r>
        <w:rPr>
          <w:rFonts w:ascii="Leelawadee UI" w:hAnsi="Leelawadee UI" w:eastAsia="Leelawadee UI" w:cs="Leelawadee UI"/>
        </w:rPr>
        <w:t>អំពើទុច្ចរិតរបស់យ៉ាកុបនឹងត្រូវជម្រះបំបាត់</w:t>
      </w:r>
      <w:r>
        <w:rPr>
          <w:rFonts w:ascii="Times New Roman" w:hAnsi="Times New Roman" w:eastAsia="Times New Roman" w:cs="Times New Roman"/>
        </w:rPr>
        <w:t xml:space="preserve">; </w:t>
      </w:r>
      <w:r>
        <w:rPr>
          <w:rFonts w:ascii="Leelawadee UI" w:hAnsi="Leelawadee UI" w:eastAsia="Leelawadee UI" w:cs="Leelawadee UI"/>
        </w:rPr>
        <w:t>ហើយនេះជាផលទាំងមូល</w:t>
      </w:r>
      <w:r>
        <w:rPr>
          <w:rFonts w:ascii="Times New Roman" w:hAnsi="Times New Roman" w:eastAsia="Times New Roman" w:cs="Times New Roman"/>
        </w:rPr>
        <w:t xml:space="preserve"> </w:t>
      </w:r>
      <w:r>
        <w:rPr>
          <w:rFonts w:ascii="Leelawadee UI" w:hAnsi="Leelawadee UI" w:eastAsia="Leelawadee UI" w:cs="Leelawadee UI"/>
        </w:rPr>
        <w:t>ដើម្បីដកយកបាបរបស់គាត់ចេញ</w:t>
      </w:r>
      <w:r>
        <w:rPr>
          <w:rFonts w:ascii="Times New Roman" w:hAnsi="Times New Roman" w:eastAsia="Times New Roman" w:cs="Times New Roman"/>
        </w:rPr>
        <w:t xml:space="preserve">; </w:t>
      </w:r>
      <w:r>
        <w:rPr>
          <w:rFonts w:ascii="Leelawadee UI" w:hAnsi="Leelawadee UI" w:eastAsia="Leelawadee UI" w:cs="Leelawadee UI"/>
        </w:rPr>
        <w:t>គឺនៅពេលដែលគាត់ធ្វើឲ្យថ្មទាំងអស់នៃអាសនៈ</w:t>
      </w:r>
      <w:r>
        <w:rPr>
          <w:rFonts w:ascii="Times New Roman" w:hAnsi="Times New Roman" w:eastAsia="Times New Roman" w:cs="Times New Roman"/>
        </w:rPr>
        <w:t xml:space="preserve"> </w:t>
      </w:r>
      <w:r>
        <w:rPr>
          <w:rFonts w:ascii="Leelawadee UI" w:hAnsi="Leelawadee UI" w:eastAsia="Leelawadee UI" w:cs="Leelawadee UI"/>
        </w:rPr>
        <w:t>ដូចជាថ្មស</w:t>
      </w:r>
      <w:r>
        <w:rPr>
          <w:rFonts w:ascii="Times New Roman" w:hAnsi="Times New Roman" w:eastAsia="Times New Roman" w:cs="Times New Roman"/>
        </w:rPr>
        <w:t xml:space="preserve"> </w:t>
      </w:r>
      <w:r>
        <w:rPr>
          <w:rFonts w:ascii="Leelawadee UI" w:hAnsi="Leelawadee UI" w:eastAsia="Leelawadee UI" w:cs="Leelawadee UI"/>
        </w:rPr>
        <w:t>ដែរត្រូវគេវាយបំបែកជាបំណែកៗ</w:t>
      </w:r>
      <w:r>
        <w:rPr>
          <w:rFonts w:ascii="Times New Roman" w:hAnsi="Times New Roman" w:eastAsia="Times New Roman" w:cs="Times New Roman"/>
        </w:rPr>
        <w:t xml:space="preserve"> </w:t>
      </w:r>
      <w:r>
        <w:rPr>
          <w:rFonts w:ascii="Leelawadee UI" w:hAnsi="Leelawadee UI" w:eastAsia="Leelawadee UI" w:cs="Leelawadee UI"/>
        </w:rPr>
        <w:t>នោះបង្គោលព្រៃបូជា</w:t>
      </w:r>
      <w:r>
        <w:rPr>
          <w:rFonts w:ascii="Times New Roman" w:hAnsi="Times New Roman" w:eastAsia="Times New Roman" w:cs="Times New Roman"/>
        </w:rPr>
        <w:t xml:space="preserve"> </w:t>
      </w:r>
      <w:r>
        <w:rPr>
          <w:rFonts w:ascii="Leelawadee UI" w:hAnsi="Leelawadee UI" w:eastAsia="Leelawadee UI" w:cs="Leelawadee UI"/>
        </w:rPr>
        <w:t>និងរូបព្រះនានា</w:t>
      </w:r>
      <w:r>
        <w:rPr>
          <w:rFonts w:ascii="Times New Roman" w:hAnsi="Times New Roman" w:eastAsia="Times New Roman" w:cs="Times New Roman"/>
        </w:rPr>
        <w:t xml:space="preserve"> </w:t>
      </w:r>
      <w:r>
        <w:rPr>
          <w:rFonts w:ascii="Leelawadee UI" w:hAnsi="Leelawadee UI" w:eastAsia="Leelawadee UI" w:cs="Leelawadee UI"/>
        </w:rPr>
        <w:t>នឹងមិនអាចឈរឡើងបានទេ។</w:t>
      </w:r>
      <w:r>
        <w:rPr>
          <w:rFonts w:ascii="Times New Roman" w:hAnsi="Times New Roman" w:eastAsia="Times New Roman" w:cs="Times New Roman"/>
        </w:rPr>
        <w:t xml:space="preserve"> </w:t>
      </w:r>
      <w:r>
        <w:rPr>
          <w:rFonts w:ascii="Leelawadee UI" w:hAnsi="Leelawadee UI" w:eastAsia="Leelawadee UI" w:cs="Leelawadee UI"/>
        </w:rPr>
        <w:t>ទោះជាយ៉ាងណាក៏ដោយ</w:t>
      </w:r>
      <w:r>
        <w:rPr>
          <w:rFonts w:ascii="Times New Roman" w:hAnsi="Times New Roman" w:eastAsia="Times New Roman" w:cs="Times New Roman"/>
        </w:rPr>
        <w:t xml:space="preserve"> </w:t>
      </w:r>
      <w:r>
        <w:rPr>
          <w:rFonts w:ascii="Leelawadee UI" w:hAnsi="Leelawadee UI" w:eastAsia="Leelawadee UI" w:cs="Leelawadee UI"/>
        </w:rPr>
        <w:t>ក្រុងដែលមានកំពែងការពារ</w:t>
      </w:r>
      <w:r>
        <w:rPr>
          <w:rFonts w:ascii="Times New Roman" w:hAnsi="Times New Roman" w:eastAsia="Times New Roman" w:cs="Times New Roman"/>
        </w:rPr>
        <w:t xml:space="preserve"> </w:t>
      </w:r>
      <w:r>
        <w:rPr>
          <w:rFonts w:ascii="Leelawadee UI" w:hAnsi="Leelawadee UI" w:eastAsia="Leelawadee UI" w:cs="Leelawadee UI"/>
        </w:rPr>
        <w:t>នឹងត្រូវស្ងាត់ជ្រងំ</w:t>
      </w:r>
      <w:r>
        <w:rPr>
          <w:rFonts w:ascii="Times New Roman" w:hAnsi="Times New Roman" w:eastAsia="Times New Roman" w:cs="Times New Roman"/>
        </w:rPr>
        <w:t xml:space="preserve"> </w:t>
      </w:r>
      <w:r>
        <w:rPr>
          <w:rFonts w:ascii="Leelawadee UI" w:hAnsi="Leelawadee UI" w:eastAsia="Leelawadee UI" w:cs="Leelawadee UI"/>
        </w:rPr>
        <w:t>ហើយទីលំនៅនឹងត្រូវបោះបង់ចោល</w:t>
      </w:r>
      <w:r>
        <w:rPr>
          <w:rFonts w:ascii="Times New Roman" w:hAnsi="Times New Roman" w:eastAsia="Times New Roman" w:cs="Times New Roman"/>
        </w:rPr>
        <w:t xml:space="preserve"> </w:t>
      </w:r>
      <w:r>
        <w:rPr>
          <w:rFonts w:ascii="Leelawadee UI" w:hAnsi="Leelawadee UI" w:eastAsia="Leelawadee UI" w:cs="Leelawadee UI"/>
        </w:rPr>
        <w:t>និងទុកឲ្យដូចជាទីរហោស្ថាន</w:t>
      </w:r>
      <w:r>
        <w:rPr>
          <w:rFonts w:ascii="Times New Roman" w:hAnsi="Times New Roman" w:eastAsia="Times New Roman" w:cs="Times New Roman"/>
        </w:rPr>
        <w:t xml:space="preserve">: </w:t>
      </w:r>
      <w:r>
        <w:rPr>
          <w:rFonts w:ascii="Leelawadee UI" w:hAnsi="Leelawadee UI" w:eastAsia="Leelawadee UI" w:cs="Leelawadee UI"/>
        </w:rPr>
        <w:t>នៅទីនោះ</w:t>
      </w:r>
      <w:r>
        <w:rPr>
          <w:rFonts w:ascii="Times New Roman" w:hAnsi="Times New Roman" w:eastAsia="Times New Roman" w:cs="Times New Roman"/>
        </w:rPr>
        <w:t xml:space="preserve"> </w:t>
      </w:r>
      <w:r>
        <w:rPr>
          <w:rFonts w:ascii="Leelawadee UI" w:hAnsi="Leelawadee UI" w:eastAsia="Leelawadee UI" w:cs="Leelawadee UI"/>
        </w:rPr>
        <w:t>កូនគោនឹងស៊ីស្មៅ</w:t>
      </w:r>
      <w:r>
        <w:rPr>
          <w:rFonts w:ascii="Times New Roman" w:hAnsi="Times New Roman" w:eastAsia="Times New Roman" w:cs="Times New Roman"/>
        </w:rPr>
        <w:t xml:space="preserve"> </w:t>
      </w:r>
      <w:r>
        <w:rPr>
          <w:rFonts w:ascii="Leelawadee UI" w:hAnsi="Leelawadee UI" w:eastAsia="Leelawadee UI" w:cs="Leelawadee UI"/>
        </w:rPr>
        <w:t>ហើយនៅទីនោះវានឹងដេកចុះ</w:t>
      </w:r>
      <w:r>
        <w:rPr>
          <w:rFonts w:ascii="Times New Roman" w:hAnsi="Times New Roman" w:eastAsia="Times New Roman" w:cs="Times New Roman"/>
        </w:rPr>
        <w:t xml:space="preserve"> </w:t>
      </w:r>
      <w:r>
        <w:rPr>
          <w:rFonts w:ascii="Leelawadee UI" w:hAnsi="Leelawadee UI" w:eastAsia="Leelawadee UI" w:cs="Leelawadee UI"/>
        </w:rPr>
        <w:t>និងស៊ីបំផ្លាញមែករបស់វា។</w:t>
      </w:r>
      <w:r>
        <w:rPr>
          <w:rFonts w:ascii="Times New Roman" w:hAnsi="Times New Roman" w:eastAsia="Times New Roman" w:cs="Times New Roman"/>
        </w:rPr>
        <w:t xml:space="preserve"> </w:t>
      </w:r>
      <w:r>
        <w:rPr>
          <w:rFonts w:ascii="Leelawadee UI" w:hAnsi="Leelawadee UI" w:eastAsia="Leelawadee UI" w:cs="Leelawadee UI"/>
        </w:rPr>
        <w:t>កាលណាមែករបស់វាស្វិតហើយ</w:t>
      </w:r>
      <w:r>
        <w:rPr>
          <w:rFonts w:ascii="Times New Roman" w:hAnsi="Times New Roman" w:eastAsia="Times New Roman" w:cs="Times New Roman"/>
        </w:rPr>
        <w:t xml:space="preserve"> </w:t>
      </w:r>
      <w:r>
        <w:rPr>
          <w:rFonts w:ascii="Leelawadee UI" w:hAnsi="Leelawadee UI" w:eastAsia="Leelawadee UI" w:cs="Leelawadee UI"/>
        </w:rPr>
        <w:t>នោះគេនឹងបំបែកវាចេញ</w:t>
      </w:r>
      <w:r>
        <w:rPr>
          <w:rFonts w:ascii="Times New Roman" w:hAnsi="Times New Roman" w:eastAsia="Times New Roman" w:cs="Times New Roman"/>
        </w:rPr>
        <w:t xml:space="preserve">: </w:t>
      </w:r>
      <w:r>
        <w:rPr>
          <w:rFonts w:ascii="Leelawadee UI" w:hAnsi="Leelawadee UI" w:eastAsia="Leelawadee UI" w:cs="Leelawadee UI"/>
        </w:rPr>
        <w:t>ស្ត្រីៗនឹងមក</w:t>
      </w:r>
      <w:r>
        <w:rPr>
          <w:rFonts w:ascii="Times New Roman" w:hAnsi="Times New Roman" w:eastAsia="Times New Roman" w:cs="Times New Roman"/>
        </w:rPr>
        <w:t xml:space="preserve"> </w:t>
      </w:r>
      <w:r>
        <w:rPr>
          <w:rFonts w:ascii="Leelawadee UI" w:hAnsi="Leelawadee UI" w:eastAsia="Leelawadee UI" w:cs="Leelawadee UI"/>
        </w:rPr>
        <w:t>ហើយយកវាទៅដុតភ្លើង</w:t>
      </w:r>
      <w:r>
        <w:rPr>
          <w:rFonts w:ascii="Times New Roman" w:hAnsi="Times New Roman" w:eastAsia="Times New Roman" w:cs="Times New Roman"/>
        </w:rPr>
        <w:t xml:space="preserve">: </w:t>
      </w:r>
      <w:r>
        <w:rPr>
          <w:rFonts w:ascii="Leelawadee UI" w:hAnsi="Leelawadee UI" w:eastAsia="Leelawadee UI" w:cs="Leelawadee UI"/>
        </w:rPr>
        <w:t>ដ្បិត</w:t>
      </w:r>
      <w:r>
        <w:rPr>
          <w:rFonts w:ascii="Times New Roman" w:hAnsi="Times New Roman" w:eastAsia="Times New Roman" w:cs="Times New Roman"/>
        </w:rPr>
        <w:t xml:space="preserve"> </w:t>
      </w:r>
      <w:r>
        <w:rPr>
          <w:rFonts w:ascii="Leelawadee UI" w:hAnsi="Leelawadee UI" w:eastAsia="Leelawadee UI" w:cs="Leelawadee UI"/>
        </w:rPr>
        <w:t>នេះជាប្រជាជនដែលគ្មានការយល់ដឹងឡើយ</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ព្រះអង្គដែលបានបង្កើតពួកគេ</w:t>
      </w:r>
      <w:r>
        <w:rPr>
          <w:rFonts w:ascii="Times New Roman" w:hAnsi="Times New Roman" w:eastAsia="Times New Roman" w:cs="Times New Roman"/>
        </w:rPr>
        <w:t xml:space="preserve"> </w:t>
      </w:r>
      <w:r>
        <w:rPr>
          <w:rFonts w:ascii="Leelawadee UI" w:hAnsi="Leelawadee UI" w:eastAsia="Leelawadee UI" w:cs="Leelawadee UI"/>
        </w:rPr>
        <w:t>នឹងមិនមេត្តាករុណាដល់ពួកគេទេ</w:t>
      </w:r>
      <w:r>
        <w:rPr>
          <w:rFonts w:ascii="Times New Roman" w:hAnsi="Times New Roman" w:eastAsia="Times New Roman" w:cs="Times New Roman"/>
        </w:rPr>
        <w:t xml:space="preserve"> </w:t>
      </w:r>
      <w:r>
        <w:rPr>
          <w:rFonts w:ascii="Leelawadee UI" w:hAnsi="Leelawadee UI" w:eastAsia="Leelawadee UI" w:cs="Leelawadee UI"/>
        </w:rPr>
        <w:t>ហើយព្រះអង្គដែលបានបង្កើតរូបពួកគេ</w:t>
      </w:r>
      <w:r>
        <w:rPr>
          <w:rFonts w:ascii="Times New Roman" w:hAnsi="Times New Roman" w:eastAsia="Times New Roman" w:cs="Times New Roman"/>
        </w:rPr>
        <w:t xml:space="preserve"> </w:t>
      </w:r>
      <w:r>
        <w:rPr>
          <w:rFonts w:ascii="Leelawadee UI" w:hAnsi="Leelawadee UI" w:eastAsia="Leelawadee UI" w:cs="Leelawadee UI"/>
        </w:rPr>
        <w:t>នឹងមិនបង្ហាញព្រះគុណដល់ពួកគេទេ។</w:t>
      </w:r>
      <w:r>
        <w:rPr>
          <w:rFonts w:ascii="Times New Roman" w:hAnsi="Times New Roman" w:eastAsia="Times New Roman" w:cs="Times New Roman"/>
        </w:rPr>
        <w:t xml:space="preserve"> </w:t>
      </w:r>
      <w:r>
        <w:rPr>
          <w:rFonts w:ascii="Leelawadee UI" w:hAnsi="Leelawadee UI" w:eastAsia="Leelawadee UI" w:cs="Leelawadee UI"/>
        </w:rPr>
        <w:t>ហើយនៅថ្ងៃនោះ</w:t>
      </w:r>
      <w:r>
        <w:rPr>
          <w:rFonts w:ascii="Times New Roman" w:hAnsi="Times New Roman" w:eastAsia="Times New Roman" w:cs="Times New Roman"/>
        </w:rPr>
        <w:t xml:space="preserve"> </w:t>
      </w:r>
      <w:r>
        <w:rPr>
          <w:rFonts w:ascii="Leelawadee UI" w:hAnsi="Leelawadee UI" w:eastAsia="Leelawadee UI" w:cs="Leelawadee UI"/>
        </w:rPr>
        <w:t>នឹងកើតមានថា</w:t>
      </w:r>
      <w:r>
        <w:rPr>
          <w:rFonts w:ascii="Times New Roman" w:hAnsi="Times New Roman" w:eastAsia="Times New Roman" w:cs="Times New Roman"/>
        </w:rPr>
        <w:t xml:space="preserve"> </w:t>
      </w:r>
      <w:r>
        <w:rPr>
          <w:rFonts w:ascii="Leelawadee UI" w:hAnsi="Leelawadee UI" w:eastAsia="Leelawadee UI" w:cs="Leelawadee UI"/>
        </w:rPr>
        <w:t>ព្រះអម្ចាស់នឹងវាយស្រង់ចេញ</w:t>
      </w:r>
      <w:r>
        <w:rPr>
          <w:rFonts w:ascii="Times New Roman" w:hAnsi="Times New Roman" w:eastAsia="Times New Roman" w:cs="Times New Roman"/>
        </w:rPr>
        <w:t xml:space="preserve"> </w:t>
      </w:r>
      <w:r>
        <w:rPr>
          <w:rFonts w:ascii="Leelawadee UI" w:hAnsi="Leelawadee UI" w:eastAsia="Leelawadee UI" w:cs="Leelawadee UI"/>
        </w:rPr>
        <w:t>ចាប់តាំងពីប្រឡាយនៃទន្លេ</w:t>
      </w:r>
      <w:r>
        <w:rPr>
          <w:rFonts w:ascii="Times New Roman" w:hAnsi="Times New Roman" w:eastAsia="Times New Roman" w:cs="Times New Roman"/>
        </w:rPr>
        <w:t xml:space="preserve"> </w:t>
      </w:r>
      <w:r>
        <w:rPr>
          <w:rFonts w:ascii="Leelawadee UI" w:hAnsi="Leelawadee UI" w:eastAsia="Leelawadee UI" w:cs="Leelawadee UI"/>
        </w:rPr>
        <w:t>រហូតដល់ជ្រោះទឹកនៃអេហ្ស៊ីប</w:t>
      </w:r>
      <w:r>
        <w:rPr>
          <w:rFonts w:ascii="Times New Roman" w:hAnsi="Times New Roman" w:eastAsia="Times New Roman" w:cs="Times New Roman"/>
        </w:rPr>
        <w:t xml:space="preserve"> </w:t>
      </w:r>
      <w:r>
        <w:rPr>
          <w:rFonts w:ascii="Leelawadee UI" w:hAnsi="Leelawadee UI" w:eastAsia="Leelawadee UI" w:cs="Leelawadee UI"/>
        </w:rPr>
        <w:t>ហើយអ្នករាល់គ្នានឹងត្រូវប្រមូលមកម្តងម្នាក់ៗ</w:t>
      </w:r>
      <w:r>
        <w:rPr>
          <w:rFonts w:ascii="Times New Roman" w:hAnsi="Times New Roman" w:eastAsia="Times New Roman" w:cs="Times New Roman"/>
        </w:rPr>
        <w:t xml:space="preserve"> </w:t>
      </w:r>
      <w:r>
        <w:rPr>
          <w:rFonts w:ascii="Leelawadee UI" w:hAnsi="Leelawadee UI" w:eastAsia="Leelawadee UI" w:cs="Leelawadee UI"/>
        </w:rPr>
        <w:t>ឱ</w:t>
      </w:r>
      <w:r>
        <w:rPr>
          <w:rFonts w:ascii="Times New Roman" w:hAnsi="Times New Roman" w:eastAsia="Times New Roman" w:cs="Times New Roman"/>
        </w:rPr>
        <w:t xml:space="preserve"> </w:t>
      </w:r>
      <w:r>
        <w:rPr>
          <w:rFonts w:ascii="Leelawadee UI" w:hAnsi="Leelawadee UI" w:eastAsia="Leelawadee UI" w:cs="Leelawadee UI"/>
        </w:rPr>
        <w:t>កូនចៅអ៊ីស្រាអែលអើយ។</w:t>
      </w:r>
      <w:r>
        <w:rPr>
          <w:rFonts w:ascii="Times New Roman" w:hAnsi="Times New Roman" w:eastAsia="Times New Roman" w:cs="Times New Roman"/>
        </w:rPr>
        <w:t xml:space="preserve"> </w:t>
      </w:r>
      <w:r>
        <w:rPr>
          <w:rFonts w:ascii="Leelawadee UI" w:hAnsi="Leelawadee UI" w:eastAsia="Leelawadee UI" w:cs="Leelawadee UI"/>
        </w:rPr>
        <w:t>ហើយនៅថ្ងៃនោះ</w:t>
      </w:r>
      <w:r>
        <w:rPr>
          <w:rFonts w:ascii="Times New Roman" w:hAnsi="Times New Roman" w:eastAsia="Times New Roman" w:cs="Times New Roman"/>
        </w:rPr>
        <w:t xml:space="preserve"> </w:t>
      </w:r>
      <w:r>
        <w:rPr>
          <w:rFonts w:ascii="Leelawadee UI" w:hAnsi="Leelawadee UI" w:eastAsia="Leelawadee UI" w:cs="Leelawadee UI"/>
        </w:rPr>
        <w:t>នឹងកើតមានថា</w:t>
      </w:r>
      <w:r>
        <w:rPr>
          <w:rFonts w:ascii="Times New Roman" w:hAnsi="Times New Roman" w:eastAsia="Times New Roman" w:cs="Times New Roman"/>
        </w:rPr>
        <w:t xml:space="preserve"> </w:t>
      </w:r>
      <w:r>
        <w:rPr>
          <w:rFonts w:ascii="Leelawadee UI" w:hAnsi="Leelawadee UI" w:eastAsia="Leelawadee UI" w:cs="Leelawadee UI"/>
        </w:rPr>
        <w:t>ត្រែធំនឹងត្រូវផ្លុំឡើង</w:t>
      </w:r>
      <w:r>
        <w:rPr>
          <w:rFonts w:ascii="Times New Roman" w:hAnsi="Times New Roman" w:eastAsia="Times New Roman" w:cs="Times New Roman"/>
        </w:rPr>
        <w:t xml:space="preserve"> </w:t>
      </w:r>
      <w:r>
        <w:rPr>
          <w:rFonts w:ascii="Leelawadee UI" w:hAnsi="Leelawadee UI" w:eastAsia="Leelawadee UI" w:cs="Leelawadee UI"/>
        </w:rPr>
        <w:t>ហើយពួកអ្នកដែលជិតនឹងវិនាសនៅស្រុកអាស្ស៊ីរី</w:t>
      </w:r>
      <w:r>
        <w:rPr>
          <w:rFonts w:ascii="Times New Roman" w:hAnsi="Times New Roman" w:eastAsia="Times New Roman" w:cs="Times New Roman"/>
        </w:rPr>
        <w:t xml:space="preserve"> </w:t>
      </w:r>
      <w:r>
        <w:rPr>
          <w:rFonts w:ascii="Leelawadee UI" w:hAnsi="Leelawadee UI" w:eastAsia="Leelawadee UI" w:cs="Leelawadee UI"/>
        </w:rPr>
        <w:t>និងពួកអ្នកនិរទេសនៅស្រុកអេហ្ស៊ីប</w:t>
      </w:r>
      <w:r>
        <w:rPr>
          <w:rFonts w:ascii="Times New Roman" w:hAnsi="Times New Roman" w:eastAsia="Times New Roman" w:cs="Times New Roman"/>
        </w:rPr>
        <w:t xml:space="preserve"> </w:t>
      </w:r>
      <w:r>
        <w:rPr>
          <w:rFonts w:ascii="Leelawadee UI" w:hAnsi="Leelawadee UI" w:eastAsia="Leelawadee UI" w:cs="Leelawadee UI"/>
        </w:rPr>
        <w:t>នឹងមក</w:t>
      </w:r>
      <w:r>
        <w:rPr>
          <w:rFonts w:ascii="Times New Roman" w:hAnsi="Times New Roman" w:eastAsia="Times New Roman" w:cs="Times New Roman"/>
        </w:rPr>
        <w:t xml:space="preserve"> </w:t>
      </w:r>
      <w:r>
        <w:rPr>
          <w:rFonts w:ascii="Leelawadee UI" w:hAnsi="Leelawadee UI" w:eastAsia="Leelawadee UI" w:cs="Leelawadee UI"/>
        </w:rPr>
        <w:t>ហើយនឹងថ្វាយបង្គំព្រះអម្ចាស់</w:t>
      </w:r>
      <w:r>
        <w:rPr>
          <w:rFonts w:ascii="Times New Roman" w:hAnsi="Times New Roman" w:eastAsia="Times New Roman" w:cs="Times New Roman"/>
        </w:rPr>
        <w:t xml:space="preserve"> </w:t>
      </w:r>
      <w:r>
        <w:rPr>
          <w:rFonts w:ascii="Leelawadee UI" w:hAnsi="Leelawadee UI" w:eastAsia="Leelawadee UI" w:cs="Leelawadee UI"/>
        </w:rPr>
        <w:t>នៅលើភ្នំបរិសុទ្ធនៅក្រុងយេរូសាឡឹម។</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27:8–13</w:t>
      </w:r>
      <w:r>
        <w:rPr>
          <w:rFonts w:ascii="Leelawadee UI" w:hAnsi="Leelawadee UI" w:eastAsia="Leelawadee UI" w:cs="Leelawadee UI"/>
        </w:rPr>
        <w:t>។</w:t>
      </w:r>
    </w:p>
    <w:p>
      <w:pPr>
        <w:pStyle w:val="ArticleBody"/>
        <w:jc w:val="left"/>
      </w:pPr>
      <w:r>
        <w:rPr>
          <w:rFonts w:ascii="Times New Roman" w:hAnsi="Times New Roman" w:eastAsia="Times New Roman" w:cs="Times New Roman"/>
        </w:rPr>
        <w:t>Imvura y’inyuma yatangiye kugwa buhoro buhoro (ku rugero) ku wa 11 Nzeri 2001, maze impaka zerekeye ubutumwa bw’imvura y’inyuma n’ubutumwa bw’amahoro n’umutekano bw’impimbano ziratangira. Amateka y’izo mpaka ni ho gukiranirwa kwa Yakobo gukurwaho (gutunganywa, ari byo bivuga ko gutambirwa impongano). Amateka y’izo mpaka, ari zo mpaka za Habakuki, ni igihe cyo gushyirwaho ikimenyetso kwa bamwe ibihumbi ijana na mirongo ine na bine, kikarangirana n’uko Umulawodikiya w’Umudiventisiti w’Umunsi wa Karindwi arukwa mu kanwa k’Umwami, kuko we, nk’“umudugudu ukomeye ukikijwe n’inkike,” azaba umusaka, kuko yahindutse umudugudu w’ubwoko butagira ubwenge, butabonera imbabazi cyangwa ubuntu. Muri icyo gihe “ijwi rya kabiri” ryo mu Ibyahishuwe igice cya cumi n’umunani, rizavuga impanda nini, ari yo mpanda ya karindwi n’ishyano rya gatatu, kandi izindi ntama z’Imana zizaza zisengere i “Yerusalemu”, hazaba hahindutse urugendo rw’itorero rinesha.</w:t>
      </w:r>
    </w:p>
    <w:p>
      <w:pPr>
        <w:pStyle w:val="ArticleBody"/>
        <w:jc w:val="left"/>
      </w:pPr>
      <w:r>
        <w:rPr>
          <w:rFonts w:ascii="Leelawadee UI" w:hAnsi="Leelawadee UI" w:eastAsia="Leelawadee UI" w:cs="Leelawadee UI"/>
        </w:rPr>
        <w:t>ថ្ងៃទី១១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ឆ្នាំ២០០១</w:t>
      </w:r>
      <w:r>
        <w:rPr>
          <w:rFonts w:ascii="Times New Roman" w:hAnsi="Times New Roman" w:eastAsia="Times New Roman" w:cs="Times New Roman"/>
        </w:rPr>
        <w:t xml:space="preserve"> </w:t>
      </w:r>
      <w:r>
        <w:rPr>
          <w:rFonts w:ascii="Leelawadee UI" w:hAnsi="Leelawadee UI" w:eastAsia="Leelawadee UI" w:cs="Leelawadee UI"/>
        </w:rPr>
        <w:t>បញ្ជាក់ថា</w:t>
      </w:r>
      <w:r>
        <w:rPr>
          <w:rFonts w:ascii="Times New Roman" w:hAnsi="Times New Roman" w:eastAsia="Times New Roman" w:cs="Times New Roman"/>
        </w:rPr>
        <w:t xml:space="preserve"> </w:t>
      </w:r>
      <w:r>
        <w:rPr>
          <w:rFonts w:ascii="Leelawadee UI" w:hAnsi="Leelawadee UI" w:eastAsia="Leelawadee UI" w:cs="Leelawadee UI"/>
        </w:rPr>
        <w:t>ជំនាន់ចុងក្រោយនៃប្រវត្តិសាស្ត្រផែនដីបានមកដល់ហើយ</w:t>
      </w:r>
      <w:r>
        <w:rPr>
          <w:rFonts w:ascii="Times New Roman" w:hAnsi="Times New Roman" w:eastAsia="Times New Roman" w:cs="Times New Roman"/>
        </w:rPr>
        <w:t xml:space="preserve"> </w:t>
      </w:r>
      <w:r>
        <w:rPr>
          <w:rFonts w:ascii="Leelawadee UI" w:hAnsi="Leelawadee UI" w:eastAsia="Leelawadee UI" w:cs="Leelawadee UI"/>
        </w:rPr>
        <w:t>ហើយមានតែអ្នកដែលស្គាល់ដើមឈើកំពុងប៉ុណ្ណោះក្នុងរដូវនិទាឃរាជ</w:t>
      </w:r>
      <w:r>
        <w:rPr>
          <w:rFonts w:ascii="Times New Roman" w:hAnsi="Times New Roman" w:eastAsia="Times New Roman" w:cs="Times New Roman"/>
        </w:rPr>
        <w:t xml:space="preserve"> </w:t>
      </w:r>
      <w:r>
        <w:rPr>
          <w:rFonts w:ascii="Leelawadee UI" w:hAnsi="Leelawadee UI" w:eastAsia="Leelawadee UI" w:cs="Leelawadee UI"/>
        </w:rPr>
        <w:t>ទើបនឹងទទួលបានភ្លៀងដែលកំពុងធ្វើឲ្យដើមឈើទាំងនោះប៉ុណ្ណោះ។</w:t>
      </w:r>
      <w:r>
        <w:rPr>
          <w:rFonts w:ascii="Times New Roman" w:hAnsi="Times New Roman" w:eastAsia="Times New Roman" w:cs="Times New Roman"/>
        </w:rPr>
        <w:t xml:space="preserve"> </w:t>
      </w:r>
      <w:r>
        <w:rPr>
          <w:rFonts w:ascii="Leelawadee UI" w:hAnsi="Leelawadee UI" w:eastAsia="Leelawadee UI" w:cs="Leelawadee UI"/>
        </w:rPr>
        <w:t>មានតែអ្នកដែលស្គាល់ថា</w:t>
      </w:r>
      <w:r>
        <w:rPr>
          <w:rFonts w:ascii="Times New Roman" w:hAnsi="Times New Roman" w:eastAsia="Times New Roman" w:cs="Times New Roman"/>
        </w:rPr>
        <w:t xml:space="preserve"> </w:t>
      </w:r>
      <w:r>
        <w:rPr>
          <w:rFonts w:ascii="Leelawadee UI" w:hAnsi="Leelawadee UI" w:eastAsia="Leelawadee UI" w:cs="Leelawadee UI"/>
        </w:rPr>
        <w:t>សាសនាអ៊ីស្លាមនៃវេទនាទីបី</w:t>
      </w:r>
      <w:r>
        <w:rPr>
          <w:rFonts w:ascii="Times New Roman" w:hAnsi="Times New Roman" w:eastAsia="Times New Roman" w:cs="Times New Roman"/>
        </w:rPr>
        <w:t xml:space="preserve"> </w:t>
      </w:r>
      <w:r>
        <w:rPr>
          <w:rFonts w:ascii="Leelawadee UI" w:hAnsi="Leelawadee UI" w:eastAsia="Leelawadee UI" w:cs="Leelawadee UI"/>
        </w:rPr>
        <w:t>គឺជាអ្វីដែលសម្គាល់ការមកដល់នៃភ្លៀងចុងក្រោយ</w:t>
      </w:r>
      <w:r>
        <w:rPr>
          <w:rFonts w:ascii="Times New Roman" w:hAnsi="Times New Roman" w:eastAsia="Times New Roman" w:cs="Times New Roman"/>
        </w:rPr>
        <w:t xml:space="preserve"> </w:t>
      </w:r>
      <w:r>
        <w:rPr>
          <w:rFonts w:ascii="Leelawadee UI" w:hAnsi="Leelawadee UI" w:eastAsia="Leelawadee UI" w:cs="Leelawadee UI"/>
        </w:rPr>
        <w:t>និងការបោះត្រារបស់មនុស្សមួយសែនបួនម៉ឺនបួនពាន់នាក់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ប៉ុណ្ណោះ</w:t>
      </w:r>
      <w:r>
        <w:rPr>
          <w:rFonts w:ascii="Times New Roman" w:hAnsi="Times New Roman" w:eastAsia="Times New Roman" w:cs="Times New Roman"/>
        </w:rPr>
        <w:t xml:space="preserve"> </w:t>
      </w:r>
      <w:r>
        <w:rPr>
          <w:rFonts w:ascii="Leelawadee UI" w:hAnsi="Leelawadee UI" w:eastAsia="Leelawadee UI" w:cs="Leelawadee UI"/>
        </w:rPr>
        <w:t>ទើបនឹងស្ថិតក្នុងក្រុមនោះ។</w:t>
      </w:r>
    </w:p>
    <w:p>
      <w:pPr>
        <w:pStyle w:val="ArticleScripture"/>
        <w:jc w:val="left"/>
      </w:pPr>
      <w:r>
        <w:rPr>
          <w:rFonts w:ascii="Times New Roman" w:hAnsi="Times New Roman" w:eastAsia="Times New Roman" w:cs="Times New Roman"/>
        </w:rPr>
        <w:t>“Vangali avo ve vakulanda nga ha vutivi ku vonakala loku va nga na kona hi vona ntsena lava nga ta amukela ku vonakala lokukulu. Loko hi nga ri ku ya emahlweni siku ni siku eku kombiseni ka mahanyelo ya matimu lama tirhaka ya Vukriste, a hi nge swi koti ku lemuka ku vumbiwa ka Moya lowo Kwetsima emfun’weni wa nkarhi wa mpfula ya le ndzhaku. Wu nga ha va wu ri karhi wu nela ehenhla ka timbilu hinkwato leti hi rhendzeleke, kambe a hi nge wu lemuki kumbe ku wu amukela.” Testimonies to Ministers, 507.</w:t>
      </w:r>
    </w:p>
    <w:p>
      <w:pPr>
        <w:pStyle w:val="ArticleScripture"/>
        <w:jc w:val="left"/>
      </w:pPr>
      <w:r>
        <w:rPr>
          <w:rFonts w:ascii="Times New Roman" w:hAnsi="Times New Roman" w:eastAsia="Times New Roman" w:cs="Times New Roman"/>
        </w:rPr>
        <w:t>“Heba ikiğorela mvura y’igihe cya nyuma. Iraje ku bazamenya kandi bakakira ikime n’imvura y’umugisha bitugwirira. Iyo dukoranya uduce twose tw’umucyo, iyo duha agaciro imbabazi z’ukuri z’Imana, yo ikunda ko tuyiringira, ni bwo isezerano ryose rizasohora. ‘Kuko nk’uko isi imeza urubuto rwayo, kandi nk’uko ubusitani butuma ibyabibwemo bimera; ni ko Uwiteka Imana izatuma gukiranuka n’ishimwe bimera imbere y’amahanga yose’ (Yesaya 61:11). Isi yose igomba kuzuzwa ubwiza bw’Imana.” The Seventh-day Adventist Bible Commentary, volume 7, 984.</w:t>
      </w:r>
    </w:p>
    <w:p>
      <w:pPr>
        <w:pStyle w:val="ArticleBody"/>
        <w:jc w:val="left"/>
      </w:pPr>
      <w:r>
        <w:rPr>
          <w:rFonts w:ascii="Times New Roman" w:hAnsi="Times New Roman" w:eastAsia="Times New Roman" w:cs="Times New Roman"/>
        </w:rPr>
        <w:t>Tukwendelee na funzo hili katika makala inayofuata.</w:t>
      </w:r>
    </w:p>
    <w:p>
      <w:pPr>
        <w:pStyle w:val="ArticleScripture"/>
        <w:jc w:val="left"/>
      </w:pPr>
      <w:r>
        <w:rPr>
          <w:rFonts w:ascii="Times New Roman" w:hAnsi="Times New Roman" w:eastAsia="Times New Roman" w:cs="Times New Roman"/>
        </w:rPr>
        <w:t>“</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ꯍꯦꯜꯄ</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ꯉꯝꯕ</w:t>
      </w:r>
      <w:r>
        <w:rPr>
          <w:rFonts w:ascii="Times New Roman" w:hAnsi="Times New Roman" w:eastAsia="Times New Roman" w:cs="Times New Roman"/>
        </w:rPr>
        <w:t xml:space="preserve"> </w:t>
      </w:r>
      <w:r>
        <w:rPr>
          <w:rFonts w:ascii="Nirmala UI" w:hAnsi="Nirmala UI" w:eastAsia="Nirmala UI" w:cs="Nirmala UI"/>
        </w:rPr>
        <w:t>ꯃꯤꯁꯤꯡꯁꯤꯡ</w:t>
      </w:r>
      <w:r>
        <w:rPr>
          <w:rFonts w:ascii="Times New Roman" w:hAnsi="Times New Roman" w:eastAsia="Times New Roman" w:cs="Times New Roman"/>
        </w:rPr>
        <w:t>—</w:t>
      </w:r>
      <w:r>
        <w:rPr>
          <w:rFonts w:ascii="Nirmala UI" w:hAnsi="Nirmala UI" w:eastAsia="Nirmala UI" w:cs="Nirmala UI"/>
        </w:rPr>
        <w:t>ꯇꯧꯕꯤꯗꯨꯅ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ꯊꯧꯗꯥꯡꯒꯤ</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ꯈꯪꯍꯜ</w:t>
      </w:r>
      <w:r>
        <w:rPr>
          <w:rFonts w:ascii="Times New Roman" w:hAnsi="Times New Roman" w:eastAsia="Times New Roman" w:cs="Times New Roman"/>
        </w:rPr>
        <w:t xml:space="preserve"> </w:t>
      </w:r>
      <w:r>
        <w:rPr>
          <w:rFonts w:ascii="Nirmala UI" w:hAnsi="Nirmala UI" w:eastAsia="Nirmala UI" w:cs="Nirmala UI"/>
        </w:rPr>
        <w:t>ꯂꯥꯛꯇ꯭ꯔꯕꯗꯤ</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ꯀꯥꯎꯁꯤꯜ</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ꯉꯝꯂꯣꯏ।</w:t>
      </w:r>
      <w:r>
        <w:rPr>
          <w:rFonts w:ascii="Times New Roman" w:hAnsi="Times New Roman" w:eastAsia="Times New Roman" w:cs="Times New Roman"/>
        </w:rPr>
        <w:t xml:space="preserve"> </w:t>
      </w:r>
      <w:r>
        <w:rPr>
          <w:rFonts w:ascii="Nirmala UI" w:hAnsi="Nirmala UI" w:eastAsia="Nirmala UI" w:cs="Nirmala UI"/>
        </w:rPr>
        <w:t>ꯃꯥꯡꯂꯤ</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ꯆꯠꯂꯒ</w:t>
      </w:r>
      <w:r>
        <w:rPr>
          <w:rFonts w:ascii="Times New Roman" w:hAnsi="Times New Roman" w:eastAsia="Times New Roman" w:cs="Times New Roman"/>
        </w:rPr>
        <w:t xml:space="preserve"> </w:t>
      </w:r>
      <w:r>
        <w:rPr>
          <w:rFonts w:ascii="Nirmala UI" w:hAnsi="Nirmala UI" w:eastAsia="Nirmala UI" w:cs="Nirmala UI"/>
        </w:rPr>
        <w:t>ꯃꯂꯦꯝꯕꯨ</w:t>
      </w:r>
      <w:r>
        <w:rPr>
          <w:rFonts w:ascii="Times New Roman" w:hAnsi="Times New Roman" w:eastAsia="Times New Roman" w:cs="Times New Roman"/>
        </w:rPr>
        <w:t xml:space="preserve"> </w:t>
      </w:r>
      <w:r>
        <w:rPr>
          <w:rFonts w:ascii="Nirmala UI" w:hAnsi="Nirmala UI" w:eastAsia="Nirmala UI" w:cs="Nirmala UI"/>
        </w:rPr>
        <w:t>ꯃꯥꯡꯍꯜꯕ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ꯄ꯭ꯔꯚꯨꯒꯤ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ꯄꯥꯡꯅꯕꯥ</w:t>
      </w:r>
      <w:r>
        <w:rPr>
          <w:rFonts w:ascii="Times New Roman" w:hAnsi="Times New Roman" w:eastAsia="Times New Roman" w:cs="Times New Roman"/>
        </w:rPr>
        <w:t xml:space="preserve"> </w:t>
      </w:r>
      <w:r>
        <w:rPr>
          <w:rFonts w:ascii="Nirmala UI" w:hAnsi="Nirmala UI" w:eastAsia="Nirmala UI" w:cs="Nirmala UI"/>
        </w:rPr>
        <w:t>ꯂꯥꯛꯄꯒꯤ</w:t>
      </w:r>
      <w:r>
        <w:rPr>
          <w:rFonts w:ascii="Times New Roman" w:hAnsi="Times New Roman" w:eastAsia="Times New Roman" w:cs="Times New Roman"/>
        </w:rPr>
        <w:t xml:space="preserve"> </w:t>
      </w:r>
      <w:r>
        <w:rPr>
          <w:rFonts w:ascii="Nirmala UI" w:hAnsi="Nirmala UI" w:eastAsia="Nirmala UI" w:cs="Nirmala UI"/>
        </w:rPr>
        <w:t>ꯃꯍꯨꯠꯇ</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ꯈꯖꯤꯛꯇꯪ</w:t>
      </w:r>
      <w:r>
        <w:rPr>
          <w:rFonts w:ascii="Times New Roman" w:hAnsi="Times New Roman" w:eastAsia="Times New Roman" w:cs="Times New Roman"/>
        </w:rPr>
        <w:t xml:space="preserve"> </w:t>
      </w:r>
      <w:r>
        <w:rPr>
          <w:rFonts w:ascii="Nirmala UI" w:hAnsi="Nirmala UI" w:eastAsia="Nirmala UI" w:cs="Nirmala UI"/>
        </w:rPr>
        <w:t>ꯋꯥꯈꯜꯁꯤꯡꯗ</w:t>
      </w:r>
      <w:r>
        <w:rPr>
          <w:rFonts w:ascii="Times New Roman" w:hAnsi="Times New Roman" w:eastAsia="Times New Roman" w:cs="Times New Roman"/>
        </w:rPr>
        <w:t xml:space="preserve"> </w:t>
      </w:r>
      <w:r>
        <w:rPr>
          <w:rFonts w:ascii="Nirmala UI" w:hAnsi="Nirmala UI" w:eastAsia="Nirmala UI" w:cs="Nirmala UI"/>
        </w:rPr>
        <w:t>ꯆꯥꯟꯅꯕꯥ</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ꯃꯥꯏꯔꯤꯕꯥ</w:t>
      </w:r>
      <w:r>
        <w:rPr>
          <w:rFonts w:ascii="Times New Roman" w:hAnsi="Times New Roman" w:eastAsia="Times New Roman" w:cs="Times New Roman"/>
        </w:rPr>
        <w:t xml:space="preserve"> </w:t>
      </w:r>
      <w:r>
        <w:rPr>
          <w:rFonts w:ascii="Nirmala UI" w:hAnsi="Nirmala UI" w:eastAsia="Nirmala UI" w:cs="Nirmala UI"/>
        </w:rPr>
        <w:t>ꯄꯥꯝꯒꯅꯤ।</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ꯑꯗꯣꯝꯗ</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ꯊꯕꯛꯁꯤꯗ</w:t>
      </w:r>
      <w:r>
        <w:rPr>
          <w:rFonts w:ascii="Times New Roman" w:hAnsi="Times New Roman" w:eastAsia="Times New Roman" w:cs="Times New Roman"/>
        </w:rPr>
        <w:t xml:space="preserve"> </w:t>
      </w:r>
      <w:r>
        <w:rPr>
          <w:rFonts w:ascii="Nirmala UI" w:hAnsi="Nirmala UI" w:eastAsia="Nirmala UI" w:cs="Nirmala UI"/>
        </w:rPr>
        <w:t>ꯄ꯭ꯔꯚꯨꯅ</w:t>
      </w:r>
      <w:r>
        <w:rPr>
          <w:rFonts w:ascii="Times New Roman" w:hAnsi="Times New Roman" w:eastAsia="Times New Roman" w:cs="Times New Roman"/>
        </w:rPr>
        <w:t xml:space="preserve"> </w:t>
      </w:r>
      <w:r>
        <w:rPr>
          <w:rFonts w:ascii="Nirmala UI" w:hAnsi="Nirmala UI" w:eastAsia="Nirmala UI" w:cs="Nirmala UI"/>
        </w:rPr>
        <w:t>ꯇꯧꯔꯒꯅꯤ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ꯂꯦꯡꯒꯠꯄꯥ</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ꯁꯥꯗꯥꯔꯟ</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ꯆꯥꯎꯅ</w:t>
      </w:r>
      <w:r>
        <w:rPr>
          <w:rFonts w:ascii="Times New Roman" w:hAnsi="Times New Roman" w:eastAsia="Times New Roman" w:cs="Times New Roman"/>
        </w:rPr>
        <w:t xml:space="preserve"> </w:t>
      </w:r>
      <w:r>
        <w:rPr>
          <w:rFonts w:ascii="Nirmala UI" w:hAnsi="Nirmala UI" w:eastAsia="Nirmala UI" w:cs="Nirmala UI"/>
        </w:rPr>
        <w:t>ꯋꯥꯡꯕ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ꯑꯃꯠꯇꯅꯒꯤ</w:t>
      </w:r>
      <w:r>
        <w:rPr>
          <w:rFonts w:ascii="Times New Roman" w:hAnsi="Times New Roman" w:eastAsia="Times New Roman" w:cs="Times New Roman"/>
        </w:rPr>
        <w:t xml:space="preserve"> </w:t>
      </w:r>
      <w:r>
        <w:rPr>
          <w:rFonts w:ascii="Nirmala UI" w:hAnsi="Nirmala UI" w:eastAsia="Nirmala UI" w:cs="Nirmala UI"/>
        </w:rPr>
        <w:t>ꯄꯥꯟꯗꯝ</w:t>
      </w:r>
      <w:r>
        <w:rPr>
          <w:rFonts w:ascii="Times New Roman" w:hAnsi="Times New Roman" w:eastAsia="Times New Roman" w:cs="Times New Roman"/>
        </w:rPr>
        <w:t xml:space="preserve"> </w:t>
      </w:r>
      <w:r>
        <w:rPr>
          <w:rFonts w:ascii="Nirmala UI" w:hAnsi="Nirmala UI" w:eastAsia="Nirmala UI" w:cs="Nirmala UI"/>
        </w:rPr>
        <w:t>ꯑꯃꯗꯁꯨ</w:t>
      </w:r>
      <w:r>
        <w:rPr>
          <w:rFonts w:ascii="Times New Roman" w:hAnsi="Times New Roman" w:eastAsia="Times New Roman" w:cs="Times New Roman"/>
        </w:rPr>
        <w:t xml:space="preserve"> </w:t>
      </w:r>
      <w:r>
        <w:rPr>
          <w:rFonts w:ascii="Nirmala UI" w:hAnsi="Nirmala UI" w:eastAsia="Nirmala UI" w:cs="Nirmala UI"/>
        </w:rPr>
        <w:t>ꯆꯥꯟꯗꯅꯕ</w:t>
      </w:r>
      <w:r>
        <w:rPr>
          <w:rFonts w:ascii="Times New Roman" w:hAnsi="Times New Roman" w:eastAsia="Times New Roman" w:cs="Times New Roman"/>
        </w:rPr>
        <w:t xml:space="preserve"> </w:t>
      </w:r>
      <w:r>
        <w:rPr>
          <w:rFonts w:ascii="Nirmala UI" w:hAnsi="Nirmala UI" w:eastAsia="Nirmala UI" w:cs="Nirmala UI"/>
        </w:rPr>
        <w:t>ꯂꯝꯗꯝ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ꯑꯣꯏꯔꯒꯅꯤ।</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ꯈꯔꯅ</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ꯀꯟꯠꯔꯣꯜ</w:t>
      </w:r>
      <w:r>
        <w:rPr>
          <w:rFonts w:ascii="Times New Roman" w:hAnsi="Times New Roman" w:eastAsia="Times New Roman" w:cs="Times New Roman"/>
        </w:rPr>
        <w:t xml:space="preserve"> </w:t>
      </w:r>
      <w:r>
        <w:rPr>
          <w:rFonts w:ascii="Nirmala UI" w:hAnsi="Nirmala UI" w:eastAsia="Nirmala UI" w:cs="Nirmala UI"/>
        </w:rPr>
        <w:t>ꯇꯧꯅꯕ</w:t>
      </w:r>
      <w:r>
        <w:rPr>
          <w:rFonts w:ascii="Times New Roman" w:hAnsi="Times New Roman" w:eastAsia="Times New Roman" w:cs="Times New Roman"/>
        </w:rPr>
        <w:t xml:space="preserve"> </w:t>
      </w:r>
      <w:r>
        <w:rPr>
          <w:rFonts w:ascii="Nirmala UI" w:hAnsi="Nirmala UI" w:eastAsia="Nirmala UI" w:cs="Nirmala UI"/>
        </w:rPr>
        <w:t>ꯄꯥꯝꯃꯤ</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ꯐꯪꯂꯤꯕ</w:t>
      </w:r>
      <w:r>
        <w:rPr>
          <w:rFonts w:ascii="Times New Roman" w:hAnsi="Times New Roman" w:eastAsia="Times New Roman" w:cs="Times New Roman"/>
        </w:rPr>
        <w:t xml:space="preserve"> </w:t>
      </w:r>
      <w:r>
        <w:rPr>
          <w:rFonts w:ascii="Nirmala UI" w:hAnsi="Nirmala UI" w:eastAsia="Nirmala UI" w:cs="Nirmala UI"/>
        </w:rPr>
        <w:t>ꯃꯁꯦꯖꯇ</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ꯑꯦꯟꯖꯦꯜꯗ</w:t>
      </w:r>
      <w:r>
        <w:rPr>
          <w:rFonts w:ascii="Times New Roman" w:hAnsi="Times New Roman" w:eastAsia="Times New Roman" w:cs="Times New Roman"/>
        </w:rPr>
        <w:t xml:space="preserve"> </w:t>
      </w:r>
      <w:r>
        <w:rPr>
          <w:rFonts w:ascii="Nirmala UI" w:hAnsi="Nirmala UI" w:eastAsia="Nirmala UI" w:cs="Nirmala UI"/>
        </w:rPr>
        <w:t>ꯌꯥꯎꯖꯤꯟꯕ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ꯆꯠꯂꯛꯄ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ꯀꯔꯝꯕ</w:t>
      </w:r>
      <w:r>
        <w:rPr>
          <w:rFonts w:ascii="Times New Roman" w:hAnsi="Times New Roman" w:eastAsia="Times New Roman" w:cs="Times New Roman"/>
        </w:rPr>
        <w:t xml:space="preserve"> </w:t>
      </w:r>
      <w:r>
        <w:rPr>
          <w:rFonts w:ascii="Nirmala UI" w:hAnsi="Nirmala UI" w:eastAsia="Nirmala UI" w:cs="Nirmala UI"/>
        </w:rPr>
        <w:t>ꯈꯨꯠꯂꯥꯡꯁꯤꯡ</w:t>
      </w:r>
      <w:r>
        <w:rPr>
          <w:rFonts w:ascii="Times New Roman" w:hAnsi="Times New Roman" w:eastAsia="Times New Roman" w:cs="Times New Roman"/>
        </w:rPr>
        <w:t xml:space="preserve"> </w:t>
      </w:r>
      <w:r>
        <w:rPr>
          <w:rFonts w:ascii="Nirmala UI" w:hAnsi="Nirmala UI" w:eastAsia="Nirmala UI" w:cs="Nirmala UI"/>
        </w:rPr>
        <w:t>ꯇꯧꯒꯗꯒꯦ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ꯐꯪꯗꯨꯅ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ꯄꯥꯝꯃꯤ।</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ꯈꯨꯠꯂꯥꯡꯁꯤꯡ</w:t>
      </w:r>
      <w:r>
        <w:rPr>
          <w:rFonts w:ascii="Times New Roman" w:hAnsi="Times New Roman" w:eastAsia="Times New Roman" w:cs="Times New Roman"/>
        </w:rPr>
        <w:t xml:space="preserve"> </w:t>
      </w:r>
      <w:r>
        <w:rPr>
          <w:rFonts w:ascii="Nirmala UI" w:hAnsi="Nirmala UI" w:eastAsia="Nirmala UI" w:cs="Nirmala UI"/>
        </w:rPr>
        <w:t>ꯁꯤꯖꯤꯟꯅꯔꯒꯅꯤ</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ꯈꯨꯠꯇꯪꯗ</w:t>
      </w:r>
      <w:r>
        <w:rPr>
          <w:rFonts w:ascii="Times New Roman" w:hAnsi="Times New Roman" w:eastAsia="Times New Roman" w:cs="Times New Roman"/>
        </w:rPr>
        <w:t xml:space="preserve"> </w:t>
      </w:r>
      <w:r>
        <w:rPr>
          <w:rFonts w:ascii="Nirmala UI" w:hAnsi="Nirmala UI" w:eastAsia="Nirmala UI" w:cs="Nirmala UI"/>
        </w:rPr>
        <w:t>ꯄꯨꯔꯛꯈꯤꯕ</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ꯎꯇꯀꯅꯤ।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ꯄꯥꯡꯊꯣꯛꯅꯕ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ꯐꯥꯔꯛꯅꯕꯥ</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ꯁꯤꯖꯤꯟꯅꯒꯗꯕꯥ</w:t>
      </w:r>
      <w:r>
        <w:rPr>
          <w:rFonts w:ascii="Times New Roman" w:hAnsi="Times New Roman" w:eastAsia="Times New Roman" w:cs="Times New Roman"/>
        </w:rPr>
        <w:t xml:space="preserve"> </w:t>
      </w:r>
      <w:r>
        <w:rPr>
          <w:rFonts w:ascii="Nirmala UI" w:hAnsi="Nirmala UI" w:eastAsia="Nirmala UI" w:cs="Nirmala UI"/>
        </w:rPr>
        <w:t>ꯑꯁꯥꯟꯕ</w:t>
      </w:r>
      <w:r>
        <w:rPr>
          <w:rFonts w:ascii="Times New Roman" w:hAnsi="Times New Roman" w:eastAsia="Times New Roman" w:cs="Times New Roman"/>
        </w:rPr>
        <w:t xml:space="preserve"> </w:t>
      </w:r>
      <w:r>
        <w:rPr>
          <w:rFonts w:ascii="Nirmala UI" w:hAnsi="Nirmala UI" w:eastAsia="Nirmala UI" w:cs="Nirmala UI"/>
        </w:rPr>
        <w:t>ꯈꯨꯠꯂꯥꯡꯁꯤꯡꯗ</w:t>
      </w:r>
      <w:r>
        <w:rPr>
          <w:rFonts w:ascii="Times New Roman" w:hAnsi="Times New Roman" w:eastAsia="Times New Roman" w:cs="Times New Roman"/>
        </w:rPr>
        <w:t xml:space="preserve"> </w:t>
      </w:r>
      <w:r>
        <w:rPr>
          <w:rFonts w:ascii="Nirmala UI" w:hAnsi="Nirmala UI" w:eastAsia="Nirmala UI" w:cs="Nirmala UI"/>
        </w:rPr>
        <w:t>ꯊꯕꯛꯄ</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Ishirini na Moja</dc:title>
  <dc:subject>Okuvula Ebiraga Ennaku Ez’Enkomerero: Okutegeera Obubonero bwa Kristo ku Miti Egimera mu Kiseera ky’Olusukuolwa lwa Kasana</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