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Tisini na Nane</w:t>
      </w:r>
    </w:p>
    <w:p>
      <w:pPr>
        <w:pStyle w:val="ArticleSubtitle"/>
        <w:jc w:val="left"/>
      </w:pPr>
      <w:r>
        <w:rPr>
          <w:rFonts w:ascii="Arial" w:hAnsi="Arial" w:eastAsia="Arial" w:cs="Arial"/>
        </w:rPr>
        <w:t>Imihuro y’Imana n’Ihuza ry’Ubuhanuzi: Uruhare rw’aba 144,000 mu Miterere y’Ibihe by’Imperuka yo muri Daniyeli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Tukubika omukago gwa obupapa, omukago gwa Repubulikaanizimu ekyahuka, omukago gwa Obuporotesitante ekyahuka, n’omukago gw’ekikumi kimwe na mirongwine na bina (144,000) omu byafaayo ebyesherekirwe ebya olunyiriri rwa makumi ana omu Danieri eshuura ya ikumi na emwe. Hati nitukwata ku nsonga y’okuba Kristo akuŋŋaanya abantu Be emirundi ebiri, kandi ebifaananyi byona eby’okukuŋŋaanya abantu Be omurundi gwa kabiri biraga omuhendo gw’okushwijuma ogw’aha muheru ogw’ekikumi kimwe na mirongwine na bina.</w:t>
      </w:r>
    </w:p>
    <w:p>
      <w:pPr>
        <w:pStyle w:val="ArticleBody"/>
        <w:jc w:val="left"/>
      </w:pPr>
      <w:r>
        <w:rPr>
          <w:rFonts w:ascii="Times New Roman" w:hAnsi="Times New Roman" w:eastAsia="Times New Roman" w:cs="Times New Roman"/>
        </w:rPr>
        <w:t>Kila alama ya kiungu inaposhuka katika mstari wa matengenezo, Bwana hukusanya ndipo watu wateule, ambao baadaye hujaribiwa. Mwishoni mwa mchakato wa kujaribiwa hutokea kutawanyika, nako hufuatwa na kukusanywa kwake watu hao wateule mara ya pili, ingawa wengi huachwa nyuma kwa sababu ya kushindwa katika mchakato wa kujaribiwa. Kristo alianza kuwakusanya wanafunzi Wake wakati wa ubatizo Wake, na msalabani wanafunzi walitawanyika. Baada ya ufufuo Wake aliwakusanya wanafunzi Wake mara ya pili kabla ya Pentekoste. Mstari huu ulitambulisha kwamba mkusanyo wa pili unatekelezwa juu ya wale mia moja arobaini na nne elfu kabla tu ya sheria ya Jumapili, ambayo ni mfano wa Pentekoste. Msalaba hutambulisha kukata tamaa, kunakofuatwa na mkusanyo wa pili.</w:t>
      </w:r>
    </w:p>
    <w:p>
      <w:pPr>
        <w:pStyle w:val="ArticleBody"/>
        <w:jc w:val="left"/>
      </w:pPr>
      <w:r>
        <w:rPr>
          <w:rFonts w:ascii="Times New Roman" w:hAnsi="Times New Roman" w:eastAsia="Times New Roman" w:cs="Times New Roman"/>
        </w:rPr>
        <w:t>Umubumbano wa kabiri nyuma y’umusaraba watangiye igihe Kristo yamanukaga avuye guhura na Se nyuma yo kuzuka kwe. Igihe ikimenyetso cy’Imana kimanutse, abantu b’Imana bagomba kurya ubutumwa, kandi nyuma y’uko Kristo amanutse, yasangiye n’abigishwa.</w:t>
      </w:r>
    </w:p>
    <w:p>
      <w:pPr>
        <w:pStyle w:val="ArticleScripture"/>
        <w:jc w:val="left"/>
      </w:pPr>
      <w:r>
        <w:rPr>
          <w:rFonts w:ascii="Times New Roman" w:hAnsi="Times New Roman" w:eastAsia="Times New Roman" w:cs="Times New Roman"/>
        </w:rPr>
        <w:t>Na ikawa, alipokuwa ameketi mezani pamoja nao, akautwaa mkate, akaubariki, akaumega, akawapa. Ndipo macho yao yakafumbuliwa, wakamtambua; naye akatoweka mbele ya macho yao. Luka 24:30, 31.</w:t>
      </w:r>
    </w:p>
    <w:p>
      <w:pPr>
        <w:pStyle w:val="ArticleBody"/>
        <w:jc w:val="left"/>
      </w:pPr>
      <w:r>
        <w:rPr>
          <w:rFonts w:ascii="Times New Roman" w:hAnsi="Times New Roman" w:eastAsia="Times New Roman" w:cs="Times New Roman"/>
        </w:rPr>
        <w:t>Ku lukunganu lwa kabiri panyuma ya musalaba, Kristu “wafutika” Mhepo ya Mushilo pa bayekuli bakwe.</w:t>
      </w:r>
    </w:p>
    <w:p>
      <w:pPr>
        <w:pStyle w:val="ArticleScripture"/>
        <w:jc w:val="left"/>
      </w:pPr>
      <w:r>
        <w:rPr>
          <w:rFonts w:ascii="Times New Roman" w:hAnsi="Times New Roman" w:eastAsia="Times New Roman" w:cs="Times New Roman"/>
        </w:rPr>
        <w:t>“Iivangeli ya Kristu mu kuhemea pa vaaongofu vake Mhepo Yajila, ni mu kuvapa ulivizo lwake, yáli anga madoŋógo machoko kaŋeli ya njula yivangiwile kuvapa mu lituva lya Pentekoste.” Spirit of Prophecy, volume 3, 243.</w:t>
      </w:r>
    </w:p>
    <w:p>
      <w:pPr>
        <w:pStyle w:val="ArticleBody"/>
        <w:jc w:val="left"/>
      </w:pPr>
      <w:r>
        <w:rPr>
          <w:rFonts w:ascii="Myanmar Text" w:hAnsi="Myanmar Text" w:eastAsia="Myanmar Text" w:cs="Myanmar Text"/>
        </w:rPr>
        <w:t>ၽွမ်းၵူၼ်းဢၼ်ဒုၼ်တစ်းလွင်ႈၼင်ႇသွင်တီႈ</w:t>
      </w:r>
      <w:r>
        <w:rPr>
          <w:rFonts w:ascii="Times New Roman" w:hAnsi="Times New Roman" w:eastAsia="Times New Roman" w:cs="Times New Roman"/>
        </w:rPr>
        <w:t xml:space="preserve"> </w:t>
      </w:r>
      <w:r>
        <w:rPr>
          <w:rFonts w:ascii="Myanmar Text" w:hAnsi="Myanmar Text" w:eastAsia="Myanmar Text" w:cs="Myanmar Text"/>
        </w:rPr>
        <w:t>မိူဝ်ႈလင်</w:t>
      </w:r>
      <w:r>
        <w:rPr>
          <w:rFonts w:ascii="Times New Roman" w:hAnsi="Times New Roman" w:eastAsia="Times New Roman" w:cs="Times New Roman"/>
        </w:rPr>
        <w:t xml:space="preserve"> </w:t>
      </w:r>
      <w:r>
        <w:rPr>
          <w:rFonts w:ascii="Myanmar Text" w:hAnsi="Myanmar Text" w:eastAsia="Myanmar Text" w:cs="Myanmar Text"/>
        </w:rPr>
        <w:t>၁၉</w:t>
      </w:r>
      <w:r>
        <w:rPr>
          <w:rFonts w:ascii="Times New Roman" w:hAnsi="Times New Roman" w:eastAsia="Times New Roman" w:cs="Times New Roman"/>
        </w:rPr>
        <w:t xml:space="preserve"> </w:t>
      </w:r>
      <w:r>
        <w:rPr>
          <w:rFonts w:ascii="Myanmar Text" w:hAnsi="Myanmar Text" w:eastAsia="Myanmar Text" w:cs="Myanmar Text"/>
        </w:rPr>
        <w:t>မေဆာန်</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ၼၼ်ႉ၊</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ထွင်းမိူၼ်ၸွႆႈတႃႇလွင်ႈၽိတ်းၽွင်ႇၶွင်</w:t>
      </w:r>
      <w:r>
        <w:rPr>
          <w:rFonts w:ascii="Times New Roman" w:hAnsi="Times New Roman" w:eastAsia="Times New Roman" w:cs="Times New Roman"/>
        </w:rPr>
        <w:t xml:space="preserve"> </w:t>
      </w:r>
      <w:r>
        <w:rPr>
          <w:rFonts w:ascii="Myanmar Text" w:hAnsi="Myanmar Text" w:eastAsia="Myanmar Text" w:cs="Myanmar Text"/>
        </w:rPr>
        <w:t>၁၈၄၃။</w:t>
      </w:r>
    </w:p>
    <w:p>
      <w:pPr>
        <w:pStyle w:val="ArticleScripture"/>
        <w:jc w:val="left"/>
      </w:pPr>
      <w:r>
        <w:rPr>
          <w:rFonts w:ascii="Times New Roman" w:hAnsi="Times New Roman" w:eastAsia="Times New Roman" w:cs="Times New Roman"/>
        </w:rPr>
        <w:t>“Waaminifu wale waliokatishwa tamaa, ambao hawakuweza kuelewa kwa nini Bwana wao hakuja, hawakuachwa gizani. Tena wakaongozwa kwenye Biblia zao ili wachunguze vipindi vya unabii. Mkono wa Bwana ukaondolewa kutoka kwenye hesabu zile, na kosa likaelezwa. Wakaona kwamba vipindi vya unabii vilifikia mwaka 1844, na kwamba ushahidi uleule waliokuwa wameutoa kuonyesha kwamba vipindi vya unabii vilifungwa katika mwaka 1843, ulithibitisha kwamba vingekoma katika mwaka 1844.” Early Writings, 237.</w:t>
      </w:r>
    </w:p>
    <w:p>
      <w:pPr>
        <w:pStyle w:val="ArticleBody"/>
        <w:jc w:val="left"/>
      </w:pPr>
      <w:r>
        <w:rPr>
          <w:rFonts w:ascii="Times New Roman" w:hAnsi="Times New Roman" w:eastAsia="Times New Roman" w:cs="Times New Roman"/>
        </w:rPr>
        <w:t>Di dema bêhêviyê de, melaîketê duyem bi “nivîsekî di destê xwe de” daket.</w:t>
      </w:r>
    </w:p>
    <w:p>
      <w:pPr>
        <w:pStyle w:val="ArticleScripture"/>
        <w:jc w:val="left"/>
      </w:pPr>
      <w:r>
        <w:rPr>
          <w:rFonts w:ascii="Times New Roman" w:hAnsi="Times New Roman" w:eastAsia="Times New Roman" w:cs="Times New Roman"/>
        </w:rPr>
        <w:t>“</w:t>
      </w:r>
      <w:r>
        <w:rPr>
          <w:rFonts w:ascii="Nirmala UI" w:hAnsi="Nirmala UI" w:eastAsia="Nirmala UI" w:cs="Nirmala UI"/>
        </w:rPr>
        <w:t>আরেক</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নিযুক্ত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হস্তে</w:t>
      </w:r>
      <w:r>
        <w:rPr>
          <w:rFonts w:ascii="Times New Roman" w:hAnsi="Times New Roman" w:eastAsia="Times New Roman" w:cs="Times New Roman"/>
        </w:rPr>
        <w:t xml:space="preserve"> </w:t>
      </w:r>
      <w:r>
        <w:rPr>
          <w:rFonts w:ascii="Nirmala UI" w:hAnsi="Nirmala UI" w:eastAsia="Nirmala UI" w:cs="Nirmala UI"/>
        </w:rPr>
        <w:t>একখানি</w:t>
      </w:r>
      <w:r>
        <w:rPr>
          <w:rFonts w:ascii="Times New Roman" w:hAnsi="Times New Roman" w:eastAsia="Times New Roman" w:cs="Times New Roman"/>
        </w:rPr>
        <w:t xml:space="preserve"> </w:t>
      </w:r>
      <w:r>
        <w:rPr>
          <w:rFonts w:ascii="Nirmala UI" w:hAnsi="Nirmala UI" w:eastAsia="Nirmala UI" w:cs="Nirmala UI"/>
        </w:rPr>
        <w:t>লিখন</w:t>
      </w:r>
      <w:r>
        <w:rPr>
          <w:rFonts w:ascii="Times New Roman" w:hAnsi="Times New Roman" w:eastAsia="Times New Roman" w:cs="Times New Roman"/>
        </w:rPr>
        <w:t xml:space="preserve"> </w:t>
      </w:r>
      <w:r>
        <w:rPr>
          <w:rFonts w:ascii="Nirmala UI" w:hAnsi="Nirmala UI" w:eastAsia="Nirmala UI" w:cs="Nirmala UI"/>
        </w:rPr>
        <w:t>রাখিলেন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আসিয়া</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Early Writings, 247.</w:t>
      </w:r>
    </w:p>
    <w:p>
      <w:pPr>
        <w:pStyle w:val="ArticleBody"/>
        <w:jc w:val="left"/>
      </w:pPr>
      <w:r>
        <w:rPr>
          <w:rFonts w:ascii="Times New Roman" w:hAnsi="Times New Roman" w:eastAsia="Times New Roman" w:cs="Times New Roman"/>
        </w:rPr>
        <w:t>Utaratibu wa kupimwa ulioanza kwa kuwasili kwa malaika wa pili, ulifikia mwisho katika mkutano wa kambi wa Exeter wakati Roho Mtakatifu alipomiminwa na ujumbe ukaenda kama wimbi kubwa la bahari. Utaratibu huo wa kupimwa ulitambulishwa waziwazi baada ya msalaba, wakati kipindi cha wakati hadi kumiminwa kwa Roho Mtakatifu katika Pentekoste kilitanguliwa na kipindi cha siku hamsini, ambacho nacho kwa upande wake kiliundwa na kipindi cha siku arobaini, kikifuatiwa na kipindi cha siku kumi kilichohitimia katika Pentekoste.</w:t>
      </w:r>
    </w:p>
    <w:p>
      <w:pPr>
        <w:pStyle w:val="ArticleScripture"/>
        <w:jc w:val="left"/>
      </w:pPr>
      <w:r>
        <w:rPr>
          <w:rFonts w:ascii="Times New Roman" w:hAnsi="Times New Roman" w:eastAsia="Times New Roman" w:cs="Times New Roman"/>
        </w:rPr>
        <w:t>“Waamini wa Mungu wanapaswa daima kumfikia kwa maombi. Ilikuwa baada ya wanafunzi wa kwanza kutumia siku kumi katika dua na maombi ya unyenyekevu, baada ya tofauti zote kuondolewa, nao wakaungana katika uchunguzi wa kina wa mioyo yao, na katika kuungama na kuacha dhambi, na katika kusogeleana katika ushirika mtakatifu, ndipo Roho Mtakatifu akawajilia, na ahadi ya Kristo ikatimizwa. Kulikuwa na umiminiko wa ajabu wa Roho Mtakatifu. Ghafla ukaja kutoka mbinguni uvumi kama wa upepo wa nguvu ukienda kasi, nao ukaijaza nyumba yote waliyokuwa wameketi. ‘Na siku ile ile wakaongezewa karibu roho elfu tatu.’” Review and Herald, March 11, 1909.</w:t>
      </w:r>
    </w:p>
    <w:p>
      <w:pPr>
        <w:pStyle w:val="ArticleBody"/>
        <w:jc w:val="left"/>
      </w:pPr>
      <w:r>
        <w:rPr>
          <w:rFonts w:ascii="Times New Roman" w:hAnsi="Times New Roman" w:eastAsia="Times New Roman" w:cs="Times New Roman"/>
        </w:rPr>
        <w:t>Mu makumi ana a mazuŵa ghara, Khristu wakaŵa pamoza nawo, wakasambizganga ŵasambiri, ndipo pamanyuma pake wakakwera kuchanya. Mazuŵa khumi agho ghakalondezgapo ghakaŵa nyengo ya kunozgekera pakwamba pa kuthulika kwa Mzimu Mutuŵa pa Pentekoste. Mazuŵa makumi ana gha malanguro agho ghakalondezga mphinjika ghakuyana na April 19, 1844 kufika pa kwambika kwa msonkhano wa msasa wa Exeter pa August 12, 1844. Mazuŵa khumi agho ghakaŵa pambere Pentekoste yindize ghakimiranga August 12 m’paka 17, 1844, apo ŵaMillerite ŵakakolerana pa uthenga wa Kuliya kwa Pakatikati pa U usiku uwo ukabwereskeka na Samuel Snow. Mu msonkhano uwo wa msasa, magulu ghaŵiri ghakavumbukwa, ndipo gulu limoza pera ndilo likapokera kuthulika kwa Pentekoste paumaliro wa msonkhano. Mu nyengo yira yakuimiririka na mazuŵa makumi ana, gulu limoza likapokera malanguro, ndipo gulu linyake likakana malanguro agho. Apo Kuliya kwa Pakatikati pa U usiku kukafika, gulu limoza likaŵa na mafuta, linyake likaŵavya.</w:t>
      </w:r>
    </w:p>
    <w:p>
      <w:pPr>
        <w:pStyle w:val="ArticleScripture"/>
        <w:jc w:val="left"/>
      </w:pPr>
      <w:r>
        <w:rPr>
          <w:rFonts w:ascii="Times New Roman" w:hAnsi="Times New Roman" w:eastAsia="Times New Roman" w:cs="Times New Roman"/>
        </w:rPr>
        <w:t>“‘Bwana-arusi alipokawia, wote wakasinzia wakalala.’ Kwa kukawia kwa bwana-arusi kunawakilishwa kupita kwa wakati ule ambao Bwana alitazamiwa, masikitiko ya kukatishwa tamaa, na kuchelewa kulikodhaniwa kuwapo. Katika wakati huu wa kutokuwa na hakika, shauku ya wale wa juujuu na wa moyo wa nusu ilianza upesi kuyumba, na juhudi zao kulegea; lakini wale ambao imani yao ilikuwa imejengwa juu ya ujuzi wa kibinafsi wa Biblia walikuwa na mwamba chini ya miguu yao, ambao mawimbi ya kukatishwa tamaa hayangeweza kuuondoa. ‘Wote wakasinzia wakalala;’ kundi moja katika kutokujali na kuiacha imani yao, na kundi lile jingine wakingojea kwa saburi mpaka nuru iliyo wazi zaidi itolewe. Hata hivyo, katika usiku wa jaribu, hawa wa mwisho walionekana kupoteza, kwa kiasi fulani, bidii yao na kujitoa kwao. Wale wa moyo wa nusu na wa juujuu hawakuweza tena kutegemea imani ya ndugu zao. Kila mmoja hana budi kusimama au kuanguka kwa nafsi yake mwenyewe.” The Great Controversy, 395.</w:t>
      </w:r>
    </w:p>
    <w:p>
      <w:pPr>
        <w:pStyle w:val="ArticleBody"/>
        <w:jc w:val="left"/>
      </w:pPr>
      <w:r>
        <w:rPr>
          <w:rFonts w:ascii="Times New Roman" w:hAnsi="Times New Roman" w:eastAsia="Times New Roman" w:cs="Times New Roman"/>
        </w:rPr>
        <w:t>Pentikosite yegerekeragaine amayinga ikumi, hamwe n’igihe c’ikoraniro ry’inkambi rya Exeter, Kristo yongeye gukoranya ubwoko Bwiwe ubugira kabiri imbere y’uko ubwo bwoko butwara ubutumwa Bwiwe bukabugeza ku isi. Igihe umumalayika wa gatatu yamanukaga ku wa 22 Ukwakira 1844, umukuku mutoyi wongeye gucika intege no gusabagurika, ariko igihe c’inyigisho catanguye ku wa 22 Ukwakira 1844, igihe Kristo yarongora ubwoko Bwiwe abwinjiza Ahakira Cane. Mu 1849, Umwami yararambuye ukuboko Kwiwe ubugira kabiri kugira ngo yongere akoranye abo yari yakoranije abakura mu gucika intege kwo ku wa 19 Ndamukiza na 22 Ukwakira 1844.</w:t>
      </w:r>
    </w:p>
    <w:p>
      <w:pPr>
        <w:pStyle w:val="ArticleBody"/>
        <w:jc w:val="left"/>
      </w:pPr>
      <w:r>
        <w:rPr>
          <w:rFonts w:ascii="Times New Roman" w:hAnsi="Times New Roman" w:eastAsia="Times New Roman" w:cs="Times New Roman"/>
        </w:rPr>
        <w:t>لە ساڵی 1844دا، ڕێنمایییەکە سەبارەت بەو پەیامە بوو کە ئەو سێهەم فریشتەیە لە دەستی خۆیدا هەیبوو کاتێک دابەزی، بەڵام لەو «ماوەی گومان و نادڵنیایی» ـەی دوای ئەو هیواشکستە گەورەیە هات، زۆرێک ڕێگای خۆیان ون کرد. تا ساڵی 1849، کاری کۆکردنەوەی ئەو مەڕە بچووکە پەرتەوازە دەستی پێ کرد، بەڵام ئەوەی لەو مێژوویەدا وێنەکرابوو، شکستەکەی ساڵی 1863 بوو، و یەکەم قادێش بۆ ئیسرائیلی نوێ. سەرکەوتنی داهاتووی سەد و چل و چوار هەزار و کارەکەیان لە قادێشی دووەم دواخرا.</w:t>
      </w:r>
    </w:p>
    <w:p>
      <w:pPr>
        <w:pStyle w:val="ArticleBody"/>
        <w:jc w:val="left"/>
      </w:pPr>
      <w:r>
        <w:rPr>
          <w:rFonts w:ascii="Times New Roman" w:hAnsi="Times New Roman" w:eastAsia="Times New Roman" w:cs="Times New Roman"/>
        </w:rPr>
        <w:t>Bwana aliposhuka tarehe 11 Septemba 2001 aliwakusanya watu wake wa siku za mwisho, akawapa chakula chake cha kiroho wale, akawavuvia Roho wake watu hao alipoanza kunyunyiza mvua ya masika, na pia akaanzisha mchakato wa kujaribiwa uliosababisha kufikia tarehe 18 Julai 2020, wakati watu wake wa siku za mwisho walikatishwa tamaa na kutawanyika. Kwa muda wa siku tatu na nusu walikuwa maiti barabarani. Siku hizo tatu na nusu, na kipindi cha siku arobaini katika wakati wa Kristo, vyote viwili vinawakilisha jangwani. Hilo pia linawakilishwa na kipindi cha kuanzia tarehe 19 Aprili 1844 hadi tarehe 12 Agosti 1844, na pia kipindi cha kuanzia tarehe 22 Oktoba 1844 hadi mwaka 1849.</w:t>
      </w:r>
    </w:p>
    <w:p>
      <w:pPr>
        <w:pStyle w:val="ArticleBody"/>
        <w:jc w:val="left"/>
      </w:pPr>
      <w:r>
        <w:rPr>
          <w:rFonts w:ascii="Times New Roman" w:hAnsi="Times New Roman" w:eastAsia="Times New Roman" w:cs="Times New Roman"/>
        </w:rPr>
        <w:t>لە تەممووزی 2023 ـەوە هەتا یاسای ڕۆژی یەکشەممە، کە ئەو دە ڕۆژەن کە پێش پەنجاکۆست بوون، کۆبوونەوەی ئوردوویی لە Exeter ـەوە لە 12ی ئاب هەتا 17ی ئاب، و ماوەی نێوان 1849 هەتا 1863، هەموویان لەگەڵ یەکتر ڕێک دەکەون. ئەوان نوێنەرایەتی ماوەی کۆکردنەوەی دووەمی گەلی دوایین ڕۆژەکانی خودا دەکەن. ماوەی نێوان ناومێدییەکە هەتا داڕژانی ڕۆحی پیرۆز بە سەر دوو ماوەی جیاوازدا دابەش دەبێت.</w:t>
      </w:r>
    </w:p>
    <w:p>
      <w:pPr>
        <w:pStyle w:val="ArticleBody"/>
        <w:jc w:val="left"/>
      </w:pPr>
      <w:r>
        <w:rPr>
          <w:rFonts w:ascii="Times New Roman" w:hAnsi="Times New Roman" w:eastAsia="Times New Roman" w:cs="Times New Roman"/>
        </w:rPr>
        <w:t>Danyeri sura ya ikumi na imwe, verse ya makumi ana, mu byafa byafishi, omwongo gwa Bupurotesitanti bw’ubuhakanyi (ekanisa ey’erinya), omwongo gwa Bwadiventi bwa Sabato bwa Laodikia (Bwadiventi obw’erinya), omwongo gwa Bakatoliki, n’omwongo gwa Bupurotesitanti obw’amazima byonna biragirwa. Emiwongo egyo ena yeragira Bupurotesitanti obw’amazima nga buri mu mpaka n’obumwe obw’emiringa esatu obwa dragoni (Yuda), ensolo (Obukatoliki), n’omulanzi ow’obulimba (Bupurotesitanti obw’ubuhakanyi).</w:t>
      </w:r>
    </w:p>
    <w:p>
      <w:pPr>
        <w:pStyle w:val="ArticleBody"/>
        <w:jc w:val="left"/>
      </w:pPr>
      <w:r>
        <w:rPr>
          <w:rFonts w:ascii="Times New Roman" w:hAnsi="Times New Roman" w:eastAsia="Times New Roman" w:cs="Times New Roman"/>
        </w:rPr>
        <w:t>Mu kati ka mbiri ya kusweka yoyaineyo, mulongo wa Urepabulikani wa kusendama ku bukhakhwa nawo ulangiziwa. Mu kati ka mulongo uyo, kukhonjeka impaka pakati pa chipani cha Demokirati (joka) ne chipani cha Repabulikani (chifwanikiso cha nyama). Chipani cha Repabulikani chikweba kulongola mu kupanga chifwanikiso ku nyama, kabili mu kuchita ifyo chikasontelela ifishibilo fya buprofeti fya nyama (upapa). Mu Cebo cakwa Lesa upapa, we mfumu ya ku mpoto kabili ne nyama, apelelwa Eguputo (joka) nga malipilo ya milimo yakwe iyo yacitile, pa kuba yalandishiwe na Lesa nga chisendwa cha bupingushi.</w:t>
      </w:r>
    </w:p>
    <w:p>
      <w:pPr>
        <w:pStyle w:val="ArticleScripture"/>
        <w:jc w:val="left"/>
      </w:pPr>
      <w:r>
        <w:rPr>
          <w:rFonts w:ascii="Times New Roman" w:hAnsi="Times New Roman" w:eastAsia="Times New Roman" w:cs="Times New Roman"/>
        </w:rPr>
        <w:t>Mwana wa mtu, Nebukadreza mfalme wa Babeli aliifanya jeshi lake litumike utumishi mkuu dhidi ya Tiro; kila kichwa kilifanywa kipara, na kila bega lilichunuka; lakini hakupata mshahara, wala jeshi lake, kwa ajili ya Tiro, kwa utumishi alioutumikia dhidi yake. Kwa hiyo, Bwana MUNGU asema hivi: Tazama, nitampa Nebukadreza mfalme wa Babeli nchi ya Misri; naye atachukua wingi wake, na kuteka nyara zake, na kutwaa mateka yake; nayo itakuwa mshahara wa jeshi lake. Nimempa nchi ya Misri kwa ajili ya taabu yake aliyoifanya dhidi yake, kwa sababu walinitendea mimi kazi, asema Bwana MUNGU. Katika siku hiyo nitalichipusha pembe ya nyumba ya Israeli, nami nitakupa kufunguliwa kwa kinywa katikati yao; nao watajua ya kuwa mimi ndimi Bwana. Ezekieli 29:18–21.</w:t>
      </w:r>
    </w:p>
    <w:p>
      <w:pPr>
        <w:pStyle w:val="ArticleBody"/>
        <w:jc w:val="left"/>
      </w:pPr>
      <w:r>
        <w:rPr>
          <w:rFonts w:ascii="Times New Roman" w:hAnsi="Times New Roman" w:eastAsia="Times New Roman" w:cs="Times New Roman"/>
        </w:rPr>
        <w:t>Nebukadneza, aliye mfalme wa kaskazini katika kifungu hicho, amepewa nchi ya Misri kuwa ujira wake; hivyo basi akifananisha kwamba katika siku za mwisho, upapa hupewa Misri, ambaye ni yule joka, ambaye ni wale wafalme kumi, yaani, Umoja wa Mataifa, ambao wamekubali kuutoa ufalme wao wa saba kwa yule mnyama kwa kitambo kifupi.</w:t>
      </w:r>
    </w:p>
    <w:p>
      <w:pPr>
        <w:pStyle w:val="ArticleScripture"/>
        <w:jc w:val="left"/>
      </w:pPr>
      <w:r>
        <w:rPr>
          <w:rFonts w:ascii="Times New Roman" w:hAnsi="Times New Roman" w:eastAsia="Times New Roman" w:cs="Times New Roman"/>
        </w:rPr>
        <w:t>Na zile pembe kumi ulizoziona juu ya yule mnyama, hao watamchukia yule kahaba, nao watamfanya kuwa ukiwa na uchi, na kuila nyama yake, na kumteketeza kwa moto. Kwa maana Mungu ameweka mioyoni mwao kulitimiza kusudi lake, na kuwa na nia moja, na kuupa mnyama ufalme wao, hata maneno ya Mungu yatakapotimizwa. Ufunuo 17:16, 17.</w:t>
      </w:r>
    </w:p>
    <w:p>
      <w:pPr>
        <w:pStyle w:val="ArticleBody"/>
        <w:jc w:val="left"/>
      </w:pPr>
      <w:r>
        <w:rPr>
          <w:rFonts w:ascii="Times New Roman" w:hAnsi="Times New Roman" w:eastAsia="Times New Roman" w:cs="Times New Roman"/>
        </w:rPr>
        <w:t>Ofga lo il liron fagba o ta Daniel kapita il monmofba llinsaf il kifan ki likito li llafba.</w:t>
      </w:r>
    </w:p>
    <w:p>
      <w:pPr>
        <w:pStyle w:val="ArticleScripture"/>
        <w:jc w:val="left"/>
      </w:pPr>
      <w:r>
        <w:rPr>
          <w:rFonts w:ascii="Times New Roman" w:hAnsi="Times New Roman" w:eastAsia="Times New Roman" w:cs="Times New Roman"/>
        </w:rPr>
        <w:t>Akatandaza kandi ukuboko kwe ku bihugu; kandi igihugu ca Misiri nticizokira. Daniyeli 11:42.</w:t>
      </w:r>
    </w:p>
    <w:p>
      <w:pPr>
        <w:pStyle w:val="ArticleBody"/>
        <w:jc w:val="left"/>
      </w:pPr>
      <w:r>
        <w:rPr>
          <w:rFonts w:ascii="Times New Roman" w:hAnsi="Times New Roman" w:eastAsia="Times New Roman" w:cs="Times New Roman"/>
        </w:rPr>
        <w:t>Upapa unashinda juu ya nguvu ya joka katika wakati wa mvua ya masika ya mwisho, kwa maana malipo haya yanatimizwa “katika” “siku” ambayo Mungu “huisababisha pembe ya nyumba ya Israeli kuchipuka.” Ni mvua hiyo inayosababisha Israeli wa Mungu kuchipuka, na siku hiyo ilianza Septemba 11, 2001, ambayo ilikuwa siku ya upepo wa mashariki.</w:t>
      </w:r>
    </w:p>
    <w:p>
      <w:pPr>
        <w:pStyle w:val="ArticleScripture"/>
        <w:jc w:val="left"/>
      </w:pPr>
      <w:r>
        <w:rPr>
          <w:rFonts w:ascii="Times New Roman" w:hAnsi="Times New Roman" w:eastAsia="Times New Roman" w:cs="Times New Roman"/>
        </w:rPr>
        <w:t>ئەوانەی لە یاقوبەوە دێن، دەهێڵێت ڕەگ دابنێن؛ ئیسرائیل گوڵ دەکات و پووک دەدات، و ڕووی جیهان بە بەرهەم پڕ دەکات. ئایا لێیداوە وەک ئەوەی لێیدا بەوانەی کە لێیاندا؟ یان کوژراوە بە پێی کوشتنی ئەوانەی کە بە دەستی ئەو کوژران؟ بە پێوانە، کاتێک دەردەچێت، لەگەڵیدا دادوێری دەکەیت؛ لە ڕۆژی بای ڕۆژهەڵات، بای توندی خۆی دەوەستێنێت. بۆیە بەمە تاوانی یاقوب پاک دەکرێت؛ و ئەمە هەموو بەرهەمی لابردنی گوناهی ئەوە: کاتێک هەموو بەردەکانی قوربانگاکە وەک بەردی گچ کە وردوخش دەکرێن دادەنێت، دارستانی پەرستش و وێنەکان ڕاناوەستن. ئیشایا 27:6–9.</w:t>
      </w:r>
    </w:p>
    <w:p>
      <w:pPr>
        <w:pStyle w:val="ArticleBody"/>
        <w:jc w:val="left"/>
      </w:pPr>
      <w:r>
        <w:rPr>
          <w:rFonts w:ascii="Times New Roman" w:hAnsi="Times New Roman" w:eastAsia="Times New Roman" w:cs="Times New Roman"/>
        </w:rPr>
        <w:t>Misri inapeanwa kwa mnyama wa kipapa wakati mvua ya mwisho inamiminwa. Mvua ya mwisho ilianza kunyunyiza wakati upepo wa mashariki, ukiiwakilisha Uislamu wa ole ya tatu, “ulizuiwa,” au kuzuiliwa tarehe 11 Septemba, 2001. Ndipo mvua ikaanza kupimwa, (kunyunyizwa) juu ya Israeli walipoanza kuchipua. Katika sheria ya Jumapili, ole ya tatu itakapokuja tena, mvua ya mwisho inamiminwa bila kipimo. Kati ya Septemba 11, 2001 na sheria ya Jumapili inayokuja upesi “uovu wa Yakobo” unatakaswa, na neno la Kiebrania linalotafsiriwa “kutakaswa” maana yake ni “kupatanishwa kwa ajili yake”. Katika sheria ya Jumapili mnyama wa kipapa anapewa Misri (joka), wakati wale wafalme kumi wanazini pamoja na upapa kwa kuunda sanamu ya mnyama ya ulimwenguni pote.</w:t>
      </w:r>
    </w:p>
    <w:p>
      <w:pPr>
        <w:pStyle w:val="ArticleBody"/>
        <w:jc w:val="left"/>
      </w:pPr>
      <w:r>
        <w:rPr>
          <w:rFonts w:ascii="Times New Roman" w:hAnsi="Times New Roman" w:eastAsia="Times New Roman" w:cs="Times New Roman"/>
        </w:rPr>
        <w:t>Ku Cyumweru, mu gihe cyo gushyirwaho ikimenyetso ku bihumbi ijana na mirongo ine na bine, ihembe ry’Abarepubulikani ry’ubuhakanyi rishyiraho ishusho y’inyamaswa hamwe n’ihembe ry’Abaporotesitanti ry’ubuhakanyi; kandi muri uwo murongo w’ubuhanuzi, ishyaka ry’Abarepubulikani riranesha ishyaka ry’Abademokarate, kuko ishyaka ry’Abademokarate ari imbaraga z’ikiyoka, naho ishyaka ry’Abarepubulikani rikaba ari imbaraga zikora ishusho y’ubupapa.</w:t>
      </w:r>
    </w:p>
    <w:p>
      <w:pPr>
        <w:pStyle w:val="ArticleBody"/>
        <w:jc w:val="left"/>
      </w:pPr>
      <w:r>
        <w:rPr>
          <w:rFonts w:ascii="Times New Roman" w:hAnsi="Times New Roman" w:eastAsia="Times New Roman" w:cs="Times New Roman"/>
        </w:rPr>
        <w:t>Mu mateka y’ubuhanuzi bw’inyamaswa yo mu isi hamenyekanirwamo iherezo ry’ishyaka rya Democratic n’iherezo ry’ishyaka rya Republican. Ayo mashyaka yombi agize ihembe rya Republicanism, ariko kandi agaragaza intambara yo mu nda igaragara mu mateka yose y’inyamaswa yo mu isi. Iryo hembe (Republican) ririmo akarusho k’imbere kagereranya amahembe abiri y’inyamaswa yo mu isi.</w:t>
      </w:r>
    </w:p>
    <w:p>
      <w:pPr>
        <w:pStyle w:val="ArticleBody"/>
        <w:jc w:val="left"/>
      </w:pPr>
      <w:r>
        <w:rPr>
          <w:rFonts w:ascii="Times New Roman" w:hAnsi="Times New Roman" w:eastAsia="Times New Roman" w:cs="Times New Roman"/>
        </w:rPr>
        <w:t>Mu ushuhuda wa ufalme wa Wamedi na Waajemi, ilikuwa pembe ya mwisho iliyoinuka juu zaidi; na katika historia ya Marekani, chama cha Democratic kilianza kwanza, lakini mwishoni chama cha Republican huinuka juu zaidi na kuwashinda Wademokrati. Katika historia ya mvua ya mwisho, iliyoanza tarehe 11 Septemba 2001, Wademokrati wa utandawazi, walioongozwa na joka, waliinuka kutoka katika shimo lisilo na mwisho la Ufunuo sura ya kumi na moja na wakawaua Warepublican kwa kuiba uchaguzi wa mwaka 2020. Vita yao dhidi ya Trump (na Warepublican) ilianza alipotangaza kuwania urais mwaka 2015, nayo ilizidi tu kushamiri tangu wakati huo na kuendelea.</w:t>
      </w:r>
    </w:p>
    <w:p>
      <w:pPr>
        <w:pStyle w:val="ArticleBody"/>
        <w:jc w:val="left"/>
      </w:pPr>
      <w:r>
        <w:rPr>
          <w:rFonts w:ascii="Times New Roman" w:hAnsi="Times New Roman" w:eastAsia="Times New Roman" w:cs="Times New Roman"/>
        </w:rPr>
        <w:t>Dêmocratan ku salnameya 2020’î dema ku hilbijartin dizî kirin, paşê wan Dadgehên Pelosi saz kirin; lê gava Trump di sala 2022’an de kampanyaya xwe ya sêyemîn ragihand, tirs li ser Dêmocratan ket, û hêrsa wan tenê zêdetir bû; paşê ew bi qehirê mezin li dijî Trump û piştgirên wî hatin, çimkî wan dizanî ku dema wan kurt bû. Wan mirina wî pîroz kir, lê gava ku ew rabû ser piyan, tirsê mezin li ser wan ket.</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juu yao, naye atawashinda na kuwaua. Na mizoga yao italala katika njia ya mji ule mkuu, uitwao kwa jinsi ya rohoni Sodoma na Misri, hapo Bwana wetu naye aliposulibiwa. Na watu wa jamaa na kabila na lugha na taifa wataitazama mizoga yao siku tatu na nusu, wala hawatakubali mizoga yao kuwekwa makaburini. Na hao wakaao juu ya nchi watafurahia juu yao, nao watashangilia, nao watapeana zawadi wao kwa wao; kwa sababu hao manabii wawili waliwatesa hao wakaao juu ya nchi. Na baada ya siku tatu na nusu Roho ya uzima itokayo kwa Mungu ikaingia ndani yao, nao wakasimama kwa miguu yao; hofu kuu ikawashukia hao waliowaona. Ufunuo 11:7–11.</w:t>
      </w:r>
    </w:p>
    <w:p>
      <w:pPr>
        <w:pStyle w:val="ArticleBody"/>
        <w:jc w:val="left"/>
      </w:pPr>
      <w:r>
        <w:rPr>
          <w:rFonts w:ascii="Times New Roman" w:hAnsi="Times New Roman" w:eastAsia="Times New Roman" w:cs="Times New Roman"/>
        </w:rPr>
        <w:t>Emyaka ekiranga enkomerero y’ekibiina kya Democratic eva ku kutikkirwa kwa Biden mu 2021 okutuuka ku kutikkirwa kwa Trump mu 2025. Emyaka egyo gyatandikira ku misango gya Pelosi, egyali egy’obutakwatagana na Ssemateeka ddala era nga gya bya bufuzi byereere mu butonde bwagyo. Ebyafaayo ebyo, ebikiikirira okufa kwa pulezidenti ow’omukaaga okuva ku kiseera ky’enkomerero mu 1989 okutuuka ku pulezidenti ow’omunaana, oyo ali ku musanvu, byatandika n’emisango gya bya bufuzi (emisango gya Pelosi), era bikoma n’okufa kw’ekibiina kya Democratic, era n’omuddiriŋŋanwa ogwokubiri ogw’emisango gya Pelosi, nga ebigendererwa bya bya bufuzi bikyusiddwa ne biddira oludda olulala.</w:t>
      </w:r>
    </w:p>
    <w:p>
      <w:pPr>
        <w:pStyle w:val="ArticleBody"/>
        <w:jc w:val="left"/>
      </w:pPr>
      <w:r>
        <w:rPr>
          <w:rFonts w:ascii="Times New Roman" w:hAnsi="Times New Roman" w:eastAsia="Times New Roman" w:cs="Times New Roman"/>
        </w:rPr>
        <w:t>Omutwe ogw’amateka gano guli mu ssuula ey’ekkumi n’emu eya Okubikkulirwa, era gwalaba okusooka okutuukirira mu Nkyukakyuka y’e Bufalansa. Enkyukakyuka y’e Bufalansa ye kyokulabirako eky’ennono mu byafaayo eky’olutalo olw’obufuzi obw’ekika kya guillotine, olumanyisa ekibiina kimu ekifuga nga kitta ekirala ekifuga, ne kiryoka n’amaanyi ago ago ag’okufuga ne gasuulibwa wansi era ne gayigganyizibwa bo bennyini.</w:t>
      </w:r>
    </w:p>
    <w:p>
      <w:pPr>
        <w:pStyle w:val="ArticleBody"/>
        <w:jc w:val="left"/>
      </w:pPr>
      <w:r>
        <w:rPr>
          <w:rFonts w:ascii="Times New Roman" w:hAnsi="Times New Roman" w:eastAsia="Times New Roman" w:cs="Times New Roman"/>
        </w:rPr>
        <w:t>Bidenen inauguraziotik eta Pelosi Epaiketetatik, Trumpen bigarren inauguraziora eta Pelosi Epaiketen indargabetzera arteko aldiak Alderdi Demokrataren amaiera identifikatzen du, eta baita ere identifikatzen du noiz Trumpek berriz ezartzen duen Alien and Sedition Acts-ek irudikatu zuten agindu betearazle multzo baten ezarpena. Agindu betearazle horien ezarpenak hasiera emango die bigarren Pelosi Epaiketei, eta identifikatuko du noiz piztiaren irudia benetan hasten den aldiaren hasiera. Aldi hori igandeko legearen betearazpenean amaitzen da; beraz, aldia Alien and Sedition Acts-ekin paralelo diren agindu betearazleekin hasten da, eta igandeko legearekin amaitzen da. Han da Alderdi Errepublikanoa amaitzen den tokia.</w:t>
      </w:r>
    </w:p>
    <w:p>
      <w:pPr>
        <w:pStyle w:val="ArticleBody"/>
        <w:jc w:val="left"/>
      </w:pPr>
      <w:r>
        <w:rPr>
          <w:rFonts w:ascii="Times New Roman" w:hAnsi="Times New Roman" w:eastAsia="Times New Roman" w:cs="Times New Roman"/>
        </w:rPr>
        <w:t>Ibihe byombi bigereranya iherezo ry’ishyaka ry’Abademokarate hanyuma n’iry’ishyaka ry’Abarepubulikani bifitanye isano mu buhanuzi, kandi bigaragazwa n’igihe cy’imyaka makumyabiri n’ibiri kuva mu 1776 kugeza mu 1798. Icyo gihe gifite ibimenyetso bitatu by’inzira; Itangazo ry’Ubwigenge mu 1776, nyuma y’imyaka cumi n’itatu hakaza Itegeko Nshinga, rikurikirwa n’Amategeko y’Abanyamahanga n’Ay’Ubushotoranyi yo mu 1798. Ibyo bimenyetso bitatu by’inzira bibona isohozwa mu murongo w’amashyaka y’Abademokarate n’Abarepubulikani, nubwo ishyirwa mu bikorwa ry’ikimenyetso cya kabiri n’icya gatatu cy’inzira riba ku ngingo itandukanye muri buri murongo.</w:t>
      </w:r>
    </w:p>
    <w:p>
      <w:pPr>
        <w:pStyle w:val="ArticleBody"/>
        <w:jc w:val="left"/>
      </w:pPr>
      <w:r>
        <w:rPr>
          <w:rFonts w:ascii="Times New Roman" w:hAnsi="Times New Roman" w:eastAsia="Times New Roman" w:cs="Times New Roman"/>
        </w:rPr>
        <w:t>Em ê gotara pêşketinê de em ê van nîşanên rê û pêkhatinên wan rave bikin.</w:t>
      </w:r>
    </w:p>
    <w:p>
      <w:pPr>
        <w:pStyle w:val="ArticleScripture"/>
        <w:jc w:val="left"/>
      </w:pPr>
      <w:r>
        <w:rPr>
          <w:rFonts w:ascii="Times New Roman" w:hAnsi="Times New Roman" w:eastAsia="Times New Roman" w:cs="Times New Roman"/>
        </w:rPr>
        <w:t>“Bato babuɓi bhakwokwo buyiri; Satana akora hamwene n’obushoborozi bwe oburikwobama kandi obw’okubihya, kandi omu buryo bw’okubuzabuza obw’amaani atega abantu boona abatagumira omu mazima, abarugireho okuteega amatwi amazima, bakahindukira enfumo z’ebishuba. Satana we wenka taragumiire omu mazima; niwe kyama ky’obutahiki. Omu buryo bwe obw’oburyarya aha enshobi ze ezizikiza emyoyo azihereza endebeka y’amazima. Aha niho huri amaani gaazo ag’okubihya. Ni ahabw’okuba ziri ekishushani ky’amazima eky’ebishuba niho Spiritualism, Theosophy, n’okushusha nk’ebyo by’okubihya birikubona amaani maingi ahari emiteekateekyere y’abantu. Aha niho huri okukora kwa Satana okw’obukugu oburikukirayo. Ayeshusha kuba Omujuni w’abantu, omugoboozi w’olulyo rw’abantu, kandi bityo niho arushaho kworobera kukurura abahweire be okubata omu kuzikirira.</w:t>
      </w:r>
    </w:p>
    <w:p>
      <w:pPr>
        <w:pStyle w:val="ArticleScripture"/>
        <w:jc w:val="left"/>
      </w:pPr>
      <w:r>
        <w:rPr>
          <w:rFonts w:ascii="Times New Roman" w:hAnsi="Times New Roman" w:eastAsia="Times New Roman" w:cs="Times New Roman"/>
        </w:rPr>
        <w:t>“Tanrı’nın sözünde bize, uykusuz bir uyanıklığın emniyetin bedeli olduğu ihtar edilmektedir. Ancak hakikat ve doğruluğun dosdoğru yolunda, ayartıcının kudretinden kaçabiliriz. Fakat dünya tuzağa düşürülmüştür. Şeytan, maksatlarını gerçekleştirmek için sayısız plan ve yöntem tasarlamada maharetini kullanmaktadır. Riyâ, onun elinde ince bir sanat hâline gelmiştir; ve o, bir nur meleğinin kılığı altında çalışmaktadır. Dünyayı, yüzlerinde sahici iyiliğin görünüşünü taşıyan, fakat yalancı ve yıkıcı ilkelerle kirletmeye yönelik düzenlerini ancak Tanrı’nın gözü seçebilmektedir. O, din özgürlüğünü kısıtlamak ve din dünyasına bir çeşit kölelik getirmek için çalışmaktadır. Teşkilatlar, kurumlar, Tanrı’nın kudretiyle korunmadıkça, insanları insanların denetimi altına getirmek üzere Şeytan’ın buyruğu altında işleyeceklerdir; ve hile ile desise, hakikat uğruna ve Tanrı’nın egemenliğinin ilerlemesi uğruna gösterilen gayret görünümünü taşıyacaktır. Uygulamamızda gün gibi açık olmayan her ne varsa, kötülük prensinin yöntemlerine aittir. Onun yöntemleri, ilerlemiş hakikate sahip olduklarını iddia eden Yedinci Gün Adventistleri arasında bile uygulanmaktadır.”</w:t>
      </w:r>
    </w:p>
    <w:p>
      <w:pPr>
        <w:pStyle w:val="ArticleScripture"/>
        <w:jc w:val="left"/>
      </w:pPr>
      <w:r>
        <w:rPr>
          <w:rFonts w:ascii="Times New Roman" w:hAnsi="Times New Roman" w:eastAsia="Times New Roman" w:cs="Times New Roman"/>
        </w:rPr>
        <w:t>“Ngehin nga miat jo ni ngak a marom ko toktok nga pinatitinaak no Ubbu, di rangtaak ni walwalin nga punon ko dakes nga ngaanga; dagiti kasta a tattao ket ipagarupda a mausaranda dagiti kalintegan ti Dios—agpaspasnekda nga aramiden dayta a banag a saan a mismo nga aramiden ti Dios iti panangpadasna a mangituray kadagiti pampanunot dagiti tattao. Ipasdekda dagiti bukodda a wagas ken plano, ket babaen kadagiti biddut a pannakaawatda maipanggep iti Dios, pakapsutenda ti pammati dagiti sabsabali iti kinapudno, ket iyegda ti saan a pudno a principio a magna nga kasla pampaalsem a mangrugit ken mangdadael kadagiti institusion ken iglesia tayo. Aniaman a banag a mangipababa iti pannakaawat ti tao maipanggep iti kinalinteg, ken kinahustisia, ken saan a panangipapan iti ima; aniaman a palimed wenno bilin a mangiyeg kadagiti nataoan nga ahente ti Dios iti sidong ti panangituray dagiti isip dagiti tattao, pakapsutenna ti pammatida iti Dios; ilaksidna ti kararua manipud iti Dios, ta idalanna dayta manipud iti dalan ti nalinteg unay a kinatinteg ken kinalinteg.</w:t>
      </w:r>
    </w:p>
    <w:p>
      <w:pPr>
        <w:pStyle w:val="ArticleScripture"/>
        <w:jc w:val="left"/>
      </w:pPr>
      <w:r>
        <w:rPr>
          <w:rFonts w:ascii="Times New Roman" w:hAnsi="Times New Roman" w:eastAsia="Times New Roman" w:cs="Times New Roman"/>
        </w:rPr>
        <w:t>“Kalunga katakakwolola ne kantu kamo kakulinga kana muntu mwafwa kulamula nansha kupondaponda munzake nangwa hakalungu hache. Lusemo lwamwilu lwamuntu wawile lwine pelipeli lwakumona kuli Yesu, no kumwitavila nge Mwavushi umwepele. Lwola lwine muntu aputukila kupanga mukolo wa butale wa kulamulina bantu bakwabo, lwola lwine aputukila kukwata no kutwala bantu kweseka na mano enyi mwine, afwika Kalunga sonyi, kabili aleta bwafya ku moyo wakwe mwine, ne myeo ya bamunyina. Muntu wa lubembu engasanga lusemo no bulungami mu Kalunga fye; kabili takuli umuntu nangu umo uba mulungami pa kupitapo fye ilyo ali no lwitabilo muli Kalunga, no kusunga ubulunda bwa mweo pamo nankwe. Ulubuto lwa mu mpanga lufwile ukuba ne mushila walwo mu butaka; lufwile ukuba no mwela, ne mwando, ne mvula, ne kasuba. Lukakula bwino fye ilyo lwapokelela ifi fyonse ifya kulwafwilisha, kabili fyonse fila fuma kuli Kalunga. Efyo caba no ku bantu. Tulesambilila kuli Kalunga ico cikonka ku mweo wa moyo. Twacenjeshiwa ukuti tuleke ukwikatilila umuntu, nangu ukwenza umubili ukuba ukuboko kwesu. Umulandu wa cipupo walandwa pa bonse abakucita ifi.”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Tisini na Nane</dc:title>
  <dc:subject>Imihuro y’Imana n’Ihuza ry’Ubuhanuzi: Uruhare rw’aba 144,000 mu Miterere y’Ibihe by’Imperuka yo muri Daniyeli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