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Tisini</w:t>
      </w:r>
    </w:p>
    <w:p>
      <w:pPr>
        <w:pStyle w:val="ArticleSubtitle"/>
        <w:jc w:val="left"/>
      </w:pPr>
      <w:r>
        <w:rPr>
          <w:rFonts w:ascii="Arial" w:hAnsi="Arial" w:eastAsia="Arial" w:cs="Arial"/>
        </w:rPr>
        <w:t>Kumulangula kwa Vya Kila Siku: Uchunguzi wa Kihistoria wa Mibishano na Makinzano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Ongatala ko a zo kutala nawa po mukanda wa kuzwidilaho wa mu ntambi wa ku mana mu kusoneka kwa ku ntanshi, wa vu ka muna buku *Early Writings*, oho A. G. Daniells a longa ko wa ka wu sola kwenda nawo mu lukuminu lwandi pa mutwe wa “the daily” pamo na Sister White mu 1910. Abo va ka longa ku simikila “luvunu” lukamba ko “the daily” lu imeleza huduma ya Kristo mu nzambi yakwe ya busantu, va ka pangele ku nyemena ku siamiselo sa Sister White sa ku lunjika, sa ku wela polo, sa mbono ya kweli ya ka longeswa ku abo va ka ninga kudila kwa saa ya hukumu. “Luvunu” lu va ka vumba nde lusemo lwonka Sister White wa ka vanga na bulongi bwa ku wela polo, lo lusemo lwa ku kenya ntangu. Ocho ecina Arthur White ka longa ku simikila mu biografia yakwe, ni cina ise yakwe, mwan’a Ellen White, pamo na Daniells, va ka zola ku shikika ku sila mu lukuminu lua ku vumba.</w:t>
      </w:r>
    </w:p>
    <w:p>
      <w:pPr>
        <w:pStyle w:val="ArticleBody"/>
        <w:jc w:val="left"/>
      </w:pPr>
      <w:r>
        <w:rPr>
          <w:rFonts w:ascii="Microsoft YaHei" w:hAnsi="Microsoft YaHei" w:eastAsia="Microsoft YaHei" w:cs="Microsoft YaHei"/>
        </w:rPr>
        <w:t>贶前所述</w:t>
      </w:r>
      <w:r>
        <w:rPr>
          <w:rFonts w:ascii="Times New Roman" w:hAnsi="Times New Roman" w:eastAsia="Times New Roman" w:cs="Times New Roman"/>
        </w:rPr>
        <w:t>,</w:t>
      </w:r>
      <w:r>
        <w:rPr>
          <w:rFonts w:ascii="Microsoft YaHei" w:hAnsi="Microsoft YaHei" w:eastAsia="Microsoft YaHei" w:cs="Microsoft YaHei"/>
        </w:rPr>
        <w:t>并无任何记录表明怀爱伦姊妹曾就</w:t>
      </w:r>
      <w:r>
        <w:rPr>
          <w:rFonts w:ascii="Times New Roman" w:hAnsi="Times New Roman" w:eastAsia="Times New Roman" w:cs="Times New Roman"/>
        </w:rPr>
        <w:t>“</w:t>
      </w:r>
      <w:r>
        <w:rPr>
          <w:rFonts w:ascii="Microsoft YaHei" w:hAnsi="Microsoft YaHei" w:eastAsia="Microsoft YaHei" w:cs="Microsoft YaHei"/>
        </w:rPr>
        <w:t>常献的祭</w:t>
      </w:r>
      <w:r>
        <w:rPr>
          <w:rFonts w:ascii="Times New Roman" w:hAnsi="Times New Roman" w:eastAsia="Times New Roman" w:cs="Times New Roman"/>
        </w:rPr>
        <w:t>”</w:t>
      </w:r>
      <w:r>
        <w:rPr>
          <w:rFonts w:ascii="Microsoft YaHei" w:hAnsi="Microsoft YaHei" w:eastAsia="Microsoft YaHei" w:cs="Microsoft YaHei"/>
        </w:rPr>
        <w:t>这一问题与丹尼尔斯进行过会谈</w:t>
      </w:r>
      <w:r>
        <w:rPr>
          <w:rFonts w:ascii="Times New Roman" w:hAnsi="Times New Roman" w:eastAsia="Times New Roman" w:cs="Times New Roman"/>
        </w:rPr>
        <w:t>.</w:t>
      </w:r>
      <w:r>
        <w:rPr>
          <w:rFonts w:ascii="Microsoft YaHei" w:hAnsi="Microsoft YaHei" w:eastAsia="Microsoft YaHei" w:cs="Microsoft YaHei"/>
        </w:rPr>
        <w:t>所谓那次会谈</w:t>
      </w:r>
      <w:r>
        <w:rPr>
          <w:rFonts w:ascii="Times New Roman" w:hAnsi="Times New Roman" w:eastAsia="Times New Roman" w:cs="Times New Roman"/>
        </w:rPr>
        <w:t>,</w:t>
      </w:r>
      <w:r>
        <w:rPr>
          <w:rFonts w:ascii="Microsoft YaHei" w:hAnsi="Microsoft YaHei" w:eastAsia="Microsoft YaHei" w:cs="Microsoft YaHei"/>
        </w:rPr>
        <w:t>乃是于</w:t>
      </w:r>
      <w:r>
        <w:rPr>
          <w:rFonts w:ascii="Times New Roman" w:hAnsi="Times New Roman" w:eastAsia="Times New Roman" w:cs="Times New Roman"/>
        </w:rPr>
        <w:t>1931</w:t>
      </w:r>
      <w:r>
        <w:rPr>
          <w:rFonts w:ascii="Microsoft YaHei" w:hAnsi="Microsoft YaHei" w:eastAsia="Microsoft YaHei" w:cs="Microsoft YaHei"/>
        </w:rPr>
        <w:t>年才被提出的</w:t>
      </w:r>
      <w:r>
        <w:rPr>
          <w:rFonts w:ascii="Times New Roman" w:hAnsi="Times New Roman" w:eastAsia="Times New Roman" w:cs="Times New Roman"/>
        </w:rPr>
        <w:t>.</w:t>
      </w:r>
      <w:r>
        <w:rPr>
          <w:rFonts w:ascii="Microsoft YaHei" w:hAnsi="Microsoft YaHei" w:eastAsia="Microsoft YaHei" w:cs="Microsoft YaHei"/>
        </w:rPr>
        <w:t>若怀爱伦姊妹曾在</w:t>
      </w:r>
      <w:r>
        <w:rPr>
          <w:rFonts w:ascii="Times New Roman" w:hAnsi="Times New Roman" w:eastAsia="Times New Roman" w:cs="Times New Roman"/>
        </w:rPr>
        <w:t>1910</w:t>
      </w:r>
      <w:r>
        <w:rPr>
          <w:rFonts w:ascii="Microsoft YaHei" w:hAnsi="Microsoft YaHei" w:eastAsia="Microsoft YaHei" w:cs="Microsoft YaHei"/>
        </w:rPr>
        <w:t>年的一次会谈中认可丹尼尔斯关于</w:t>
      </w:r>
      <w:r>
        <w:rPr>
          <w:rFonts w:ascii="Times New Roman" w:hAnsi="Times New Roman" w:eastAsia="Times New Roman" w:cs="Times New Roman"/>
        </w:rPr>
        <w:t>“</w:t>
      </w:r>
      <w:r>
        <w:rPr>
          <w:rFonts w:ascii="Microsoft YaHei" w:hAnsi="Microsoft YaHei" w:eastAsia="Microsoft YaHei" w:cs="Microsoft YaHei"/>
        </w:rPr>
        <w:t>常献的祭</w:t>
      </w:r>
      <w:r>
        <w:rPr>
          <w:rFonts w:ascii="Times New Roman" w:hAnsi="Times New Roman" w:eastAsia="Times New Roman" w:cs="Times New Roman"/>
        </w:rPr>
        <w:t>”</w:t>
      </w:r>
      <w:r>
        <w:rPr>
          <w:rFonts w:ascii="Microsoft YaHei" w:hAnsi="Microsoft YaHei" w:eastAsia="Microsoft YaHei" w:cs="Microsoft YaHei"/>
        </w:rPr>
        <w:t>的错误见解</w:t>
      </w:r>
      <w:r>
        <w:rPr>
          <w:rFonts w:ascii="Times New Roman" w:hAnsi="Times New Roman" w:eastAsia="Times New Roman" w:cs="Times New Roman"/>
        </w:rPr>
        <w:t>,</w:t>
      </w:r>
      <w:r>
        <w:rPr>
          <w:rFonts w:ascii="Microsoft YaHei" w:hAnsi="Microsoft YaHei" w:eastAsia="Microsoft YaHei" w:cs="Microsoft YaHei"/>
        </w:rPr>
        <w:t>那么</w:t>
      </w:r>
      <w:r>
        <w:rPr>
          <w:rFonts w:ascii="Times New Roman" w:hAnsi="Times New Roman" w:eastAsia="Times New Roman" w:cs="Times New Roman"/>
        </w:rPr>
        <w:t>,</w:t>
      </w:r>
      <w:r>
        <w:rPr>
          <w:rFonts w:ascii="Microsoft YaHei" w:hAnsi="Microsoft YaHei" w:eastAsia="Microsoft YaHei" w:cs="Microsoft YaHei"/>
        </w:rPr>
        <w:t>她曾指出那热衷于推扬自己见解的人</w:t>
      </w:r>
      <w:r>
        <w:rPr>
          <w:rFonts w:ascii="Times New Roman" w:hAnsi="Times New Roman" w:eastAsia="Times New Roman" w:cs="Times New Roman"/>
        </w:rPr>
        <w:t>,</w:t>
      </w:r>
      <w:r>
        <w:rPr>
          <w:rFonts w:ascii="Microsoft YaHei" w:hAnsi="Microsoft YaHei" w:eastAsia="Microsoft YaHei" w:cs="Microsoft YaHei"/>
        </w:rPr>
        <w:t>为何竟会对她的认可缄默二十一年之久呢？那并不是一次会谈</w:t>
      </w:r>
      <w:r>
        <w:rPr>
          <w:rFonts w:ascii="Times New Roman" w:hAnsi="Times New Roman" w:eastAsia="Times New Roman" w:cs="Times New Roman"/>
        </w:rPr>
        <w:t>,</w:t>
      </w:r>
      <w:r>
        <w:rPr>
          <w:rFonts w:ascii="Microsoft YaHei" w:hAnsi="Microsoft YaHei" w:eastAsia="Microsoft YaHei" w:cs="Microsoft YaHei"/>
        </w:rPr>
        <w:t>乃是一项捏造</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Kubumbwa kwa ikya kulaumhana kulapanzile ukweseka ikikolo kya mazwi yakwe pa “lya cila bushiku” nga kuti cali cintu ca kuya ku luseke mu kwayula kwakwe pa kutemwa inshita, kabili Arthur White alishileka iminwe yakwe pa bufi mu mushinshimi waifyo acibikile mu lyashi lya mu 1931. Nga Mwinakristu, alingile fye ukulanda lyashi ngefyo lyali, no kuleka ukubwekeshapo lyashi mu nshila ya kulipilibula. Twapwishishe icakulemba ca kulekelela ne ndime ya mu 1850, iyo ndime ili mu Early Writings yafumamo. Aya mazwi yatandike ukubonekera mu 1850, mu Review, elyo kabili mu buku Experience and Views. Inshita ya butatu yabonekela mu buku Early Writings, lelo mu kusendwa kwayo ukuya mu buku Early Writings kwali impinduka shimo ishacitike. Nomba, tatwingalande ukuti ifingi ifya mu fyalembwa fya Spirit of Prophecy fyalipilibulwa nga bamwe balanda mu kushintilila pa kufwaya ukusebanya umulimo wakwe.</w:t>
      </w:r>
    </w:p>
    <w:p>
      <w:pPr>
        <w:pStyle w:val="ArticleScripture"/>
        <w:jc w:val="left"/>
      </w:pPr>
      <w:r>
        <w:rPr>
          <w:rFonts w:ascii="Times New Roman" w:hAnsi="Times New Roman" w:eastAsia="Times New Roman" w:cs="Times New Roman"/>
        </w:rPr>
        <w:t>“Chautaňbë Núxida hlü´ 1843 yayá ngwa ndiri ngwë a´ma ñvi̱ni, ji̱i ngaya mbe si̱i ya̱´a nda̱ha; ji̱i namba zhi̱i ya̱a ndë kui̱ra ngwë ji̱i nga̱ma ñvi̱ni. Ji̱i a´ma ñvi̱ni zhi̱i ngaya mbe nu̱u mbe me̱ri̱í nda̱ha ndá namba zhi̱i, ñja̱a ni̱in kúu ndi̱a mbe si̱i ku̱a, ta̱a nda̱ha a´ma ñvi̱ni kúu nda̱ha mbi̱i.</w:t>
      </w:r>
    </w:p>
    <w:p>
      <w:pPr>
        <w:pStyle w:val="ArticleScripture"/>
        <w:jc w:val="left"/>
      </w:pPr>
      <w:r>
        <w:rPr>
          <w:rFonts w:ascii="Times New Roman" w:hAnsi="Times New Roman" w:eastAsia="Times New Roman" w:cs="Times New Roman"/>
        </w:rPr>
        <w:t>“Ndeli ndamona, mu kuhameneka ne ‘Buri Munsi,’ ukuti ishina ilyakuti ‘ilambo’ lyalipelwa ku mano ya muntu, kabili tali mu lyebo lya mulembwa; kabili ukuti Shikulu apeele abantu abo abapele ukulila kwa nshita ya bupingushi ukumona ukwaoloka pa lwena. Ilyo kwaali ubumo, ilyo imyaka ya 1844 tailafika, fyefyo fyonse abantu baali abaumfwane pa kumona ukwaoloka ukwa ‘Buri Munsi;’ lelo ukufuma mu 1844, mu kupena, fyakumona fimbi fyalisambililwe, kabili umfifi no kupena fyalyakonkelela.” Review and Herald, November 1, 1850.</w:t>
      </w:r>
    </w:p>
    <w:p>
      <w:pPr>
        <w:pStyle w:val="ArticleBody"/>
        <w:jc w:val="left"/>
      </w:pPr>
      <w:r>
        <w:rPr>
          <w:rFonts w:ascii="Times New Roman" w:hAnsi="Times New Roman" w:eastAsia="Times New Roman" w:cs="Times New Roman"/>
        </w:rPr>
        <w:t>Eki kyandiko kyasookera mu kifalansa ekyali kiyitibwa *The Present Truth* mu mwaka gwa 1849, naye ne kikubibwa mu *Review and Herald* mu mwezi gwa November, 1850. Mu kiwandiiko ekyasooka, Ow’oluganda omukazi White ayogera butereevu nti awandiika ebintu ebiwerako Mukama bye yali yakamwolesa, era bw’osoma ekiwandiiko kyonna ojja kulaba nga ensonga nnyingi zikubiddwaako. Waliwo ng’ensonga ez’enjawulo nga amakumi abiri ze yalagibwa. Ensonga enkulu eri nti mu kiwandiiko ekyasooka ensonga y’“ekya buli lunaku,” n’ensonga y’“okuteekawo ebiseera” byali bibikkulirwa bibiri eby’enjawulo eby’ebintu bye yalagibwa.</w:t>
      </w:r>
    </w:p>
    <w:p>
      <w:pPr>
        <w:pStyle w:val="ArticleBody"/>
        <w:jc w:val="left"/>
      </w:pPr>
      <w:r>
        <w:rPr>
          <w:rFonts w:ascii="Times New Roman" w:hAnsi="Times New Roman" w:eastAsia="Times New Roman" w:cs="Times New Roman"/>
        </w:rPr>
        <w:t>Mu mizingo ya mbere yanditswe, byari byagaragajwe mu bika bitandukanye. Igihe icyo gice cyongeye gusohorwa muri *Experience and Views*, abanditsi bahuje igika aho Mushiki wa White ashyigikira imyumvire y’abapayoni ku byerekeye “the daily,” n’igika gikurikiraho kiburira abantu kwishyiriraho igihe. Uko usoma umwimerere, uzirikane ko hari ingingo zimwe zashyizweho ishimikiro binyuze mu gukoresha Inyuguti Nkuru. Mu gika aho yemeza imyumvire y’abapayoni ku byerekeye “the daily,” akoresha Inyuguti Nkuru ku ijambo Daily, kandi mu gika gikurikiyeho agakoresha Inyuguti Nkuru ku ijambo Time, bityo agashyiraho itandukaniro ritaziguye hagati y’izo ngingo ebyiri yeretswe.</w:t>
      </w:r>
    </w:p>
    <w:p>
      <w:pPr>
        <w:pStyle w:val="ArticleScripture"/>
        <w:jc w:val="left"/>
      </w:pPr>
      <w:r>
        <w:rPr>
          <w:rFonts w:ascii="Times New Roman" w:hAnsi="Times New Roman" w:eastAsia="Times New Roman" w:cs="Times New Roman"/>
        </w:rPr>
        <w:t>“</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ꯑꯩꯍꯥꯛꯄ</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“Nĩenda kũmĩhe mũhtasari mũkũũri wa ũrĩa Mwathani aanyoonirie ndũrĩri-inĩ matukũ aa mũthia. Nĩnoonirio ũthaka wa Jesũ, o na wendo ũrĩa araika marĩ naguo kwa o na o. Mũraika akiuga—Kaĩ mũtiũonaga wendo wao?—mũrũmĩrĩre. O ta ũguo andũ a Ngai no nginya mendane o na o. No gũtirĩ guoya, rekai ũthoni ũgwe igũrũ rĩaku gũkĩra igũrũ rĩa mũrũ wa nyũmba. Nĩnoonire atĩ ũhoro ũrĩa, ‘ũcinie iria mwĩ nayo na mũheane thabu cia kĩeha,’ ndũraheanĩtio nĩ amwe na ũtheri waguo mwega; atĩ kigendererwa kĩa maũndũ marĩa Mwathani witũ Mũhonokia oigire gitatũĩkĩtio wega na ũtheri. Nĩnoonire atĩ kigendererwa kĩa kũcinia ti nĩguo kũhe andũ arĩa no mahande wĩra na megerie; no nĩguo kũhurũha ũhoro wa ma. Nĩ mehia gũteithia na kũnyitĩria andũ arĩa no mahande wĩra, marĩ ũvilĩ-inĩ. Amwe nĩmarĩ na kĩyo gĩa gũthiĩ mathakame-inĩ mothe; ti nĩguo makũinĩre Ngai, no nĩ ũndũ wa ‘mĩgate na thĩ.’ Andũ a ũguo nĩ maahotire wega mũno gũikara mĩciĩ-inĩ, mahanda na moko mao ‘ũndũ ũrĩa mwega,’ nĩguo mahũthĩre ngombo cia nyũmba ciao, o na nĩguo magĩe na kĩndũ gĩa kũheana kũrũgamĩrĩria ngoro nene ya ma ya ũhoro wa ma wa ihinda rĩu.”</w:t>
      </w:r>
    </w:p>
    <w:p>
      <w:pPr>
        <w:pStyle w:val="ArticleScripture"/>
        <w:jc w:val="left"/>
      </w:pPr>
      <w:r>
        <w:rPr>
          <w:rFonts w:ascii="Times New Roman" w:hAnsi="Times New Roman" w:eastAsia="Times New Roman" w:cs="Times New Roman"/>
        </w:rPr>
        <w:t>“Bamwe, nabonye, bari baribeshye basengera abarwayi gukira imbere y’abatizera. Niba hari urwaye muri twe, kandi agatumiza abakuru b’itorero ngo bamusengere, nk’uko biri muri Yakobo 5:14, 15, dukwiriye gukurikiza urugero rwa Yesu. Yabanje gusohora abatizera mu cyumba, hanyuma akiza umurwayi; ni ko natwe dukwiriye gushaka gutandukanywa no kutizera kw’abadafite ukwizera, igihe dusengera abarwayi bo muri twe.</w:t>
      </w:r>
    </w:p>
    <w:p>
      <w:pPr>
        <w:pStyle w:val="ArticleScripture"/>
        <w:jc w:val="left"/>
      </w:pPr>
      <w:r>
        <w:rPr>
          <w:rFonts w:ascii="Times New Roman" w:hAnsi="Times New Roman" w:eastAsia="Times New Roman" w:cs="Times New Roman"/>
        </w:rPr>
        <w:t>“Bo na-ngi vamonjisid uvanganga kuti Yesu ahakandai ovalongwa vake poulumu, ko kutundila kounganda wopombanda, ndepo tete a va yuvikila omakasa avo, ndepo a va pe oku lya komungome gwa tumbukiwamo, ku kaleka omuviri wake gwatumbukiwamo, no mukele wovinyu ku kaleka omblood yake ya tikulwamo. Nda mono kutya aveshe va fanekwa okweenda nomuhulilo wokuudila, no kulondolola eximu lya Yesu momambo ava, ndepo, pokuhumbata koumbo ou, va fanekwa oku kala ovavangilile ko vahona okutavela, ngaashi tashi shi ninginwa.”</w:t>
      </w:r>
    </w:p>
    <w:p>
      <w:pPr>
        <w:pStyle w:val="ArticleScripture"/>
        <w:jc w:val="left"/>
      </w:pPr>
      <w:r>
        <w:rPr>
          <w:rFonts w:ascii="Times New Roman" w:hAnsi="Times New Roman" w:eastAsia="Times New Roman" w:cs="Times New Roman"/>
        </w:rPr>
        <w:t>“Phir muṅg dekhāyā gayā ki satt antīm mārāṅ Yīsū de Pavittar Asthān tōṅ nikal jāṇ toṅ bāad uṇḍelīāṅ jāṇgīāṅ. Farishte ne kiha—Īh Parmeshar ate Meṁne de krodh hī hai jo duṣṭāṅ dī barbādī yā maut dā kāraṇ baṇdā hai. Parmeshar dī āvāz ute pavittar jan jhaṇḍiāṅ nāl sajjī hoi fauj vāṅg balvān ate bhayānak ho jāṇge; par us samēṁ oh likhī hoī sazā nūṅ lāgū nahīṅ karaṇge. Us sazā dī taʿmīl 1000 sālāṅ de ant vich hovēgī.”</w:t>
      </w:r>
    </w:p>
    <w:p>
      <w:pPr>
        <w:pStyle w:val="ArticleScripture"/>
        <w:jc w:val="left"/>
      </w:pPr>
      <w:r>
        <w:rPr>
          <w:rFonts w:ascii="Times New Roman" w:hAnsi="Times New Roman" w:eastAsia="Times New Roman" w:cs="Times New Roman"/>
        </w:rPr>
        <w:t>“Bákristiano bá’cwe twahinduriwe ku kuba abatafá, kandi bakazamuranirwa hamwe, kandi bakakira inanga zabo, amakamba, n’ibindi, kandi bakinjira mu Mugi Wera, Yesu n’abera bicara mu rubanza. Ibitabo birafungurwa, igitabo cy’ubugingo n’igitabo cy’urupfu; igitabo cy’ubugingo kirimo imirimo myiza y’abera, kandi igitabo cy’urupfu kirimo imirimo mibi y’abanyabyaha. Ibyo bitabo byagereranyijwe n’Igitabo cy’Amategeko, ari cyo Bibiliya, maze nk’uko kiri ni ko baciriwe urubanza. Abera, bahuje na Yesu, baca urubanza rw’abanyabyaha bapfuye. Dore nimurebe! ni ko marayika yavuze, abera bicara mu rubanza, bahuje na Yesu, kandi bagenera buri munyabyaha ibikwiriye, bakurikije imirimo yakorewe mu mubiri, kandi ku mazina yabo hakandikwaho icyo bagomba kuzahabwa, igihe cyo gushyira mu bikorwa urubanza nikigera. Ibi, nabibonye ko ari wo murimo w’abera hamwe na Yesu, mu Mugi Wera mbere y’uko umanuka ukaza ku isi, mu gihe cy’imyaka 1000. Hanyuma, ku iherezo ry’imyaka 1000, Yesu n’abamarayika n’abera bose bari kumwe na we bava mu Mugi Wera, kandi igihe amanukana na bo aza ku isi, abanyabyaha bapfuye bazurwa, maze abo bantu nyene ‘bamucumise,’ bamaze kuzurwa, bazamubona kure ari mu bwiza bwe bwose, ari kumwe n’abamarayika n’abera, kandi bazaboroga bamuzize. Bazabona ibimenyetso by’imisumari mu biganza bye no mu birenge bye, n’aho bamucumise icumu mu rubavu rwe. Ibyo bimenyetso by’imisumari n’icumu ni byo icyo gihe bizaba ubwiza bwe. Ni ku iherezo ry’imyaka 1000 Yesu ahagarara ku Musozi wa Elayono, maze uwo Musozi ugasadukamo kabiri, ugahinduka ikibaya kinini cyane, kandi abahunga muri icyo gihe ni abanyabyaha, abari bamaze kuzurwa. Hanyuma Umugi Wera umanuka maze ugatura kuri icyo kibaya.”</w:t>
      </w:r>
    </w:p>
    <w:p>
      <w:pPr>
        <w:pStyle w:val="ArticleScripture"/>
        <w:jc w:val="left"/>
      </w:pPr>
      <w:r>
        <w:rPr>
          <w:rFonts w:ascii="Times New Roman" w:hAnsi="Times New Roman" w:eastAsia="Times New Roman" w:cs="Times New Roman"/>
        </w:rPr>
        <w:t>Kisha Shetani huwajaza waovu, waliokuwa wamefufuliwa, roho yake. Huwasifu kwa maneno ya udanganyifu kwamba jeshi lililo ndani ya Mji ni dogo, na kwamba jeshi lake ni kubwa, na kwamba wanaweza kuwashinda watakatifu na kuutwaa Mji. Wakati Shetani alipokuwa akilikusanya jeshi lake, watakatifu walikuwa ndani ya Mji, wakiutazama uzuri na utukufu wa Paradiso ya Mungu. Yesu alikuwa mbele yao, akiwaongoza. Mara, Mwokozi yule mwenye uzuri akaondoka kutoka katikati ya kundi letu; lakini upesi tukaisikia sauti yake yenye uzuri, ikisema, ‘Njoni, ninyi mliobarikiwa na Baba yangu, urithini ufalme mlioandaliwa tangu kuwekwa misingi ya ulimwengu.’ Tukakusanyika kumzunguka Yesu, na mara tu alipofunga malango ya Mji, laana ikatangazwa juu ya waovu. Malango yakafungwa. Ndipo watakatifu wakazitumia mbawa zao na kupaa mpaka juu ya ukuta wa Mji. Yesu naye alikuwa pamoja nao; taji yake ilionekana yenye kung’aa na yenye utukufu. Ilikuwa taji ndani ya taji, saba kwa idadi. Taji za watakatifu zilikuwa za dhahabu safi kabisa, zimepambwa kwa nyota. Nyuso zao ziling’aa kwa utukufu, kwa maana walikuwa katika mfano halisi wa Yesu; na walipoinuka, na kusonga wote pamoja kuelekea juu ya Mji, nikanyakuliwa kwa furaha kuu na maono hayo.</w:t>
      </w:r>
    </w:p>
    <w:p>
      <w:pPr>
        <w:pStyle w:val="ArticleScripture"/>
        <w:jc w:val="left"/>
      </w:pPr>
      <w:r>
        <w:rPr>
          <w:rFonts w:ascii="Times New Roman" w:hAnsi="Times New Roman" w:eastAsia="Times New Roman" w:cs="Times New Roman"/>
        </w:rPr>
        <w:t>“پس شریران آنچه را از دست داده بودند دیدند؛ و آتشی از جانب خدا بر ایشان دمیده شد و آنان را فرو بلعید. این اجرای داوری بود. آنگاه شریران مطابق آنچه مقدسان در یگانگی با عیسی در خلال آن 1000 سال برای ایشان تعیین کرده بودند، جزا یافتند. همان آتشِ خدا که شریران را فرو بلعید، تمامی زمین را نیز تطهیر کرد. کوه‌های شکسته و ژنده از حرارتِ سوزان گداخته شدند، جو نیز همچنین، و تمامی کاه و خاشاک سوخته شد. آنگاه میراث ما در برابر ما گشوده شد، باشکوه و زیبا، و ما تمامی زمینِ نوساخته را به میراث یافتیم. همهٔ ما با آوازی بلند فریاد برآوردیم: جلال، هللویاه.”</w:t>
      </w:r>
    </w:p>
    <w:p>
      <w:pPr>
        <w:pStyle w:val="ArticleScripture"/>
        <w:jc w:val="left"/>
      </w:pPr>
      <w:r>
        <w:rPr>
          <w:rFonts w:ascii="Times New Roman" w:hAnsi="Times New Roman" w:eastAsia="Times New Roman" w:cs="Times New Roman"/>
        </w:rPr>
        <w:t>“Ndzi tlhele ndzi vona leswaku varisi va fanele ku vutisana ni lava va nga ni xivangelo xo va tshemba, lava va nga va kona eka marungula hinkwawo, naswona va tiyeke eka ntiyiso hinkwawo wa nkarhi wa sweswi, va nga si seketela mhaka yihi na yihi leyintshwa ya nkoka, leyi va nga ha ehleketaka leswaku Bibele ya yi seketela. Kutani varisi va ta va va hlanganile hi ku helela, naswona vun’we bya varisi byi ta twiwa hi kereke. Ndzi vone leswaku ndlela yo tano a yi ta sivela ku avana loku nga tsakisiki, kutani a ku nge he vi na khombo ra leswaku ntlhambi wa nkoka wu avana, ni tinyimpfu ti hangalaka, ti nga ri na murisi.”</w:t>
      </w:r>
    </w:p>
    <w:p>
      <w:pPr>
        <w:pStyle w:val="ArticleScripture"/>
        <w:jc w:val="left"/>
      </w:pPr>
      <w:r>
        <w:rPr>
          <w:rFonts w:ascii="Times New Roman" w:hAnsi="Times New Roman" w:eastAsia="Times New Roman" w:cs="Times New Roman"/>
        </w:rPr>
        <w:t>“Septemba 23d, Mukama yanyolesa nti yali ayanjuluza omukono gwe omulundi ogw’okubiri okununula ekitundu ekifisse eky’abantu be, era nti okufuba kwali kulina okwongerwamu amaanyi mu biro bino eby’okukuŋŋaanya. Mu biro eby’okusaasaanya Isiraeri yakubibwa era n’ayatibwamu; naye kaakano mu biro eby’okukuŋŋaanya Katonda alijja kuwonya era asibe ebiwundu by’abantu be. Mu kusaasaanya, okufuba okwakozesebwa okusaasaanya amazima kwabanga n’ebibala bitono nnyo, ne kutuukiriza bitono oba obutatuukiriza kintu; naye mu kukuŋŋaanya, Katonda bwe ateesezza omukono gwe okukuŋŋaanya abantu be, okufuba okusaasaanya amazima kulituukiriza ekigendererwa kyakwo. Bonna bateekwa okwegatta era okuba n’obunyiikivu mu mulimu. Nnalaba nti kyali kya nsonyi eri omuntu yenna okujuliza ku kusaasaanya ng’ebyokulabirako eby’okutufuga kaakano mu kukuŋŋaanya; kubanga Katonda bw’aba nga takola bingi ku lwaffe kaakano okusinga bwe yakola mu biro biri, Isiraeri teyandikuŋŋaanyiziddwa. Nga bwe kiri ekyetaagisa amazima okubuulirwa, bwe kityo bwe kiri ekyetaagisa okugafulumya mu lupapula.”</w:t>
      </w:r>
    </w:p>
    <w:p>
      <w:pPr>
        <w:pStyle w:val="ArticleScripture"/>
        <w:jc w:val="left"/>
      </w:pPr>
      <w:r>
        <w:rPr>
          <w:rFonts w:ascii="Times New Roman" w:hAnsi="Times New Roman" w:eastAsia="Times New Roman" w:cs="Times New Roman"/>
        </w:rPr>
        <w:t>“Umwami yanyeretse ko imbonerahamwe yo mu 1843 yari iyobowe n’ukuboko kwe, kandi ko nta gice na kimwe cyayo cyagombaga guhindurwa; ko imibare yari uko yashakaga ko iba. Kandi ko ukuboko kwe kwari kuri yo, kugahisha ikosa ryari muri zimwe mu mibare, kugira ngo hatagira ubasha kuribona, kugeza ubwo ukuboko kwe kwavanywaho.</w:t>
      </w:r>
    </w:p>
    <w:p>
      <w:pPr>
        <w:pStyle w:val="ArticleScripture"/>
        <w:jc w:val="left"/>
      </w:pPr>
      <w:r>
        <w:rPr>
          <w:rFonts w:ascii="Times New Roman" w:hAnsi="Times New Roman" w:eastAsia="Times New Roman" w:cs="Times New Roman"/>
        </w:rPr>
        <w:t>“Po khĩ nĩngĩ ndingímenye kĩrĩa kĩhĩtĩte na ‘Daily,’ atĩ rĩĩtwa rĩa ‘sacrifice’ nĩrĩongetwo nĩ ũũgĩ wa andũ, na ndirĩ kũrĩ andĩko; o nake Mwathani akĩheana ũhoro wake mũrũngaru kũrĩ arĩa maheanire kĩhuhũkanio kĩa ihinda rĩa ciira. Rĩrĩa ũmwe warĩho, mbere ya 1844, hafi andũ othe nĩmamyitanĩte kũrĩ mũhianano ũrĩa mũrũngaru wa ‘Daily;’ no kuuma 1844, thĩinĩ wa mũhĩrĩga, mĩhianano ingĩ nĩyakinyĩrĩirwo, na nduma hamwe na mũhĩrĩga nĩciakũrũmanĩra.”</w:t>
      </w:r>
    </w:p>
    <w:p>
      <w:pPr>
        <w:pStyle w:val="ArticleScripture"/>
        <w:jc w:val="left"/>
      </w:pPr>
      <w:r>
        <w:rPr>
          <w:rFonts w:ascii="Times New Roman" w:hAnsi="Times New Roman" w:eastAsia="Times New Roman" w:cs="Times New Roman"/>
        </w:rPr>
        <w:t>“Umwami yanyeretse ko Igihe kitabaye ikigeragezo kuva mu 1844, kandi ko igihe kitazongera na rimwe kuba ikigeragezo.</w:t>
      </w:r>
    </w:p>
    <w:p>
      <w:pPr>
        <w:pStyle w:val="ArticleScripture"/>
        <w:jc w:val="left"/>
      </w:pPr>
      <w:r>
        <w:rPr>
          <w:rFonts w:ascii="Times New Roman" w:hAnsi="Times New Roman" w:eastAsia="Times New Roman" w:cs="Times New Roman"/>
        </w:rPr>
        <w:t>“Құдай Ие келместен бұрын қасиеттілер әлі де Ескі Иерусалимге баруы керек, т.б., деген ұлы адасуда жүрген кейбіреулерге менің назарым аударылды. Мұндай көзқарас үшінші періштенің хабары аясындағы Құдайдың қазіргі ісінен ақыл мен ықыласты бұрып әкетуге бейім; өйткені егер біз Иерусалимге баруға тиіс болсақ, онда біздің ойымыз табиғи түрде сонда болады, әрі қасиеттілерді Иерусалимге жеткізу үшін біздің қаражатымыз өзге қажеттерден ұсталып қалады. Маған олардың осы ұлы адасуға жіберілуінің себебі — өткен бірнеше жыл бойы өздері болып келген қателіктерін мойындап, олардан бас тартпағандықтары екені көрсетілді.” Review and Herald, November 1, 1850.</w:t>
      </w:r>
    </w:p>
    <w:p>
      <w:pPr>
        <w:pStyle w:val="ArticleBody"/>
        <w:jc w:val="left"/>
      </w:pPr>
      <w:r>
        <w:rPr>
          <w:rFonts w:ascii="Times New Roman" w:hAnsi="Times New Roman" w:eastAsia="Times New Roman" w:cs="Times New Roman"/>
        </w:rPr>
        <w:t>Múshinde ono oya kutatwila kwaamba ne shi, “Ndesaka kumupela chisakulo chifupi cha fyo Shikulu a ndangishe ubushiku buno mu chimwesho.” Kwalipashi ifyebo ifingi ifyapelwa, kabili taapantike pamo amashiwi ya ndime yalandile pa “cha lyonse na lyonse” ne ndime yakonka. Ico cileshitikwe panuma na baeditor ababikile olo lukuta mu Experience and Views, elyo panuma no mu Early Writings. Mu Experience and Views, baeditor balekile ndime sha kutendeka umunani, kabili bapantike pamo indime ishakoseleshe pa fyo alangishiwe pa “cha lyonse na lyonse” na pa kubikapo inshita. Experience and Views yapongololwe mu 1851, elyo Early Writings yapongololwe mu 1882.</w:t>
      </w:r>
    </w:p>
    <w:p>
      <w:pPr>
        <w:pStyle w:val="ArticleBody"/>
        <w:jc w:val="left"/>
      </w:pPr>
      <w:r>
        <w:rPr>
          <w:rFonts w:ascii="Times New Roman" w:hAnsi="Times New Roman" w:eastAsia="Times New Roman" w:cs="Times New Roman"/>
        </w:rPr>
        <w:t>Maandiko ya Awali yalikuwa kimsingi ni aya zilezile nne zilizokuwa zimeonekana katika Experience and Views, lakini kukiwa na tofauti moja ya maana. Katika Experience and Views, aya ya sentensi moja iliyoshughulikia upangaji wa wakati iliunganishwa na aya iliyotangulia iliyoshughulikia “sadaka ya daima.” Kisha ikaingizwa aya ambayo hapo awali ilifuata aya iliyoshughulikia upangaji wa wakati. Katika Maandiko ya Awali, aya iliyotoka katika kifungu tofauti cha Experience and Views iliwekwa kati ya aya ambayo sasa inashughulikia vyote viwili, “sadaka ya daima,” na upangaji wa wakati, ambayo hapo awali ilifuatwa na aya iliyoeleza kwa nini ilikuwa kosa kufanya hija kwenda Yerusalemu ya kale.</w:t>
      </w:r>
    </w:p>
    <w:p>
      <w:pPr>
        <w:pStyle w:val="ArticleBody"/>
        <w:jc w:val="left"/>
      </w:pPr>
      <w:r>
        <w:rPr>
          <w:rFonts w:ascii="Times New Roman" w:hAnsi="Times New Roman" w:eastAsia="Times New Roman" w:cs="Times New Roman"/>
        </w:rPr>
        <w:t>Khande lili dya tajiula mu paje mukuaki wa *Experience and Views*, hena kulikujingijibwamo mu kitupa kya *Early Writings*, kweneko kwajikijijeho dya kuluwanya pa “the daily” kwatandikile kuuma mu 1844. Khande lyo kalya kaliji mu lutatijilo lwa ntendekelo lwa mona ya Sister White.</w:t>
      </w:r>
    </w:p>
    <w:p>
      <w:pPr>
        <w:pStyle w:val="ArticleScripture"/>
        <w:jc w:val="left"/>
      </w:pPr>
      <w:r>
        <w:rPr>
          <w:rFonts w:ascii="Times New Roman" w:hAnsi="Times New Roman" w:eastAsia="Times New Roman" w:cs="Times New Roman"/>
        </w:rPr>
        <w:t>“Muene angumwesheshe ukuti imbila ya malaika wa butatu yafwile ukuya no kusapwa ku bana ba Muene abasalanganine, kabili nti teifyele ukuilamika pa nshita; pantu inshita tayakatale ukuba icakupimishapo nakabili. Namwene ukuti bamo balepokelela ukunsekelela kwa bufi ukulefuma mu kusapila inshita; ukuti imbila ya malaika wa butatu yali iya maka ukucila inshita iyo engaba. Namwene ukuti iyi mbila kuti yaiminina pa musebo waiko wine, kabili nti teifwaikwa nshita ukuipekanya amaka, kabili ukuti ikaya mu maka ayakalamba, no kufanya umulimo waiko, kabili ikafupikishiwa mu bulungami.” Experience and Views, 48.</w:t>
      </w:r>
    </w:p>
    <w:p>
      <w:pPr>
        <w:pStyle w:val="ArticleBody"/>
        <w:jc w:val="left"/>
      </w:pPr>
      <w:r>
        <w:rPr>
          <w:rFonts w:ascii="Times New Roman" w:hAnsi="Times New Roman" w:eastAsia="Times New Roman" w:cs="Times New Roman"/>
        </w:rPr>
        <w:t>Umutwe w’inyandiko wo ku rupapuro rwa mirongo ine n’umunani rwo mu Experience and Views, wongewemo nyuma y’umutwe wo muri Early Writings, wari warakozwe uhuza imitwe ibiri itandukanye, kandi ushyira imbaraga ku kugena igihe zitari ziri mu nkuru y’umwimerere.</w:t>
      </w:r>
    </w:p>
    <w:p>
      <w:pPr>
        <w:pStyle w:val="ArticleBody"/>
        <w:jc w:val="left"/>
      </w:pPr>
      <w:r>
        <w:rPr>
          <w:rFonts w:ascii="Times New Roman" w:hAnsi="Times New Roman" w:eastAsia="Times New Roman" w:cs="Times New Roman"/>
        </w:rPr>
        <w:t>Mu 1931, alume akale awo analamulira anthu a ku Yerusalemu anapeka nkhani yoti Daniells anali atafunsa mafunso Sister White mu 1910; ndipo mu umboni umene Daniells anapereka amatchula tchati la 1843, ndipo akunena kuti anasonyeza ku malo opatulika amene sanalipo pa tchati pamene ankafunsa Sister White. Akuti anali ndi buku la Early Writings limodzi naye, ndipo pamene anamufunsa zimene ankatanthauza, ndipo potengera mayankho ake, anangotha kufika pa mfundo yakuti ndime ya mu Early Writings yovomereza maganizo a oyambirira pa “the daily,” inalidi chenjezo lotsutsa kukhazikitsa nthawi. Patapita zaka makumi awiri ndi chimodzi kuchokera pa kufunsana kopangidwa kumeneko, ndi zaka khumi ndi zisanu ndi chimodzi kuchokera pa imfa ya anthu amene akuti anafunsidwawo, Daniells amaika umboniwo m’mbiri ya m’badwo wachitatu.</w:t>
      </w:r>
    </w:p>
    <w:p>
      <w:pPr>
        <w:pStyle w:val="ArticleBody"/>
        <w:jc w:val="left"/>
      </w:pPr>
      <w:r>
        <w:rPr>
          <w:rFonts w:ascii="Times New Roman" w:hAnsi="Times New Roman" w:eastAsia="Times New Roman" w:cs="Times New Roman"/>
        </w:rPr>
        <w:t>F. C. Gilbert alikuwa msomi wa Kiebrania, naye hakuunga mkono tu mtazamo sahihi wa “cha daima” kuwa ni Upagani kwa sababu waanzilishi na Ellen White walisema hivyo. Aliutetea kwa msingi wa ufahamu wa andiko la Kiebrania ambalo nabii Danieli alikuwa ametumia. Alikuwa msomi mashuhuri wa Kiebrania miongoni mwa Waadventista katika kipindi hicho. Kadiri mabishano kuhusu “cha daima” ambayo Daniells na Prescott walikuwa wakiyasukuma yalivyoendelea kukua, Gilbert alikuwa mmoja wa wasomi mashuhuri waliosimama katika kuutetea msimamo wa waanzilishi. Alifanya mahojiano na Ellen White tarehe 8 Juni, 1910, na baadaye akaandika kile ambacho yeye na Dada White walikijadili. Ushuhuda wa Daniells ni kinyume kabisa na ule wa F. C. Gilbert.</w:t>
      </w:r>
    </w:p>
    <w:p>
      <w:pPr>
        <w:pStyle w:val="ArticleBody"/>
        <w:jc w:val="left"/>
      </w:pPr>
      <w:r>
        <w:rPr>
          <w:rFonts w:ascii="Times New Roman" w:hAnsi="Times New Roman" w:eastAsia="Times New Roman" w:cs="Times New Roman"/>
        </w:rPr>
        <w:t>Mu voli yina makumi zole, ba-page kumi na sambwadi tii na makumi zole na zole, ya Manuscript Releases, Sister White ke zonzila kizitu ya Daniells mpe ya Prescott na yina me tadila “the daily”. Bangogo yina beno ke mona na rapport ya F. C. Gilbert na yina me tala disolo na yandi ti Ellen White, me fwanana penepene mpenza na yina Sister White yandi mosi tubaka na kitini yina ya Manuscript Releases. Na yango, bamvula mingi ntete ete Manuscript Releases kubasamaka mpe kubimisamaka, keti vandaka ve ata litatoli ya ngolo, ya kupemama, yina zolaka kuphika to kusimba malongi ya Daniells na ntina ya yina yandi tubaka ete yandi kuzwaka na disolo yina ti Sister White. Mpe, yina kele na mfunu kuluta, keti vandaka ve ata kundimama ya kupemama samu na mabanza na yandi ya kusala foti na ntina ya “the daily”. Mpe kuluta dyaka, ntangu yayi sambu Manuscript Releases kele na maboko—ata mpidina, keti kele ve ata kundimama ya kupemama samu na mabanza na yandi ya kusala foti na ntina ya “the daily”!</w:t>
      </w:r>
    </w:p>
    <w:p>
      <w:pPr>
        <w:pStyle w:val="ArticleBody"/>
        <w:jc w:val="left"/>
      </w:pPr>
      <w:r>
        <w:rPr>
          <w:rFonts w:ascii="Times New Roman" w:hAnsi="Times New Roman" w:eastAsia="Times New Roman" w:cs="Times New Roman"/>
        </w:rPr>
        <w:t>لەگەڵ ئەوەشدا، ئەمڕۆ بە ئەدڤێنتیزمی لاودیکیایی فێردەکرێت کە خواهر وایت هیچ هەڵوێستێکی لەبارەی «ڕۆژانە»وە نییە، جگە لەوەی کە ئەوە «پرسیاری تاقیکردنەوە» نییە و دەبێت «لەسەر ئەم بابەتە بێدەنگ بین». شتێک ئەمڕۆ پێچەوانە کراوە، و ئەوەی پێچەوانە کراوە ئەوەیە کە هەڵوێستی ڕاستی «ڕۆژانە» ئێستا لە نێوان گەلی خودا بۆچوونی کەمینەیە. لە ساڵی 1910دا، بۆچوونی کەمینە ئەو بۆچوونەی کۆنرادی بوو کە دانیێلز و پرێسکۆت پشتیوانییان لێ دەکرد، و بۆچوونی زۆرینە هەڵوێستی پێشەنگان بوو.</w:t>
      </w:r>
    </w:p>
    <w:p>
      <w:pPr>
        <w:pStyle w:val="ArticleBody"/>
        <w:jc w:val="left"/>
      </w:pPr>
      <w:r>
        <w:rPr>
          <w:rFonts w:ascii="Times New Roman" w:hAnsi="Times New Roman" w:eastAsia="Times New Roman" w:cs="Times New Roman"/>
        </w:rPr>
        <w:t>Okulandelayo yisitatimende sika-F. C. Gilbert mayelana nengxoxo yakhe noDade uWhite, okufanele siqhathaniswe ne-Manuscript Releases, esibekwe siphelele, esihlokweni samashumi ayisishiyagalombili nanye salolu chungechunge oluthi The Book of Daniel.</w:t>
      </w:r>
    </w:p>
    <w:p>
      <w:pPr>
        <w:pStyle w:val="ArticleScripture"/>
        <w:jc w:val="left"/>
      </w:pPr>
      <w:r>
        <w:rPr>
          <w:rFonts w:ascii="Times New Roman" w:hAnsi="Times New Roman" w:eastAsia="Times New Roman" w:cs="Times New Roman"/>
        </w:rPr>
        <w:t>“Daniells nela Prescott... bakulakupela bakulutu mu mulimo mpata ya kwamba baseme neno lo lote.... Daniells alikuwa hapa kuniona, na sikukubali kumwona.... Sikupenda kusema naye juu ya jambo lo lote. Juu ya ile ‘daily’ wanayojaribu kuiendeleza, halina kitu ndani yake.... Nilipokuwa Washington ilionekana kana kwamba kulikuwa na kitu kilichofunika akili zao, nami sikuweza kuonekana kuwagusa. Hatupaswi kuwa na jambo lo lote na somo hili la ile ‘daily’... Nilijua kwamba wangefanya kazi kinyume cha ujumbe wangu, na ndipo watu wasingeona kwamba ujumbe wangu ulikuwa na jambo lo lote. Nimemwandikia na kumwambia kwamba alikuwa akijionyesha kuwa hastahili kuwa rais wa General Conference.... si mtu wa kuendelea kushika Urais.”</w:t>
      </w:r>
    </w:p>
    <w:p>
      <w:pPr>
        <w:pStyle w:val="ArticleScripture"/>
        <w:jc w:val="left"/>
      </w:pPr>
      <w:r>
        <w:rPr>
          <w:rFonts w:ascii="Times New Roman" w:hAnsi="Times New Roman" w:eastAsia="Times New Roman" w:cs="Times New Roman"/>
        </w:rPr>
        <w:t>“Ẹyẹwẹraye yi kuhusu ‘la kila siku’ kama ingekuwa ujumbe wa kujaribu, Bwana angenionyesha. Watu hawa hawaoni mwisho tangu mwanzo katika jambo hili....Ninakataa kabisa kuwaona yeyote miongoni mwao wanaoshughulika katika kazi hii.</w:t>
      </w:r>
    </w:p>
    <w:p>
      <w:pPr>
        <w:pStyle w:val="ArticleScripture"/>
        <w:jc w:val="left"/>
      </w:pPr>
      <w:r>
        <w:rPr>
          <w:rFonts w:ascii="Times New Roman" w:hAnsi="Times New Roman" w:eastAsia="Times New Roman" w:cs="Times New Roman"/>
        </w:rPr>
        <w:t>“Unkulunkulu wanginika ukukhanya kokuthi uMfoweth’ uDaniells usehlale isikhathi eside ngokwanele eBupresideni.... futhi ngatshelwa ukuba ngingabe ngisaba nanoma iyiphi ingxoxo naye ngalezi zinto. Bengingeke ngibonane noDaniells ngalolu daba, futhi bengingeke ngikhulume naye ngisho nelilodwa izwi. Bangincenga ukuba ngimnike isikhathi sokuxoxisana, kodwa angivumanga.... Ngatshelwa ukuba ngixwayise abantu bakithi ukuba bangabi nalutho nhlobo oluhlangene nale nto abayifundisayo.... INkosi yangenqabela ukuba ngiyilalele. Sengizivezile ngokuthi anginakho ngisho nokuncane ukwethemba kuyo.... Yonke le nto abayenzayo iyicebo likaSathane.” Umbiko kaF. C. Gilbert wengxoxo ayinikezwa ngu-Ellen White ngoJuni 8, 1910.</w:t>
      </w:r>
    </w:p>
    <w:p>
      <w:pPr>
        <w:pStyle w:val="ArticleBody"/>
        <w:jc w:val="left"/>
      </w:pPr>
      <w:r>
        <w:rPr>
          <w:rFonts w:ascii="Times New Roman" w:hAnsi="Times New Roman" w:eastAsia="Times New Roman" w:cs="Times New Roman"/>
        </w:rPr>
        <w:t>Tukoleza kusobya pakusobya kino mu lukwata lwa kulonda.</w:t>
      </w:r>
    </w:p>
    <w:p>
      <w:pPr>
        <w:pStyle w:val="ArticleScripture"/>
        <w:jc w:val="left"/>
      </w:pPr>
      <w:r>
        <w:rPr>
          <w:rFonts w:ascii="Times New Roman" w:hAnsi="Times New Roman" w:eastAsia="Times New Roman" w:cs="Times New Roman"/>
        </w:rPr>
        <w:t>“Ku wa uonao yaliyo chini ya uso, asomaye mioyo ya watu wote, asema juu ya wale waliopata nuru kubwa: ‘Hawateseki wala kushangazwa kwa sababu ya hali yao ya kimaadili na ya kiroho.’ ‘Naam, wamechagua njia zao wenyewe, na nafsi yao hupendezwa na machukizo yao. Mimi nami nitachagua udanganyifu wao, na nitawaletea yale wayaoogopayo; kwa sababu nilipoita, hapakuwa na aliyeitika; niliponena, hawakusikia; bali walifanya yaliyo maovu mbele ya macho Yangu, wakachagua yale nisiyoyafurahia.’ ‘Mungu atawapelekea upotevu wenye nguvu, hata wauamini uongo,’ kwa sababu ‘hawakuipokea kuipenda kweli, wapate kuokolewa,’ ‘bali walifurahia udhalimu.’ Isaya 66:3, 4; 2 Wathesalonike 2:11, 10, 12.</w:t>
      </w:r>
    </w:p>
    <w:p>
      <w:pPr>
        <w:pStyle w:val="ArticleScripture"/>
        <w:jc w:val="left"/>
      </w:pPr>
      <w:r>
        <w:rPr>
          <w:rFonts w:ascii="Times New Roman" w:hAnsi="Times New Roman" w:eastAsia="Times New Roman" w:cs="Times New Roman"/>
        </w:rPr>
        <w:t>“Othisa wa leholimong a botsa: ‘Ke tsietso efe e matla ho feta e ka thetsang kelello ho feta boikaketsi ba hore le haha holim’a motheo o nepahetseng le hore Molimo o amohela mesebetsi ea lōna, athe bonneteng le phetha lintho tse ngata ho ea ka maano a lefatše, ’me le etsa sebe khahlanong le Jehova? Oho, ke thetso e kholo, thetso e hohelang, e hapang likelello, ha batho ba kileng ba tseba ’nete ba fosa sebopeho sa borapeli ka moea le matla a bona; ha ba nahana hore ba ruile, ba atisitsoe ka maruo, ’me ha ba hloke letho, athe bonneteng ba hloka ntho e ’ngoe le e ’ngoe.’”</w:t>
      </w:r>
    </w:p>
    <w:p>
      <w:pPr>
        <w:pStyle w:val="ArticleScripture"/>
        <w:jc w:val="left"/>
      </w:pPr>
      <w:r>
        <w:rPr>
          <w:rFonts w:ascii="Times New Roman" w:hAnsi="Times New Roman" w:eastAsia="Times New Roman" w:cs="Times New Roman"/>
        </w:rPr>
        <w:t>“Ngai tiarĩhindĩte ũrĩa akwata kũrĩ ndungata ciake ciakĩrĩrĩria arĩa meyũrĩte nguo ciao itarĩ therema. No andũ aingĩ nĩmararĩra atĩ, ‘Thaayũ na wĩhokeku,’ hĩndĩ ĩyo gũgũka ũhũthi wa gũtirĩ gũkena warĩa mũno. Angĩkorwo gũtirĩ kwĩhũtha kwa ma atĩa, angĩkorwo andũ matĩnyihĩrĩria ngoro ciao na kũigua mehia mao, na matĩnyitĩre ũhoro wa ma ta ũrĩa ũrĩ thĩinĩ wa Jesũ, matikainjira igũrũ nginya tene. Hĩndĩ ĩrĩa gũtherio gũkaheana thĩinĩ wa mbari ciitũ, ndũgatũikara tũcokerete maitho, twĩgĩra atĩ nĩ tũtonga na nĩtwongereirwo indo nyĩngĩ, na tũtarĩ na kĩrĩa twĩhĩtie.”</w:t>
      </w:r>
    </w:p>
    <w:p>
      <w:pPr>
        <w:pStyle w:val="ArticleScripture"/>
        <w:jc w:val="left"/>
      </w:pPr>
      <w:r>
        <w:rPr>
          <w:rFonts w:ascii="Times New Roman" w:hAnsi="Times New Roman" w:eastAsia="Times New Roman" w:cs="Times New Roman"/>
        </w:rPr>
        <w:t>“Nani awezaye kusema kwa kweli: ‘Dhahabu yetu imejaribiwa motoni; mavazi yetu hayana doa la ulimwengu’? Nilimwona Mwalimu wetu akiyaelekezea kidole mavazi ya hiyo iitwayo haki. Akiyavua, alifunua wazi uchafu uliokuwa chini yake. Kisha akaniambia: ‘Je, huoni jinsi walivyofunika kwa kujionyesha uchafu wao na kuoza kwa tabia yao? “Mji mwaminifu umekuwaje kahaba!” Nyumba ya Baba yangu imefanywa kuwa nyumba ya biashara, mahali ambapo uwepo wa Mungu na utukufu vimeondoka! Kwa sababu hii kuna udhaifu, na nguvu zimepunguka.’”</w:t>
      </w:r>
    </w:p>
    <w:p>
      <w:pPr>
        <w:pStyle w:val="ArticleScripture"/>
        <w:jc w:val="left"/>
      </w:pPr>
      <w:r>
        <w:rPr>
          <w:rFonts w:ascii="Times New Roman" w:hAnsi="Times New Roman" w:eastAsia="Times New Roman" w:cs="Times New Roman"/>
        </w:rPr>
        <w:t>“Kanisa, ambalo sasa linatiwa chachu na uasi wake mwenyewe, lisipotubu na kuongoka, litakula matunda ya matendo yake yenyewe, hata litakapojichukia lenyewe. Litakaposhindana na uovu na kuchagua mema, litakapomtafuta Mungu kwa unyenyekevu wote na kufikia wito wake mkuu katika Kristo, likisimama juu ya msingi wa kweli ya milele na kwa imani kushika kwa nguvu yale mafanikio yaliyoandaliwa kwa ajili yake, litaponywa. Litaonekana katika usahili na usafi wake aliopewa na Mungu, likiwa limetengwa na mivutano ya kidunia, likionyesha kwamba kweli imemweka huru kweli kweli. Ndipo washiriki wake kwa hakika watakuwa wateule wa Mungu, wawakilishi Wake.”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Tisini</dc:title>
  <dc:subject>Kumulangula kwa Vya Kila Siku: Uchunguzi wa Kihistoria wa Mibishano na Makinzano</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