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Namba Ine</w:t>
      </w:r>
    </w:p>
    <w:p>
      <w:pPr>
        <w:pStyle w:val="ArticleSubtitle"/>
        <w:jc w:val="left"/>
      </w:pPr>
      <w:r>
        <w:rPr>
          <w:rFonts w:ascii="Arial" w:hAnsi="Arial" w:eastAsia="Arial" w:cs="Arial"/>
        </w:rPr>
        <w:t>Ûxirêti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Ubuhamya bwa Eliya butangira igihe yatangazaga ko hatazabaho imvura mu gihe cy’imyaka itatu n’igice, keretse ku ijambo rye.</w:t>
      </w:r>
    </w:p>
    <w:p>
      <w:pPr>
        <w:pStyle w:val="ArticleScripture"/>
        <w:jc w:val="left"/>
      </w:pPr>
      <w:r>
        <w:rPr>
          <w:rFonts w:ascii="Times New Roman" w:hAnsi="Times New Roman" w:eastAsia="Times New Roman" w:cs="Times New Roman"/>
        </w:rPr>
        <w:t>Na Eliya, Muteshibi, wa miongoni mwa wakaaji wa Gileadi, akamwambia Ahabu, Kama Bwana, Mungu wa Israeli, aishivyo, ambaye nasimama mbele zake, hakutakuwa na umande wala mvua katika miaka hii, ila kwa neno langu. 1 Wafalme 17:1.</w:t>
      </w:r>
    </w:p>
    <w:p>
      <w:pPr>
        <w:pStyle w:val="ArticleBody"/>
        <w:jc w:val="left"/>
      </w:pPr>
      <w:r>
        <w:rPr>
          <w:rFonts w:ascii="Nirmala UI" w:hAnsi="Nirmala UI" w:eastAsia="Nirmala UI" w:cs="Nirmala UI"/>
        </w:rPr>
        <w:t>ಇವು</w:t>
      </w:r>
      <w:r>
        <w:rPr>
          <w:rFonts w:ascii="Times New Roman" w:hAnsi="Times New Roman" w:eastAsia="Times New Roman" w:cs="Times New Roman"/>
        </w:rPr>
        <w:t xml:space="preserve"> </w:t>
      </w:r>
      <w:r>
        <w:rPr>
          <w:rFonts w:ascii="Nirmala UI" w:hAnsi="Nirmala UI" w:eastAsia="Nirmala UI" w:cs="Nirmala UI"/>
        </w:rPr>
        <w:t>ಮೂರುವರೆ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538</w:t>
      </w:r>
      <w:r>
        <w:rPr>
          <w:rFonts w:ascii="Nirmala UI" w:hAnsi="Nirmala UI" w:eastAsia="Nirmala UI" w:cs="Nirmala UI"/>
        </w:rPr>
        <w:t>ರಿಂದ</w:t>
      </w:r>
      <w:r>
        <w:rPr>
          <w:rFonts w:ascii="Times New Roman" w:hAnsi="Times New Roman" w:eastAsia="Times New Roman" w:cs="Times New Roman"/>
        </w:rPr>
        <w:t xml:space="preserve"> 1798</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ತ್ಯಾತೀರದ</w:t>
      </w:r>
      <w:r>
        <w:rPr>
          <w:rFonts w:ascii="Times New Roman" w:hAnsi="Times New Roman" w:eastAsia="Times New Roman" w:cs="Times New Roman"/>
        </w:rPr>
        <w:t xml:space="preserve"> </w:t>
      </w:r>
      <w:r>
        <w:rPr>
          <w:rFonts w:ascii="Nirmala UI" w:hAnsi="Nirmala UI" w:eastAsia="Nirmala UI" w:cs="Nirmala UI"/>
        </w:rPr>
        <w:t>ಇತಿಹಾಸವನ್ನು</w:t>
      </w:r>
      <w:r>
        <w:rPr>
          <w:rFonts w:ascii="Times New Roman" w:hAnsi="Times New Roman" w:eastAsia="Times New Roman" w:cs="Times New Roman"/>
        </w:rPr>
        <w:t xml:space="preserve"> </w:t>
      </w:r>
      <w:r>
        <w:rPr>
          <w:rFonts w:ascii="Nirmala UI" w:hAnsi="Nirmala UI" w:eastAsia="Nirmala UI" w:cs="Nirmala UI"/>
        </w:rPr>
        <w:t>ಸೂಚಿಸುತ್ತವೆ</w:t>
      </w:r>
      <w:r>
        <w:rPr>
          <w:rFonts w:ascii="Times New Roman" w:hAnsi="Times New Roman" w:eastAsia="Times New Roman" w:cs="Times New Roman"/>
        </w:rPr>
        <w:t>. 1798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ಬರದ</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ಅಂತ್ಯದಲ್ಲಿ</w:t>
      </w:r>
      <w:r>
        <w:rPr>
          <w:rFonts w:ascii="Times New Roman" w:hAnsi="Times New Roman" w:eastAsia="Times New Roman" w:cs="Times New Roman"/>
        </w:rPr>
        <w:t xml:space="preserve">, </w:t>
      </w:r>
      <w:r>
        <w:rPr>
          <w:rFonts w:ascii="Nirmala UI" w:hAnsi="Nirmala UI" w:eastAsia="Nirmala UI" w:cs="Nirmala UI"/>
        </w:rPr>
        <w:t>ಎಲೀಯನು</w:t>
      </w:r>
      <w:r>
        <w:rPr>
          <w:rFonts w:ascii="Times New Roman" w:hAnsi="Times New Roman" w:eastAsia="Times New Roman" w:cs="Times New Roman"/>
        </w:rPr>
        <w:t xml:space="preserve"> </w:t>
      </w:r>
      <w:r>
        <w:rPr>
          <w:rFonts w:ascii="Nirmala UI" w:hAnsi="Nirmala UI" w:eastAsia="Nirmala UI" w:cs="Nirmala UI"/>
        </w:rPr>
        <w:t>ಅಹಾಬನನ್ನು</w:t>
      </w:r>
      <w:r>
        <w:rPr>
          <w:rFonts w:ascii="Times New Roman" w:hAnsi="Times New Roman" w:eastAsia="Times New Roman" w:cs="Times New Roman"/>
        </w:rPr>
        <w:t xml:space="preserve"> </w:t>
      </w:r>
      <w:r>
        <w:rPr>
          <w:rFonts w:ascii="Nirmala UI" w:hAnsi="Nirmala UI" w:eastAsia="Nirmala UI" w:cs="Nirmala UI"/>
        </w:rPr>
        <w:t>ಕರ್ಮೇಲಿಗೆ</w:t>
      </w:r>
      <w:r>
        <w:rPr>
          <w:rFonts w:ascii="Times New Roman" w:hAnsi="Times New Roman" w:eastAsia="Times New Roman" w:cs="Times New Roman"/>
        </w:rPr>
        <w:t xml:space="preserve"> </w:t>
      </w:r>
      <w:r>
        <w:rPr>
          <w:rFonts w:ascii="Nirmala UI" w:hAnsi="Nirmala UI" w:eastAsia="Nirmala UI" w:cs="Nirmala UI"/>
        </w:rPr>
        <w:t>ಕರೆಯುತ್ತಾನೆ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w:t>
      </w:r>
      <w:r>
        <w:rPr>
          <w:rFonts w:ascii="Times New Roman" w:hAnsi="Times New Roman" w:eastAsia="Times New Roman" w:cs="Times New Roman"/>
        </w:rPr>
        <w:t xml:space="preserve"> 1844</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ಅಕ್ಟೋಬರ್</w:t>
      </w:r>
      <w:r>
        <w:rPr>
          <w:rFonts w:ascii="Times New Roman" w:hAnsi="Times New Roman" w:eastAsia="Times New Roman" w:cs="Times New Roman"/>
        </w:rPr>
        <w:t xml:space="preserve"> 22</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ನ್ಯಾಯತೀರ್ಪಿನ</w:t>
      </w:r>
      <w:r>
        <w:rPr>
          <w:rFonts w:ascii="Times New Roman" w:hAnsi="Times New Roman" w:eastAsia="Times New Roman" w:cs="Times New Roman"/>
        </w:rPr>
        <w:t xml:space="preserve"> </w:t>
      </w:r>
      <w:r>
        <w:rPr>
          <w:rFonts w:ascii="Nirmala UI" w:hAnsi="Nirmala UI" w:eastAsia="Nirmala UI" w:cs="Nirmala UI"/>
        </w:rPr>
        <w:t>ಘಳಿಗೆಯನ್ನು</w:t>
      </w:r>
      <w:r>
        <w:rPr>
          <w:rFonts w:ascii="Times New Roman" w:hAnsi="Times New Roman" w:eastAsia="Times New Roman" w:cs="Times New Roman"/>
        </w:rPr>
        <w:t xml:space="preserve"> </w:t>
      </w:r>
      <w:r>
        <w:rPr>
          <w:rFonts w:ascii="Nirmala UI" w:hAnsi="Nirmala UI" w:eastAsia="Nirmala UI" w:cs="Nirmala UI"/>
        </w:rPr>
        <w:t>ಪ್ರಕಟಿಸಿತು</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w:t>
      </w:r>
      <w:r>
        <w:rPr>
          <w:rFonts w:ascii="Times New Roman" w:hAnsi="Times New Roman" w:eastAsia="Times New Roman" w:cs="Times New Roman"/>
        </w:rPr>
        <w:t xml:space="preserve"> </w:t>
      </w:r>
      <w:r>
        <w:rPr>
          <w:rFonts w:ascii="Nirmala UI" w:hAnsi="Nirmala UI" w:eastAsia="Nirmala UI" w:cs="Nirmala UI"/>
        </w:rPr>
        <w:t>ಅಹಾಬನಿಗೆ</w:t>
      </w:r>
      <w:r>
        <w:rPr>
          <w:rFonts w:ascii="Times New Roman" w:hAnsi="Times New Roman" w:eastAsia="Times New Roman" w:cs="Times New Roman"/>
        </w:rPr>
        <w:t xml:space="preserve"> </w:t>
      </w:r>
      <w:r>
        <w:rPr>
          <w:rFonts w:ascii="Nirmala UI" w:hAnsi="Nirmala UI" w:eastAsia="Nirmala UI" w:cs="Nirmala UI"/>
        </w:rPr>
        <w:t>ಸಮಸ್ತ</w:t>
      </w:r>
      <w:r>
        <w:rPr>
          <w:rFonts w:ascii="Times New Roman" w:hAnsi="Times New Roman" w:eastAsia="Times New Roman" w:cs="Times New Roman"/>
        </w:rPr>
        <w:t xml:space="preserve"> </w:t>
      </w:r>
      <w:r>
        <w:rPr>
          <w:rFonts w:ascii="Nirmala UI" w:hAnsi="Nirmala UI" w:eastAsia="Nirmala UI" w:cs="Nirmala UI"/>
        </w:rPr>
        <w:t>ಇಸ್ರಾಯೇಲನ್ನು</w:t>
      </w:r>
      <w:r>
        <w:rPr>
          <w:rFonts w:ascii="Times New Roman" w:hAnsi="Times New Roman" w:eastAsia="Times New Roman" w:cs="Times New Roman"/>
        </w:rPr>
        <w:t xml:space="preserve"> </w:t>
      </w:r>
      <w:r>
        <w:rPr>
          <w:rFonts w:ascii="Nirmala UI" w:hAnsi="Nirmala UI" w:eastAsia="Nirmala UI" w:cs="Nirmala UI"/>
        </w:rPr>
        <w:t>ಕರ್ಮೇಲಿಗೆ</w:t>
      </w:r>
      <w:r>
        <w:rPr>
          <w:rFonts w:ascii="Times New Roman" w:hAnsi="Times New Roman" w:eastAsia="Times New Roman" w:cs="Times New Roman"/>
        </w:rPr>
        <w:t xml:space="preserve"> </w:t>
      </w:r>
      <w:r>
        <w:rPr>
          <w:rFonts w:ascii="Nirmala UI" w:hAnsi="Nirmala UI" w:eastAsia="Nirmala UI" w:cs="Nirmala UI"/>
        </w:rPr>
        <w:t>ಕರೆಯಲು</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ಆಜ್ಞೆಯಾಗಿತ್ತು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Kwathi, uAhabi akumbona u-Eliya, uAhabi wathi kuye, “Nguwe yini lo ohlupha u-Israyeli na?” Waphendula wathi, “Akusimi engimhluphile u-Israyeli; kodwa wena nendlu kayihlo, ngokuba nilahlile imiyalo kaJehova, walandela oBali. Ngakho-ke thuma manje, ungibuthele wonke u-Israyeli eNtabeni iKarmeli, kanye nabaprofethi bakaBali abangamakhulu amane namashumi ayisihlanu, nabaprofethi bezixuku abangamakhulu amane, abadlela etafuleni likaJezebeli.” Ngakho uAhabi wathumela kubo bonke abantwana bakwa-Israyeli, wababuthela ndawonye abaprofethi eNtabeni iKarmeli. UEliya wasondela kubo bonke abantu, wathi, “Koze kube nini nixhugela phakathi kwemibono emibili na? Uma uJehova enguNkulunkulu, mlandeleni; kodwa uma kunguBali, mlandeleni.” Abantu abamphendulanga ngazwi. 1 AmaKhosi 18:17–21.</w:t>
      </w:r>
    </w:p>
    <w:p>
      <w:pPr>
        <w:pStyle w:val="ArticleBody"/>
        <w:jc w:val="left"/>
      </w:pPr>
      <w:r>
        <w:rPr>
          <w:rFonts w:ascii="Times New Roman" w:hAnsi="Times New Roman" w:eastAsia="Times New Roman" w:cs="Times New Roman"/>
        </w:rPr>
        <w:t>Îsraîl hemû li ser Karmelê di demê Îlyas de hatin civandin, ku bi dû re dîroka William Miller temsîl dikir, dema ku sê dêrên Sefra Mukaşefeyê, beşa sêyem, bi hev re hatin civandin. Dêra ku di destpêkê de di sala 538-an de bo rizgarkirina xwe ji zordariya Îzebêlê reviyabû çolê, wekî ku bi dêra Tiyatîra tê temsîl kirin, ji çolê derket wekî wê nifşê ku diviyabû bi peyama Îlyas re were rûbirûkirin, ku bi William Miller tê temsîl kirin. Paşê heywana erdê devê xwe vekir û lehiyê zordariyê yê ku li dijî wê bo hezar û dused û şêst salan hatibû şandin, daqurtand.</w:t>
      </w:r>
    </w:p>
    <w:p>
      <w:pPr>
        <w:pStyle w:val="ArticleScripture"/>
        <w:jc w:val="left"/>
      </w:pPr>
      <w:r>
        <w:rPr>
          <w:rFonts w:ascii="Times New Roman" w:hAnsi="Times New Roman" w:eastAsia="Times New Roman" w:cs="Times New Roman"/>
        </w:rPr>
        <w:t>Nsi iše akonkáŋa va mukazhi, nsi iše yafungula munwa wayo, yaminina mwela wa mashi uwo njoka yakulwile mu munwa wayo. Kusokolola 12:16.</w:t>
      </w:r>
    </w:p>
    <w:p>
      <w:pPr>
        <w:pStyle w:val="ArticleBody"/>
        <w:jc w:val="left"/>
      </w:pPr>
      <w:r>
        <w:rPr>
          <w:rFonts w:ascii="Times New Roman" w:hAnsi="Times New Roman" w:eastAsia="Times New Roman" w:cs="Times New Roman"/>
        </w:rPr>
        <w:t>Mu buhanuzi, “kuvuga kw’igihugu” ni igikorwa cy’inzego zacyo zishinga amategeko n’izicira imanza; kandi mu mwaka wa 1789 Leta Zunze Ubumwe z’Amerika zashyizeho inyandiko y’Imana ari yo Itegeko Nshinga rya Leta Zunze Ubumwe z’Amerika, bityo zirinda uburenganzira n’umudendezo bya ngombwa kugira ngo haboneke uburinzi bwo gukingirwa itotezwa ry’abami b’i Burayi ndetse n’itorero Gatolika ryahindutse rikava ku kuri.</w:t>
      </w:r>
    </w:p>
    <w:p>
      <w:pPr>
        <w:pStyle w:val="ArticleScripture"/>
        <w:jc w:val="left"/>
      </w:pPr>
      <w:r>
        <w:rPr>
          <w:rFonts w:ascii="Times New Roman" w:hAnsi="Times New Roman" w:eastAsia="Times New Roman" w:cs="Times New Roman"/>
        </w:rPr>
        <w:t>“Kuvuga kw’ihanga ni igikorwa c’abategetsi baryo b’amategeko n’ab’ubutungane.” Intambara Ikomeye, 443.</w:t>
      </w:r>
    </w:p>
    <w:p>
      <w:pPr>
        <w:pStyle w:val="ArticleBody"/>
        <w:jc w:val="left"/>
      </w:pPr>
      <w:r>
        <w:rPr>
          <w:rFonts w:ascii="Times New Roman" w:hAnsi="Times New Roman" w:eastAsia="Times New Roman" w:cs="Times New Roman"/>
        </w:rPr>
        <w:t>Mu mwaka wa 1789, mbere gato y’uko hatangira uruhare rw’ubuhanuzi rw’Amerika nk’ubwami bwa gatandatu bw’ubuhanuzi bwa Bibiliya, yavuze nk’Umwana w’Intama; ariko ku itegeko ryo ku Cyumweru izavuga nk’igisato.</w:t>
      </w:r>
    </w:p>
    <w:p>
      <w:pPr>
        <w:pStyle w:val="ArticleScripture"/>
        <w:jc w:val="left"/>
      </w:pPr>
      <w:r>
        <w:rPr>
          <w:rFonts w:ascii="Times New Roman" w:hAnsi="Times New Roman" w:eastAsia="Times New Roman" w:cs="Times New Roman"/>
        </w:rPr>
        <w:t>Ndzi tlhela ndzi vona xin’wana xivandzana xi tlhandlukile xi huma emisaveni; naswona a xi ri ni timhondzo timbirhi to fana ni ta xinyimpfana, kambe a xi vulavula kukota dragona. Nhlavutelo 13:11.</w:t>
      </w:r>
    </w:p>
    <w:p>
      <w:pPr>
        <w:pStyle w:val="ArticleBody"/>
        <w:jc w:val="left"/>
      </w:pPr>
      <w:r>
        <w:rPr>
          <w:rFonts w:ascii="Times New Roman" w:hAnsi="Times New Roman" w:eastAsia="Times New Roman" w:cs="Times New Roman"/>
        </w:rPr>
        <w:t>Kutanga n’okukoma kw’ensolo ey’ensi bimanyiddwa olw’okwogera kwayo. Mu 1798, Akabu ayita Isiraeri yenna ku Lusozi Kalumeeri, Eriya gy’agenda okuteekawo ekigezo okulaga abo abalaba obanga Katonda w’Abaebbulaniya oba katonda wa Yezebeeri ye Katonda ow’amazima. Yezebeeri yalina bannabbi ba Baali ebikumi bina mu ataano, ne bannabbi b’ekibira ebikumi bina. Katonda ow’obulimba Baali yali lubaale wa kisaajja, ate katonda ow’obulimba Asutaaloosi yali lubaale wa kikazi.</w:t>
      </w:r>
    </w:p>
    <w:p>
      <w:pPr>
        <w:pStyle w:val="ArticleBody"/>
        <w:jc w:val="left"/>
      </w:pPr>
      <w:r>
        <w:rPr>
          <w:rFonts w:ascii="Times New Roman" w:hAnsi="Times New Roman" w:eastAsia="Times New Roman" w:cs="Times New Roman"/>
        </w:rPr>
        <w:t>Abahanuzi babili b’ab’ibinyoma bahagarariye ubumwe bw’itorero na leta, kuko mu buhanuzi, iyo umugabo n’umugore bagaragajwe hamwe, umugore ahagararira itorero, naho umugabo agahagararira leta. Eliya yari ahanganye n’umubare umurusha, umwe kuri magana inani na mirongo itanu, ubwo yahanganaga n’ubumwe butagatifu bw’itorero na leta, nk’uko byagereranywaga n’imana z’ibinyoma z’abagore n’abagabo, kandi no n’ishyingiranwa rya Ahabu na Yezebeli. Ishusho ya Ahabu na Yezebeli y’itorero na leta ihagarariye kwononekara kw’ihembe rya Repubulikanisimu, kandi Bali na Ashitaroti bahagarariye kwononekara kw’ihembe ry’Abaporotesitanti.</w:t>
      </w:r>
    </w:p>
    <w:p>
      <w:pPr>
        <w:pStyle w:val="ArticleBody"/>
        <w:jc w:val="left"/>
      </w:pPr>
      <w:r>
        <w:rPr>
          <w:rFonts w:ascii="Times New Roman" w:hAnsi="Times New Roman" w:eastAsia="Times New Roman" w:cs="Times New Roman"/>
        </w:rPr>
        <w:t>Chibazo chāli kupinganya kwa Eliya kuli chipwilikitiko chā upembe uli wabola uwo wayimilishiwe na Tiyatira mu Chivumbulutso chaputala 2. Eliya wayimilishaga Mprotestanti, pakuŵa tanthauzo limozi pe la Mprotestanti ni munthu uyo wakupinganya na Roma. Kupinganya kwa Eliya kukuyimilira kupinganya na kusazgana kwa mpingo na boma uko kukufiskika kwizira mu wenenawene wambura utu pakati pa boma labola na mpingo wabola.</w:t>
      </w:r>
    </w:p>
    <w:p>
      <w:pPr>
        <w:pStyle w:val="ArticleScripture"/>
        <w:jc w:val="left"/>
      </w:pPr>
      <w:r>
        <w:rPr>
          <w:rFonts w:ascii="Times New Roman" w:hAnsi="Times New Roman" w:eastAsia="Times New Roman" w:cs="Times New Roman"/>
        </w:rPr>
        <w:t>Bwenanshika ndi nefyebo fimo kuli iwe, pantu ulekelesha uyu mwanakashi Jezebeli, uyo uita umwine ukuti ni kasesema mwanakashi, ukusambilisha no kulefya ababomfi bandi ukucita ubucende no kulya ifintu ifyapelwa ku fipashanyo. Kabili namupeele insita yakwe iya kulapila ku bucende bwakwe; lelo talapile. Lola, nkamuposela pa bulili, na abo abacita nabo ubucende pamo na ena mu mapesho ayakalamba, kano balapila ku milimo yabo. Ukusokolola 2:20–22.</w:t>
      </w:r>
    </w:p>
    <w:p>
      <w:pPr>
        <w:pStyle w:val="ArticleBody"/>
        <w:jc w:val="left"/>
      </w:pPr>
      <w:r>
        <w:rPr>
          <w:rFonts w:ascii="Times New Roman" w:hAnsi="Times New Roman" w:eastAsia="Times New Roman" w:cs="Times New Roman"/>
        </w:rPr>
        <w:t>Kurya guhararira ubutumwa wemera, kandi ubutumwa bwatambiwe ibigirwamana bugaragaza inyigisho za Gatolika, ari yo kimenyetso nyakuri cy’ugusenga kw’ibigirwamana kw’iteye ishozi. Abantu b’Imana bo mu Bihe by’Umwijima bari barageze aho bemera inyigisho nyinshi za gipagani zo muri Gatolika, cyane cyane ugusenga izuba.</w:t>
      </w:r>
    </w:p>
    <w:p>
      <w:pPr>
        <w:pStyle w:val="ArticleBody"/>
        <w:jc w:val="left"/>
      </w:pPr>
      <w:r>
        <w:rPr>
          <w:rFonts w:ascii="Times New Roman" w:hAnsi="Times New Roman" w:eastAsia="Times New Roman" w:cs="Times New Roman"/>
        </w:rPr>
        <w:t>Uzinzi ni uhusiano usio halali, na kwa maana ya kinabii huwakilisha kiini hasa cha kile ambacho Katiba inakataza; muungano wa kanisa na serikali. Ahabu alikuwa katika uhusiano usio halali na Yezebeli, kwa maana akiwa mfalme wa Israeli hakupaswa kumwoa binti mfalme wa kipagani. Yesu alimtambulisha Yohana Mbatizaji kuwa ni Eliya, na Yohana naye alikabili uhusiano huo huo usio mtakatifu alipomkemea Herode kwa kumwoa Herodia, mke wa ndugu yake.</w:t>
      </w:r>
    </w:p>
    <w:p>
      <w:pPr>
        <w:pStyle w:val="ArticleScripture"/>
        <w:jc w:val="left"/>
      </w:pPr>
      <w:r>
        <w:rPr>
          <w:rFonts w:ascii="Times New Roman" w:hAnsi="Times New Roman" w:eastAsia="Times New Roman" w:cs="Times New Roman"/>
        </w:rPr>
        <w:t>لَاكِ هِيرُودُسْ قَدْ أَمْسَكَ يُوحَنَّا وَقَيَّدَهُ وَجَعَلَهُ فِي السِّجْنِ مِنْ أَجْلِ هِيرُودِيَّا، امْرَأَةِ فِيلُبُّسَ أَخِيهِ. لِأَنَّ يُوحَنَّا كَانَ يَقُولُ لَهُ: لَا يَحِلُّ لَكَ أَنْ تَكُونَ لَكَ. مَتَّى 14:3، 4.</w:t>
      </w:r>
    </w:p>
    <w:p>
      <w:pPr>
        <w:pStyle w:val="ArticleBody"/>
        <w:jc w:val="left"/>
      </w:pPr>
      <w:r>
        <w:rPr>
          <w:rFonts w:ascii="Times New Roman" w:hAnsi="Times New Roman" w:eastAsia="Times New Roman" w:cs="Times New Roman"/>
        </w:rPr>
        <w:t>Ukukhangelana kwaElijahi na Ahabu na Yezebeli kulitangulia kwa mfano wa kinabii kukhangelana kwa Yohana na Herode na Herodia, kwa maana mahusiano hayo yote mawili yaliwakilisha ushirikiano usio wa halali wa kanisa na dola. Kwa pamoja yanawakilisha ujumbe wa Eliya wa wale mia moja na arobaini na nne elfu wanaoukabili upapa (Yezebeli na Herodia), wafalme kumi wanaowakilisha Umoja wa Mataifa (Ahabu na Herode), na Marekani inayomwakilisha nabii wa uongo (manabii wa uongo wa Karmeli na Salome, binti ya Herodia).</w:t>
      </w:r>
    </w:p>
    <w:p>
      <w:pPr>
        <w:pStyle w:val="ArticleBody"/>
        <w:jc w:val="left"/>
      </w:pPr>
      <w:r>
        <w:rPr>
          <w:rFonts w:ascii="Times New Roman" w:hAnsi="Times New Roman" w:eastAsia="Times New Roman" w:cs="Times New Roman"/>
        </w:rPr>
        <w:t>Di çarçoveya pêxemberî ya li Karmelê de, parastina Destûra Bingehîn a Dewletên Yekbûyî yên Amerîkayê ji aliyê Îlyas ve cih digire; ew Destûra Bingehîn prensîba veqetandina dêr û dewletê di xwe de destûrkirî dike.</w:t>
      </w:r>
    </w:p>
    <w:p>
      <w:pPr>
        <w:pStyle w:val="ArticleScripture"/>
        <w:jc w:val="left"/>
      </w:pPr>
      <w:r>
        <w:rPr>
          <w:rFonts w:ascii="Times New Roman" w:hAnsi="Times New Roman" w:eastAsia="Times New Roman" w:cs="Times New Roman"/>
        </w:rPr>
        <w:t>Kandi Ahabu alipomwona Eliya, Ahabu akamwambia, Je! Wewe ndiwe mwenye kuisumbua Israeli? Naye akajibu, Mimi sikuisumbua Israeli; bali ni wewe, na nyumba ya baba yako, kwa kuwa mmeziacha amri za Bwana, nawe umewafuata Mabaali. 1 Wafalme 18:17, 18.</w:t>
      </w:r>
    </w:p>
    <w:p>
      <w:pPr>
        <w:pStyle w:val="ArticleBody"/>
        <w:jc w:val="left"/>
      </w:pPr>
      <w:r>
        <w:rPr>
          <w:rFonts w:ascii="Times New Roman" w:hAnsi="Times New Roman" w:eastAsia="Times New Roman" w:cs="Times New Roman"/>
        </w:rPr>
        <w:t>Katiba ilianzisha kwamba pembe mbili za Urepublikanismi na Uprotestanti zingedumu daima zikiwa zimetengana kila moja na mwenzake. Lakini Ufunuo unabainisha kwamba wakati hatimaye Marekani itakaponena kama joka, itafanya hivyo wakati makanisa yaliyoasi ya Marekani yatakapochukua mamlaka na kuungana na serikali iliyoasi.</w:t>
      </w:r>
    </w:p>
    <w:p>
      <w:pPr>
        <w:pStyle w:val="ArticleScripture"/>
        <w:jc w:val="left"/>
      </w:pPr>
      <w:r>
        <w:rPr>
          <w:rFonts w:ascii="Times New Roman" w:hAnsi="Times New Roman" w:eastAsia="Times New Roman" w:cs="Times New Roman"/>
        </w:rPr>
        <w:t>“Lelo ‘chithunzichi cha chilombo’ nchiyani? ndipo chidzapangidwa bwanji? Chithunzichi chimapangidwa ndi chilombo cha nyanga ziwiri, ndipo ndi chithunzi cha chilombocho. Chimatchulidwanso kuti chithunzi cha chilombo. Choncho, kuti tidziwe momwe chithunzichi chilili ndi momwe chidzapangidwire, tiyenera kuphunzira makhalidwe a chilombocho chokha—upapa.</w:t>
      </w:r>
    </w:p>
    <w:p>
      <w:pPr>
        <w:pStyle w:val="ArticleScripture"/>
        <w:jc w:val="left"/>
      </w:pPr>
      <w:r>
        <w:rPr>
          <w:rFonts w:ascii="Times New Roman" w:hAnsi="Times New Roman" w:eastAsia="Times New Roman" w:cs="Times New Roman"/>
        </w:rPr>
        <w:t>“Ndeke ebandeli ebebisamaki na kotika bobele ya nguya ya Nsango Malamu mpe na kondima milulu mpe mimeseno ya bapakano, ebungisaki Molimo mpe nguya ya Nzambe; mpe mpo na kopekisa makanisi ya bato, esengelaki koluka lisungi ya bokonzi ya mokili. Mbuma na yango ezalaki bopapa, lingomba oyo ezalaki kokonza nguya ya leta mpe kosalela yango mpo na kokokisa mikano na yango moko, mingi koleka mpo na etumbu ya ‘lipamboli ya lokuta.’ Mpo ete Etats-Unis esala elilingi ya nyama, nguya ya lingomba esengeli kokonza boye bokonzi ya leta ete bokonzi ya leta mpe esalelama na lingomba mpo na kokokisa mikano na yango moko.” The Great Controversy, 443.</w:t>
      </w:r>
    </w:p>
    <w:p>
      <w:pPr>
        <w:pStyle w:val="ArticleBody"/>
        <w:jc w:val="left"/>
      </w:pPr>
      <w:r>
        <w:rPr>
          <w:rFonts w:ascii="Times New Roman" w:hAnsi="Times New Roman" w:eastAsia="Times New Roman" w:cs="Times New Roman"/>
        </w:rPr>
        <w:t>Eliya ku Muso wa Karmeeli amerepresenta kazi ya Wamileraiti, na Wamileraiti wakawekwa kuwa nabii wa kweli kwa tofauti na wale waliokuwa wametoka karibuni kutoka chini ya ushawishi wa Ukatoliki, lakini wakachagua, kwa njia ya kuikataa nuru ya malaika wa kwanza, kurudi Rumi. Hivyo, ujumbe wa malaika wa pili katika majira ya kuchipua ya 1844 ulikuwa na sehemu ya kuzitambulisha madhehebu ya Kiprotestanti kuwa binti za Babeli, na Wamileraiti kuwa pembe ya kweli ya Kiprotestanti.</w:t>
      </w:r>
    </w:p>
    <w:p>
      <w:pPr>
        <w:pStyle w:val="ArticleBody"/>
        <w:jc w:val="left"/>
      </w:pPr>
      <w:r>
        <w:rPr>
          <w:rFonts w:ascii="Times New Roman" w:hAnsi="Times New Roman" w:eastAsia="Times New Roman" w:cs="Times New Roman"/>
        </w:rPr>
        <w:t>Wan kùkúwí yáawà shìrìshìrí Íseráel wà shàwù ànàngwà Éjíptì, àní kùtáa wà sí ìyì ànàngwà Òkun Pupa, Wà bẹ̀rẹ̀ ìlànà ìdánwò tó ń lọ síwájú, èyí tí ó bẹ̀rẹ̀ pẹ̀lú ìdánwò mànà ọ̀run.</w:t>
      </w:r>
    </w:p>
    <w:p>
      <w:pPr>
        <w:pStyle w:val="ArticleScripture"/>
        <w:jc w:val="left"/>
      </w:pPr>
      <w:r>
        <w:rPr>
          <w:rFonts w:ascii="Times New Roman" w:hAnsi="Times New Roman" w:eastAsia="Times New Roman" w:cs="Times New Roman"/>
        </w:rPr>
        <w:t>“Katuyebaho ni hakyamurika ekyererezi ekyakuŋaanyizibwa eky’emyaka egyayita. Ebyahandiikirwe ku kwelabira kwa Isiraeri byakuumirwe olw’okututangaaza. Mu mulembe guno Katonda agolodde omukono gwe okukuŋŋaanyiza gy’ali abantu okuva mu buli ggwanga, kika, n’olulimi. Mu ntambula ey’okujja kwe, akoze ku lw’obusika bwe, nga bwe yakolera Abayisirayiri bwe yabakulembera okuva mu Misiri. Mu kusuuluwala okunene okw’omwaka 1844, okukkiriza kw’abantu be kwagezesebwa nga okw’Abaebbulaniya bwe kwagezesebwa ku Nnyanja Emmyufu.” Testimonies, volume 8, 115, 116.</w:t>
      </w:r>
    </w:p>
    <w:p>
      <w:pPr>
        <w:pStyle w:val="ArticleBody"/>
        <w:jc w:val="left"/>
      </w:pPr>
      <w:r>
        <w:rPr>
          <w:rFonts w:ascii="Times New Roman" w:hAnsi="Times New Roman" w:eastAsia="Times New Roman" w:cs="Times New Roman"/>
        </w:rPr>
        <w:t>Ukusunguka kwa Okutobala 22, 1844, kwaholele mukumanya ekisêngo eky’omu igulu, ekyalyesa ekigezo ky’Olusabato, nga lwesimwe n’ekigezo kya mana kyafuuka eky’okubanza mu lulongo lw’ebigezo kkumi eri Isiraeri ow’edda.</w:t>
      </w:r>
    </w:p>
    <w:p>
      <w:pPr>
        <w:pStyle w:val="ArticleScripture"/>
        <w:jc w:val="left"/>
      </w:pPr>
      <w:r>
        <w:rPr>
          <w:rFonts w:ascii="Times New Roman" w:hAnsi="Times New Roman" w:eastAsia="Times New Roman" w:cs="Times New Roman"/>
        </w:rPr>
        <w:t>“Mu 1847, mu gihe abavandimwe bari bakoraniye ku Isabato i Topsham, Maine, Uwiteka yampaye iyerekwa rikurikira.</w:t>
      </w:r>
    </w:p>
    <w:p>
      <w:pPr>
        <w:pStyle w:val="ArticleScripture"/>
        <w:jc w:val="left"/>
      </w:pPr>
      <w:r>
        <w:rPr>
          <w:rFonts w:ascii="Times New Roman" w:hAnsi="Times New Roman" w:eastAsia="Times New Roman" w:cs="Times New Roman"/>
        </w:rPr>
        <w:t>“Hatwivwa ononamwene wetu wa kulomba. Kangi bwe twalombele, Roho Mtakatifu akatukwilila. Twahovokwa ngani. Katondo nene nikalaguka ku findu fya hano pa chilunga, kangi nikazingilwa mu maono ga ukulu wa Mulungu. Nikamona malaika akapapuka kwa lwilu kungutya kwangu. Kwa hima akangutola kufuma pa chilunga ukuya ku Mji Mtakatifu. Mu mji uwo nikamona hekalu, lino nikingilemo. Nikapitile pa mlyango ndeke nikahegelela pazia ya kutanga. Pazia iyo yakwezulwa, kangi nikipita kuhala patakatifu. Pano nikamona madhabahu ga uvumba, kinara kya taa chenye taa saba, na meza ambayo juu yakwe kwakale na mikate ya wonyesho. Panima pa kutazama ukulu wa patakatifu, Yesu akainula pazia ya kaŵili, kangi nikipita ku Patakatifu pa Patakatifu.”</w:t>
      </w:r>
    </w:p>
    <w:p>
      <w:pPr>
        <w:pStyle w:val="ArticleScripture"/>
        <w:jc w:val="left"/>
      </w:pPr>
      <w:r>
        <w:rPr>
          <w:rFonts w:ascii="Times New Roman" w:hAnsi="Times New Roman" w:eastAsia="Times New Roman" w:cs="Times New Roman"/>
        </w:rPr>
        <w:t>“</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पवित्रतम</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बगलियों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स्वर्ण</w:t>
      </w:r>
      <w:r>
        <w:rPr>
          <w:rFonts w:ascii="Times New Roman" w:hAnsi="Times New Roman" w:eastAsia="Times New Roman" w:cs="Times New Roman"/>
        </w:rPr>
        <w:t xml:space="preserve"> </w:t>
      </w:r>
      <w:r>
        <w:rPr>
          <w:rFonts w:ascii="Nirmala UI" w:hAnsi="Nirmala UI" w:eastAsia="Nirmala UI" w:cs="Nirmala UI"/>
        </w:rPr>
        <w:t>धूपदान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प्रार्थनाएँ</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धूपदान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धुआँ</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धुएँ</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प्रार्थनाएँ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स्वर्ण</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कलियाँ</w:t>
      </w:r>
      <w:r>
        <w:rPr>
          <w:rFonts w:ascii="Times New Roman" w:hAnsi="Times New Roman" w:eastAsia="Times New Roman" w:cs="Times New Roman"/>
        </w:rPr>
        <w:t xml:space="preserve">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पटियाएँ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मुड़कर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आज्ञाएँ</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पटिया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प्रभामण्डल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कीलित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आज्ञाएँ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स्वतंत्रता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बदलता।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Early Writings, 32.</w:t>
      </w:r>
    </w:p>
    <w:p>
      <w:pPr>
        <w:pStyle w:val="ArticleBody"/>
        <w:jc w:val="left"/>
      </w:pPr>
      <w:r>
        <w:rPr>
          <w:rFonts w:ascii="Times New Roman" w:hAnsi="Times New Roman" w:eastAsia="Times New Roman" w:cs="Times New Roman"/>
        </w:rPr>
        <w:t>Protestanti walipotoka katika Enzi za Giza mwaka 1798, na kitabu cha Danieli kilipofunuliwa, ufalme wa sita wa unabii wa Biblia, mnyama wa nchi mwenye pembe mbili wa Ufunuo kumi na tatu, ulianza mwendo wake katika historia ya unabii. Uprotestanti ulianzishwa juu ya hati takatifu iitwayo Biblia Takatifu, na Urepublicani ulianzishwa juu ya hati takatifu iitwayo Katiba. Mungu alikuwa amelitoa kanisa Lake lililokuwa nyikani kutoka katika Enzi za Giza, lakini kama ilivyokuwa kwa Israeli ya kale wakati wa kipindi cha utumwa wa Misri, amri ya Sabato ilikuwa imesahauliwa. Kama Israeli alivyoivuka Bahari ya Shamu akiwa njiani kuelekea kutolewa kwa sheria huko Sinai, ndivyo Israeli wa kisasa alivyoivuka Atlantiki akiwa njiani kuelekea Oktoba 22, 1844, ambapo sheria ingefunuliwa tena. Bwana alikuwa akiinua tena watu ambao wangekuwa wahifadhi wa sheria Yake, wahifadhi wa mafunuo Yake ya kinabii, na ambao wangeubeba mwamvuli wa Uprotestanti. Israeli ya kale alipewa mbao mbili za Amri Kumi kama ishara ya kazi yao ya kuwa wahifadhi wa sheria Yake, na Israeli wa kisasa alipewa mbao mbili za Habakuki kama ishara ya kazi yao kama wahifadhi wa Neno Lake la kinabii.</w:t>
      </w:r>
    </w:p>
    <w:p>
      <w:pPr>
        <w:pStyle w:val="ArticleBody"/>
        <w:jc w:val="left"/>
      </w:pP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근대는</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제시할</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돌판의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벌을</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하였으니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프로테스탄트주의의</w:t>
      </w:r>
      <w:r>
        <w:rPr>
          <w:rFonts w:ascii="Times New Roman" w:hAnsi="Times New Roman" w:eastAsia="Times New Roman" w:cs="Times New Roman"/>
        </w:rPr>
        <w:t xml:space="preserve"> </w:t>
      </w:r>
      <w:r>
        <w:rPr>
          <w:rFonts w:ascii="Malgun Gothic" w:hAnsi="Malgun Gothic" w:eastAsia="Malgun Gothic" w:cs="Malgun Gothic"/>
        </w:rPr>
        <w:t>겉옷을</w:t>
      </w:r>
      <w:r>
        <w:rPr>
          <w:rFonts w:ascii="Times New Roman" w:hAnsi="Times New Roman" w:eastAsia="Times New Roman" w:cs="Times New Roman"/>
        </w:rPr>
        <w:t xml:space="preserve"> </w:t>
      </w:r>
      <w:r>
        <w:rPr>
          <w:rFonts w:ascii="Malgun Gothic" w:hAnsi="Malgun Gothic" w:eastAsia="Malgun Gothic" w:cs="Malgun Gothic"/>
        </w:rPr>
        <w:t>두른</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기별이었다</w:t>
      </w:r>
      <w:r>
        <w:rPr>
          <w:rFonts w:ascii="Times New Roman" w:hAnsi="Times New Roman" w:eastAsia="Times New Roman" w:cs="Times New Roman"/>
        </w:rPr>
        <w:t xml:space="preserve">. </w:t>
      </w:r>
      <w:r>
        <w:rPr>
          <w:rFonts w:ascii="Malgun Gothic" w:hAnsi="Malgun Gothic" w:eastAsia="Malgun Gothic" w:cs="Malgun Gothic"/>
        </w:rPr>
        <w:t>암흑시대에서</w:t>
      </w:r>
      <w:r>
        <w:rPr>
          <w:rFonts w:ascii="Times New Roman" w:hAnsi="Times New Roman" w:eastAsia="Times New Roman" w:cs="Times New Roman"/>
        </w:rPr>
        <w:t xml:space="preserve"> </w:t>
      </w:r>
      <w:r>
        <w:rPr>
          <w:rFonts w:ascii="Malgun Gothic" w:hAnsi="Malgun Gothic" w:eastAsia="Malgun Gothic" w:cs="Malgun Gothic"/>
        </w:rPr>
        <w:t>나온</w:t>
      </w:r>
      <w:r>
        <w:rPr>
          <w:rFonts w:ascii="Times New Roman" w:hAnsi="Times New Roman" w:eastAsia="Times New Roman" w:cs="Times New Roman"/>
        </w:rPr>
        <w:t xml:space="preserve"> </w:t>
      </w:r>
      <w:r>
        <w:rPr>
          <w:rFonts w:ascii="Malgun Gothic" w:hAnsi="Malgun Gothic" w:eastAsia="Malgun Gothic" w:cs="Malgun Gothic"/>
        </w:rPr>
        <w:t>프로테스탄트주의는</w:t>
      </w:r>
      <w:r>
        <w:rPr>
          <w:rFonts w:ascii="Times New Roman" w:hAnsi="Times New Roman" w:eastAsia="Times New Roman" w:cs="Times New Roman"/>
        </w:rPr>
        <w:t xml:space="preserve">, </w:t>
      </w:r>
      <w:r>
        <w:rPr>
          <w:rFonts w:ascii="Malgun Gothic" w:hAnsi="Malgun Gothic" w:eastAsia="Malgun Gothic" w:cs="Malgun Gothic"/>
        </w:rPr>
        <w:t>홍해를</w:t>
      </w:r>
      <w:r>
        <w:rPr>
          <w:rFonts w:ascii="Times New Roman" w:hAnsi="Times New Roman" w:eastAsia="Times New Roman" w:cs="Times New Roman"/>
        </w:rPr>
        <w:t xml:space="preserve"> </w:t>
      </w:r>
      <w:r>
        <w:rPr>
          <w:rFonts w:ascii="Malgun Gothic" w:hAnsi="Malgun Gothic" w:eastAsia="Malgun Gothic" w:cs="Malgun Gothic"/>
        </w:rPr>
        <w:t>건널</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이스라엘이</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그때에도</w:t>
      </w:r>
      <w:r>
        <w:rPr>
          <w:rFonts w:ascii="Times New Roman" w:hAnsi="Times New Roman" w:eastAsia="Times New Roman" w:cs="Times New Roman"/>
        </w:rPr>
        <w:t xml:space="preserve"> </w:t>
      </w:r>
      <w:r>
        <w:rPr>
          <w:rFonts w:ascii="Malgun Gothic" w:hAnsi="Malgun Gothic" w:eastAsia="Malgun Gothic" w:cs="Malgun Gothic"/>
        </w:rPr>
        <w:t>불완전하였다</w:t>
      </w:r>
      <w:r>
        <w:rPr>
          <w:rFonts w:ascii="Times New Roman" w:hAnsi="Times New Roman" w:eastAsia="Times New Roman" w:cs="Times New Roman"/>
        </w:rPr>
        <w:t xml:space="preserve">. </w:t>
      </w:r>
      <w:r>
        <w:rPr>
          <w:rFonts w:ascii="Malgun Gothic" w:hAnsi="Malgun Gothic" w:eastAsia="Malgun Gothic" w:cs="Malgun Gothic"/>
        </w:rPr>
        <w:t>프로테스탄트주의는</w:t>
      </w:r>
      <w:r>
        <w:rPr>
          <w:rFonts w:ascii="Times New Roman" w:hAnsi="Times New Roman" w:eastAsia="Times New Roman" w:cs="Times New Roman"/>
        </w:rPr>
        <w:t xml:space="preserve"> “</w:t>
      </w:r>
      <w:r>
        <w:rPr>
          <w:rFonts w:ascii="Malgun Gothic" w:hAnsi="Malgun Gothic" w:eastAsia="Malgun Gothic" w:cs="Malgun Gothic"/>
        </w:rPr>
        <w:t>성경과</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표어를</w:t>
      </w:r>
      <w:r>
        <w:rPr>
          <w:rFonts w:ascii="Times New Roman" w:hAnsi="Times New Roman" w:eastAsia="Times New Roman" w:cs="Times New Roman"/>
        </w:rPr>
        <w:t xml:space="preserve"> </w:t>
      </w:r>
      <w:r>
        <w:rPr>
          <w:rFonts w:ascii="Malgun Gothic" w:hAnsi="Malgun Gothic" w:eastAsia="Malgun Gothic" w:cs="Malgun Gothic"/>
        </w:rPr>
        <w:t>공언하였으나</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가톨릭주의의</w:t>
      </w:r>
      <w:r>
        <w:rPr>
          <w:rFonts w:ascii="Times New Roman" w:hAnsi="Times New Roman" w:eastAsia="Times New Roman" w:cs="Times New Roman"/>
        </w:rPr>
        <w:t xml:space="preserve"> </w:t>
      </w:r>
      <w:r>
        <w:rPr>
          <w:rFonts w:ascii="Malgun Gothic" w:hAnsi="Malgun Gothic" w:eastAsia="Malgun Gothic" w:cs="Malgun Gothic"/>
        </w:rPr>
        <w:t>이교적</w:t>
      </w:r>
      <w:r>
        <w:rPr>
          <w:rFonts w:ascii="Times New Roman" w:hAnsi="Times New Roman" w:eastAsia="Times New Roman" w:cs="Times New Roman"/>
        </w:rPr>
        <w:t xml:space="preserve"> </w:t>
      </w:r>
      <w:r>
        <w:rPr>
          <w:rFonts w:ascii="Malgun Gothic" w:hAnsi="Malgun Gothic" w:eastAsia="Malgun Gothic" w:cs="Malgun Gothic"/>
        </w:rPr>
        <w:t>교리들</w:t>
      </w:r>
      <w:r>
        <w:rPr>
          <w:rFonts w:ascii="Times New Roman" w:hAnsi="Times New Roman" w:eastAsia="Times New Roman" w:cs="Times New Roman"/>
        </w:rPr>
        <w:t>(</w:t>
      </w:r>
      <w:r>
        <w:rPr>
          <w:rFonts w:ascii="Malgun Gothic" w:hAnsi="Malgun Gothic" w:eastAsia="Malgun Gothic" w:cs="Malgun Gothic"/>
        </w:rPr>
        <w:t>우상에게</w:t>
      </w:r>
      <w:r>
        <w:rPr>
          <w:rFonts w:ascii="Times New Roman" w:hAnsi="Times New Roman" w:eastAsia="Times New Roman" w:cs="Times New Roman"/>
        </w:rPr>
        <w:t xml:space="preserve"> </w:t>
      </w:r>
      <w:r>
        <w:rPr>
          <w:rFonts w:ascii="Malgun Gothic" w:hAnsi="Malgun Gothic" w:eastAsia="Malgun Gothic" w:cs="Malgun Gothic"/>
        </w:rPr>
        <w:t>바친</w:t>
      </w:r>
      <w:r>
        <w:rPr>
          <w:rFonts w:ascii="Times New Roman" w:hAnsi="Times New Roman" w:eastAsia="Times New Roman" w:cs="Times New Roman"/>
        </w:rPr>
        <w:t xml:space="preserve"> </w:t>
      </w:r>
      <w:r>
        <w:rPr>
          <w:rFonts w:ascii="Malgun Gothic" w:hAnsi="Malgun Gothic" w:eastAsia="Malgun Gothic" w:cs="Malgun Gothic"/>
        </w:rPr>
        <w:t>것들</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세기</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먹어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까닭에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이해가</w:t>
      </w:r>
      <w:r>
        <w:rPr>
          <w:rFonts w:ascii="Times New Roman" w:hAnsi="Times New Roman" w:eastAsia="Times New Roman" w:cs="Times New Roman"/>
        </w:rPr>
        <w:t xml:space="preserve"> </w:t>
      </w:r>
      <w:r>
        <w:rPr>
          <w:rFonts w:ascii="Malgun Gothic" w:hAnsi="Malgun Gothic" w:eastAsia="Malgun Gothic" w:cs="Malgun Gothic"/>
        </w:rPr>
        <w:t>불완전하였다</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프로테스탄트가</w:t>
      </w:r>
      <w:r>
        <w:rPr>
          <w:rFonts w:ascii="Times New Roman" w:hAnsi="Times New Roman" w:eastAsia="Times New Roman" w:cs="Times New Roman"/>
        </w:rPr>
        <w:t xml:space="preserve"> “</w:t>
      </w:r>
      <w:r>
        <w:rPr>
          <w:rFonts w:ascii="Malgun Gothic" w:hAnsi="Malgun Gothic" w:eastAsia="Malgun Gothic" w:cs="Malgun Gothic"/>
        </w:rPr>
        <w:t>율법과</w:t>
      </w:r>
      <w:r>
        <w:rPr>
          <w:rFonts w:ascii="Times New Roman" w:hAnsi="Times New Roman" w:eastAsia="Times New Roman" w:cs="Times New Roman"/>
        </w:rPr>
        <w:t xml:space="preserve"> </w:t>
      </w:r>
      <w:r>
        <w:rPr>
          <w:rFonts w:ascii="Malgun Gothic" w:hAnsi="Malgun Gothic" w:eastAsia="Malgun Gothic" w:cs="Malgun Gothic"/>
        </w:rPr>
        <w:t>선지자들</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사업과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품성을</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돌판의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벌로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전체를</w:t>
      </w:r>
      <w:r>
        <w:rPr>
          <w:rFonts w:ascii="Times New Roman" w:hAnsi="Times New Roman" w:eastAsia="Times New Roman" w:cs="Times New Roman"/>
        </w:rPr>
        <w:t xml:space="preserve"> </w:t>
      </w:r>
      <w:r>
        <w:rPr>
          <w:rFonts w:ascii="Malgun Gothic" w:hAnsi="Malgun Gothic" w:eastAsia="Malgun Gothic" w:cs="Malgun Gothic"/>
        </w:rPr>
        <w:t>대표하도록</w:t>
      </w:r>
      <w:r>
        <w:rPr>
          <w:rFonts w:ascii="Times New Roman" w:hAnsi="Times New Roman" w:eastAsia="Times New Roman" w:cs="Times New Roman"/>
        </w:rPr>
        <w:t xml:space="preserve"> </w:t>
      </w:r>
      <w:r>
        <w:rPr>
          <w:rFonts w:ascii="Malgun Gothic" w:hAnsi="Malgun Gothic" w:eastAsia="Malgun Gothic" w:cs="Malgun Gothic"/>
        </w:rPr>
        <w:t>뜻하셨다</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율법과</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맡아</w:t>
      </w:r>
      <w:r>
        <w:rPr>
          <w:rFonts w:ascii="Times New Roman" w:hAnsi="Times New Roman" w:eastAsia="Times New Roman" w:cs="Times New Roman"/>
        </w:rPr>
        <w:t xml:space="preserve"> </w:t>
      </w:r>
      <w:r>
        <w:rPr>
          <w:rFonts w:ascii="Malgun Gothic" w:hAnsi="Malgun Gothic" w:eastAsia="Malgun Gothic" w:cs="Malgun Gothic"/>
        </w:rPr>
        <w:t>보관하는</w:t>
      </w:r>
      <w:r>
        <w:rPr>
          <w:rFonts w:ascii="Times New Roman" w:hAnsi="Times New Roman" w:eastAsia="Times New Roman" w:cs="Times New Roman"/>
        </w:rPr>
        <w:t xml:space="preserve"> </w:t>
      </w:r>
      <w:r>
        <w:rPr>
          <w:rFonts w:ascii="Malgun Gothic" w:hAnsi="Malgun Gothic" w:eastAsia="Malgun Gothic" w:cs="Malgun Gothic"/>
        </w:rPr>
        <w:t>진정한</w:t>
      </w:r>
      <w:r>
        <w:rPr>
          <w:rFonts w:ascii="Times New Roman" w:hAnsi="Times New Roman" w:eastAsia="Times New Roman" w:cs="Times New Roman"/>
        </w:rPr>
        <w:t xml:space="preserve"> </w:t>
      </w:r>
      <w:r>
        <w:rPr>
          <w:rFonts w:ascii="Malgun Gothic" w:hAnsi="Malgun Gothic" w:eastAsia="Malgun Gothic" w:cs="Malgun Gothic"/>
        </w:rPr>
        <w:t>프로테스탄트</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이루어</w:t>
      </w:r>
      <w:r>
        <w:rPr>
          <w:rFonts w:ascii="Times New Roman" w:hAnsi="Times New Roman" w:eastAsia="Times New Roman" w:cs="Times New Roman"/>
        </w:rPr>
        <w:t xml:space="preserve"> </w:t>
      </w:r>
      <w:r>
        <w:rPr>
          <w:rFonts w:ascii="Malgun Gothic" w:hAnsi="Malgun Gothic" w:eastAsia="Malgun Gothic" w:cs="Malgun Gothic"/>
        </w:rPr>
        <w:t>내는</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“Nn Nzambi wakubikila eku lisangi lya Yandi mu dituku edi, mutindu Wakubikila Izala ya ntama, ete ditelama bonso mwinda mu ntoto. Mu nsadisa ya ngolo ya kedika, bansangu ya wanzio ya ntete, ya zole, mpe ya tatu, Wabavuna na mabundu mpe na nsi-ntoto, sambu na kubanata mu penepene ya santu epai na Yandi mosi. Wabasalaka babikidi ya nsiku na Yandi, mpe Wapesaka bo minkayulu minene ya profesi sambu na ntangu yayi. Bonso bangogo ya santu yina yapesamaka na Izala ya ntama, mambu yai kele kikadi ya santu ya kufwekwa na nsi-ntoto. Bawanzio tatu ya Kusonga 14 kele kifwani ya bantu yina ndimaka nsemo ya bansangu ya Nzambi mpe kebasika bonso bisadi na Yandi, sambu na kupesa dikebi yina na ntoto ya mvimba.” Testimonies, volimi 5, 455.</w:t>
      </w:r>
    </w:p>
    <w:p>
      <w:pPr>
        <w:pStyle w:val="ArticleBody"/>
        <w:jc w:val="left"/>
      </w:pPr>
      <w:r>
        <w:rPr>
          <w:rFonts w:ascii="Times New Roman" w:hAnsi="Times New Roman" w:eastAsia="Times New Roman" w:cs="Times New Roman"/>
        </w:rPr>
        <w:t>Kabla ya onyo linalopaswa kutangazwa na wale waliotambuliwa kuwa walinzi wa seti mbili za mbao mbili ni juu ya kuipokea alama ya Ukatoliki. Pingamizi hilo ni dhidi ya uhusiano usio halali wa Ahabu na Yezebeli, nao uliwakilishwa na Eliya juu ya Mlima Karmeli. Kutolewa kwa mbao mbili za mawe katika Mlima Sinai kulifananisha kutolewa kwa mbao mbili za nguo za Habakuki katika historia ya 1842 hadi 1849. Mbao mbili za Habakuki ni ishara ya uhusiano wa agano kati ya Mungu na watu Wake wa Kiprotestanti. Kuzikataa mbao hizo kungekuwa sawa na Israeli ya kale kuikataa sheria ya Mungu.</w:t>
      </w:r>
    </w:p>
    <w:p>
      <w:pPr>
        <w:pStyle w:val="ArticleBody"/>
        <w:jc w:val="left"/>
      </w:pPr>
      <w:r>
        <w:rPr>
          <w:rFonts w:ascii="Times New Roman" w:hAnsi="Times New Roman" w:eastAsia="Times New Roman" w:cs="Times New Roman"/>
        </w:rPr>
        <w:t>Abamillerite binjiye mu Hantu Heraneje Cane maze baronka umuco w’Isabato, ariko igikorwa co kubagerageza cari kitararangira. Muri ico gihe nyene, ihembe rya Repubulikanizimu na ryo nyene ryari ririko riraca muri iyo nkuru nyene y’ivya kahise. Kandi ayo mahembe yompi yoshitse ku cerekana intambwe ikomeye mu rugendo rwayo rw’ukunyurana hamwe mu mwaka wa 1863.</w:t>
      </w:r>
    </w:p>
    <w:p>
      <w:pPr>
        <w:pStyle w:val="ArticleBody"/>
        <w:jc w:val="left"/>
      </w:pPr>
      <w:r>
        <w:rPr>
          <w:rFonts w:ascii="Times New Roman" w:hAnsi="Times New Roman" w:eastAsia="Times New Roman" w:cs="Times New Roman"/>
        </w:rPr>
        <w:t>Elija y’Miller yaletanga omubaka ogwaviiramu enkola ey’okutukuzibwa egenda mu maaso, nga ekigendererwa kyayo kyali okunyweza ejjembe ery’Obupolotesitante; era mu byafaayo ebyo byennyini ejjembe ery’Abareepabulikaani nalo lyali mu nkola egenda mu maaso ey’enkulakulana ey’ebyobufuzi. Amajembe gombi gali ku nsolo y’omu nsi emu, n’olwekyo galina okutambula wamu mu bumu okuyita mu byafaayo byonna eby’ensolo ey’omu nsi.</w:t>
      </w:r>
    </w:p>
    <w:p>
      <w:pPr>
        <w:pStyle w:val="ArticleBody"/>
        <w:jc w:val="left"/>
      </w:pPr>
      <w:r>
        <w:rPr>
          <w:rFonts w:ascii="Times New Roman" w:hAnsi="Times New Roman" w:eastAsia="Times New Roman" w:cs="Times New Roman"/>
        </w:rPr>
        <w:t>Ngwẽni ya mbere ya kinabii ya pembe ya Kirepublikani ya mnyama wa nchi ilikuwa tendo la kuifanya Katiba ianze kutumika mwaka wa 1789. Mwaka wa 1798, (wakati wa mwisho ambapo kitabu cha Danieli kilifunuliwa), mnyama wa nchi angesema kwa mara ya kwanza kama ufalme wa sita wa unabii wa Biblia. Mwaka wa 1798 ulikuwa mwanzo wa Marekani kama ufalme wa sita wa unabii wa Biblia, na usemi uliotokea mwanzoni mwa historia ya mnyama wa nchi mwaka wa 1798 ungekuwa kielelezo cha mara ya mwisho ambayo ufalme wa sita ungesema, na wakati huo unawakilishwa kama sauti ya joka. Tunapozingatia sheria zilizopitishwa na pembe ya Kirepublikani katika Marekani mwaka wa 1798, yatupasa kutarajia kuona mfano wa sheria zitakazopitishwa kwa kushirikiana na sheria ya Jumapili wakati Marekani itakaponena kama joka. Tunapozizingatia sheria nne zifuatazo, jiulize ikiwa sheria hizo nne zilizopitishwa mwaka wa 1798 zina chapa ya kinabii ya Alfa na Omega?</w:t>
      </w:r>
    </w:p>
    <w:p>
      <w:pPr>
        <w:pStyle w:val="ArticleBody"/>
        <w:jc w:val="left"/>
      </w:pPr>
      <w:r>
        <w:rPr>
          <w:rFonts w:ascii="Times New Roman" w:hAnsi="Times New Roman" w:eastAsia="Times New Roman" w:cs="Times New Roman"/>
        </w:rPr>
        <w:t>Mu mwaka wa 1798, Leta Zunze Ubumwe za Amerika zashyizeho amategeko menshi akomeye azwi ku izina rya Alien and Sedition Acts. Ayo mategeko yari urukurikirane rw’amategeko ane yemejwe na Kongere yari igenzurwa n’Ishyaka ry’Aba-Federalist, maze ashyirwaho umukono kugira ngo abe itegeko na Perezida John Adams, perezida wa kabiri wa Leta Zunze Ubumwe za Amerika akaba n’uwahoze ari visi perezida wa George Washington.</w:t>
      </w:r>
    </w:p>
    <w:p>
      <w:pPr>
        <w:pStyle w:val="ArticleBody"/>
        <w:jc w:val="left"/>
      </w:pPr>
      <w:r>
        <w:rPr>
          <w:rFonts w:ascii="Times New Roman" w:hAnsi="Times New Roman" w:eastAsia="Times New Roman" w:cs="Times New Roman"/>
        </w:rPr>
        <w:t>یاسای وەرگرتنی هاووڵاتیبوون: ئەم یاسایە ماوەی نیشتەجێبوونی پێویست بۆ کۆچبەران بۆ ئەوەی ببنە هاووڵاتیی وڵاتە یەکگرتووەکان، لە ٥ ساڵەوە بۆ ١٤ ساڵ درێژکردەوە. ئامانجی سەرەکیی ئەوە بوو کاریگەریی کۆچبەرانی نوێ کەم بکاتەوە، کە زۆرجار لەگەڵ پارتە دژبەرەکە، واتە دیموکرات-کۆمارییەکان، هاوڕابوون.</w:t>
      </w:r>
    </w:p>
    <w:p>
      <w:pPr>
        <w:pStyle w:val="ArticleBody"/>
        <w:jc w:val="left"/>
      </w:pPr>
      <w:r>
        <w:rPr>
          <w:rFonts w:ascii="Times New Roman" w:hAnsi="Times New Roman" w:eastAsia="Times New Roman" w:cs="Times New Roman"/>
        </w:rPr>
        <w:t>Omusango gw’Abanywani Abalieni: Omusango guno gwaha omukulembeze obushoborozi obw’okubinga abantu abatali banansi ababalwa ng’abali ekitiinisa eri obukuumi bw’Amerika mu biro by’emirembe. Gwakkiriza omukulembeze okukwata n’okubinga omuntu yenayena atali munansi gwe yabalanga nti wa kabi.</w:t>
      </w:r>
    </w:p>
    <w:p>
      <w:pPr>
        <w:pStyle w:val="ArticleBody"/>
        <w:jc w:val="left"/>
      </w:pPr>
      <w:r>
        <w:rPr>
          <w:rFonts w:ascii="Times New Roman" w:hAnsi="Times New Roman" w:eastAsia="Times New Roman" w:cs="Times New Roman"/>
        </w:rPr>
        <w:t>دەستووری دوژمنانی بیانی: ئەم یاسایە ڕێگەی دەدا بە دەستگیرکردن، سنووردارکردن، و دەرکردنی هاووڵاتیانی ئەو وڵاتانەی لە شەڕدا بوون لەگەڵ ویلایەتە یەکگرتووەکان. ئەم یاسایە وەک ڕێوشوێنێکی پاراستنی پێشگیرانە لە کەشوهەوای پڕلە ئاڵۆزیی کۆتاییەکانی ساڵانی 1790 دا دەرچوو.</w:t>
      </w:r>
    </w:p>
    <w:p>
      <w:pPr>
        <w:pStyle w:val="ArticleBody"/>
        <w:jc w:val="left"/>
      </w:pPr>
      <w:r>
        <w:rPr>
          <w:rFonts w:ascii="Nirmala UI" w:hAnsi="Nirmala UI" w:eastAsia="Nirmala UI" w:cs="Nirmala UI"/>
        </w:rPr>
        <w:t>ୱା</w:t>
      </w:r>
      <w:r>
        <w:rPr>
          <w:rFonts w:ascii="Times New Roman" w:hAnsi="Times New Roman" w:eastAsia="Times New Roman" w:cs="Times New Roman"/>
        </w:rPr>
        <w:t xml:space="preserve"> </w:t>
      </w:r>
      <w:r>
        <w:rPr>
          <w:rFonts w:ascii="Nirmala UI" w:hAnsi="Nirmala UI" w:eastAsia="Nirmala UI" w:cs="Nirmala UI"/>
        </w:rPr>
        <w:t>ଖଟା</w:t>
      </w:r>
      <w:r>
        <w:rPr>
          <w:rFonts w:ascii="Times New Roman" w:hAnsi="Times New Roman" w:eastAsia="Times New Roman" w:cs="Times New Roman"/>
        </w:rPr>
        <w:t xml:space="preserve">: </w:t>
      </w:r>
      <w:r>
        <w:rPr>
          <w:rFonts w:ascii="Nirmala UI" w:hAnsi="Nirmala UI" w:eastAsia="Nirmala UI" w:cs="Nirmala UI"/>
        </w:rPr>
        <w:t>ଈ</w:t>
      </w:r>
      <w:r>
        <w:rPr>
          <w:rFonts w:ascii="Times New Roman" w:hAnsi="Times New Roman" w:eastAsia="Times New Roman" w:cs="Times New Roman"/>
        </w:rPr>
        <w:t xml:space="preserve"> </w:t>
      </w:r>
      <w:r>
        <w:rPr>
          <w:rFonts w:ascii="Nirmala UI" w:hAnsi="Nirmala UI" w:eastAsia="Nirmala UI" w:cs="Nirmala UI"/>
        </w:rPr>
        <w:t>ଆନି</w:t>
      </w:r>
      <w:r>
        <w:rPr>
          <w:rFonts w:ascii="Times New Roman" w:hAnsi="Times New Roman" w:eastAsia="Times New Roman" w:cs="Times New Roman"/>
        </w:rPr>
        <w:t xml:space="preserve"> </w:t>
      </w:r>
      <w:r>
        <w:rPr>
          <w:rFonts w:ascii="Nirmala UI" w:hAnsi="Nirmala UI" w:eastAsia="Nirmala UI" w:cs="Nirmala UI"/>
        </w:rPr>
        <w:t>ଅଡେ</w:t>
      </w:r>
      <w:r>
        <w:rPr>
          <w:rFonts w:ascii="Times New Roman" w:hAnsi="Times New Roman" w:eastAsia="Times New Roman" w:cs="Times New Roman"/>
        </w:rPr>
        <w:t xml:space="preserve"> </w:t>
      </w:r>
      <w:r>
        <w:rPr>
          <w:rFonts w:ascii="Nirmala UI" w:hAnsi="Nirmala UI" w:eastAsia="Nirmala UI" w:cs="Nirmala UI"/>
        </w:rPr>
        <w:t>ୱା</w:t>
      </w:r>
      <w:r>
        <w:rPr>
          <w:rFonts w:ascii="Times New Roman" w:hAnsi="Times New Roman" w:eastAsia="Times New Roman" w:cs="Times New Roman"/>
        </w:rPr>
        <w:t xml:space="preserve"> </w:t>
      </w:r>
      <w:r>
        <w:rPr>
          <w:rFonts w:ascii="Nirmala UI" w:hAnsi="Nirmala UI" w:eastAsia="Nirmala UI" w:cs="Nirmala UI"/>
        </w:rPr>
        <w:t>ଖଟା</w:t>
      </w:r>
      <w:r>
        <w:rPr>
          <w:rFonts w:ascii="Times New Roman" w:hAnsi="Times New Roman" w:eastAsia="Times New Roman" w:cs="Times New Roman"/>
        </w:rPr>
        <w:t xml:space="preserve"> </w:t>
      </w:r>
      <w:r>
        <w:rPr>
          <w:rFonts w:ascii="Nirmala UI" w:hAnsi="Nirmala UI" w:eastAsia="Nirmala UI" w:cs="Nirmala UI"/>
        </w:rPr>
        <w:t>କିନି</w:t>
      </w:r>
      <w:r>
        <w:rPr>
          <w:rFonts w:ascii="Times New Roman" w:hAnsi="Times New Roman" w:eastAsia="Times New Roman" w:cs="Times New Roman"/>
        </w:rPr>
        <w:t xml:space="preserve"> </w:t>
      </w:r>
      <w:r>
        <w:rPr>
          <w:rFonts w:ascii="Nirmala UI" w:hAnsi="Nirmala UI" w:eastAsia="Nirmala UI" w:cs="Nirmala UI"/>
        </w:rPr>
        <w:t>ପଲତିତେ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ବିବାଦଜନକ</w:t>
      </w:r>
      <w:r>
        <w:rPr>
          <w:rFonts w:ascii="Times New Roman" w:hAnsi="Times New Roman" w:eastAsia="Times New Roman" w:cs="Times New Roman"/>
        </w:rPr>
        <w:t xml:space="preserve"> </w:t>
      </w:r>
      <w:r>
        <w:rPr>
          <w:rFonts w:ascii="Nirmala UI" w:hAnsi="Nirmala UI" w:eastAsia="Nirmala UI" w:cs="Nirmala UI"/>
        </w:rPr>
        <w:t>ଖଟା</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ଏନା</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ବା</w:t>
      </w:r>
      <w:r>
        <w:rPr>
          <w:rFonts w:ascii="Times New Roman" w:hAnsi="Times New Roman" w:eastAsia="Times New Roman" w:cs="Times New Roman"/>
        </w:rPr>
        <w:t xml:space="preserve"> </w:t>
      </w:r>
      <w:r>
        <w:rPr>
          <w:rFonts w:ascii="Nirmala UI" w:hAnsi="Nirmala UI" w:eastAsia="Nirmala UI" w:cs="Nirmala UI"/>
        </w:rPr>
        <w:t>ଏନା</w:t>
      </w:r>
      <w:r>
        <w:rPr>
          <w:rFonts w:ascii="Times New Roman" w:hAnsi="Times New Roman" w:eastAsia="Times New Roman" w:cs="Times New Roman"/>
        </w:rPr>
        <w:t xml:space="preserve"> </w:t>
      </w:r>
      <w:r>
        <w:rPr>
          <w:rFonts w:ascii="Nirmala UI" w:hAnsi="Nirmala UI" w:eastAsia="Nirmala UI" w:cs="Nirmala UI"/>
        </w:rPr>
        <w:t>ଅଧିକାରୀକାରି</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କଳଙ୍କିତ</w:t>
      </w:r>
      <w:r>
        <w:rPr>
          <w:rFonts w:ascii="Times New Roman" w:hAnsi="Times New Roman" w:eastAsia="Times New Roman" w:cs="Times New Roman"/>
        </w:rPr>
        <w:t xml:space="preserve"> </w:t>
      </w:r>
      <w:r>
        <w:rPr>
          <w:rFonts w:ascii="Nirmala UI" w:hAnsi="Nirmala UI" w:eastAsia="Nirmala UI" w:cs="Nirmala UI"/>
        </w:rPr>
        <w:t>କିୟାକା</w:t>
      </w:r>
      <w:r>
        <w:rPr>
          <w:rFonts w:ascii="Times New Roman" w:hAnsi="Times New Roman" w:eastAsia="Times New Roman" w:cs="Times New Roman"/>
        </w:rPr>
        <w:t xml:space="preserve"> </w:t>
      </w:r>
      <w:r>
        <w:rPr>
          <w:rFonts w:ascii="Nirmala UI" w:hAnsi="Nirmala UI" w:eastAsia="Nirmala UI" w:cs="Nirmala UI"/>
        </w:rPr>
        <w:t>ସାଧାରଣ</w:t>
      </w:r>
      <w:r>
        <w:rPr>
          <w:rFonts w:ascii="Times New Roman" w:hAnsi="Times New Roman" w:eastAsia="Times New Roman" w:cs="Times New Roman"/>
        </w:rPr>
        <w:t xml:space="preserve"> </w:t>
      </w:r>
      <w:r>
        <w:rPr>
          <w:rFonts w:ascii="Nirmala UI" w:hAnsi="Nirmala UI" w:eastAsia="Nirmala UI" w:cs="Nirmala UI"/>
        </w:rPr>
        <w:t>ଅସମ୍ମାନରେ</w:t>
      </w:r>
      <w:r>
        <w:rPr>
          <w:rFonts w:ascii="Times New Roman" w:hAnsi="Times New Roman" w:eastAsia="Times New Roman" w:cs="Times New Roman"/>
        </w:rPr>
        <w:t xml:space="preserve"> </w:t>
      </w:r>
      <w:r>
        <w:rPr>
          <w:rFonts w:ascii="Nirmala UI" w:hAnsi="Nirmala UI" w:eastAsia="Nirmala UI" w:cs="Nirmala UI"/>
        </w:rPr>
        <w:t>ପକାୟାକା</w:t>
      </w:r>
      <w:r>
        <w:rPr>
          <w:rFonts w:ascii="Times New Roman" w:hAnsi="Times New Roman" w:eastAsia="Times New Roman" w:cs="Times New Roman"/>
        </w:rPr>
        <w:t xml:space="preserve"> </w:t>
      </w:r>
      <w:r>
        <w:rPr>
          <w:rFonts w:ascii="Nirmala UI" w:hAnsi="Nirmala UI" w:eastAsia="Nirmala UI" w:cs="Nirmala UI"/>
        </w:rPr>
        <w:t>ଉଦ୍ଦେଶ୍ୟରେ</w:t>
      </w:r>
      <w:r>
        <w:rPr>
          <w:rFonts w:ascii="Times New Roman" w:hAnsi="Times New Roman" w:eastAsia="Times New Roman" w:cs="Times New Roman"/>
        </w:rPr>
        <w:t xml:space="preserve"> “</w:t>
      </w:r>
      <w:r>
        <w:rPr>
          <w:rFonts w:ascii="Nirmala UI" w:hAnsi="Nirmala UI" w:eastAsia="Nirmala UI" w:cs="Nirmala UI"/>
        </w:rPr>
        <w:t>ମିଛ</w:t>
      </w:r>
      <w:r>
        <w:rPr>
          <w:rFonts w:ascii="Times New Roman" w:hAnsi="Times New Roman" w:eastAsia="Times New Roman" w:cs="Times New Roman"/>
        </w:rPr>
        <w:t xml:space="preserve">, </w:t>
      </w:r>
      <w:r>
        <w:rPr>
          <w:rFonts w:ascii="Nirmala UI" w:hAnsi="Nirmala UI" w:eastAsia="Nirmala UI" w:cs="Nirmala UI"/>
        </w:rPr>
        <w:t>କଳଙ୍କଜନକ</w:t>
      </w:r>
      <w:r>
        <w:rPr>
          <w:rFonts w:ascii="Times New Roman" w:hAnsi="Times New Roman" w:eastAsia="Times New Roman" w:cs="Times New Roman"/>
        </w:rPr>
        <w:t xml:space="preserve">, </w:t>
      </w:r>
      <w:r>
        <w:rPr>
          <w:rFonts w:ascii="Nirmala UI" w:hAnsi="Nirmala UI" w:eastAsia="Nirmala UI" w:cs="Nirmala UI"/>
        </w:rPr>
        <w:t>ଅଡେ</w:t>
      </w:r>
      <w:r>
        <w:rPr>
          <w:rFonts w:ascii="Times New Roman" w:hAnsi="Times New Roman" w:eastAsia="Times New Roman" w:cs="Times New Roman"/>
        </w:rPr>
        <w:t xml:space="preserve"> </w:t>
      </w:r>
      <w:r>
        <w:rPr>
          <w:rFonts w:ascii="Nirmala UI" w:hAnsi="Nirmala UI" w:eastAsia="Nirmala UI" w:cs="Nirmala UI"/>
        </w:rPr>
        <w:t>ଦୁଷ୍ଟଭାବପୂର୍ଣ୍ଣ</w:t>
      </w:r>
      <w:r>
        <w:rPr>
          <w:rFonts w:ascii="Times New Roman" w:hAnsi="Times New Roman" w:eastAsia="Times New Roman" w:cs="Times New Roman"/>
        </w:rPr>
        <w:t xml:space="preserve">” </w:t>
      </w:r>
      <w:r>
        <w:rPr>
          <w:rFonts w:ascii="Nirmala UI" w:hAnsi="Nirmala UI" w:eastAsia="Nirmala UI" w:cs="Nirmala UI"/>
        </w:rPr>
        <w:t>ଲେଖା</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କିୟାକା</w:t>
      </w:r>
      <w:r>
        <w:rPr>
          <w:rFonts w:ascii="Times New Roman" w:hAnsi="Times New Roman" w:eastAsia="Times New Roman" w:cs="Times New Roman"/>
        </w:rPr>
        <w:t xml:space="preserve"> </w:t>
      </w:r>
      <w:r>
        <w:rPr>
          <w:rFonts w:ascii="Nirmala UI" w:hAnsi="Nirmala UI" w:eastAsia="Nirmala UI" w:cs="Nirmala UI"/>
        </w:rPr>
        <w:t>ଅପରାଧ</w:t>
      </w:r>
      <w:r>
        <w:rPr>
          <w:rFonts w:ascii="Times New Roman" w:hAnsi="Times New Roman" w:eastAsia="Times New Roman" w:cs="Times New Roman"/>
        </w:rPr>
        <w:t xml:space="preserve"> </w:t>
      </w:r>
      <w:r>
        <w:rPr>
          <w:rFonts w:ascii="Nirmala UI" w:hAnsi="Nirmala UI" w:eastAsia="Nirmala UI" w:cs="Nirmala UI"/>
        </w:rPr>
        <w:t>ବାନାଇଦିତେ।</w:t>
      </w:r>
      <w:r>
        <w:rPr>
          <w:rFonts w:ascii="Times New Roman" w:hAnsi="Times New Roman" w:eastAsia="Times New Roman" w:cs="Times New Roman"/>
        </w:rPr>
        <w:t xml:space="preserve"> </w:t>
      </w:r>
      <w:r>
        <w:rPr>
          <w:rFonts w:ascii="Nirmala UI" w:hAnsi="Nirmala UI" w:eastAsia="Nirmala UI" w:cs="Nirmala UI"/>
        </w:rPr>
        <w:t>ବିରୋଧୀମାନେ</w:t>
      </w:r>
      <w:r>
        <w:rPr>
          <w:rFonts w:ascii="Times New Roman" w:hAnsi="Times New Roman" w:eastAsia="Times New Roman" w:cs="Times New Roman"/>
        </w:rPr>
        <w:t xml:space="preserve"> </w:t>
      </w:r>
      <w:r>
        <w:rPr>
          <w:rFonts w:ascii="Nirmala UI" w:hAnsi="Nirmala UI" w:eastAsia="Nirmala UI" w:cs="Nirmala UI"/>
        </w:rPr>
        <w:t>ଈଦାକୁ</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କହିବା</w:t>
      </w:r>
      <w:r>
        <w:rPr>
          <w:rFonts w:ascii="Times New Roman" w:hAnsi="Times New Roman" w:eastAsia="Times New Roman" w:cs="Times New Roman"/>
        </w:rPr>
        <w:t xml:space="preserve"> </w:t>
      </w:r>
      <w:r>
        <w:rPr>
          <w:rFonts w:ascii="Nirmala UI" w:hAnsi="Nirmala UI" w:eastAsia="Nirmala UI" w:cs="Nirmala UI"/>
        </w:rPr>
        <w:t>ସ୍ୱାଧୀନତା</w:t>
      </w:r>
      <w:r>
        <w:rPr>
          <w:rFonts w:ascii="Times New Roman" w:hAnsi="Times New Roman" w:eastAsia="Times New Roman" w:cs="Times New Roman"/>
        </w:rPr>
        <w:t xml:space="preserve"> </w:t>
      </w:r>
      <w:r>
        <w:rPr>
          <w:rFonts w:ascii="Nirmala UI" w:hAnsi="Nirmala UI" w:eastAsia="Nirmala UI" w:cs="Nirmala UI"/>
        </w:rPr>
        <w:t>ଅଡେ</w:t>
      </w:r>
      <w:r>
        <w:rPr>
          <w:rFonts w:ascii="Times New Roman" w:hAnsi="Times New Roman" w:eastAsia="Times New Roman" w:cs="Times New Roman"/>
        </w:rPr>
        <w:t xml:space="preserve"> </w:t>
      </w:r>
      <w:r>
        <w:rPr>
          <w:rFonts w:ascii="Nirmala UI" w:hAnsi="Nirmala UI" w:eastAsia="Nirmala UI" w:cs="Nirmala UI"/>
        </w:rPr>
        <w:t>ସାମ୍ବାଦିକତାର</w:t>
      </w:r>
      <w:r>
        <w:rPr>
          <w:rFonts w:ascii="Times New Roman" w:hAnsi="Times New Roman" w:eastAsia="Times New Roman" w:cs="Times New Roman"/>
        </w:rPr>
        <w:t xml:space="preserve"> </w:t>
      </w:r>
      <w:r>
        <w:rPr>
          <w:rFonts w:ascii="Nirmala UI" w:hAnsi="Nirmala UI" w:eastAsia="Nirmala UI" w:cs="Nirmala UI"/>
        </w:rPr>
        <w:t>ସ୍ୱାଧୀନତା</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ସିଧା</w:t>
      </w:r>
      <w:r>
        <w:rPr>
          <w:rFonts w:ascii="Times New Roman" w:hAnsi="Times New Roman" w:eastAsia="Times New Roman" w:cs="Times New Roman"/>
        </w:rPr>
        <w:t xml:space="preserve"> </w:t>
      </w:r>
      <w:r>
        <w:rPr>
          <w:rFonts w:ascii="Nirmala UI" w:hAnsi="Nirmala UI" w:eastAsia="Nirmala UI" w:cs="Nirmala UI"/>
        </w:rPr>
        <w:t>ଆକ୍ରମଣ</w:t>
      </w:r>
      <w:r>
        <w:rPr>
          <w:rFonts w:ascii="Times New Roman" w:hAnsi="Times New Roman" w:eastAsia="Times New Roman" w:cs="Times New Roman"/>
        </w:rPr>
        <w:t xml:space="preserve"> </w:t>
      </w:r>
      <w:r>
        <w:rPr>
          <w:rFonts w:ascii="Nirmala UI" w:hAnsi="Nirmala UI" w:eastAsia="Nirmala UI" w:cs="Nirmala UI"/>
        </w:rPr>
        <w:t>ହିୟା</w:t>
      </w:r>
      <w:r>
        <w:rPr>
          <w:rFonts w:ascii="Times New Roman" w:hAnsi="Times New Roman" w:eastAsia="Times New Roman" w:cs="Times New Roman"/>
        </w:rPr>
        <w:t xml:space="preserve"> </w:t>
      </w:r>
      <w:r>
        <w:rPr>
          <w:rFonts w:ascii="Nirmala UI" w:hAnsi="Nirmala UI" w:eastAsia="Nirmala UI" w:cs="Nirmala UI"/>
        </w:rPr>
        <w:t>ଦେଖିତେ।</w:t>
      </w:r>
    </w:p>
    <w:p>
      <w:pPr>
        <w:pStyle w:val="ArticleBody"/>
        <w:jc w:val="left"/>
      </w:pPr>
      <w:r>
        <w:rPr>
          <w:rFonts w:ascii="Times New Roman" w:hAnsi="Times New Roman" w:eastAsia="Times New Roman" w:cs="Times New Roman"/>
        </w:rPr>
        <w:t>Mila ya Mgeni na Uasi yalikuwa ya utata mkubwa sana na yalisababisha upinzani mkubwa kutoka kwa Wademokratia-Warepublican, ambao waliamini kwamba sheria hizi zilikiuka haki za msingi za Kikatiba na zililenga chama chao cha kisiasa. Walidai kwamba sheria hizo zilikuwa uvunjaji wa Marekebisho ya Kwanza, yanayolinda uhuru wa kusema na wa vyombo vya habari. Hatimaye, sheria hizi zilichangia katika uchaguzi wa mwaka 1800, wakati Thomas Jefferson na Wademokratia-Warepublican waliposhinda urais na Bunge, jambo lililosababisha kufutwa kwa Sheria ya Uasi.</w:t>
      </w:r>
    </w:p>
    <w:p>
      <w:pPr>
        <w:pStyle w:val="ArticleBody"/>
        <w:jc w:val="left"/>
      </w:pPr>
      <w:r>
        <w:rPr>
          <w:rFonts w:ascii="Leelawadee UI" w:hAnsi="Leelawadee UI" w:eastAsia="Leelawadee UI" w:cs="Leelawadee UI"/>
        </w:rPr>
        <w:t>គណបក្ស</w:t>
      </w:r>
      <w:r>
        <w:rPr>
          <w:rFonts w:ascii="Times New Roman" w:hAnsi="Times New Roman" w:eastAsia="Times New Roman" w:cs="Times New Roman"/>
        </w:rPr>
        <w:t xml:space="preserve"> </w:t>
      </w:r>
      <w:r>
        <w:rPr>
          <w:rFonts w:ascii="Leelawadee UI" w:hAnsi="Leelawadee UI" w:eastAsia="Leelawadee UI" w:cs="Leelawadee UI"/>
        </w:rPr>
        <w:t>ដេម៉ូក្រាត</w:t>
      </w:r>
      <w:r>
        <w:rPr>
          <w:rFonts w:ascii="Times New Roman" w:hAnsi="Times New Roman" w:eastAsia="Times New Roman" w:cs="Times New Roman"/>
        </w:rPr>
        <w:t>-</w:t>
      </w:r>
      <w:r>
        <w:rPr>
          <w:rFonts w:ascii="Leelawadee UI" w:hAnsi="Leelawadee UI" w:eastAsia="Leelawadee UI" w:cs="Leelawadee UI"/>
        </w:rPr>
        <w:t>រីផាប់លិកាន</w:t>
      </w:r>
      <w:r>
        <w:rPr>
          <w:rFonts w:ascii="Times New Roman" w:hAnsi="Times New Roman" w:eastAsia="Times New Roman" w:cs="Times New Roman"/>
        </w:rPr>
        <w:t xml:space="preserve"> </w:t>
      </w:r>
      <w:r>
        <w:rPr>
          <w:rFonts w:ascii="Leelawadee UI" w:hAnsi="Leelawadee UI" w:eastAsia="Leelawadee UI" w:cs="Leelawadee UI"/>
        </w:rPr>
        <w:t>បានជឿថា</w:t>
      </w:r>
      <w:r>
        <w:rPr>
          <w:rFonts w:ascii="Times New Roman" w:hAnsi="Times New Roman" w:eastAsia="Times New Roman" w:cs="Times New Roman"/>
        </w:rPr>
        <w:t xml:space="preserve"> </w:t>
      </w:r>
      <w:r>
        <w:rPr>
          <w:rFonts w:ascii="Leelawadee UI" w:hAnsi="Leelawadee UI" w:eastAsia="Leelawadee UI" w:cs="Leelawadee UI"/>
        </w:rPr>
        <w:t>ច្បាប់ទាំងនេះបានរំលោភសិទ្ធិមូលដ្ឋានដែលរដ្ឋធម្មនុញ្ញបានការពារ</w:t>
      </w:r>
      <w:r>
        <w:rPr>
          <w:rFonts w:ascii="Times New Roman" w:hAnsi="Times New Roman" w:eastAsia="Times New Roman" w:cs="Times New Roman"/>
        </w:rPr>
        <w:t xml:space="preserve"> </w:t>
      </w:r>
      <w:r>
        <w:rPr>
          <w:rFonts w:ascii="Leelawadee UI" w:hAnsi="Leelawadee UI" w:eastAsia="Leelawadee UI" w:cs="Leelawadee UI"/>
        </w:rPr>
        <w:t>ហើយពួកគេក៏បានជឿផងដែរថា</w:t>
      </w:r>
      <w:r>
        <w:rPr>
          <w:rFonts w:ascii="Times New Roman" w:hAnsi="Times New Roman" w:eastAsia="Times New Roman" w:cs="Times New Roman"/>
        </w:rPr>
        <w:t xml:space="preserve"> </w:t>
      </w:r>
      <w:r>
        <w:rPr>
          <w:rFonts w:ascii="Leelawadee UI" w:hAnsi="Leelawadee UI" w:eastAsia="Leelawadee UI" w:cs="Leelawadee UI"/>
        </w:rPr>
        <w:t>ច្បាប់ទាំងនេះកំពុងកំណត់គោលដៅទៅលើគណបក្សនយោបាយប្រឆាំង។</w:t>
      </w:r>
      <w:r>
        <w:rPr>
          <w:rFonts w:ascii="Times New Roman" w:hAnsi="Times New Roman" w:eastAsia="Times New Roman" w:cs="Times New Roman"/>
        </w:rPr>
        <w:t xml:space="preserve"> </w:t>
      </w:r>
      <w:r>
        <w:rPr>
          <w:rFonts w:ascii="Leelawadee UI" w:hAnsi="Leelawadee UI" w:eastAsia="Leelawadee UI" w:cs="Leelawadee UI"/>
        </w:rPr>
        <w:t>មិនសំខាន់ឡើយថា</w:t>
      </w:r>
      <w:r>
        <w:rPr>
          <w:rFonts w:ascii="Times New Roman" w:hAnsi="Times New Roman" w:eastAsia="Times New Roman" w:cs="Times New Roman"/>
        </w:rPr>
        <w:t xml:space="preserve"> </w:t>
      </w:r>
      <w:r>
        <w:rPr>
          <w:rFonts w:ascii="Leelawadee UI" w:hAnsi="Leelawadee UI" w:eastAsia="Leelawadee UI" w:cs="Leelawadee UI"/>
        </w:rPr>
        <w:t>ច្បាប់ទាំងនេះត្រូវបានលុបចោល</w:t>
      </w:r>
      <w:r>
        <w:rPr>
          <w:rFonts w:ascii="Times New Roman" w:hAnsi="Times New Roman" w:eastAsia="Times New Roman" w:cs="Times New Roman"/>
        </w:rPr>
        <w:t xml:space="preserve"> </w:t>
      </w:r>
      <w:r>
        <w:rPr>
          <w:rFonts w:ascii="Leelawadee UI" w:hAnsi="Leelawadee UI" w:eastAsia="Leelawadee UI" w:cs="Leelawadee UI"/>
        </w:rPr>
        <w:t>ឬផុតសុពលភាពនៅពេលក្រោយ</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បង្ហាញទីបញ្ចប់ដោយការចាប់ផ្ដើម។</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ក្នុងប្រវត្តិសាស្ត្រដែលច្បាប់ទាំងនេះត្រូវបានអនុម័ត</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និយាយ</w:t>
      </w:r>
      <w:r>
        <w:rPr>
          <w:rFonts w:ascii="Times New Roman" w:hAnsi="Times New Roman" w:eastAsia="Times New Roman" w:cs="Times New Roman"/>
        </w:rPr>
        <w:t xml:space="preserve">» </w:t>
      </w:r>
      <w:r>
        <w:rPr>
          <w:rFonts w:ascii="Leelawadee UI" w:hAnsi="Leelawadee UI" w:eastAsia="Leelawadee UI" w:cs="Leelawadee UI"/>
        </w:rPr>
        <w:t>ឲ្យក្លាយជាច្បាប់</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គណបក្ស</w:t>
      </w:r>
      <w:r>
        <w:rPr>
          <w:rFonts w:ascii="Times New Roman" w:hAnsi="Times New Roman" w:eastAsia="Times New Roman" w:cs="Times New Roman"/>
        </w:rPr>
        <w:t xml:space="preserve"> </w:t>
      </w:r>
      <w:r>
        <w:rPr>
          <w:rFonts w:ascii="Leelawadee UI" w:hAnsi="Leelawadee UI" w:eastAsia="Leelawadee UI" w:cs="Leelawadee UI"/>
        </w:rPr>
        <w:t>ហ្វេឌើរ៉ាលីស្ត</w:t>
      </w:r>
      <w:r>
        <w:rPr>
          <w:rFonts w:ascii="Times New Roman" w:hAnsi="Times New Roman" w:eastAsia="Times New Roman" w:cs="Times New Roman"/>
        </w:rPr>
        <w:t xml:space="preserve"> </w:t>
      </w:r>
      <w:r>
        <w:rPr>
          <w:rFonts w:ascii="Leelawadee UI" w:hAnsi="Leelawadee UI" w:eastAsia="Leelawadee UI" w:cs="Leelawadee UI"/>
        </w:rPr>
        <w:t>ត្រូវបានប្រឆាំងដោយគណបក្សមួយដែលហៅថា</w:t>
      </w:r>
      <w:r>
        <w:rPr>
          <w:rFonts w:ascii="Times New Roman" w:hAnsi="Times New Roman" w:eastAsia="Times New Roman" w:cs="Times New Roman"/>
        </w:rPr>
        <w:t xml:space="preserve"> </w:t>
      </w:r>
      <w:r>
        <w:rPr>
          <w:rFonts w:ascii="Leelawadee UI" w:hAnsi="Leelawadee UI" w:eastAsia="Leelawadee UI" w:cs="Leelawadee UI"/>
        </w:rPr>
        <w:t>ដេម៉ូក្រាត</w:t>
      </w:r>
      <w:r>
        <w:rPr>
          <w:rFonts w:ascii="Times New Roman" w:hAnsi="Times New Roman" w:eastAsia="Times New Roman" w:cs="Times New Roman"/>
        </w:rPr>
        <w:t>-</w:t>
      </w:r>
      <w:r>
        <w:rPr>
          <w:rFonts w:ascii="Leelawadee UI" w:hAnsi="Leelawadee UI" w:eastAsia="Leelawadee UI" w:cs="Leelawadee UI"/>
        </w:rPr>
        <w:t>រីផាប់លិកាន។</w:t>
      </w:r>
      <w:r>
        <w:rPr>
          <w:rFonts w:ascii="Times New Roman" w:hAnsi="Times New Roman" w:eastAsia="Times New Roman" w:cs="Times New Roman"/>
        </w:rPr>
        <w:t xml:space="preserve"> </w:t>
      </w:r>
      <w:r>
        <w:rPr>
          <w:rFonts w:ascii="Leelawadee UI" w:hAnsi="Leelawadee UI" w:eastAsia="Leelawadee UI" w:cs="Leelawadee UI"/>
        </w:rPr>
        <w:t>ការវិវត្តនៃគណបក្ស</w:t>
      </w:r>
      <w:r>
        <w:rPr>
          <w:rFonts w:ascii="Times New Roman" w:hAnsi="Times New Roman" w:eastAsia="Times New Roman" w:cs="Times New Roman"/>
        </w:rPr>
        <w:t xml:space="preserve"> </w:t>
      </w:r>
      <w:r>
        <w:rPr>
          <w:rFonts w:ascii="Leelawadee UI" w:hAnsi="Leelawadee UI" w:eastAsia="Leelawadee UI" w:cs="Leelawadee UI"/>
        </w:rPr>
        <w:t>ដេម៉ូក្រាត</w:t>
      </w:r>
      <w:r>
        <w:rPr>
          <w:rFonts w:ascii="Times New Roman" w:hAnsi="Times New Roman" w:eastAsia="Times New Roman" w:cs="Times New Roman"/>
        </w:rPr>
        <w:t>-</w:t>
      </w:r>
      <w:r>
        <w:rPr>
          <w:rFonts w:ascii="Leelawadee UI" w:hAnsi="Leelawadee UI" w:eastAsia="Leelawadee UI" w:cs="Leelawadee UI"/>
        </w:rPr>
        <w:t>រីផាប់លិកាន</w:t>
      </w:r>
      <w:r>
        <w:rPr>
          <w:rFonts w:ascii="Times New Roman" w:hAnsi="Times New Roman" w:eastAsia="Times New Roman" w:cs="Times New Roman"/>
        </w:rPr>
        <w:t xml:space="preserve"> </w:t>
      </w:r>
      <w:r>
        <w:rPr>
          <w:rFonts w:ascii="Leelawadee UI" w:hAnsi="Leelawadee UI" w:eastAsia="Leelawadee UI" w:cs="Leelawadee UI"/>
        </w:rPr>
        <w:t>នៅទីបំផុតបានបង្កើតជាគណបក្ស</w:t>
      </w:r>
      <w:r>
        <w:rPr>
          <w:rFonts w:ascii="Times New Roman" w:hAnsi="Times New Roman" w:eastAsia="Times New Roman" w:cs="Times New Roman"/>
        </w:rPr>
        <w:t xml:space="preserve"> </w:t>
      </w:r>
      <w:r>
        <w:rPr>
          <w:rFonts w:ascii="Leelawadee UI" w:hAnsi="Leelawadee UI" w:eastAsia="Leelawadee UI" w:cs="Leelawadee UI"/>
        </w:rPr>
        <w:t>រីផាប់លិកាន។</w:t>
      </w:r>
      <w:r>
        <w:rPr>
          <w:rFonts w:ascii="Times New Roman" w:hAnsi="Times New Roman" w:eastAsia="Times New Roman" w:cs="Times New Roman"/>
        </w:rPr>
        <w:t xml:space="preserve"> </w:t>
      </w:r>
      <w:r>
        <w:rPr>
          <w:rFonts w:ascii="Leelawadee UI" w:hAnsi="Leelawadee UI" w:eastAsia="Leelawadee UI" w:cs="Leelawadee UI"/>
        </w:rPr>
        <w:t>គណបក្សនយោបាយមួយដែលបានរួមជាចម្បងឡើងដោយផ្អែកលើជំហរប្រឆាំងទាសភាព។</w:t>
      </w:r>
    </w:p>
    <w:p>
      <w:pPr>
        <w:pStyle w:val="ArticleBody"/>
        <w:jc w:val="left"/>
      </w:pPr>
      <w:r>
        <w:rPr>
          <w:rFonts w:ascii="Times New Roman" w:hAnsi="Times New Roman" w:eastAsia="Times New Roman" w:cs="Times New Roman"/>
        </w:rPr>
        <w:t>Abaanditsi b’amateka bagaragaza ko 1863 ari yo nkingi rwagati nyakuri y’intambara y’abenegihugu, intambara yari ishingiye ku kibazo cy’ubucakara. Umwaka wa 1863 kandi ni ikimenyetso cy’inzira ku batwaramyenda bashya b’ihembe ry’Abaporotesitanti, ari bo bahise banga ubuhanuzi bwa mbere bw’igihe bwari bwahawe Miller n’abamarayika (ubuhanuzi bw’“ibihe birindwi” bwo mu Balewi makumyabiri na gatandatu). Mbese byaba ari impanuka yoroheje ko ubuhanuzi bw’ibyo bihe birindwi busa n’ubwubakiye gusa ku mategeko y’ubucakara yashyizweho mu gice kibanziriza icyo cyo mu Balewi? “Umuvumo” ugaragazwa n’“ibihe birindwi” wari isezerano ry’uko, niharamuka hatumviwe amategeko y’isezerano yo mu gice cya makumyabiri na gatanu, Isirayeli yari kuzasoza amateka yayo isubiye mu bucakara yakuwemo igihe yatangiraga urugendo rwayo ku Nyanja Itukura.</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년부터</w:t>
      </w:r>
      <w:r>
        <w:rPr>
          <w:rFonts w:ascii="Times New Roman" w:hAnsi="Times New Roman" w:eastAsia="Times New Roman" w:cs="Times New Roman"/>
        </w:rPr>
        <w:t xml:space="preserve"> 1863</w:t>
      </w:r>
      <w:r>
        <w:rPr>
          <w:rFonts w:ascii="Malgun Gothic" w:hAnsi="Malgun Gothic" w:eastAsia="Malgun Gothic" w:cs="Malgun Gothic"/>
        </w:rPr>
        <w:t>년까지</w:t>
      </w:r>
      <w:r>
        <w:rPr>
          <w:rFonts w:ascii="Times New Roman" w:hAnsi="Times New Roman" w:eastAsia="Times New Roman" w:cs="Times New Roman"/>
        </w:rPr>
        <w:t xml:space="preserve"> </w:t>
      </w:r>
      <w:r>
        <w:rPr>
          <w:rFonts w:ascii="Malgun Gothic" w:hAnsi="Malgun Gothic" w:eastAsia="Malgun Gothic" w:cs="Malgun Gothic"/>
        </w:rPr>
        <w:t>민주공화당이었던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정치</w:t>
      </w:r>
      <w:r>
        <w:rPr>
          <w:rFonts w:ascii="Times New Roman" w:hAnsi="Times New Roman" w:eastAsia="Times New Roman" w:cs="Times New Roman"/>
        </w:rPr>
        <w:t xml:space="preserve"> </w:t>
      </w:r>
      <w:r>
        <w:rPr>
          <w:rFonts w:ascii="Malgun Gothic" w:hAnsi="Malgun Gothic" w:eastAsia="Malgun Gothic" w:cs="Malgun Gothic"/>
        </w:rPr>
        <w:t>정당은</w:t>
      </w:r>
      <w:r>
        <w:rPr>
          <w:rFonts w:ascii="Times New Roman" w:hAnsi="Times New Roman" w:eastAsia="Times New Roman" w:cs="Times New Roman"/>
        </w:rPr>
        <w:t xml:space="preserve"> </w:t>
      </w:r>
      <w:r>
        <w:rPr>
          <w:rFonts w:ascii="Malgun Gothic" w:hAnsi="Malgun Gothic" w:eastAsia="Malgun Gothic" w:cs="Malgun Gothic"/>
        </w:rPr>
        <w:t>일련의</w:t>
      </w:r>
      <w:r>
        <w:rPr>
          <w:rFonts w:ascii="Times New Roman" w:hAnsi="Times New Roman" w:eastAsia="Times New Roman" w:cs="Times New Roman"/>
        </w:rPr>
        <w:t xml:space="preserve"> </w:t>
      </w:r>
      <w:r>
        <w:rPr>
          <w:rFonts w:ascii="Malgun Gothic" w:hAnsi="Malgun Gothic" w:eastAsia="Malgun Gothic" w:cs="Malgun Gothic"/>
        </w:rPr>
        <w:t>숙청</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흔들림을</w:t>
      </w:r>
      <w:r>
        <w:rPr>
          <w:rFonts w:ascii="Times New Roman" w:hAnsi="Times New Roman" w:eastAsia="Times New Roman" w:cs="Times New Roman"/>
        </w:rPr>
        <w:t xml:space="preserve"> </w:t>
      </w:r>
      <w:r>
        <w:rPr>
          <w:rFonts w:ascii="Malgun Gothic" w:hAnsi="Malgun Gothic" w:eastAsia="Malgun Gothic" w:cs="Malgun Gothic"/>
        </w:rPr>
        <w:t>겪었다</w:t>
      </w:r>
      <w:r>
        <w:rPr>
          <w:rFonts w:ascii="Times New Roman" w:hAnsi="Times New Roman" w:eastAsia="Times New Roman" w:cs="Times New Roman"/>
        </w:rPr>
        <w:t>. 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이후로</w:t>
      </w:r>
      <w:r>
        <w:rPr>
          <w:rFonts w:ascii="Times New Roman" w:hAnsi="Times New Roman" w:eastAsia="Times New Roman" w:cs="Times New Roman"/>
        </w:rPr>
        <w:t xml:space="preserve">, </w:t>
      </w:r>
      <w:r>
        <w:rPr>
          <w:rFonts w:ascii="Malgun Gothic" w:hAnsi="Malgun Gothic" w:eastAsia="Malgun Gothic" w:cs="Malgun Gothic"/>
        </w:rPr>
        <w:t>특히</w:t>
      </w:r>
      <w:r>
        <w:rPr>
          <w:rFonts w:ascii="Times New Roman" w:hAnsi="Times New Roman" w:eastAsia="Times New Roman" w:cs="Times New Roman"/>
        </w:rPr>
        <w:t xml:space="preserve">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일부터</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w:t>
      </w:r>
      <w:r>
        <w:rPr>
          <w:rFonts w:ascii="Malgun Gothic" w:hAnsi="Malgun Gothic" w:eastAsia="Malgun Gothic" w:cs="Malgun Gothic"/>
        </w:rPr>
        <w:t>밀러주의</w:t>
      </w:r>
      <w:r>
        <w:rPr>
          <w:rFonts w:ascii="Times New Roman" w:hAnsi="Times New Roman" w:eastAsia="Times New Roman" w:cs="Times New Roman"/>
        </w:rPr>
        <w:t xml:space="preserve"> </w:t>
      </w:r>
      <w:r>
        <w:rPr>
          <w:rFonts w:ascii="Malgun Gothic" w:hAnsi="Malgun Gothic" w:eastAsia="Malgun Gothic" w:cs="Malgun Gothic"/>
        </w:rPr>
        <w:t>운동은</w:t>
      </w:r>
      <w:r>
        <w:rPr>
          <w:rFonts w:ascii="Times New Roman" w:hAnsi="Times New Roman" w:eastAsia="Times New Roman" w:cs="Times New Roman"/>
        </w:rPr>
        <w:t xml:space="preserve"> </w:t>
      </w:r>
      <w:r>
        <w:rPr>
          <w:rFonts w:ascii="Malgun Gothic" w:hAnsi="Malgun Gothic" w:eastAsia="Malgun Gothic" w:cs="Malgun Gothic"/>
        </w:rPr>
        <w:t>일련의</w:t>
      </w:r>
      <w:r>
        <w:rPr>
          <w:rFonts w:ascii="Times New Roman" w:hAnsi="Times New Roman" w:eastAsia="Times New Roman" w:cs="Times New Roman"/>
        </w:rPr>
        <w:t xml:space="preserve"> </w:t>
      </w:r>
      <w:r>
        <w:rPr>
          <w:rFonts w:ascii="Malgun Gothic" w:hAnsi="Malgun Gothic" w:eastAsia="Malgun Gothic" w:cs="Malgun Gothic"/>
        </w:rPr>
        <w:t>숙청과</w:t>
      </w:r>
      <w:r>
        <w:rPr>
          <w:rFonts w:ascii="Times New Roman" w:hAnsi="Times New Roman" w:eastAsia="Times New Roman" w:cs="Times New Roman"/>
        </w:rPr>
        <w:t xml:space="preserve"> </w:t>
      </w:r>
      <w:r>
        <w:rPr>
          <w:rFonts w:ascii="Malgun Gothic" w:hAnsi="Malgun Gothic" w:eastAsia="Malgun Gothic" w:cs="Malgun Gothic"/>
        </w:rPr>
        <w:t>흔들림을</w:t>
      </w:r>
      <w:r>
        <w:rPr>
          <w:rFonts w:ascii="Times New Roman" w:hAnsi="Times New Roman" w:eastAsia="Times New Roman" w:cs="Times New Roman"/>
        </w:rPr>
        <w:t xml:space="preserve"> </w:t>
      </w:r>
      <w:r>
        <w:rPr>
          <w:rFonts w:ascii="Malgun Gothic" w:hAnsi="Malgun Gothic" w:eastAsia="Malgun Gothic" w:cs="Malgun Gothic"/>
        </w:rPr>
        <w:t>겪었다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Ishyaka rya Democratic-Republican Party, ryari rimwe mu mashyaka ya politiki ya mbere muri Leta Zunze Ubumwe za Amerika, ntiryahindutse mu buryo butaziguye ngo ribe Ishyaka rya Republican ryo muri iki gihe nk’uko rihari ubu. Ahubwo, ryanyuze mu mpinduka n’amacakubiri bikurikirana uko igihe cyagiye gihita, amaherezo bituma havuka amashyaka menshi ya politiki atandukanye mbere y’uko havuka Ishyaka rya Republican.</w:t>
      </w:r>
    </w:p>
    <w:p>
      <w:pPr>
        <w:pStyle w:val="ArticleBody"/>
        <w:jc w:val="left"/>
      </w:pPr>
      <w:r>
        <w:rPr>
          <w:rFonts w:ascii="Times New Roman" w:hAnsi="Times New Roman" w:eastAsia="Times New Roman" w:cs="Times New Roman"/>
        </w:rPr>
        <w:t>Ishyirahamwe ry’Abademokarate-Abarepabulikani, rikunze guhuzwa na Thomas Jefferson na James Madison, ryashinzwe mu mpera z’ikinyejana cya 18 nk’igisubizo ku Ishyaka ry’Abafederaliste. Abademokarate-Abarepabulikani bashyigikiraga isobanurampamo rikomeye ry’Itegeko Nshinga, uburenganzira bwa leta zigize igihugu, n’inyungu z’ubuhinzi.</w:t>
      </w:r>
    </w:p>
    <w:p>
      <w:pPr>
        <w:pStyle w:val="ArticleBody"/>
        <w:jc w:val="left"/>
      </w:pPr>
      <w:r>
        <w:rPr>
          <w:rFonts w:ascii="Malgun Gothic" w:hAnsi="Malgun Gothic" w:eastAsia="Malgun Gothic" w:cs="Malgun Gothic"/>
        </w:rPr>
        <w:t>그러나</w:t>
      </w:r>
      <w:r>
        <w:rPr>
          <w:rFonts w:ascii="Times New Roman" w:hAnsi="Times New Roman" w:eastAsia="Times New Roman" w:cs="Times New Roman"/>
        </w:rPr>
        <w:t xml:space="preserve"> 1820</w:t>
      </w:r>
      <w:r>
        <w:rPr>
          <w:rFonts w:ascii="Malgun Gothic" w:hAnsi="Malgun Gothic" w:eastAsia="Malgun Gothic" w:cs="Malgun Gothic"/>
        </w:rPr>
        <w:t>년대에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민주공화당은</w:t>
      </w:r>
      <w:r>
        <w:rPr>
          <w:rFonts w:ascii="Times New Roman" w:hAnsi="Times New Roman" w:eastAsia="Times New Roman" w:cs="Times New Roman"/>
        </w:rPr>
        <w:t xml:space="preserve"> </w:t>
      </w:r>
      <w:r>
        <w:rPr>
          <w:rFonts w:ascii="Malgun Gothic" w:hAnsi="Malgun Gothic" w:eastAsia="Malgun Gothic" w:cs="Malgun Gothic"/>
        </w:rPr>
        <w:t>지역적</w:t>
      </w:r>
      <w:r>
        <w:rPr>
          <w:rFonts w:ascii="Times New Roman" w:hAnsi="Times New Roman" w:eastAsia="Times New Roman" w:cs="Times New Roman"/>
        </w:rPr>
        <w:t>·</w:t>
      </w:r>
      <w:r>
        <w:rPr>
          <w:rFonts w:ascii="Malgun Gothic" w:hAnsi="Malgun Gothic" w:eastAsia="Malgun Gothic" w:cs="Malgun Gothic"/>
        </w:rPr>
        <w:t>이념적</w:t>
      </w:r>
      <w:r>
        <w:rPr>
          <w:rFonts w:ascii="Times New Roman" w:hAnsi="Times New Roman" w:eastAsia="Times New Roman" w:cs="Times New Roman"/>
        </w:rPr>
        <w:t xml:space="preserve"> </w:t>
      </w:r>
      <w:r>
        <w:rPr>
          <w:rFonts w:ascii="Malgun Gothic" w:hAnsi="Malgun Gothic" w:eastAsia="Malgun Gothic" w:cs="Malgun Gothic"/>
        </w:rPr>
        <w:t>노선을</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분열되기</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xml:space="preserve">. </w:t>
      </w:r>
      <w:r>
        <w:rPr>
          <w:rFonts w:ascii="Malgun Gothic" w:hAnsi="Malgun Gothic" w:eastAsia="Malgun Gothic" w:cs="Malgun Gothic"/>
        </w:rPr>
        <w:t>주된</w:t>
      </w:r>
      <w:r>
        <w:rPr>
          <w:rFonts w:ascii="Times New Roman" w:hAnsi="Times New Roman" w:eastAsia="Times New Roman" w:cs="Times New Roman"/>
        </w:rPr>
        <w:t xml:space="preserve"> </w:t>
      </w:r>
      <w:r>
        <w:rPr>
          <w:rFonts w:ascii="Malgun Gothic" w:hAnsi="Malgun Gothic" w:eastAsia="Malgun Gothic" w:cs="Malgun Gothic"/>
        </w:rPr>
        <w:t>분열은</w:t>
      </w:r>
      <w:r>
        <w:rPr>
          <w:rFonts w:ascii="Times New Roman" w:hAnsi="Times New Roman" w:eastAsia="Times New Roman" w:cs="Times New Roman"/>
        </w:rPr>
        <w:t xml:space="preserve"> </w:t>
      </w:r>
      <w:r>
        <w:rPr>
          <w:rFonts w:ascii="Malgun Gothic" w:hAnsi="Malgun Gothic" w:eastAsia="Malgun Gothic" w:cs="Malgun Gothic"/>
        </w:rPr>
        <w:t>강력한</w:t>
      </w:r>
      <w:r>
        <w:rPr>
          <w:rFonts w:ascii="Times New Roman" w:hAnsi="Times New Roman" w:eastAsia="Times New Roman" w:cs="Times New Roman"/>
        </w:rPr>
        <w:t xml:space="preserve"> </w:t>
      </w:r>
      <w:r>
        <w:rPr>
          <w:rFonts w:ascii="Malgun Gothic" w:hAnsi="Malgun Gothic" w:eastAsia="Malgun Gothic" w:cs="Malgun Gothic"/>
        </w:rPr>
        <w:t>반대</w:t>
      </w:r>
      <w:r>
        <w:rPr>
          <w:rFonts w:ascii="Times New Roman" w:hAnsi="Times New Roman" w:eastAsia="Times New Roman" w:cs="Times New Roman"/>
        </w:rPr>
        <w:t xml:space="preserve"> </w:t>
      </w:r>
      <w:r>
        <w:rPr>
          <w:rFonts w:ascii="Malgun Gothic" w:hAnsi="Malgun Gothic" w:eastAsia="Malgun Gothic" w:cs="Malgun Gothic"/>
        </w:rPr>
        <w:t>세력이</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제임스</w:t>
      </w:r>
      <w:r>
        <w:rPr>
          <w:rFonts w:ascii="Times New Roman" w:hAnsi="Times New Roman" w:eastAsia="Times New Roman" w:cs="Times New Roman"/>
        </w:rPr>
        <w:t xml:space="preserve"> </w:t>
      </w:r>
      <w:r>
        <w:rPr>
          <w:rFonts w:ascii="Malgun Gothic" w:hAnsi="Malgun Gothic" w:eastAsia="Malgun Gothic" w:cs="Malgun Gothic"/>
        </w:rPr>
        <w:t>먼로의</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재임이</w:t>
      </w:r>
      <w:r>
        <w:rPr>
          <w:rFonts w:ascii="Times New Roman" w:hAnsi="Times New Roman" w:eastAsia="Times New Roman" w:cs="Times New Roman"/>
        </w:rPr>
        <w:t xml:space="preserve"> </w:t>
      </w:r>
      <w:r>
        <w:rPr>
          <w:rFonts w:ascii="Malgun Gothic" w:hAnsi="Malgun Gothic" w:eastAsia="Malgun Gothic" w:cs="Malgun Gothic"/>
        </w:rPr>
        <w:t>이루어졌던</w:t>
      </w:r>
      <w:r>
        <w:rPr>
          <w:rFonts w:ascii="Times New Roman" w:hAnsi="Times New Roman" w:eastAsia="Times New Roman" w:cs="Times New Roman"/>
        </w:rPr>
        <w:t xml:space="preserve"> ‘</w:t>
      </w:r>
      <w:r>
        <w:rPr>
          <w:rFonts w:ascii="Malgun Gothic" w:hAnsi="Malgun Gothic" w:eastAsia="Malgun Gothic" w:cs="Malgun Gothic"/>
        </w:rPr>
        <w:t>좋은</w:t>
      </w:r>
      <w:r>
        <w:rPr>
          <w:rFonts w:ascii="Times New Roman" w:hAnsi="Times New Roman" w:eastAsia="Times New Roman" w:cs="Times New Roman"/>
        </w:rPr>
        <w:t xml:space="preserve"> </w:t>
      </w:r>
      <w:r>
        <w:rPr>
          <w:rFonts w:ascii="Malgun Gothic" w:hAnsi="Malgun Gothic" w:eastAsia="Malgun Gothic" w:cs="Malgun Gothic"/>
        </w:rPr>
        <w:t>감정의</w:t>
      </w:r>
      <w:r>
        <w:rPr>
          <w:rFonts w:ascii="Times New Roman" w:hAnsi="Times New Roman" w:eastAsia="Times New Roman" w:cs="Times New Roman"/>
        </w:rPr>
        <w:t xml:space="preserve"> </w:t>
      </w:r>
      <w:r>
        <w:rPr>
          <w:rFonts w:ascii="Malgun Gothic" w:hAnsi="Malgun Gothic" w:eastAsia="Malgun Gothic" w:cs="Malgun Gothic"/>
        </w:rPr>
        <w:t>시대</w:t>
      </w:r>
      <w:r>
        <w:rPr>
          <w:rFonts w:ascii="Times New Roman" w:hAnsi="Times New Roman" w:eastAsia="Times New Roman" w:cs="Times New Roman"/>
        </w:rPr>
        <w:t xml:space="preserve">’(1817–1825) </w:t>
      </w:r>
      <w:r>
        <w:rPr>
          <w:rFonts w:ascii="Malgun Gothic" w:hAnsi="Malgun Gothic" w:eastAsia="Malgun Gothic" w:cs="Malgun Gothic"/>
        </w:rPr>
        <w:t>동안에</w:t>
      </w:r>
      <w:r>
        <w:rPr>
          <w:rFonts w:ascii="Times New Roman" w:hAnsi="Times New Roman" w:eastAsia="Times New Roman" w:cs="Times New Roman"/>
        </w:rPr>
        <w:t xml:space="preserve"> </w:t>
      </w:r>
      <w:r>
        <w:rPr>
          <w:rFonts w:ascii="Malgun Gothic" w:hAnsi="Malgun Gothic" w:eastAsia="Malgun Gothic" w:cs="Malgun Gothic"/>
        </w:rPr>
        <w:t>일어났다</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정치적</w:t>
      </w:r>
      <w:r>
        <w:rPr>
          <w:rFonts w:ascii="Times New Roman" w:hAnsi="Times New Roman" w:eastAsia="Times New Roman" w:cs="Times New Roman"/>
        </w:rPr>
        <w:t xml:space="preserve"> </w:t>
      </w:r>
      <w:r>
        <w:rPr>
          <w:rFonts w:ascii="Malgun Gothic" w:hAnsi="Malgun Gothic" w:eastAsia="Malgun Gothic" w:cs="Malgun Gothic"/>
        </w:rPr>
        <w:t>평온의</w:t>
      </w:r>
      <w:r>
        <w:rPr>
          <w:rFonts w:ascii="Times New Roman" w:hAnsi="Times New Roman" w:eastAsia="Times New Roman" w:cs="Times New Roman"/>
        </w:rPr>
        <w:t xml:space="preserve"> </w:t>
      </w:r>
      <w:r>
        <w:rPr>
          <w:rFonts w:ascii="Malgun Gothic" w:hAnsi="Malgun Gothic" w:eastAsia="Malgun Gothic" w:cs="Malgun Gothic"/>
        </w:rPr>
        <w:t>시기는</w:t>
      </w:r>
      <w:r>
        <w:rPr>
          <w:rFonts w:ascii="Times New Roman" w:hAnsi="Times New Roman" w:eastAsia="Times New Roman" w:cs="Times New Roman"/>
        </w:rPr>
        <w:t xml:space="preserve"> </w:t>
      </w:r>
      <w:r>
        <w:rPr>
          <w:rFonts w:ascii="Malgun Gothic" w:hAnsi="Malgun Gothic" w:eastAsia="Malgun Gothic" w:cs="Malgun Gothic"/>
        </w:rPr>
        <w:t>민주공화당의</w:t>
      </w:r>
      <w:r>
        <w:rPr>
          <w:rFonts w:ascii="Times New Roman" w:hAnsi="Times New Roman" w:eastAsia="Times New Roman" w:cs="Times New Roman"/>
        </w:rPr>
        <w:t xml:space="preserve"> </w:t>
      </w:r>
      <w:r>
        <w:rPr>
          <w:rFonts w:ascii="Malgun Gothic" w:hAnsi="Malgun Gothic" w:eastAsia="Malgun Gothic" w:cs="Malgun Gothic"/>
        </w:rPr>
        <w:t>쇠퇴에</w:t>
      </w:r>
      <w:r>
        <w:rPr>
          <w:rFonts w:ascii="Times New Roman" w:hAnsi="Times New Roman" w:eastAsia="Times New Roman" w:cs="Times New Roman"/>
        </w:rPr>
        <w:t xml:space="preserve"> </w:t>
      </w:r>
      <w:r>
        <w:rPr>
          <w:rFonts w:ascii="Malgun Gothic" w:hAnsi="Malgun Gothic" w:eastAsia="Malgun Gothic" w:cs="Malgun Gothic"/>
        </w:rPr>
        <w:t>기여하였다</w:t>
      </w:r>
      <w:r>
        <w:rPr>
          <w:rFonts w:ascii="Times New Roman" w:hAnsi="Times New Roman" w:eastAsia="Times New Roman" w:cs="Times New Roman"/>
        </w:rPr>
        <w:t xml:space="preserve">. </w:t>
      </w:r>
      <w:r>
        <w:rPr>
          <w:rFonts w:ascii="Malgun Gothic" w:hAnsi="Malgun Gothic" w:eastAsia="Malgun Gothic" w:cs="Malgun Gothic"/>
        </w:rPr>
        <w:t>결국</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정당은</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파벌로</w:t>
      </w:r>
      <w:r>
        <w:rPr>
          <w:rFonts w:ascii="Times New Roman" w:hAnsi="Times New Roman" w:eastAsia="Times New Roman" w:cs="Times New Roman"/>
        </w:rPr>
        <w:t xml:space="preserve"> </w:t>
      </w:r>
      <w:r>
        <w:rPr>
          <w:rFonts w:ascii="Malgun Gothic" w:hAnsi="Malgun Gothic" w:eastAsia="Malgun Gothic" w:cs="Malgun Gothic"/>
        </w:rPr>
        <w:t>분열되었고</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정치</w:t>
      </w:r>
      <w:r>
        <w:rPr>
          <w:rFonts w:ascii="Times New Roman" w:hAnsi="Times New Roman" w:eastAsia="Times New Roman" w:cs="Times New Roman"/>
        </w:rPr>
        <w:t xml:space="preserve"> </w:t>
      </w:r>
      <w:r>
        <w:rPr>
          <w:rFonts w:ascii="Malgun Gothic" w:hAnsi="Malgun Gothic" w:eastAsia="Malgun Gothic" w:cs="Malgun Gothic"/>
        </w:rPr>
        <w:t>집단들로</w:t>
      </w:r>
      <w:r>
        <w:rPr>
          <w:rFonts w:ascii="Times New Roman" w:hAnsi="Times New Roman" w:eastAsia="Times New Roman" w:cs="Times New Roman"/>
        </w:rPr>
        <w:t xml:space="preserve"> </w:t>
      </w:r>
      <w:r>
        <w:rPr>
          <w:rFonts w:ascii="Malgun Gothic" w:hAnsi="Malgun Gothic" w:eastAsia="Malgun Gothic" w:cs="Malgun Gothic"/>
        </w:rPr>
        <w:t>발전하였다</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បក្សប្រជាធិបតេយ្យ៖</w:t>
      </w:r>
      <w:r>
        <w:rPr>
          <w:rFonts w:ascii="Times New Roman" w:hAnsi="Times New Roman" w:eastAsia="Times New Roman" w:cs="Times New Roman"/>
        </w:rPr>
        <w:t xml:space="preserve"> </w:t>
      </w:r>
      <w:r>
        <w:rPr>
          <w:rFonts w:ascii="Leelawadee UI" w:hAnsi="Leelawadee UI" w:eastAsia="Leelawadee UI" w:cs="Leelawadee UI"/>
        </w:rPr>
        <w:t>អ្នកដើរតាម</w:t>
      </w:r>
      <w:r>
        <w:rPr>
          <w:rFonts w:ascii="Times New Roman" w:hAnsi="Times New Roman" w:eastAsia="Times New Roman" w:cs="Times New Roman"/>
        </w:rPr>
        <w:t xml:space="preserve"> Andrew Jackson </w:t>
      </w:r>
      <w:r>
        <w:rPr>
          <w:rFonts w:ascii="Leelawadee UI" w:hAnsi="Leelawadee UI" w:eastAsia="Leelawadee UI" w:cs="Leelawadee UI"/>
        </w:rPr>
        <w:t>ដែលបានក្លាយជាប្រធានាធិបតីទីប្រាំពីរ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1829 </w:t>
      </w:r>
      <w:r>
        <w:rPr>
          <w:rFonts w:ascii="Leelawadee UI" w:hAnsi="Leelawadee UI" w:eastAsia="Leelawadee UI" w:cs="Leelawadee UI"/>
        </w:rPr>
        <w:t>បានបង្កើតបក្សប្រជាធិបតេយ្យ។</w:t>
      </w:r>
      <w:r>
        <w:rPr>
          <w:rFonts w:ascii="Times New Roman" w:hAnsi="Times New Roman" w:eastAsia="Times New Roman" w:cs="Times New Roman"/>
        </w:rPr>
        <w:t xml:space="preserve"> </w:t>
      </w:r>
      <w:r>
        <w:rPr>
          <w:rFonts w:ascii="Leelawadee UI" w:hAnsi="Leelawadee UI" w:eastAsia="Leelawadee UI" w:cs="Leelawadee UI"/>
        </w:rPr>
        <w:t>ពួកប្រជាធិបតេយ្យនិយមតាមបែប</w:t>
      </w:r>
      <w:r>
        <w:rPr>
          <w:rFonts w:ascii="Times New Roman" w:hAnsi="Times New Roman" w:eastAsia="Times New Roman" w:cs="Times New Roman"/>
        </w:rPr>
        <w:t xml:space="preserve"> Jackson </w:t>
      </w:r>
      <w:r>
        <w:rPr>
          <w:rFonts w:ascii="Leelawadee UI" w:hAnsi="Leelawadee UI" w:eastAsia="Leelawadee UI" w:cs="Leelawadee UI"/>
        </w:rPr>
        <w:t>គាំទ្រសាខាប្រតិបត្តិដ៏រឹងមាំ</w:t>
      </w:r>
      <w:r>
        <w:rPr>
          <w:rFonts w:ascii="Times New Roman" w:hAnsi="Times New Roman" w:eastAsia="Times New Roman" w:cs="Times New Roman"/>
        </w:rPr>
        <w:t xml:space="preserve"> </w:t>
      </w:r>
      <w:r>
        <w:rPr>
          <w:rFonts w:ascii="Leelawadee UI" w:hAnsi="Leelawadee UI" w:eastAsia="Leelawadee UI" w:cs="Leelawadee UI"/>
        </w:rPr>
        <w:t>ការពង្រីកទៅទិសខាងលិច</w:t>
      </w:r>
      <w:r>
        <w:rPr>
          <w:rFonts w:ascii="Times New Roman" w:hAnsi="Times New Roman" w:eastAsia="Times New Roman" w:cs="Times New Roman"/>
        </w:rPr>
        <w:t xml:space="preserve"> </w:t>
      </w:r>
      <w:r>
        <w:rPr>
          <w:rFonts w:ascii="Leelawadee UI" w:hAnsi="Leelawadee UI" w:eastAsia="Leelawadee UI" w:cs="Leelawadee UI"/>
        </w:rPr>
        <w:t>និងសិទ្ធិបោះឆ្នោតដែលទូលំទូលាយជាងមុនសម្រាប់បុរសស្បែកស។</w:t>
      </w:r>
    </w:p>
    <w:p>
      <w:pPr>
        <w:pStyle w:val="ArticleBody"/>
        <w:jc w:val="left"/>
      </w:pPr>
      <w:r>
        <w:rPr>
          <w:rFonts w:ascii="Times New Roman" w:hAnsi="Times New Roman" w:eastAsia="Times New Roman" w:cs="Times New Roman"/>
        </w:rPr>
        <w:t>Kikundi cha Kitaifa cha Republican: Kikundi hiki kiliibuka kama jibu kwa urais wa Andrew Jackson na baadaye kiliungana na makundi mengine yaliyompinga Jackson na kuwa Chama cha Whig. Kwa jumla, Warepublican wa Kitaifa waliunga mkono zaidi serikali kuu yenye nguvu na maendeleo ya kiuchumi.</w:t>
      </w:r>
    </w:p>
    <w:p>
      <w:pPr>
        <w:pStyle w:val="ArticleBody"/>
        <w:jc w:val="left"/>
      </w:pPr>
      <w:r>
        <w:rPr>
          <w:rFonts w:ascii="Times New Roman" w:hAnsi="Times New Roman" w:eastAsia="Times New Roman" w:cs="Times New Roman"/>
        </w:rPr>
        <w:t>Chama cha Kupinga Umasons: Hiki kilikuwa chama cha kisiasa kilichodumu kwa muda mfupi, kilichoibuka katika miaka ya 1820, hasa kama mwitikio kwa wasiwasi kuhusu ushawishi wa undugu wa kisiri wa Kimasons. Kilijumuisha baadhi ya waliokuwa zamani Wanademokrasia-Republikan.</w:t>
      </w:r>
    </w:p>
    <w:p>
      <w:pPr>
        <w:pStyle w:val="ArticleBody"/>
        <w:jc w:val="left"/>
      </w:pPr>
      <w:r>
        <w:rPr>
          <w:rFonts w:ascii="MV Boli" w:hAnsi="MV Boli" w:eastAsia="MV Boli" w:cs="MV Boli"/>
        </w:rPr>
        <w:t>ވިގް</w:t>
      </w:r>
      <w:r>
        <w:rPr>
          <w:rFonts w:ascii="Times New Roman" w:hAnsi="Times New Roman" w:eastAsia="Times New Roman" w:cs="Times New Roman"/>
        </w:rPr>
        <w:t xml:space="preserve"> </w:t>
      </w:r>
      <w:r>
        <w:rPr>
          <w:rFonts w:ascii="MV Boli" w:hAnsi="MV Boli" w:eastAsia="MV Boli" w:cs="MV Boli"/>
        </w:rPr>
        <w:t>ޕާޓީ</w:t>
      </w:r>
      <w:r>
        <w:rPr>
          <w:rFonts w:ascii="Times New Roman" w:hAnsi="Times New Roman" w:eastAsia="Times New Roman" w:cs="Times New Roman"/>
        </w:rPr>
        <w:t xml:space="preserve">: 1830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ދައުރުގައި</w:t>
      </w:r>
      <w:r>
        <w:rPr>
          <w:rFonts w:ascii="Times New Roman" w:hAnsi="Times New Roman" w:eastAsia="Times New Roman" w:cs="Times New Roman"/>
        </w:rPr>
        <w:t xml:space="preserve"> </w:t>
      </w:r>
      <w:r>
        <w:rPr>
          <w:rFonts w:ascii="MV Boli" w:hAnsi="MV Boli" w:eastAsia="MV Boli" w:cs="MV Boli"/>
        </w:rPr>
        <w:t>އުފެއްދުނު</w:t>
      </w:r>
      <w:r>
        <w:rPr>
          <w:rFonts w:ascii="Times New Roman" w:hAnsi="Times New Roman" w:eastAsia="Times New Roman" w:cs="Times New Roman"/>
        </w:rPr>
        <w:t xml:space="preserve"> </w:t>
      </w:r>
      <w:r>
        <w:rPr>
          <w:rFonts w:ascii="MV Boli" w:hAnsi="MV Boli" w:eastAsia="MV Boli" w:cs="MV Boli"/>
        </w:rPr>
        <w:t>ވިގްތައްގެ</w:t>
      </w:r>
      <w:r>
        <w:rPr>
          <w:rFonts w:ascii="Times New Roman" w:hAnsi="Times New Roman" w:eastAsia="Times New Roman" w:cs="Times New Roman"/>
        </w:rPr>
        <w:t xml:space="preserve"> </w:t>
      </w:r>
      <w:r>
        <w:rPr>
          <w:rFonts w:ascii="MV Boli" w:hAnsi="MV Boli" w:eastAsia="MV Boli" w:cs="MV Boli"/>
        </w:rPr>
        <w:t>ތެރޭގައި</w:t>
      </w:r>
      <w:r>
        <w:rPr>
          <w:rFonts w:ascii="Times New Roman" w:hAnsi="Times New Roman" w:eastAsia="Times New Roman" w:cs="Times New Roman"/>
        </w:rPr>
        <w:t xml:space="preserve"> </w:t>
      </w:r>
      <w:r>
        <w:rPr>
          <w:rFonts w:ascii="MV Boli" w:hAnsi="MV Boli" w:eastAsia="MV Boli" w:cs="MV Boli"/>
        </w:rPr>
        <w:t>ކުރީގެ</w:t>
      </w:r>
      <w:r>
        <w:rPr>
          <w:rFonts w:ascii="Times New Roman" w:hAnsi="Times New Roman" w:eastAsia="Times New Roman" w:cs="Times New Roman"/>
        </w:rPr>
        <w:t xml:space="preserve"> </w:t>
      </w:r>
      <w:r>
        <w:rPr>
          <w:rFonts w:ascii="MV Boli" w:hAnsi="MV Boli" w:eastAsia="MV Boli" w:cs="MV Boli"/>
        </w:rPr>
        <w:t>ނެޝަނަލް</w:t>
      </w:r>
      <w:r>
        <w:rPr>
          <w:rFonts w:ascii="Times New Roman" w:hAnsi="Times New Roman" w:eastAsia="Times New Roman" w:cs="Times New Roman"/>
        </w:rPr>
        <w:t xml:space="preserve"> </w:t>
      </w:r>
      <w:r>
        <w:rPr>
          <w:rFonts w:ascii="MV Boli" w:hAnsi="MV Boli" w:eastAsia="MV Boli" w:cs="MV Boli"/>
        </w:rPr>
        <w:t>ރިޕަބްލިކަނުން</w:t>
      </w:r>
      <w:r>
        <w:rPr>
          <w:rFonts w:ascii="Times New Roman" w:hAnsi="Times New Roman" w:eastAsia="Times New Roman" w:cs="Times New Roman"/>
        </w:rPr>
        <w:t xml:space="preserve">، </w:t>
      </w:r>
      <w:r>
        <w:rPr>
          <w:rFonts w:ascii="MV Boli" w:hAnsi="MV Boli" w:eastAsia="MV Boli" w:cs="MV Boli"/>
        </w:rPr>
        <w:t>އެންޓި</w:t>
      </w:r>
      <w:r>
        <w:rPr>
          <w:rFonts w:ascii="Times New Roman" w:hAnsi="Times New Roman" w:eastAsia="Times New Roman" w:cs="Times New Roman"/>
        </w:rPr>
        <w:t>-</w:t>
      </w:r>
      <w:r>
        <w:rPr>
          <w:rFonts w:ascii="MV Boli" w:hAnsi="MV Boli" w:eastAsia="MV Boli" w:cs="MV Boli"/>
        </w:rPr>
        <w:t>މޭސަންތައް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އެހެނިހެން</w:t>
      </w:r>
      <w:r>
        <w:rPr>
          <w:rFonts w:ascii="Times New Roman" w:hAnsi="Times New Roman" w:eastAsia="Times New Roman" w:cs="Times New Roman"/>
        </w:rPr>
        <w:t xml:space="preserve"> </w:t>
      </w:r>
      <w:r>
        <w:rPr>
          <w:rFonts w:ascii="MV Boli" w:hAnsi="MV Boli" w:eastAsia="MV Boli" w:cs="MV Boli"/>
        </w:rPr>
        <w:t>މުޚާލިފު</w:t>
      </w:r>
      <w:r>
        <w:rPr>
          <w:rFonts w:ascii="Times New Roman" w:hAnsi="Times New Roman" w:eastAsia="Times New Roman" w:cs="Times New Roman"/>
        </w:rPr>
        <w:t xml:space="preserve"> </w:t>
      </w:r>
      <w:r>
        <w:rPr>
          <w:rFonts w:ascii="MV Boli" w:hAnsi="MV Boli" w:eastAsia="MV Boli" w:cs="MV Boli"/>
        </w:rPr>
        <w:t>ގުރޫޕުތައް</w:t>
      </w:r>
      <w:r>
        <w:rPr>
          <w:rFonts w:ascii="Times New Roman" w:hAnsi="Times New Roman" w:eastAsia="Times New Roman" w:cs="Times New Roman"/>
        </w:rPr>
        <w:t xml:space="preserve"> </w:t>
      </w:r>
      <w:r>
        <w:rPr>
          <w:rFonts w:ascii="MV Boli" w:hAnsi="MV Boli" w:eastAsia="MV Boli" w:cs="MV Boli"/>
        </w:rPr>
        <w:t>ހިމެނެއެވެ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ޕާޓީ</w:t>
      </w:r>
      <w:r>
        <w:rPr>
          <w:rFonts w:ascii="Times New Roman" w:hAnsi="Times New Roman" w:eastAsia="Times New Roman" w:cs="Times New Roman"/>
        </w:rPr>
        <w:t xml:space="preserve"> </w:t>
      </w:r>
      <w:r>
        <w:rPr>
          <w:rFonts w:ascii="MV Boli" w:hAnsi="MV Boli" w:eastAsia="MV Boli" w:cs="MV Boli"/>
        </w:rPr>
        <w:t>އެނގެނީ</w:t>
      </w:r>
      <w:r>
        <w:rPr>
          <w:rFonts w:ascii="Times New Roman" w:hAnsi="Times New Roman" w:eastAsia="Times New Roman" w:cs="Times New Roman"/>
        </w:rPr>
        <w:t xml:space="preserve"> </w:t>
      </w:r>
      <w:r>
        <w:rPr>
          <w:rFonts w:ascii="MV Boli" w:hAnsi="MV Boli" w:eastAsia="MV Boli" w:cs="MV Boli"/>
        </w:rPr>
        <w:t>ޖެކްސަނިއަން</w:t>
      </w:r>
      <w:r>
        <w:rPr>
          <w:rFonts w:ascii="Times New Roman" w:hAnsi="Times New Roman" w:eastAsia="Times New Roman" w:cs="Times New Roman"/>
        </w:rPr>
        <w:t xml:space="preserve"> </w:t>
      </w:r>
      <w:r>
        <w:rPr>
          <w:rFonts w:ascii="MV Boli" w:hAnsi="MV Boli" w:eastAsia="MV Boli" w:cs="MV Boli"/>
        </w:rPr>
        <w:t>ސިޔާސަތުތަކަށް</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މުޚާލަފަތުން</w:t>
      </w:r>
      <w:r>
        <w:rPr>
          <w:rFonts w:ascii="Times New Roman" w:hAnsi="Times New Roman" w:eastAsia="Times New Roman" w:cs="Times New Roman"/>
        </w:rPr>
        <w:t xml:space="preserve">، </w:t>
      </w:r>
      <w:r>
        <w:rPr>
          <w:rFonts w:ascii="MV Boli" w:hAnsi="MV Boli" w:eastAsia="MV Boli" w:cs="MV Boli"/>
        </w:rPr>
        <w:t>ބާރުވެރި</w:t>
      </w:r>
      <w:r>
        <w:rPr>
          <w:rFonts w:ascii="Times New Roman" w:hAnsi="Times New Roman" w:eastAsia="Times New Roman" w:cs="Times New Roman"/>
        </w:rPr>
        <w:t xml:space="preserve"> </w:t>
      </w:r>
      <w:r>
        <w:rPr>
          <w:rFonts w:ascii="MV Boli" w:hAnsi="MV Boli" w:eastAsia="MV Boli" w:cs="MV Boli"/>
        </w:rPr>
        <w:t>ފެޑެރަލް</w:t>
      </w:r>
      <w:r>
        <w:rPr>
          <w:rFonts w:ascii="Times New Roman" w:hAnsi="Times New Roman" w:eastAsia="Times New Roman" w:cs="Times New Roman"/>
        </w:rPr>
        <w:t xml:space="preserve"> </w:t>
      </w:r>
      <w:r>
        <w:rPr>
          <w:rFonts w:ascii="MV Boli" w:hAnsi="MV Boli" w:eastAsia="MV Boli" w:cs="MV Boli"/>
        </w:rPr>
        <w:t>ސަރުކާރަކަށް</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ހިތްވަރުން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ސިނާއީ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އިގްތިޞާދީ</w:t>
      </w:r>
      <w:r>
        <w:rPr>
          <w:rFonts w:ascii="Times New Roman" w:hAnsi="Times New Roman" w:eastAsia="Times New Roman" w:cs="Times New Roman"/>
        </w:rPr>
        <w:t xml:space="preserve"> </w:t>
      </w:r>
      <w:r>
        <w:rPr>
          <w:rFonts w:ascii="MV Boli" w:hAnsi="MV Boli" w:eastAsia="MV Boli" w:cs="MV Boli"/>
        </w:rPr>
        <w:t>ތަރައްޤީ</w:t>
      </w:r>
      <w:r>
        <w:rPr>
          <w:rFonts w:ascii="Times New Roman" w:hAnsi="Times New Roman" w:eastAsia="Times New Roman" w:cs="Times New Roman"/>
        </w:rPr>
        <w:t xml:space="preserve"> </w:t>
      </w:r>
      <w:r>
        <w:rPr>
          <w:rFonts w:ascii="MV Boli" w:hAnsi="MV Boli" w:eastAsia="MV Boli" w:cs="MV Boli"/>
        </w:rPr>
        <w:t>ކުރުމުގެ</w:t>
      </w:r>
      <w:r>
        <w:rPr>
          <w:rFonts w:ascii="Times New Roman" w:hAnsi="Times New Roman" w:eastAsia="Times New Roman" w:cs="Times New Roman"/>
        </w:rPr>
        <w:t xml:space="preserve"> </w:t>
      </w:r>
      <w:r>
        <w:rPr>
          <w:rFonts w:ascii="MV Boli" w:hAnsi="MV Boli" w:eastAsia="MV Boli" w:cs="MV Boli"/>
        </w:rPr>
        <w:t>ތަރުވީޖުންނެވެ</w:t>
      </w:r>
      <w:r>
        <w:rPr>
          <w:rFonts w:ascii="Times New Roman" w:hAnsi="Times New Roman" w:eastAsia="Times New Roman" w:cs="Times New Roman"/>
        </w:rPr>
        <w:t>.</w:t>
      </w:r>
    </w:p>
    <w:p>
      <w:pPr>
        <w:pStyle w:val="ArticleBody"/>
        <w:jc w:val="left"/>
      </w:pPr>
      <w:r>
        <w:rPr>
          <w:rFonts w:ascii="Nirmala UI" w:hAnsi="Nirmala UI" w:eastAsia="Nirmala UI" w:cs="Nirmala UI"/>
        </w:rPr>
        <w:t>ಪಶುಪಾಲನೆಯ</w:t>
      </w:r>
      <w:r>
        <w:rPr>
          <w:rFonts w:ascii="Times New Roman" w:hAnsi="Times New Roman" w:eastAsia="Times New Roman" w:cs="Times New Roman"/>
        </w:rPr>
        <w:t xml:space="preserve"> </w:t>
      </w:r>
      <w:r>
        <w:rPr>
          <w:rFonts w:ascii="Nirmala UI" w:hAnsi="Nirmala UI" w:eastAsia="Nirmala UI" w:cs="Nirmala UI"/>
        </w:rPr>
        <w:t>ವಿಷಯವಾಗಿ</w:t>
      </w:r>
      <w:r>
        <w:rPr>
          <w:rFonts w:ascii="Times New Roman" w:hAnsi="Times New Roman" w:eastAsia="Times New Roman" w:cs="Times New Roman"/>
        </w:rPr>
        <w:t xml:space="preserve"> </w:t>
      </w:r>
      <w:r>
        <w:rPr>
          <w:rFonts w:ascii="Nirmala UI" w:hAnsi="Nirmala UI" w:eastAsia="Nirmala UI" w:cs="Nirmala UI"/>
        </w:rPr>
        <w:t>ಹೆಚ್ಚುತ್ತಾ</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ಪ್ರಾದೇಶಿಕ</w:t>
      </w:r>
      <w:r>
        <w:rPr>
          <w:rFonts w:ascii="Times New Roman" w:hAnsi="Times New Roman" w:eastAsia="Times New Roman" w:cs="Times New Roman"/>
        </w:rPr>
        <w:t xml:space="preserve"> </w:t>
      </w:r>
      <w:r>
        <w:rPr>
          <w:rFonts w:ascii="Nirmala UI" w:hAnsi="Nirmala UI" w:eastAsia="Nirmala UI" w:cs="Nirmala UI"/>
        </w:rPr>
        <w:t>ಉದ್ವಿಗ್ನತೆಗಳಿಗೆ</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ಪ್ರತಿಕ್ರಿಯೆಯಾಗಿ</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ರಿಪಬ್ಲಿಕನ್</w:t>
      </w:r>
      <w:r>
        <w:rPr>
          <w:rFonts w:ascii="Times New Roman" w:hAnsi="Times New Roman" w:eastAsia="Times New Roman" w:cs="Times New Roman"/>
        </w:rPr>
        <w:t xml:space="preserve"> </w:t>
      </w:r>
      <w:r>
        <w:rPr>
          <w:rFonts w:ascii="Nirmala UI" w:hAnsi="Nirmala UI" w:eastAsia="Nirmala UI" w:cs="Nirmala UI"/>
        </w:rPr>
        <w:t>ಪಕ್ಷವು</w:t>
      </w:r>
      <w:r>
        <w:rPr>
          <w:rFonts w:ascii="Times New Roman" w:hAnsi="Times New Roman" w:eastAsia="Times New Roman" w:cs="Times New Roman"/>
        </w:rPr>
        <w:t xml:space="preserve"> 1850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ದಶಕದಲ್ಲಿ</w:t>
      </w:r>
      <w:r>
        <w:rPr>
          <w:rFonts w:ascii="Times New Roman" w:hAnsi="Times New Roman" w:eastAsia="Times New Roman" w:cs="Times New Roman"/>
        </w:rPr>
        <w:t xml:space="preserve"> </w:t>
      </w:r>
      <w:r>
        <w:rPr>
          <w:rFonts w:ascii="Nirmala UI" w:hAnsi="Nirmala UI" w:eastAsia="Nirmala UI" w:cs="Nirmala UI"/>
        </w:rPr>
        <w:t>ಸ್ಥಾಪಿಸಲ್ಪಟ್ಟಿತು</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ಹಳೆಯ</w:t>
      </w:r>
      <w:r>
        <w:rPr>
          <w:rFonts w:ascii="Times New Roman" w:hAnsi="Times New Roman" w:eastAsia="Times New Roman" w:cs="Times New Roman"/>
        </w:rPr>
        <w:t xml:space="preserve"> </w:t>
      </w:r>
      <w:r>
        <w:rPr>
          <w:rFonts w:ascii="Nirmala UI" w:hAnsi="Nirmala UI" w:eastAsia="Nirmala UI" w:cs="Nirmala UI"/>
        </w:rPr>
        <w:t>ವಿಘ್</w:t>
      </w:r>
      <w:r>
        <w:rPr>
          <w:rFonts w:ascii="Times New Roman" w:hAnsi="Times New Roman" w:eastAsia="Times New Roman" w:cs="Times New Roman"/>
        </w:rPr>
        <w:t>‌</w:t>
      </w:r>
      <w:r>
        <w:rPr>
          <w:rFonts w:ascii="Nirmala UI" w:hAnsi="Nirmala UI" w:eastAsia="Nirmala UI" w:cs="Nirmala UI"/>
        </w:rPr>
        <w:t>ಗಳನ್ನೂ</w:t>
      </w:r>
      <w:r>
        <w:rPr>
          <w:rFonts w:ascii="Times New Roman" w:hAnsi="Times New Roman" w:eastAsia="Times New Roman" w:cs="Times New Roman"/>
        </w:rPr>
        <w:t xml:space="preserve">, </w:t>
      </w:r>
      <w:r>
        <w:rPr>
          <w:rFonts w:ascii="Nirmala UI" w:hAnsi="Nirmala UI" w:eastAsia="Nirmala UI" w:cs="Nirmala UI"/>
        </w:rPr>
        <w:t>ದಾಸ್ಯವಿರೋಧಿ</w:t>
      </w:r>
      <w:r>
        <w:rPr>
          <w:rFonts w:ascii="Times New Roman" w:hAnsi="Times New Roman" w:eastAsia="Times New Roman" w:cs="Times New Roman"/>
        </w:rPr>
        <w:t xml:space="preserve"> </w:t>
      </w:r>
      <w:r>
        <w:rPr>
          <w:rFonts w:ascii="Nirmala UI" w:hAnsi="Nirmala UI" w:eastAsia="Nirmala UI" w:cs="Nirmala UI"/>
        </w:rPr>
        <w:t>ಡೆಮಾಕ್ರಾಟ್</w:t>
      </w:r>
      <w:r>
        <w:rPr>
          <w:rFonts w:ascii="Times New Roman" w:hAnsi="Times New Roman" w:eastAsia="Times New Roman" w:cs="Times New Roman"/>
        </w:rPr>
        <w:t>‌</w:t>
      </w:r>
      <w:r>
        <w:rPr>
          <w:rFonts w:ascii="Nirmala UI" w:hAnsi="Nirmala UI" w:eastAsia="Nirmala UI" w:cs="Nirmala UI"/>
        </w:rPr>
        <w:t>ಗಳನ್ನೂ</w:t>
      </w:r>
      <w:r>
        <w:rPr>
          <w:rFonts w:ascii="Times New Roman" w:hAnsi="Times New Roman" w:eastAsia="Times New Roman" w:cs="Times New Roman"/>
        </w:rPr>
        <w:t xml:space="preserve">, </w:t>
      </w:r>
      <w:r>
        <w:rPr>
          <w:rFonts w:ascii="Nirmala UI" w:hAnsi="Nirmala UI" w:eastAsia="Nirmala UI" w:cs="Nirmala UI"/>
        </w:rPr>
        <w:t>ಫ್ರೀ</w:t>
      </w:r>
      <w:r>
        <w:rPr>
          <w:rFonts w:ascii="Times New Roman" w:hAnsi="Times New Roman" w:eastAsia="Times New Roman" w:cs="Times New Roman"/>
        </w:rPr>
        <w:t xml:space="preserve"> </w:t>
      </w:r>
      <w:r>
        <w:rPr>
          <w:rFonts w:ascii="Nirmala UI" w:hAnsi="Nirmala UI" w:eastAsia="Nirmala UI" w:cs="Nirmala UI"/>
        </w:rPr>
        <w:t>ಸೊಯ್ಲರ್</w:t>
      </w:r>
      <w:r>
        <w:rPr>
          <w:rFonts w:ascii="Times New Roman" w:hAnsi="Times New Roman" w:eastAsia="Times New Roman" w:cs="Times New Roman"/>
        </w:rPr>
        <w:t>‌</w:t>
      </w:r>
      <w:r>
        <w:rPr>
          <w:rFonts w:ascii="Nirmala UI" w:hAnsi="Nirmala UI" w:eastAsia="Nirmala UI" w:cs="Nirmala UI"/>
        </w:rPr>
        <w:t>ಗಳನ್ನೂ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ಹೊಸ</w:t>
      </w:r>
      <w:r>
        <w:rPr>
          <w:rFonts w:ascii="Times New Roman" w:hAnsi="Times New Roman" w:eastAsia="Times New Roman" w:cs="Times New Roman"/>
        </w:rPr>
        <w:t xml:space="preserve"> </w:t>
      </w:r>
      <w:r>
        <w:rPr>
          <w:rFonts w:ascii="Nirmala UI" w:hAnsi="Nirmala UI" w:eastAsia="Nirmala UI" w:cs="Nirmala UI"/>
        </w:rPr>
        <w:t>ಪ್ರದೇಶಗಳಿಗೆ</w:t>
      </w:r>
      <w:r>
        <w:rPr>
          <w:rFonts w:ascii="Times New Roman" w:hAnsi="Times New Roman" w:eastAsia="Times New Roman" w:cs="Times New Roman"/>
        </w:rPr>
        <w:t xml:space="preserve"> </w:t>
      </w:r>
      <w:r>
        <w:rPr>
          <w:rFonts w:ascii="Nirmala UI" w:hAnsi="Nirmala UI" w:eastAsia="Nirmala UI" w:cs="Nirmala UI"/>
        </w:rPr>
        <w:t>ದಾಸ್ಯವು</w:t>
      </w:r>
      <w:r>
        <w:rPr>
          <w:rFonts w:ascii="Times New Roman" w:hAnsi="Times New Roman" w:eastAsia="Times New Roman" w:cs="Times New Roman"/>
        </w:rPr>
        <w:t xml:space="preserve"> </w:t>
      </w:r>
      <w:r>
        <w:rPr>
          <w:rFonts w:ascii="Nirmala UI" w:hAnsi="Nirmala UI" w:eastAsia="Nirmala UI" w:cs="Nirmala UI"/>
        </w:rPr>
        <w:t>ವಿಸ್ತರಿಸಬಾರದೆಂದು</w:t>
      </w:r>
      <w:r>
        <w:rPr>
          <w:rFonts w:ascii="Times New Roman" w:hAnsi="Times New Roman" w:eastAsia="Times New Roman" w:cs="Times New Roman"/>
        </w:rPr>
        <w:t xml:space="preserve"> </w:t>
      </w:r>
      <w:r>
        <w:rPr>
          <w:rFonts w:ascii="Nirmala UI" w:hAnsi="Nirmala UI" w:eastAsia="Nirmala UI" w:cs="Nirmala UI"/>
        </w:rPr>
        <w:t>ವಿರೋಧಿಸಿದ</w:t>
      </w:r>
      <w:r>
        <w:rPr>
          <w:rFonts w:ascii="Times New Roman" w:hAnsi="Times New Roman" w:eastAsia="Times New Roman" w:cs="Times New Roman"/>
        </w:rPr>
        <w:t xml:space="preserve"> </w:t>
      </w:r>
      <w:r>
        <w:rPr>
          <w:rFonts w:ascii="Nirmala UI" w:hAnsi="Nirmala UI" w:eastAsia="Nirmala UI" w:cs="Nirmala UI"/>
        </w:rPr>
        <w:t>ಇತರರನ್ನೂ</w:t>
      </w:r>
      <w:r>
        <w:rPr>
          <w:rFonts w:ascii="Times New Roman" w:hAnsi="Times New Roman" w:eastAsia="Times New Roman" w:cs="Times New Roman"/>
        </w:rPr>
        <w:t xml:space="preserve"> </w:t>
      </w:r>
      <w:r>
        <w:rPr>
          <w:rFonts w:ascii="Nirmala UI" w:hAnsi="Nirmala UI" w:eastAsia="Nirmala UI" w:cs="Nirmala UI"/>
        </w:rPr>
        <w:t>ತನ್ನತ್ತ</w:t>
      </w:r>
      <w:r>
        <w:rPr>
          <w:rFonts w:ascii="Times New Roman" w:hAnsi="Times New Roman" w:eastAsia="Times New Roman" w:cs="Times New Roman"/>
        </w:rPr>
        <w:t xml:space="preserve"> </w:t>
      </w:r>
      <w:r>
        <w:rPr>
          <w:rFonts w:ascii="Nirmala UI" w:hAnsi="Nirmala UI" w:eastAsia="Nirmala UI" w:cs="Nirmala UI"/>
        </w:rPr>
        <w:t>ಆಕರ್ಷಿಸಿತು</w:t>
      </w:r>
      <w:r>
        <w:rPr>
          <w:rFonts w:ascii="Times New Roman" w:hAnsi="Times New Roman" w:eastAsia="Times New Roman" w:cs="Times New Roman"/>
        </w:rPr>
        <w:t xml:space="preserve">. </w:t>
      </w:r>
      <w:r>
        <w:rPr>
          <w:rFonts w:ascii="Nirmala UI" w:hAnsi="Nirmala UI" w:eastAsia="Nirmala UI" w:cs="Nirmala UI"/>
        </w:rPr>
        <w:t>ರಿಪಬ್ಲಿಕನ್</w:t>
      </w:r>
      <w:r>
        <w:rPr>
          <w:rFonts w:ascii="Times New Roman" w:hAnsi="Times New Roman" w:eastAsia="Times New Roman" w:cs="Times New Roman"/>
        </w:rPr>
        <w:t xml:space="preserve"> </w:t>
      </w:r>
      <w:r>
        <w:rPr>
          <w:rFonts w:ascii="Nirmala UI" w:hAnsi="Nirmala UI" w:eastAsia="Nirmala UI" w:cs="Nirmala UI"/>
        </w:rPr>
        <w:t>ಪಕ್ಷದ</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ರಾಷ್ಟ್ರಪತಿ</w:t>
      </w:r>
      <w:r>
        <w:rPr>
          <w:rFonts w:ascii="Times New Roman" w:hAnsi="Times New Roman" w:eastAsia="Times New Roman" w:cs="Times New Roman"/>
        </w:rPr>
        <w:t xml:space="preserve"> </w:t>
      </w:r>
      <w:r>
        <w:rPr>
          <w:rFonts w:ascii="Nirmala UI" w:hAnsi="Nirmala UI" w:eastAsia="Nirmala UI" w:cs="Nirmala UI"/>
        </w:rPr>
        <w:t>ಅಭ್ಯರ್ಥಿಯಾದ</w:t>
      </w:r>
      <w:r>
        <w:rPr>
          <w:rFonts w:ascii="Times New Roman" w:hAnsi="Times New Roman" w:eastAsia="Times New Roman" w:cs="Times New Roman"/>
        </w:rPr>
        <w:t xml:space="preserve"> </w:t>
      </w:r>
      <w:r>
        <w:rPr>
          <w:rFonts w:ascii="Nirmala UI" w:hAnsi="Nirmala UI" w:eastAsia="Nirmala UI" w:cs="Nirmala UI"/>
        </w:rPr>
        <w:t>ಜಾನ್</w:t>
      </w:r>
      <w:r>
        <w:rPr>
          <w:rFonts w:ascii="Times New Roman" w:hAnsi="Times New Roman" w:eastAsia="Times New Roman" w:cs="Times New Roman"/>
        </w:rPr>
        <w:t xml:space="preserve"> </w:t>
      </w:r>
      <w:r>
        <w:rPr>
          <w:rFonts w:ascii="Nirmala UI" w:hAnsi="Nirmala UI" w:eastAsia="Nirmala UI" w:cs="Nirmala UI"/>
        </w:rPr>
        <w:t>ಸಿ</w:t>
      </w:r>
      <w:r>
        <w:rPr>
          <w:rFonts w:ascii="Times New Roman" w:hAnsi="Times New Roman" w:eastAsia="Times New Roman" w:cs="Times New Roman"/>
        </w:rPr>
        <w:t xml:space="preserve">. </w:t>
      </w:r>
      <w:r>
        <w:rPr>
          <w:rFonts w:ascii="Nirmala UI" w:hAnsi="Nirmala UI" w:eastAsia="Nirmala UI" w:cs="Nirmala UI"/>
        </w:rPr>
        <w:t>ಫ್ರೀಮಾಂಟ್</w:t>
      </w:r>
      <w:r>
        <w:rPr>
          <w:rFonts w:ascii="Times New Roman" w:hAnsi="Times New Roman" w:eastAsia="Times New Roman" w:cs="Times New Roman"/>
        </w:rPr>
        <w:t xml:space="preserve"> 1856</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ಚುನಾವಣೆಯಲ್ಲಿ</w:t>
      </w:r>
      <w:r>
        <w:rPr>
          <w:rFonts w:ascii="Times New Roman" w:hAnsi="Times New Roman" w:eastAsia="Times New Roman" w:cs="Times New Roman"/>
        </w:rPr>
        <w:t xml:space="preserve"> </w:t>
      </w:r>
      <w:r>
        <w:rPr>
          <w:rFonts w:ascii="Nirmala UI" w:hAnsi="Nirmala UI" w:eastAsia="Nirmala UI" w:cs="Nirmala UI"/>
        </w:rPr>
        <w:t>ಸ್ಪರ್ಧಿಸಿದರು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ಪಕ್ಷದ</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ಯಶಸ್ವಿ</w:t>
      </w:r>
      <w:r>
        <w:rPr>
          <w:rFonts w:ascii="Times New Roman" w:hAnsi="Times New Roman" w:eastAsia="Times New Roman" w:cs="Times New Roman"/>
        </w:rPr>
        <w:t xml:space="preserve"> </w:t>
      </w:r>
      <w:r>
        <w:rPr>
          <w:rFonts w:ascii="Nirmala UI" w:hAnsi="Nirmala UI" w:eastAsia="Nirmala UI" w:cs="Nirmala UI"/>
        </w:rPr>
        <w:t>ಅಭ್ಯರ್ಥಿಯಾದ</w:t>
      </w:r>
      <w:r>
        <w:rPr>
          <w:rFonts w:ascii="Times New Roman" w:hAnsi="Times New Roman" w:eastAsia="Times New Roman" w:cs="Times New Roman"/>
        </w:rPr>
        <w:t xml:space="preserve"> </w:t>
      </w:r>
      <w:r>
        <w:rPr>
          <w:rFonts w:ascii="Nirmala UI" w:hAnsi="Nirmala UI" w:eastAsia="Nirmala UI" w:cs="Nirmala UI"/>
        </w:rPr>
        <w:t>ಅಬ್ರಹಾಂ</w:t>
      </w:r>
      <w:r>
        <w:rPr>
          <w:rFonts w:ascii="Times New Roman" w:hAnsi="Times New Roman" w:eastAsia="Times New Roman" w:cs="Times New Roman"/>
        </w:rPr>
        <w:t xml:space="preserve"> </w:t>
      </w:r>
      <w:r>
        <w:rPr>
          <w:rFonts w:ascii="Nirmala UI" w:hAnsi="Nirmala UI" w:eastAsia="Nirmala UI" w:cs="Nirmala UI"/>
        </w:rPr>
        <w:t>ಲಿಂಕನ್</w:t>
      </w:r>
      <w:r>
        <w:rPr>
          <w:rFonts w:ascii="Times New Roman" w:hAnsi="Times New Roman" w:eastAsia="Times New Roman" w:cs="Times New Roman"/>
        </w:rPr>
        <w:t xml:space="preserve"> 1860</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ಆಯ್ಕೆಯಾದರು</w:t>
      </w:r>
      <w:r>
        <w:rPr>
          <w:rFonts w:ascii="Times New Roman" w:hAnsi="Times New Roman" w:eastAsia="Times New Roman" w:cs="Times New Roman"/>
        </w:rPr>
        <w:t xml:space="preserve">. </w:t>
      </w:r>
      <w:r>
        <w:rPr>
          <w:rFonts w:ascii="Nirmala UI" w:hAnsi="Nirmala UI" w:eastAsia="Nirmala UI" w:cs="Nirmala UI"/>
        </w:rPr>
        <w:t>ಆದಕಾರಣ</w:t>
      </w:r>
      <w:r>
        <w:rPr>
          <w:rFonts w:ascii="Times New Roman" w:hAnsi="Times New Roman" w:eastAsia="Times New Roman" w:cs="Times New Roman"/>
        </w:rPr>
        <w:t xml:space="preserve">, </w:t>
      </w:r>
      <w:r>
        <w:rPr>
          <w:rFonts w:ascii="Nirmala UI" w:hAnsi="Nirmala UI" w:eastAsia="Nirmala UI" w:cs="Nirmala UI"/>
        </w:rPr>
        <w:t>ರಿಪಬ್ಲಿಕನ್</w:t>
      </w:r>
      <w:r>
        <w:rPr>
          <w:rFonts w:ascii="Times New Roman" w:hAnsi="Times New Roman" w:eastAsia="Times New Roman" w:cs="Times New Roman"/>
        </w:rPr>
        <w:t xml:space="preserve"> </w:t>
      </w:r>
      <w:r>
        <w:rPr>
          <w:rFonts w:ascii="Nirmala UI" w:hAnsi="Nirmala UI" w:eastAsia="Nirmala UI" w:cs="Nirmala UI"/>
        </w:rPr>
        <w:t>ಪಕ್ಷವು</w:t>
      </w:r>
      <w:r>
        <w:rPr>
          <w:rFonts w:ascii="Times New Roman" w:hAnsi="Times New Roman" w:eastAsia="Times New Roman" w:cs="Times New Roman"/>
        </w:rPr>
        <w:t xml:space="preserve"> </w:t>
      </w:r>
      <w:r>
        <w:rPr>
          <w:rFonts w:ascii="Nirmala UI" w:hAnsi="Nirmala UI" w:eastAsia="Nirmala UI" w:cs="Nirmala UI"/>
        </w:rPr>
        <w:t>ಡೆಮಾಕ್ರಾಟಿಕ್</w:t>
      </w:r>
      <w:r>
        <w:rPr>
          <w:rFonts w:ascii="Times New Roman" w:hAnsi="Times New Roman" w:eastAsia="Times New Roman" w:cs="Times New Roman"/>
        </w:rPr>
        <w:t>-</w:t>
      </w:r>
      <w:r>
        <w:rPr>
          <w:rFonts w:ascii="Nirmala UI" w:hAnsi="Nirmala UI" w:eastAsia="Nirmala UI" w:cs="Nirmala UI"/>
        </w:rPr>
        <w:t>ರಿಪಬ್ಲಿಕನ್</w:t>
      </w:r>
      <w:r>
        <w:rPr>
          <w:rFonts w:ascii="Times New Roman" w:hAnsi="Times New Roman" w:eastAsia="Times New Roman" w:cs="Times New Roman"/>
        </w:rPr>
        <w:t xml:space="preserve"> </w:t>
      </w:r>
      <w:r>
        <w:rPr>
          <w:rFonts w:ascii="Nirmala UI" w:hAnsi="Nirmala UI" w:eastAsia="Nirmala UI" w:cs="Nirmala UI"/>
        </w:rPr>
        <w:t>ಪರಂಪರೆಯಿಂದ</w:t>
      </w:r>
      <w:r>
        <w:rPr>
          <w:rFonts w:ascii="Times New Roman" w:hAnsi="Times New Roman" w:eastAsia="Times New Roman" w:cs="Times New Roman"/>
        </w:rPr>
        <w:t xml:space="preserve"> </w:t>
      </w:r>
      <w:r>
        <w:rPr>
          <w:rFonts w:ascii="Nirmala UI" w:hAnsi="Nirmala UI" w:eastAsia="Nirmala UI" w:cs="Nirmala UI"/>
        </w:rPr>
        <w:t>ಪ್ರತ್ಯೇಕವಾಗಿ</w:t>
      </w:r>
      <w:r>
        <w:rPr>
          <w:rFonts w:ascii="Times New Roman" w:hAnsi="Times New Roman" w:eastAsia="Times New Roman" w:cs="Times New Roman"/>
        </w:rPr>
        <w:t xml:space="preserve"> </w:t>
      </w:r>
      <w:r>
        <w:rPr>
          <w:rFonts w:ascii="Nirmala UI" w:hAnsi="Nirmala UI" w:eastAsia="Nirmala UI" w:cs="Nirmala UI"/>
        </w:rPr>
        <w:t>ಉದಯಿಸಿ</w:t>
      </w:r>
      <w:r>
        <w:rPr>
          <w:rFonts w:ascii="Times New Roman" w:hAnsi="Times New Roman" w:eastAsia="Times New Roman" w:cs="Times New Roman"/>
        </w:rPr>
        <w:t xml:space="preserve">, </w:t>
      </w:r>
      <w:r>
        <w:rPr>
          <w:rFonts w:ascii="Nirmala UI" w:hAnsi="Nirmala UI" w:eastAsia="Nirmala UI" w:cs="Nirmala UI"/>
        </w:rPr>
        <w:t>ಅಮೇರಿಕದ</w:t>
      </w:r>
      <w:r>
        <w:rPr>
          <w:rFonts w:ascii="Times New Roman" w:hAnsi="Times New Roman" w:eastAsia="Times New Roman" w:cs="Times New Roman"/>
        </w:rPr>
        <w:t xml:space="preserve"> </w:t>
      </w:r>
      <w:r>
        <w:rPr>
          <w:rFonts w:ascii="Nirmala UI" w:hAnsi="Nirmala UI" w:eastAsia="Nirmala UI" w:cs="Nirmala UI"/>
        </w:rPr>
        <w:t>ರಾಜಕೀಯ</w:t>
      </w:r>
      <w:r>
        <w:rPr>
          <w:rFonts w:ascii="Times New Roman" w:hAnsi="Times New Roman" w:eastAsia="Times New Roman" w:cs="Times New Roman"/>
        </w:rPr>
        <w:t xml:space="preserve"> </w:t>
      </w:r>
      <w:r>
        <w:rPr>
          <w:rFonts w:ascii="Nirmala UI" w:hAnsi="Nirmala UI" w:eastAsia="Nirmala UI" w:cs="Nirmala UI"/>
        </w:rPr>
        <w:t>ಇತಿಹಾಸದಲ್ಲಿ</w:t>
      </w:r>
      <w:r>
        <w:rPr>
          <w:rFonts w:ascii="Times New Roman" w:hAnsi="Times New Roman" w:eastAsia="Times New Roman" w:cs="Times New Roman"/>
        </w:rPr>
        <w:t xml:space="preserve"> </w:t>
      </w:r>
      <w:r>
        <w:rPr>
          <w:rFonts w:ascii="Nirmala UI" w:hAnsi="Nirmala UI" w:eastAsia="Nirmala UI" w:cs="Nirmala UI"/>
        </w:rPr>
        <w:t>ವಿಶಿಷ್ಟವಾದ</w:t>
      </w:r>
      <w:r>
        <w:rPr>
          <w:rFonts w:ascii="Times New Roman" w:hAnsi="Times New Roman" w:eastAsia="Times New Roman" w:cs="Times New Roman"/>
        </w:rPr>
        <w:t xml:space="preserve"> </w:t>
      </w:r>
      <w:r>
        <w:rPr>
          <w:rFonts w:ascii="Nirmala UI" w:hAnsi="Nirmala UI" w:eastAsia="Nirmala UI" w:cs="Nirmala UI"/>
        </w:rPr>
        <w:t>ಪಥವನ್ನು</w:t>
      </w:r>
      <w:r>
        <w:rPr>
          <w:rFonts w:ascii="Times New Roman" w:hAnsi="Times New Roman" w:eastAsia="Times New Roman" w:cs="Times New Roman"/>
        </w:rPr>
        <w:t xml:space="preserve"> </w:t>
      </w:r>
      <w:r>
        <w:rPr>
          <w:rFonts w:ascii="Nirmala UI" w:hAnsi="Nirmala UI" w:eastAsia="Nirmala UI" w:cs="Nirmala UI"/>
        </w:rPr>
        <w:t>ಹೊಂದಿತು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Ika 1860, a pinili ti Partido Republikano ti umuna a presidente na. Naipundar dayta iti maysa a koalisyon dagiti partidong politikal a sumupiat iti pannakaadipen. Iti 1863, ti Emancipation Proclamation “nagsao” a nangikkat iti pannakaadipen iti panagbiag. Iti 1863, ti sungay a Republikano, a naitakder idi babaen iti Partido Republikano, “nagsao” a nangikkat iti pannakaadipen iti panagbiag, kabayatan a ti sungay a Protestante nagsardeng a kas maysa a paggalaw ken nagbalin a Iglesia Adventista del Séptimo Día. Ti paggalaw dagiti Millerita ket legal ken opisial a nagpatingga idi Mayo ti 1863, ket iti dayta a tawen ti sapata ni Moises, ti padto maipanggep iti pannakaadipen, ket naibelleng. Ti addaan iti lapayag, denggenna koma.</w:t>
      </w:r>
    </w:p>
    <w:p>
      <w:pPr>
        <w:pStyle w:val="ArticleBody"/>
        <w:jc w:val="left"/>
      </w:pPr>
      <w:r>
        <w:rPr>
          <w:rFonts w:ascii="Times New Roman" w:hAnsi="Times New Roman" w:eastAsia="Times New Roman" w:cs="Times New Roman"/>
        </w:rPr>
        <w:t>Mu gihe iki, byaba bifitiye umumaro gutanga incamake ngufi y’“indahiro ya Mose” nk’uko yiswe n’umuhanuzi Daniyeli.</w:t>
      </w:r>
    </w:p>
    <w:p>
      <w:pPr>
        <w:pStyle w:val="ArticleScripture"/>
        <w:jc w:val="left"/>
      </w:pPr>
      <w:r>
        <w:rPr>
          <w:rFonts w:ascii="Times New Roman" w:hAnsi="Times New Roman" w:eastAsia="Times New Roman" w:cs="Times New Roman"/>
        </w:rPr>
        <w:t>Ee, Isiraeli yose bahonyirye amategeko yawe, bakayateshuka kugira ngo batumvire ijwi ryawe; ni cyo cyatumye umuvumo udusukwaho, n’indahiro yanditswe mu mategeko ya Mose umugaragu w’Imana, kuko twacumuye kuri we. Danieli 9:11.</w:t>
      </w:r>
    </w:p>
    <w:p>
      <w:pPr>
        <w:pStyle w:val="ArticleBody"/>
        <w:jc w:val="left"/>
      </w:pP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연구하는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가브리엘과</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천사들의</w:t>
      </w:r>
      <w:r>
        <w:rPr>
          <w:rFonts w:ascii="Times New Roman" w:hAnsi="Times New Roman" w:eastAsia="Times New Roman" w:cs="Times New Roman"/>
        </w:rPr>
        <w:t xml:space="preserve"> </w:t>
      </w:r>
      <w:r>
        <w:rPr>
          <w:rFonts w:ascii="Malgun Gothic" w:hAnsi="Malgun Gothic" w:eastAsia="Malgun Gothic" w:cs="Malgun Gothic"/>
        </w:rPr>
        <w:t>인도를</w:t>
      </w:r>
      <w:r>
        <w:rPr>
          <w:rFonts w:ascii="Times New Roman" w:hAnsi="Times New Roman" w:eastAsia="Times New Roman" w:cs="Times New Roman"/>
        </w:rPr>
        <w:t xml:space="preserve"> </w:t>
      </w:r>
      <w:r>
        <w:rPr>
          <w:rFonts w:ascii="Malgun Gothic" w:hAnsi="Malgun Gothic" w:eastAsia="Malgun Gothic" w:cs="Malgun Gothic"/>
        </w:rPr>
        <w:t>받았으며</w:t>
      </w:r>
      <w:r>
        <w:rPr>
          <w:rFonts w:ascii="Times New Roman" w:hAnsi="Times New Roman" w:eastAsia="Times New Roman" w:cs="Times New Roman"/>
        </w:rPr>
        <w:t xml:space="preserve">, </w:t>
      </w:r>
      <w:r>
        <w:rPr>
          <w:rFonts w:ascii="Malgun Gothic" w:hAnsi="Malgun Gothic" w:eastAsia="Malgun Gothic" w:cs="Malgun Gothic"/>
        </w:rPr>
        <w:t>처음에는</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인도되었다</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증언에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연구할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창세기부터</w:t>
      </w:r>
      <w:r>
        <w:rPr>
          <w:rFonts w:ascii="Times New Roman" w:hAnsi="Times New Roman" w:eastAsia="Times New Roman" w:cs="Times New Roman"/>
        </w:rPr>
        <w:t xml:space="preserve"> </w:t>
      </w:r>
      <w:r>
        <w:rPr>
          <w:rFonts w:ascii="Malgun Gothic" w:hAnsi="Malgun Gothic" w:eastAsia="Malgun Gothic" w:cs="Malgun Gothic"/>
        </w:rPr>
        <w:t>시작하였으므로</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8</w:t>
      </w:r>
      <w:r>
        <w:rPr>
          <w:rFonts w:ascii="Malgun Gothic" w:hAnsi="Malgun Gothic" w:eastAsia="Malgun Gothic" w:cs="Malgun Gothic"/>
        </w:rPr>
        <w:t>장</w:t>
      </w:r>
      <w:r>
        <w:rPr>
          <w:rFonts w:ascii="Times New Roman" w:hAnsi="Times New Roman" w:eastAsia="Times New Roman" w:cs="Times New Roman"/>
        </w:rPr>
        <w:t xml:space="preserve"> 14</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주야에</w:t>
      </w:r>
      <w:r>
        <w:rPr>
          <w:rFonts w:ascii="Times New Roman" w:hAnsi="Times New Roman" w:eastAsia="Times New Roman" w:cs="Times New Roman"/>
        </w:rPr>
        <w:t xml:space="preserve"> </w:t>
      </w:r>
      <w:r>
        <w:rPr>
          <w:rFonts w:ascii="Malgun Gothic" w:hAnsi="Malgun Gothic" w:eastAsia="Malgun Gothic" w:cs="Malgun Gothic"/>
        </w:rPr>
        <w:t>이르기</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레위기에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오로지</w:t>
      </w:r>
      <w:r>
        <w:rPr>
          <w:rFonts w:ascii="Times New Roman" w:hAnsi="Times New Roman" w:eastAsia="Times New Roman" w:cs="Times New Roman"/>
        </w:rPr>
        <w:t xml:space="preserve"> </w:t>
      </w:r>
      <w:r>
        <w:rPr>
          <w:rFonts w:ascii="Malgun Gothic" w:hAnsi="Malgun Gothic" w:eastAsia="Malgun Gothic" w:cs="Malgun Gothic"/>
        </w:rPr>
        <w:t>성경과</w:t>
      </w:r>
      <w:r>
        <w:rPr>
          <w:rFonts w:ascii="Times New Roman" w:hAnsi="Times New Roman" w:eastAsia="Times New Roman" w:cs="Times New Roman"/>
        </w:rPr>
        <w:t xml:space="preserve"> </w:t>
      </w:r>
      <w:r>
        <w:rPr>
          <w:rFonts w:ascii="Malgun Gothic" w:hAnsi="Malgun Gothic" w:eastAsia="Malgun Gothic" w:cs="Malgun Gothic"/>
        </w:rPr>
        <w:t>크루든의</w:t>
      </w:r>
      <w:r>
        <w:rPr>
          <w:rFonts w:ascii="Times New Roman" w:hAnsi="Times New Roman" w:eastAsia="Times New Roman" w:cs="Times New Roman"/>
        </w:rPr>
        <w:t xml:space="preserve"> </w:t>
      </w:r>
      <w:r>
        <w:rPr>
          <w:rFonts w:ascii="Malgun Gothic" w:hAnsi="Malgun Gothic" w:eastAsia="Malgun Gothic" w:cs="Malgun Gothic"/>
        </w:rPr>
        <w:t>성구사전만을</w:t>
      </w:r>
      <w:r>
        <w:rPr>
          <w:rFonts w:ascii="Times New Roman" w:hAnsi="Times New Roman" w:eastAsia="Times New Roman" w:cs="Times New Roman"/>
        </w:rPr>
        <w:t xml:space="preserve"> </w:t>
      </w:r>
      <w:r>
        <w:rPr>
          <w:rFonts w:ascii="Malgun Gothic" w:hAnsi="Malgun Gothic" w:eastAsia="Malgun Gothic" w:cs="Malgun Gothic"/>
        </w:rPr>
        <w:t>사용하였다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Cruden a zifoshela zya Magwalo kazina zya kulyandana ku majwi aa Chihebrayo na aa Chigiriki ayo akazoobulwa kumbele mu Chingelesi cha Baibbele ya King James. Miller wakayeeya “mubusena bwamazwi” bwa cipande ncaakali kusoma kuti bumutondezye mu kumvwisya ijwi na pe cipande ca Magwalo. Aawo cakasika ku kumvwisya kwakwe kwa “myaka iili ciloba” cili cintu canguzu kubona kuti mubusena bwamazwi bwa “myaka iili ciloba” ya cipati twenti-sikisi ca Leviticus ni cipati twenti-faifi.</w:t>
      </w:r>
    </w:p>
    <w:p>
      <w:pPr>
        <w:pStyle w:val="ArticleBody"/>
        <w:jc w:val="left"/>
      </w:pPr>
      <w:r>
        <w:rPr>
          <w:rFonts w:ascii="Times New Roman" w:hAnsi="Times New Roman" w:eastAsia="Times New Roman" w:cs="Times New Roman"/>
        </w:rPr>
        <w:t>Isura ya makumyabiri na gatanu irondora ukuhurira kw’igihugu, Yubile n’amategeko yerekeye uburetwa. Amategeko yo muri iyo sura ya makumyabiri na gatanu ari mu bigize “amategeko ya Mose umugaragu w’Imana,” atanga umugisha iyo yumviwe kandi akazana “umuvumo” iyo atumviwe. Mu isura ya makumyabiri na gatandatu, umuvumo w’“incuro zirindwi” ugera ku myaka ibihumbi bibiri magana atanu na makumyabiri, kandi ushyirwa mu murongo w’ivugururwa ugaragara neza w’amategeko yerekeye ukuhurira kw’igihugu n’amahame y’uburetwa. Mu isura ya makumyabiri na gatandatu, icyo gihano cyitwa “intonganya y’isezerano ryanjye.”</w:t>
      </w:r>
    </w:p>
    <w:p>
      <w:pPr>
        <w:pStyle w:val="ArticleScripture"/>
        <w:jc w:val="left"/>
      </w:pPr>
      <w:r>
        <w:rPr>
          <w:rFonts w:ascii="Times New Roman" w:hAnsi="Times New Roman" w:eastAsia="Times New Roman" w:cs="Times New Roman"/>
        </w:rPr>
        <w:t>Awo nan nso me ne mo bɛnantew atia mo, na mede mo bɔ bɔne mo ho mpɛn ason bio esiane mo bɔne nti. Na mede sekan bɛba mo so, a ɛbɛtɔ were ama me apam ho akasakasa no; na sɛ mo boaboa mo ho ano wɔ mo nkurow mu a, mɛsoma ɔyaredɔm aba mo mu; na wɔde mo bɛhyɛ ɔtamfo no nsam. Leviticus 26:24, 25.</w:t>
      </w:r>
    </w:p>
    <w:p>
      <w:pPr>
        <w:pStyle w:val="ArticleBody"/>
        <w:jc w:val="left"/>
      </w:pPr>
      <w:r>
        <w:rPr>
          <w:rFonts w:ascii="Times New Roman" w:hAnsi="Times New Roman" w:eastAsia="Times New Roman" w:cs="Times New Roman"/>
        </w:rPr>
        <w:t>Ku muktadha huu, “agano” ambalo Mungu ana “ugomvi” nalo lingekuwa lile agano lililotajwa hapo awali katika sura ya ishirini na tano. Adhabu ya zile nyakati saba inaitwa “ugomvi wa” “agano” la Mungu, na “laana” iliyoambatana nalo ni kwamba Israeli “watatiwa katika mkono wa” adui zao; nao wakiwa tayari katika nchi ya adui zao, (kama Danieli alivyokuwa) Israeli wangekuwa watumwa wa adui zao.</w:t>
      </w:r>
    </w:p>
    <w:p>
      <w:pPr>
        <w:pStyle w:val="ArticleBody"/>
        <w:jc w:val="left"/>
      </w:pPr>
      <w:r>
        <w:rPr>
          <w:rFonts w:ascii="Times New Roman" w:hAnsi="Times New Roman" w:eastAsia="Times New Roman" w:cs="Times New Roman"/>
        </w:rPr>
        <w:t>Musa alipoandika Mambo ya Walawi ishirini na sita, Israeli ya kale ilikuwa ndiyo imekwisha kukombolewa kutoka utumwa wa Misri, na kanuni za utumwa zilizowakilishwa katika sura ya ishirini na tano zingeleta ama baraka au laana. Israeli ya kale haikuwahi kamwe kushika sheria za Yubile, na hatimaye falme zote mbili, ya kaskazini na ya kusini, zilitawanywa kwa “nyakati saba” katika utimilifu wa kile ambacho Danieli alikiita “laana ya Musa.”</w:t>
      </w:r>
    </w:p>
    <w:p>
      <w:pPr>
        <w:pStyle w:val="ArticleBody"/>
        <w:jc w:val="left"/>
      </w:pPr>
      <w:r>
        <w:rPr>
          <w:rFonts w:ascii="Times New Roman" w:hAnsi="Times New Roman" w:eastAsia="Times New Roman" w:cs="Times New Roman"/>
        </w:rPr>
        <w:t>په‌یوەندیی پەیمانی نێوان خودا و ئیسرائیل، کە بە کۆیلایەتییان لە مەصر دەستی پێکردبوو، بە کۆیلایەتییان بۆ ئاشور و بابڵ کۆتایی هات. «حەوت کات» دژ بە پاشایەتیی باکوور لە ساڵی 1798 کۆتایی هات، و «حەوت کات» دژ بە پاشایەتیی باشوور لە ساڵی 1844 کۆتایی هات. دەستپێکی ئەو دوو ماوەی حەوت کاتە لە ئیشعیا بەشی حەوتدا نیشانە کراوە بە پێشبینییەکی شەست و پێنج ساڵ، کە لەلایەن ئیشعیاوە لە ساڵی 742 پ.ز. بە پاشا ئاهازِ یەهودا ڕاگەیەنرا.</w:t>
      </w:r>
    </w:p>
    <w:p>
      <w:pPr>
        <w:pStyle w:val="ArticleScripture"/>
        <w:jc w:val="left"/>
      </w:pPr>
      <w:r>
        <w:rPr>
          <w:rFonts w:ascii="Times New Roman" w:hAnsi="Times New Roman" w:eastAsia="Times New Roman" w:cs="Times New Roman"/>
        </w:rPr>
        <w:t>Nokuti omutwe gwa Busuuli gwe Ddamasiko, n’omutwe gwa Ddamasiko gwe Lezini; era mu myaka nkaaga mu etaano Efulayimu alimenyebwa, aleme okuba abantu. Era omutwe gwa Efulayimu gwe Samaliya, n’omutwe gwa Samaliya gwe mutabani wa Lemaliya. Bwe mutalikkiriza, mazima ddala temulinywezebwa. Isaaya 7:8, 9.</w:t>
      </w:r>
    </w:p>
    <w:p>
      <w:pPr>
        <w:pStyle w:val="ArticleBody"/>
        <w:jc w:val="left"/>
      </w:pPr>
      <w:r>
        <w:rPr>
          <w:rFonts w:ascii="Times New Roman" w:hAnsi="Times New Roman" w:eastAsia="Times New Roman" w:cs="Times New Roman"/>
        </w:rPr>
        <w:t>Isaya alikuwa ametambua kwamba “ndani ya” miaka sitini na mitano tangu wakati unabii ulipotolewa mwaka 742 KK, ufalme wa kaskazini ungevunjwa. Miaka kumi na tisa baadaye, mwaka 723 KK, ufalme wa kaskazini wa Israeli ulichukuliwa utumwani na mfalme wa Ashuru; na miaka arobaini na sita baadaye, mfalme wa Babeli aliuchukua ufalme wa kusini wa Yuda utumwani mwaka 677 KK. Unabii wa miaka sitini na mitano huzaa alama sita za kihistoria. Ya kwanza ni mwaka 742 KK, wakati utabiri ulipotolewa. Miaka kumi na tisa baadaye, mwaka 723 KK, ufalme wa kaskazini ulichukuliwa utumwani na Waashuru. Miaka arobaini na sita baadaye, mwaka 677 KK, ufalme wa kusini ulichukuliwa utumwani na Wababeli. Ndipo miaka elfu mbili mia tano na ishirini ya kwanza, iliyoanza mwaka 723 KK, ikaishia mwaka 1798. Kisha mwaka 1844 miaka elfu mbili mia tano na ishirini iliyoanza mwaka 677 KK ikakamilika. Tangu mwaka 1844, utabiri huo uliendelea kwa miaka kumi na tisa hadi mwaka 1863 ili kukamilisha muundo wote wa kiunabii, kwa kuwa wakati Alfa na Omega walipoweka alama ya miaka kumi na tisa kuanzisha muundo wa kiunabii, ilipaswa kuwepo miaka kumi na tisa ili kufikia mwisho wake.</w:t>
      </w:r>
    </w:p>
    <w:p>
      <w:pPr>
        <w:pStyle w:val="ArticleBody"/>
        <w:jc w:val="left"/>
      </w:pPr>
      <w:r>
        <w:rPr>
          <w:rFonts w:ascii="Times New Roman" w:hAnsi="Times New Roman" w:eastAsia="Times New Roman" w:cs="Times New Roman"/>
        </w:rPr>
        <w:t>ئىسرائىلنىڭ قەدىمكى خەلقى مىسرنىڭ قۇللۇقىدىن قۇتقۇزۇلغان ئىدى، ئەمما ئىتائەتسىزلىك تۈپەيلىدىن ھەم شىمالىي پادىشاھلىق، ھەم جەنۇبىي پادىشاھلىق يەنە قۇللۇققا قايتۇرۇلدى. پەيغەمبەرلىك ئالدىن ئېيتىشلىرى قەدىمكى ھەقىقىي ئىسرائىلنىڭ پەيغەمبەرلىك تارىخىدىن ھازىرقى روھىي ئىسرائىلغا ئۆتۈپ بارىدۇ، ۋە شۇنداق قىلىپ، بارلىق پەيغەمبەرلىك بەلگىلىرىنىڭ باش تېمىسى قۇللۇقتۇر.</w:t>
      </w:r>
    </w:p>
    <w:p>
      <w:pPr>
        <w:pStyle w:val="ArticleBody"/>
        <w:jc w:val="left"/>
      </w:pPr>
      <w:r>
        <w:rPr>
          <w:rFonts w:ascii="Times New Roman" w:hAnsi="Times New Roman" w:eastAsia="Times New Roman" w:cs="Times New Roman"/>
        </w:rPr>
        <w:t>Profetia ya Isaya saba ilitolewa kwa mfalme mwovu Ahazi na Isaya mwaka 742 KK wakati vita vya wenyewe kwa wenyewe vilivyokuwa vinakaribia kati ya kaskazini na kusini vilikuwa vikitambulishwa. Ufalme wa kusini wa Ahazi ulikuwa nchi tukufu halisi ya Israeli ya kale. Mwaka 1798, nchi ya kiroho iliyo tukufu ya unabii wa Biblia ilianza kutawala kama ufalme wa sita wa unabii wa Biblia. Wakati zile nyakati saba dhidi ya nchi tukufu halisi zilipomalizika mwaka 1844, kulikuwapo, kama katika historia ya mfalme Ahazi, vita vya wenyewe kwa wenyewe vilivyokuwa vinakaribia. Kufikia mwaka 1844, msukosuko wa vyama vya kisiasa kuvunjika na kuunda miungano ulikuwa karibu umetulia kabisa katika makundi mawili ya mielekeo ya kisiasa. Kuhusu suala la utumwa, Democrats walikuwa wa kuunga mkono utumwa na Republicans walikuwa wa kupinga utumwa. Kuanzia 1798 hadi mwanzo wa vita vya wenyewe kwa wenyewe mwaka 1860, mchakato wa kuibuka kwa makundi mawili ya vyama vya kisiasa ulikuwa umekamilika.</w:t>
      </w:r>
    </w:p>
    <w:p>
      <w:pPr>
        <w:pStyle w:val="ArticleBody"/>
        <w:jc w:val="left"/>
      </w:pPr>
      <w:r>
        <w:rPr>
          <w:rFonts w:ascii="Nirmala UI" w:hAnsi="Nirmala UI" w:eastAsia="Nirmala UI" w:cs="Nirmala UI"/>
        </w:rPr>
        <w:t>আহাজ</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মহিমাময়</w:t>
      </w:r>
      <w:r>
        <w:rPr>
          <w:rFonts w:ascii="Times New Roman" w:hAnsi="Times New Roman" w:eastAsia="Times New Roman" w:cs="Times New Roman"/>
        </w:rPr>
        <w:t xml:space="preserve"> </w:t>
      </w:r>
      <w:r>
        <w:rPr>
          <w:rFonts w:ascii="Nirmala UI" w:hAnsi="Nirmala UI" w:eastAsia="Nirmala UI" w:cs="Nirmala UI"/>
        </w:rPr>
        <w:t>দেশকে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মহিমাময়</w:t>
      </w:r>
      <w:r>
        <w:rPr>
          <w:rFonts w:ascii="Times New Roman" w:hAnsi="Times New Roman" w:eastAsia="Times New Roman" w:cs="Times New Roman"/>
        </w:rPr>
        <w:t xml:space="preserve"> </w:t>
      </w:r>
      <w:r>
        <w:rPr>
          <w:rFonts w:ascii="Nirmala UI" w:hAnsi="Nirmala UI" w:eastAsia="Nirmala UI" w:cs="Nirmala UI"/>
        </w:rPr>
        <w:t>দেশেরও</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আহাজের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খ্রিষ্টপূর্ব</w:t>
      </w:r>
      <w:r>
        <w:rPr>
          <w:rFonts w:ascii="Times New Roman" w:hAnsi="Times New Roman" w:eastAsia="Times New Roman" w:cs="Times New Roman"/>
        </w:rPr>
        <w:t xml:space="preserve"> </w:t>
      </w:r>
      <w:r>
        <w:rPr>
          <w:rFonts w:ascii="Nirmala UI" w:hAnsi="Nirmala UI" w:eastAsia="Nirmala UI" w:cs="Nirmala UI"/>
        </w:rPr>
        <w:t>৭৪২</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ইতিহাসেরও</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পরিসমাপ্তি</w:t>
      </w:r>
      <w:r>
        <w:rPr>
          <w:rFonts w:ascii="Times New Roman" w:hAnsi="Times New Roman" w:eastAsia="Times New Roman" w:cs="Times New Roman"/>
        </w:rPr>
        <w:t xml:space="preserve"> </w:t>
      </w:r>
      <w:r>
        <w:rPr>
          <w:rFonts w:ascii="Nirmala UI" w:hAnsi="Nirmala UI" w:eastAsia="Nirmala UI" w:cs="Nirmala UI"/>
        </w:rPr>
        <w:t>ঘটিয়াছিল।</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গোত্রসমন্বিত</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ঐশ্বরিকভাবে</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শাসনের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প্রতিবাদস্বরূপ</w:t>
      </w:r>
      <w:r>
        <w:rPr>
          <w:rFonts w:ascii="Times New Roman" w:hAnsi="Times New Roman" w:eastAsia="Times New Roman" w:cs="Times New Roman"/>
        </w:rPr>
        <w:t xml:space="preserve"> </w:t>
      </w:r>
      <w:r>
        <w:rPr>
          <w:rFonts w:ascii="Nirmala UI" w:hAnsi="Nirmala UI" w:eastAsia="Nirmala UI" w:cs="Nirmala UI"/>
        </w:rPr>
        <w:t>অপর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বিচ্ছিন্ন</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উত্তরাঞ্চলের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সন্ধিবদ্ধ</w:t>
      </w:r>
      <w:r>
        <w:rPr>
          <w:rFonts w:ascii="Times New Roman" w:hAnsi="Times New Roman" w:eastAsia="Times New Roman" w:cs="Times New Roman"/>
        </w:rPr>
        <w:t xml:space="preserve"> </w:t>
      </w:r>
      <w:r>
        <w:rPr>
          <w:rFonts w:ascii="Nirmala UI" w:hAnsi="Nirmala UI" w:eastAsia="Nirmala UI" w:cs="Nirmala UI"/>
        </w:rPr>
        <w:t>জোট</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জোটের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দক্ষিণীয়</w:t>
      </w:r>
      <w:r>
        <w:rPr>
          <w:rFonts w:ascii="Times New Roman" w:hAnsi="Times New Roman" w:eastAsia="Times New Roman" w:cs="Times New Roman"/>
        </w:rPr>
        <w:t xml:space="preserve"> </w:t>
      </w:r>
      <w:r>
        <w:rPr>
          <w:rFonts w:ascii="Nirmala UI" w:hAnsi="Nirmala UI" w:eastAsia="Nirmala UI" w:cs="Nirmala UI"/>
        </w:rPr>
        <w:t>সংঘবদ্ধতার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প্রতীকভাবে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Muhtasari huu mfupi unaonyesha ya kuwa zile nyakati saba za Mambo ya Walawi ishirini na sita ni ahadi ya agano inayoweka mbele ama baraka kwa utii au “laana” ya utumwa kwa kutotii. Falme za kaskazini na kusini zilianza pamoja zikiwa taifa moja lililokombolewa kutoka utumwani, kisha mwishoni mwa kila moja likarudishwa tena utumwani.</w:t>
      </w:r>
    </w:p>
    <w:p>
      <w:pPr>
        <w:pStyle w:val="ArticleBody"/>
        <w:jc w:val="left"/>
      </w:pPr>
      <w:r>
        <w:rPr>
          <w:rFonts w:ascii="Times New Roman" w:hAnsi="Times New Roman" w:eastAsia="Times New Roman" w:cs="Times New Roman"/>
        </w:rPr>
        <w:t>Şêst û pênc salên di dawiya wan pêxemberiyên koletiyê de bi Îsraêla ruhanî re di welatê ruhanî yê bi rûmet de bi dawî bûn, li navenda tam a şerê navxweyî de ku bakur li dijî başûr bû. Dijberên di wê şerê navxweyî de padîşahiyek bûn ku konfederasyonek ava kir û ji hukûmeta ku bi awayekî ilahî hatibû damezrandin, ya ku di padîşahiya dijber de cih girtibû, veqetiyan.</w:t>
      </w:r>
    </w:p>
    <w:p>
      <w:pPr>
        <w:pStyle w:val="ArticleBody"/>
        <w:jc w:val="left"/>
      </w:pPr>
      <w:r>
        <w:rPr>
          <w:rFonts w:ascii="Times New Roman" w:hAnsi="Times New Roman" w:eastAsia="Times New Roman" w:cs="Times New Roman"/>
        </w:rPr>
        <w:t>Kufuma mu 1798 kuyeya ku ntalo ya bana ya leta, ihembe lya Republicanism lyapitisibwa mu nqubo iyo yaletileko imisango ibili ya abalwani ba bya politike, abo baleshimikila impande shibili sha mipuputule ya buwilo. Abalwani abashimikile buwilo, abapekanye ukutwalilila umulimo wa buwilo, balifwile pa nkondo.</w:t>
      </w:r>
    </w:p>
    <w:p>
      <w:pPr>
        <w:pStyle w:val="ArticleBody"/>
        <w:jc w:val="left"/>
      </w:pPr>
      <w:r>
        <w:rPr>
          <w:rFonts w:ascii="Times New Roman" w:hAnsi="Times New Roman" w:eastAsia="Times New Roman" w:cs="Times New Roman"/>
        </w:rPr>
        <w:t>Kutoka mwaka 1798 na kuendelea hadi vita vya wenyewe kwa wenyewe, pembe ya Uprotestanti ilipitishwa katika mchakato uliotoa makundi mawili ya wapinzani wa kidini yanayowakilisha pande mbili za masuala ya utumwa. Wapinzani wanaounga mkono utumwa, waliotaka kuendeleza uelewa wa asili wa unabii wa utumwa, walishindwa katika pambano hilo.</w:t>
      </w:r>
    </w:p>
    <w:p>
      <w:pPr>
        <w:pStyle w:val="ArticleBody"/>
        <w:jc w:val="left"/>
      </w:pPr>
      <w:r>
        <w:rPr>
          <w:rFonts w:ascii="Times New Roman" w:hAnsi="Times New Roman" w:eastAsia="Times New Roman" w:cs="Times New Roman"/>
        </w:rPr>
        <w:t>Mu 1863 ihembe rya Repubulikaniyisimu ryashoboye kwanga umugenzo w’ubucakara.</w:t>
      </w:r>
    </w:p>
    <w:p>
      <w:pPr>
        <w:pStyle w:val="ArticleBody"/>
        <w:jc w:val="left"/>
      </w:pPr>
      <w:r>
        <w:rPr>
          <w:rFonts w:ascii="Times New Roman" w:hAnsi="Times New Roman" w:eastAsia="Times New Roman" w:cs="Times New Roman"/>
        </w:rPr>
        <w:t>Mu 1863, ihembe ry’Ubuporotesitanti ryashoboye kwanga ubuhanuzi bw’ubuja.</w:t>
      </w:r>
    </w:p>
    <w:p>
      <w:pPr>
        <w:pStyle w:val="ArticleBody"/>
        <w:jc w:val="left"/>
      </w:pPr>
      <w:r>
        <w:rPr>
          <w:rFonts w:ascii="Times New Roman" w:hAnsi="Times New Roman" w:eastAsia="Times New Roman" w:cs="Times New Roman"/>
        </w:rPr>
        <w:t>Na kufanya hivyo, waliikataa kazi ya Miller, Eliya wa wakati wake. Kwa kufanya hivyo pia waliikataa “kiapo cha Musa,” jiwe la msingi kwa wakati wao. Hivyo Musa na Eliya walikataliwa wakati huo, ili warudi tena tarehe 11 Septemba 2001.</w:t>
      </w:r>
    </w:p>
    <w:p>
      <w:pPr>
        <w:pStyle w:val="ArticleBody"/>
        <w:jc w:val="left"/>
      </w:pPr>
      <w:r>
        <w:rPr>
          <w:rFonts w:ascii="Times New Roman" w:hAnsi="Times New Roman" w:eastAsia="Times New Roman" w:cs="Times New Roman"/>
        </w:rPr>
        <w:t>Ալֆան և Օմեգան, սքանչելի լեզվագետը, արձանագրեց Իր աստվածային ստորագրությունը «Մովսեսի երդման» ժամանակային մարգարեության ողջ ընթացքում, որը Ինքն իսկ հռչակեց որպես Պալմոնի՝ Սքանչելի Հաշվող։ Եթե չհավատաք, հաստատ չեք հաստատվի։</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Namba Ine</dc:title>
  <dc:subject>Ûxirêti</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