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Ulyan Umhyeon geoksa sip sa - so su palimun</w:t>
      </w:r>
    </w:p>
    <w:p>
      <w:pPr>
        <w:pStyle w:val="ArticleSubtitle"/>
        <w:jc w:val="left"/>
      </w:pPr>
      <w:r>
        <w:rPr>
          <w:rFonts w:ascii="Arial" w:hAnsi="Arial" w:eastAsia="Arial" w:cs="Arial"/>
        </w:rPr>
        <w:t>Ulezi wa Pili — Sehemu ya Tano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Ufunuo wa tisa, “ufunguo” unaowakilisha vita vya Nineve ulitimia kwa historia iliyozaa hatua ya mageuko; na bila shaka, ndivyo ufunguo hutenda. Dai langu ni kwamba vita vya Nineve havikuwa tu ufunguo wa kihistoria uliotia alama kuibuka kwa Uislamu, bali pia ni ufunguo wa kinabii. Mienendo ya kinabii ya vita hivyo huleta katika upatanisho mistari yote ya falme za unabii wa Biblia, kama ilivyowekwa katika Danieli na Ufunuo, pamoja na sura ya kumi na moja ya Danieli. Kwa kufanya hivyo, huziruhusu falme hizo zote kushuhudia aya sita za mwisho za Danieli kumi na moja, na la muhimu zaidi—kufunua historia ya nje iliyokuwa imefichwa ya aya ya arobaini.</w:t>
      </w:r>
    </w:p>
    <w:p>
      <w:pPr>
        <w:pStyle w:val="ArticleScripture"/>
        <w:jc w:val="left"/>
      </w:pPr>
      <w:r>
        <w:rPr>
          <w:rFonts w:ascii="Times New Roman" w:hAnsi="Times New Roman" w:eastAsia="Times New Roman" w:cs="Times New Roman"/>
        </w:rPr>
        <w:t>Na nitakupa funguo za ufalme wa mbinguni; na lo lote utakalolifunga duniani litakuwa limefungwa mbinguni; na lo lote utakalolifungua duniani litakuwa limefunguliwa mbinguni. Mathayo 16:19.</w:t>
      </w:r>
    </w:p>
    <w:p>
      <w:pPr>
        <w:pStyle w:val="ArticleHeading"/>
        <w:jc w:val="left"/>
      </w:pPr>
      <w:r>
        <w:rPr>
          <w:rFonts w:ascii="Arial" w:hAnsi="Arial" w:eastAsia="Arial" w:cs="Arial"/>
        </w:rPr>
        <w:t>UkuKhululwa nokuVuka koBukumkani bukaMohammed</w:t>
      </w:r>
    </w:p>
    <w:p>
      <w:pPr>
        <w:pStyle w:val="ArticleBody"/>
        <w:jc w:val="left"/>
      </w:pPr>
      <w:r>
        <w:rPr>
          <w:rFonts w:ascii="Times New Roman" w:hAnsi="Times New Roman" w:eastAsia="Times New Roman" w:cs="Times New Roman"/>
        </w:rPr>
        <w:t>627</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니네베</w:t>
      </w:r>
      <w:r>
        <w:rPr>
          <w:rFonts w:ascii="Times New Roman" w:hAnsi="Times New Roman" w:eastAsia="Times New Roman" w:cs="Times New Roman"/>
        </w:rPr>
        <w:t xml:space="preserve"> </w:t>
      </w:r>
      <w:r>
        <w:rPr>
          <w:rFonts w:ascii="Malgun Gothic" w:hAnsi="Malgun Gothic" w:eastAsia="Malgun Gothic" w:cs="Malgun Gothic"/>
        </w:rPr>
        <w:t>전투는</w:t>
      </w:r>
      <w:r>
        <w:rPr>
          <w:rFonts w:ascii="Times New Roman" w:hAnsi="Times New Roman" w:eastAsia="Times New Roman" w:cs="Times New Roman"/>
        </w:rPr>
        <w:t xml:space="preserve"> </w:t>
      </w: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책략과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섭리의</w:t>
      </w:r>
      <w:r>
        <w:rPr>
          <w:rFonts w:ascii="Times New Roman" w:hAnsi="Times New Roman" w:eastAsia="Times New Roman" w:cs="Times New Roman"/>
        </w:rPr>
        <w:t xml:space="preserve"> </w:t>
      </w:r>
      <w:r>
        <w:rPr>
          <w:rFonts w:ascii="Malgun Gothic" w:hAnsi="Malgun Gothic" w:eastAsia="Malgun Gothic" w:cs="Malgun Gothic"/>
        </w:rPr>
        <w:t>안개가</w:t>
      </w:r>
      <w:r>
        <w:rPr>
          <w:rFonts w:ascii="Times New Roman" w:hAnsi="Times New Roman" w:eastAsia="Times New Roman" w:cs="Times New Roman"/>
        </w:rPr>
        <w:t xml:space="preserve"> </w:t>
      </w:r>
      <w:r>
        <w:rPr>
          <w:rFonts w:ascii="Malgun Gothic" w:hAnsi="Malgun Gothic" w:eastAsia="Malgun Gothic" w:cs="Malgun Gothic"/>
        </w:rPr>
        <w:t>함께하여</w:t>
      </w:r>
      <w:r>
        <w:rPr>
          <w:rFonts w:ascii="Times New Roman" w:hAnsi="Times New Roman" w:eastAsia="Times New Roman" w:cs="Times New Roman"/>
        </w:rPr>
        <w:t xml:space="preserve"> </w:t>
      </w:r>
      <w:r>
        <w:rPr>
          <w:rFonts w:ascii="Malgun Gothic" w:hAnsi="Malgun Gothic" w:eastAsia="Malgun Gothic" w:cs="Malgun Gothic"/>
        </w:rPr>
        <w:t>패배한</w:t>
      </w:r>
      <w:r>
        <w:rPr>
          <w:rFonts w:ascii="Times New Roman" w:hAnsi="Times New Roman" w:eastAsia="Times New Roman" w:cs="Times New Roman"/>
        </w:rPr>
        <w:t xml:space="preserve"> </w:t>
      </w:r>
      <w:r>
        <w:rPr>
          <w:rFonts w:ascii="Malgun Gothic" w:hAnsi="Malgun Gothic" w:eastAsia="Malgun Gothic" w:cs="Malgun Gothic"/>
        </w:rPr>
        <w:t>페르시아</w:t>
      </w:r>
      <w:r>
        <w:rPr>
          <w:rFonts w:ascii="Times New Roman" w:hAnsi="Times New Roman" w:eastAsia="Times New Roman" w:cs="Times New Roman"/>
        </w:rPr>
        <w:t xml:space="preserve"> </w:t>
      </w:r>
      <w:r>
        <w:rPr>
          <w:rFonts w:ascii="Malgun Gothic" w:hAnsi="Malgun Gothic" w:eastAsia="Malgun Gothic" w:cs="Malgun Gothic"/>
        </w:rPr>
        <w:t>세력의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십</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표시하였다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무함마드의</w:t>
      </w:r>
      <w:r>
        <w:rPr>
          <w:rFonts w:ascii="Times New Roman" w:hAnsi="Times New Roman" w:eastAsia="Times New Roman" w:cs="Times New Roman"/>
        </w:rPr>
        <w:t xml:space="preserve"> </w:t>
      </w:r>
      <w:r>
        <w:rPr>
          <w:rFonts w:ascii="Malgun Gothic" w:hAnsi="Malgun Gothic" w:eastAsia="Malgun Gothic" w:cs="Malgun Gothic"/>
        </w:rPr>
        <w:t>이슬람</w:t>
      </w:r>
      <w:r>
        <w:rPr>
          <w:rFonts w:ascii="Times New Roman" w:hAnsi="Times New Roman" w:eastAsia="Times New Roman" w:cs="Times New Roman"/>
        </w:rPr>
        <w:t xml:space="preserve"> </w:t>
      </w:r>
      <w:r>
        <w:rPr>
          <w:rFonts w:ascii="Malgun Gothic" w:hAnsi="Malgun Gothic" w:eastAsia="Malgun Gothic" w:cs="Malgun Gothic"/>
        </w:rPr>
        <w:t>무리가</w:t>
      </w:r>
      <w:r>
        <w:rPr>
          <w:rFonts w:ascii="Times New Roman" w:hAnsi="Times New Roman" w:eastAsia="Times New Roman" w:cs="Times New Roman"/>
        </w:rPr>
        <w:t xml:space="preserve"> </w:t>
      </w:r>
      <w:r>
        <w:rPr>
          <w:rFonts w:ascii="Malgun Gothic" w:hAnsi="Malgun Gothic" w:eastAsia="Malgun Gothic" w:cs="Malgun Gothic"/>
        </w:rPr>
        <w:t>일어나기</w:t>
      </w:r>
      <w:r>
        <w:rPr>
          <w:rFonts w:ascii="Times New Roman" w:hAnsi="Times New Roman" w:eastAsia="Times New Roman" w:cs="Times New Roman"/>
        </w:rPr>
        <w:t xml:space="preserve"> </w:t>
      </w:r>
      <w:r>
        <w:rPr>
          <w:rFonts w:ascii="Malgun Gothic" w:hAnsi="Malgun Gothic" w:eastAsia="Malgun Gothic" w:cs="Malgun Gothic"/>
        </w:rPr>
        <w:t>시작하는</w:t>
      </w:r>
      <w:r>
        <w:rPr>
          <w:rFonts w:ascii="Times New Roman" w:hAnsi="Times New Roman" w:eastAsia="Times New Roman" w:cs="Times New Roman"/>
        </w:rPr>
        <w:t xml:space="preserve"> </w:t>
      </w:r>
      <w:r>
        <w:rPr>
          <w:rFonts w:ascii="Malgun Gothic" w:hAnsi="Malgun Gothic" w:eastAsia="Malgun Gothic" w:cs="Malgun Gothic"/>
        </w:rPr>
        <w:t>전환점을</w:t>
      </w:r>
      <w:r>
        <w:rPr>
          <w:rFonts w:ascii="Times New Roman" w:hAnsi="Times New Roman" w:eastAsia="Times New Roman" w:cs="Times New Roman"/>
        </w:rPr>
        <w:t xml:space="preserve"> </w:t>
      </w:r>
      <w:r>
        <w:rPr>
          <w:rFonts w:ascii="Malgun Gothic" w:hAnsi="Malgun Gothic" w:eastAsia="Malgun Gothic" w:cs="Malgun Gothic"/>
        </w:rPr>
        <w:t>이루었다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전투는</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억제를</w:t>
      </w:r>
      <w:r>
        <w:rPr>
          <w:rFonts w:ascii="Times New Roman" w:hAnsi="Times New Roman" w:eastAsia="Times New Roman" w:cs="Times New Roman"/>
        </w:rPr>
        <w:t xml:space="preserve"> </w:t>
      </w:r>
      <w:r>
        <w:rPr>
          <w:rFonts w:ascii="Malgun Gothic" w:hAnsi="Malgun Gothic" w:eastAsia="Malgun Gothic" w:cs="Malgun Gothic"/>
        </w:rPr>
        <w:t>제거하였는데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로마와</w:t>
      </w:r>
      <w:r>
        <w:rPr>
          <w:rFonts w:ascii="Times New Roman" w:hAnsi="Times New Roman" w:eastAsia="Times New Roman" w:cs="Times New Roman"/>
        </w:rPr>
        <w:t xml:space="preserve"> </w:t>
      </w:r>
      <w:r>
        <w:rPr>
          <w:rFonts w:ascii="Malgun Gothic" w:hAnsi="Malgun Gothic" w:eastAsia="Malgun Gothic" w:cs="Malgun Gothic"/>
        </w:rPr>
        <w:t>페르시아가</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힘을</w:t>
      </w:r>
      <w:r>
        <w:rPr>
          <w:rFonts w:ascii="Times New Roman" w:hAnsi="Times New Roman" w:eastAsia="Times New Roman" w:cs="Times New Roman"/>
        </w:rPr>
        <w:t xml:space="preserve"> </w:t>
      </w:r>
      <w:r>
        <w:rPr>
          <w:rFonts w:ascii="Malgun Gothic" w:hAnsi="Malgun Gothic" w:eastAsia="Malgun Gothic" w:cs="Malgun Gothic"/>
        </w:rPr>
        <w:t>유지하였더라면</w:t>
      </w:r>
      <w:r>
        <w:rPr>
          <w:rFonts w:ascii="Times New Roman" w:hAnsi="Times New Roman" w:eastAsia="Times New Roman" w:cs="Times New Roman"/>
        </w:rPr>
        <w:t xml:space="preserve"> </w:t>
      </w:r>
      <w:r>
        <w:rPr>
          <w:rFonts w:ascii="Malgun Gothic" w:hAnsi="Malgun Gothic" w:eastAsia="Malgun Gothic" w:cs="Malgun Gothic"/>
        </w:rPr>
        <w:t>이론상</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남아</w:t>
      </w:r>
      <w:r>
        <w:rPr>
          <w:rFonts w:ascii="Times New Roman" w:hAnsi="Times New Roman" w:eastAsia="Times New Roman" w:cs="Times New Roman"/>
        </w:rPr>
        <w:t xml:space="preserve"> </w:t>
      </w:r>
      <w:r>
        <w:rPr>
          <w:rFonts w:ascii="Malgun Gothic" w:hAnsi="Malgun Gothic" w:eastAsia="Malgun Gothic" w:cs="Malgun Gothic"/>
        </w:rPr>
        <w:t>있었을</w:t>
      </w:r>
      <w:r>
        <w:rPr>
          <w:rFonts w:ascii="Times New Roman" w:hAnsi="Times New Roman" w:eastAsia="Times New Roman" w:cs="Times New Roman"/>
        </w:rPr>
        <w:t xml:space="preserve"> </w:t>
      </w:r>
      <w:r>
        <w:rPr>
          <w:rFonts w:ascii="Malgun Gothic" w:hAnsi="Malgun Gothic" w:eastAsia="Malgun Gothic" w:cs="Malgun Gothic"/>
        </w:rPr>
        <w:t>억제였다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쪽도</w:t>
      </w:r>
      <w:r>
        <w:rPr>
          <w:rFonts w:ascii="Times New Roman" w:hAnsi="Times New Roman" w:eastAsia="Times New Roman" w:cs="Times New Roman"/>
        </w:rPr>
        <w:t xml:space="preserve"> </w:t>
      </w:r>
      <w:r>
        <w:rPr>
          <w:rFonts w:ascii="Malgun Gothic" w:hAnsi="Malgun Gothic" w:eastAsia="Malgun Gothic" w:cs="Malgun Gothic"/>
        </w:rPr>
        <w:t>그렇게</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w:t>
      </w:r>
    </w:p>
    <w:p>
      <w:pPr>
        <w:pStyle w:val="ArticleHeading"/>
        <w:jc w:val="left"/>
      </w:pPr>
      <w:r>
        <w:rPr>
          <w:rFonts w:ascii="Nirmala UI" w:hAnsi="Nirmala UI" w:eastAsia="Nirmala UI" w:cs="Nirmala UI"/>
        </w:rPr>
        <w:t>ꯇꯦꯡꯄꯥꯛ</w:t>
      </w:r>
      <w:r>
        <w:rPr>
          <w:rFonts w:ascii="Arial" w:hAnsi="Arial" w:eastAsia="Arial" w:cs="Arial"/>
        </w:rPr>
        <w:t xml:space="preserve"> </w:t>
      </w:r>
      <w:r>
        <w:rPr>
          <w:rFonts w:ascii="Nirmala UI" w:hAnsi="Nirmala UI" w:eastAsia="Nirmala UI" w:cs="Nirmala UI"/>
        </w:rPr>
        <w:t>ꯑꯃꯁꯨꯡ</w:t>
      </w:r>
      <w:r>
        <w:rPr>
          <w:rFonts w:ascii="Arial" w:hAnsi="Arial" w:eastAsia="Arial" w:cs="Arial"/>
        </w:rPr>
        <w:t xml:space="preserve"> </w:t>
      </w:r>
      <w:r>
        <w:rPr>
          <w:rFonts w:ascii="Nirmala UI" w:hAnsi="Nirmala UI" w:eastAsia="Nirmala UI" w:cs="Nirmala UI"/>
        </w:rPr>
        <w:t>ꯂꯧꯊꯣꯛꯄা</w:t>
      </w:r>
    </w:p>
    <w:p>
      <w:pPr>
        <w:pStyle w:val="ArticleBody"/>
        <w:jc w:val="left"/>
      </w:pPr>
      <w:r>
        <w:rPr>
          <w:rFonts w:ascii="Times New Roman" w:hAnsi="Times New Roman" w:eastAsia="Times New Roman" w:cs="Times New Roman"/>
        </w:rPr>
        <w:t>Kwa uwakilishi wa kiunabii wa Uislamu, tunaona kuzuiwa na kuachiliwa kwa Uislamu tangu utangulizi wa kwanza kabisa wa Maandiko, kama vile Sara alivyomshawishi Ibrahimu kuwazuia Hajiri na Ishmaeli.</w:t>
      </w:r>
    </w:p>
    <w:p>
      <w:pPr>
        <w:pStyle w:val="ArticleScripture"/>
        <w:jc w:val="left"/>
      </w:pPr>
      <w:r>
        <w:rPr>
          <w:rFonts w:ascii="Times New Roman" w:hAnsi="Times New Roman" w:eastAsia="Times New Roman" w:cs="Times New Roman"/>
        </w:rPr>
        <w:t>Saraí Abráman ojerure: Che jejavy nde ári toĩ; che rembiguái nde jyvápe amondo, ha ha'e ohechávo hyeguasuha, che ñemboyke ha chemboykeva'ekue iñakãme; Ñandejára toikuaa ha tohusga che ha nde apytépe. Ha Abrám he'i Saraípe: Ema'ẽ, nde rembiguái oĩ nde pópe; ejapo hese nde reipotaháicha. Ha Saraí hasýpe ojapo hese rire, ha'e okañy hova renondégui. Génesis 16:5, 6.</w:t>
      </w:r>
    </w:p>
    <w:p>
      <w:pPr>
        <w:pStyle w:val="ArticleBody"/>
        <w:jc w:val="left"/>
      </w:pPr>
      <w:r>
        <w:rPr>
          <w:rFonts w:ascii="Times New Roman" w:hAnsi="Times New Roman" w:eastAsia="Times New Roman" w:cs="Times New Roman"/>
        </w:rPr>
        <w:t>Nanga nandi zhiang hëmi ka, Hagar ajii ku hërüba khei ketsü khrista hï ka kethü meqhe te, Pfütsoi Sarah shi meyü no pfo te shi “restrain” kesa ke.</w:t>
      </w:r>
    </w:p>
    <w:p>
      <w:pPr>
        <w:pStyle w:val="ArticleScripture"/>
        <w:jc w:val="left"/>
      </w:pPr>
      <w:r>
        <w:rPr>
          <w:rFonts w:ascii="Times New Roman" w:hAnsi="Times New Roman" w:eastAsia="Times New Roman" w:cs="Times New Roman"/>
        </w:rPr>
        <w:t>Nĩ ũndũ Sarai, mũtumia wa Abram, ndaarĩ mũciariire ciana; na aarĩ na mũrirĩri wa kũmũteithia, Mĩsri, ũrĩa rĩĩtwa rĩake rĩarĩ Hagar. Nake Sarai akĩĩra Abram atĩrĩ, Ta rĩu, Jehova nĩandigiire ndĩgaciarĩre; ndagũthaitha, ingĩra mũrĩrĩri wakwa; noũngĩkorwo ngĩona ciana kũndũ kũrĩ we. Nake Abram agĩthikĩrĩria mũgambo wa Sarai. Mwanzo 16:1, 2.</w:t>
      </w:r>
    </w:p>
    <w:p>
      <w:pPr>
        <w:pStyle w:val="ArticleBody"/>
        <w:jc w:val="left"/>
      </w:pPr>
      <w:r>
        <w:rPr>
          <w:rFonts w:ascii="Times New Roman" w:hAnsi="Times New Roman" w:eastAsia="Times New Roman" w:cs="Times New Roman"/>
        </w:rPr>
        <w:t>Mu he “ufunguo” wo mu Ibyahishuwe icyenda wahewe Mohammed, kandi nyuma yaho ugasohorerwa mu rugamba rwa Nineveh, ushushanya ikurwaho ry’“inzugi” zari zifunze Islamu ku mwanya uwo ari wo wose wo mu mateka y’ubuhanuzi.</w:t>
      </w:r>
    </w:p>
    <w:p>
      <w:pPr>
        <w:pStyle w:val="ArticleScripture"/>
        <w:jc w:val="left"/>
      </w:pPr>
      <w:r>
        <w:rPr>
          <w:rFonts w:ascii="Times New Roman" w:hAnsi="Times New Roman" w:eastAsia="Times New Roman" w:cs="Times New Roman"/>
        </w:rPr>
        <w:t>“فرشتەکان چوار باڵەفڕەکان ڕادەگرن، کە وەک ئەسپێکی تووڕە نیشان دەدرێن کە هەوڵ دەدات دەست لێببڕێت و بە خێرایی بەسەر ڕووی هەموو زەوی‌دا بتازێت، لە ڕێگای خۆیدا وێرانکاری و مردن هەڵدەگرێت.” Manuscript Releases, volume 20, 217.</w:t>
      </w:r>
    </w:p>
    <w:p>
      <w:pPr>
        <w:pStyle w:val="ArticleBody"/>
        <w:jc w:val="left"/>
      </w:pPr>
      <w:r>
        <w:rPr>
          <w:rFonts w:ascii="Times New Roman" w:hAnsi="Times New Roman" w:eastAsia="Times New Roman" w:cs="Times New Roman"/>
        </w:rPr>
        <w:t>“</w:t>
      </w:r>
      <w:r>
        <w:rPr>
          <w:rFonts w:ascii="Myanmar Text" w:hAnsi="Myanmar Text" w:eastAsia="Myanmar Text" w:cs="Myanmar Text"/>
        </w:rPr>
        <w:t>တက်ခြင်းနှင့်</w:t>
      </w:r>
      <w:r>
        <w:rPr>
          <w:rFonts w:ascii="Times New Roman" w:hAnsi="Times New Roman" w:eastAsia="Times New Roman" w:cs="Times New Roman"/>
        </w:rPr>
        <w:t xml:space="preserve"> </w:t>
      </w:r>
      <w:r>
        <w:rPr>
          <w:rFonts w:ascii="Myanmar Text" w:hAnsi="Myanmar Text" w:eastAsia="Myanmar Text" w:cs="Myanmar Text"/>
        </w:rPr>
        <w:t>ကျခြင်း</w:t>
      </w:r>
      <w:r>
        <w:rPr>
          <w:rFonts w:ascii="Times New Roman" w:hAnsi="Times New Roman" w:eastAsia="Times New Roman" w:cs="Times New Roman"/>
        </w:rPr>
        <w:t xml:space="preserve">” </w:t>
      </w:r>
      <w:r>
        <w:rPr>
          <w:rFonts w:ascii="Myanmar Text" w:hAnsi="Myanmar Text" w:eastAsia="Myanmar Text" w:cs="Myanmar Text"/>
        </w:rPr>
        <w:t>ဟုခေါ်သော</w:t>
      </w:r>
      <w:r>
        <w:rPr>
          <w:rFonts w:ascii="Times New Roman" w:hAnsi="Times New Roman" w:eastAsia="Times New Roman" w:cs="Times New Roman"/>
        </w:rPr>
        <w:t xml:space="preserve"> </w:t>
      </w:r>
      <w:r>
        <w:rPr>
          <w:rFonts w:ascii="Myanmar Text" w:hAnsi="Myanmar Text" w:eastAsia="Myanmar Text" w:cs="Myanmar Text"/>
        </w:rPr>
        <w:t>မိုဟမ္မဒ်၏</w:t>
      </w:r>
      <w:r>
        <w:rPr>
          <w:rFonts w:ascii="Times New Roman" w:hAnsi="Times New Roman" w:eastAsia="Times New Roman" w:cs="Times New Roman"/>
        </w:rPr>
        <w:t xml:space="preserve"> </w:t>
      </w:r>
      <w:r>
        <w:rPr>
          <w:rFonts w:ascii="Myanmar Text" w:hAnsi="Myanmar Text" w:eastAsia="Myanmar Text" w:cs="Myanmar Text"/>
        </w:rPr>
        <w:t>နိုင်ငံတော်ကို၊</w:t>
      </w:r>
      <w:r>
        <w:rPr>
          <w:rFonts w:ascii="Times New Roman" w:hAnsi="Times New Roman" w:eastAsia="Times New Roman" w:cs="Times New Roman"/>
        </w:rPr>
        <w:t xml:space="preserve"> </w:t>
      </w:r>
      <w:r>
        <w:rPr>
          <w:rFonts w:ascii="Myanmar Text" w:hAnsi="Myanmar Text" w:eastAsia="Myanmar Text" w:cs="Myanmar Text"/>
        </w:rPr>
        <w:t>တက်ခြင်းနှင့်</w:t>
      </w:r>
      <w:r>
        <w:rPr>
          <w:rFonts w:ascii="Times New Roman" w:hAnsi="Times New Roman" w:eastAsia="Times New Roman" w:cs="Times New Roman"/>
        </w:rPr>
        <w:t xml:space="preserve"> </w:t>
      </w:r>
      <w:r>
        <w:rPr>
          <w:rFonts w:ascii="Myanmar Text" w:hAnsi="Myanmar Text" w:eastAsia="Myanmar Text" w:cs="Myanmar Text"/>
        </w:rPr>
        <w:t>ကျခြင်းအဖြစ်</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လွှတ်ပေးခြင်း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တားဆီးထိန်းချုပ်ခြင်း</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ပိုမိုဖော်ပြထားသည်။</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ပရောဖက်ပြုချက်အရ</w:t>
      </w:r>
      <w:r>
        <w:rPr>
          <w:rFonts w:ascii="Times New Roman" w:hAnsi="Times New Roman" w:eastAsia="Times New Roman" w:cs="Times New Roman"/>
        </w:rPr>
        <w:t xml:space="preserve"> </w:t>
      </w:r>
      <w:r>
        <w:rPr>
          <w:rFonts w:ascii="Myanmar Text" w:hAnsi="Myanmar Text" w:eastAsia="Myanmar Text" w:cs="Myanmar Text"/>
        </w:rPr>
        <w:t>လွှတ်ပေးသောအခါ၊</w:t>
      </w:r>
      <w:r>
        <w:rPr>
          <w:rFonts w:ascii="Times New Roman" w:hAnsi="Times New Roman" w:eastAsia="Times New Roman" w:cs="Times New Roman"/>
        </w:rPr>
        <w:t xml:space="preserve"> </w:t>
      </w:r>
      <w:r>
        <w:rPr>
          <w:rFonts w:ascii="Myanmar Text" w:hAnsi="Myanmar Text" w:eastAsia="Myanmar Text" w:cs="Myanmar Text"/>
        </w:rPr>
        <w:t>ထိုလွှတ်ပေးခြင်းကို</w:t>
      </w:r>
      <w:r>
        <w:rPr>
          <w:rFonts w:ascii="Times New Roman" w:hAnsi="Times New Roman" w:eastAsia="Times New Roman" w:cs="Times New Roman"/>
        </w:rPr>
        <w:t xml:space="preserve"> </w:t>
      </w:r>
      <w:r>
        <w:rPr>
          <w:rFonts w:ascii="Myanmar Text" w:hAnsi="Myanmar Text" w:eastAsia="Myanmar Text" w:cs="Myanmar Text"/>
        </w:rPr>
        <w:t>နိနေဝေစစ်ပွဲအားဖြင့်</w:t>
      </w:r>
      <w:r>
        <w:rPr>
          <w:rFonts w:ascii="Times New Roman" w:hAnsi="Times New Roman" w:eastAsia="Times New Roman" w:cs="Times New Roman"/>
        </w:rPr>
        <w:t xml:space="preserve"> </w:t>
      </w:r>
      <w:r>
        <w:rPr>
          <w:rFonts w:ascii="Myanmar Text" w:hAnsi="Myanmar Text" w:eastAsia="Myanmar Text" w:cs="Myanmar Text"/>
        </w:rPr>
        <w:t>ပုံဖော်ပြသထားသည်။</w:t>
      </w:r>
    </w:p>
    <w:p>
      <w:pPr>
        <w:pStyle w:val="ArticleHeading"/>
        <w:jc w:val="left"/>
      </w:pPr>
      <w:r>
        <w:rPr>
          <w:rFonts w:ascii="Arial" w:hAnsi="Arial" w:eastAsia="Arial" w:cs="Arial"/>
        </w:rPr>
        <w:t>Tanrıların Yalnızca Felâketleri</w:t>
      </w:r>
    </w:p>
    <w:p>
      <w:pPr>
        <w:pStyle w:val="ArticleBody"/>
        <w:jc w:val="left"/>
      </w:pPr>
      <w:r>
        <w:rPr>
          <w:rFonts w:ascii="Times New Roman" w:hAnsi="Times New Roman" w:eastAsia="Times New Roman" w:cs="Times New Roman"/>
        </w:rPr>
        <w:t>Miongoni mwa tarumbeta saba, ni tarumbeta za ole za Uislamu pekee zinazoenea katika historia kama nguvu iliyo thabiti tangu zilipoingizwa kwa mara ya kwanza katika historia ya unabii hadi kufungwa kwa mlango wa rehema. Tarumbeta nne za kwanza zilizoleta juu ya Rumi ya magharibi ziliwakilisha Odoacer, Genseric, Atilla Mhuni, na Alaric, hivyo zikiwafananisha nguvu nne za hukumu ya uongozi wa Mungu katika siku za mwisho; lakini mwafaka wake wa kisasa si uzao wa moja kwa moja wa zile nguvu nne za kale. Si hivyo kwa tarumbeta za ole. Mara Uislamu unapoingia katika historia, huendelea katika mstari wa moja kwa moja wa kuachiliwa na kuzuiliwa mpaka uachiliwe kikamilifu wakati wa kufungwa kwa mlango wa rehema. Kwa tarumbeta za ole, “ufunguo” wa ‘kuachiliwa’ unawekwa alama na vita vya Nineveh.</w:t>
      </w:r>
    </w:p>
    <w:p>
      <w:pPr>
        <w:pStyle w:val="ArticleHeading"/>
        <w:jc w:val="left"/>
      </w:pPr>
      <w:r>
        <w:rPr>
          <w:rFonts w:ascii="Nirmala UI" w:hAnsi="Nirmala UI" w:eastAsia="Nirmala UI" w:cs="Nirmala UI"/>
        </w:rPr>
        <w:t>நிக்கோமீடியா</w:t>
      </w:r>
      <w:r>
        <w:rPr>
          <w:rFonts w:ascii="Arial" w:hAnsi="Arial" w:eastAsia="Arial" w:cs="Arial"/>
        </w:rPr>
        <w:t xml:space="preserve"> </w:t>
      </w:r>
      <w:r>
        <w:rPr>
          <w:rFonts w:ascii="Nirmala UI" w:hAnsi="Nirmala UI" w:eastAsia="Nirmala UI" w:cs="Nirmala UI"/>
        </w:rPr>
        <w:t>மற்றும்</w:t>
      </w:r>
      <w:r>
        <w:rPr>
          <w:rFonts w:ascii="Arial" w:hAnsi="Arial" w:eastAsia="Arial" w:cs="Arial"/>
        </w:rPr>
        <w:t xml:space="preserve"> 1299 </w:t>
      </w:r>
      <w:r>
        <w:rPr>
          <w:rFonts w:ascii="Nirmala UI" w:hAnsi="Nirmala UI" w:eastAsia="Nirmala UI" w:cs="Nirmala UI"/>
        </w:rPr>
        <w:t>ஜூலை</w:t>
      </w:r>
      <w:r>
        <w:rPr>
          <w:rFonts w:ascii="Arial" w:hAnsi="Arial" w:eastAsia="Arial" w:cs="Arial"/>
        </w:rPr>
        <w:t xml:space="preserve"> 27</w:t>
      </w:r>
    </w:p>
    <w:p>
      <w:pPr>
        <w:pStyle w:val="ArticleBody"/>
        <w:jc w:val="left"/>
      </w:pPr>
      <w:r>
        <w:rPr>
          <w:rFonts w:ascii="Times New Roman" w:hAnsi="Times New Roman" w:eastAsia="Times New Roman" w:cs="Times New Roman"/>
        </w:rPr>
        <w:t>Abasiguzi ba mbere bamenye neza ko ku wa 27 Nyakanga 1299 ari ho hatangiriye imyaka ijana na mirongo itanu yarangiye ku wa 27 Nyakanga 1449, na yo ikaba yaratangije imyaka magana atatu na mirongo cyenda n’umwe n’iminsi cumi n’itanu yasojwe ku wa 11 Kanama 1840.</w:t>
      </w:r>
    </w:p>
    <w:p>
      <w:pPr>
        <w:pStyle w:val="ArticleBody"/>
        <w:jc w:val="left"/>
      </w:pPr>
      <w:r>
        <w:rPr>
          <w:rFonts w:ascii="Times New Roman" w:hAnsi="Times New Roman" w:eastAsia="Times New Roman" w:cs="Times New Roman"/>
        </w:rPr>
        <w:t>Ku makala yadhi ya ntete twamanyisye kuzingirwa kwa mwaka 1333 hata 1337 kulikowaleteledwa Nikomedia ni Sultani Orhan Gazi (mwana wa Osman I, mwanzilishi wa Beyliki ya Waothmani), alipouzingira mji wa maana wa Kibizanti wa Nikomedia. Kuzingirwa huku ndiko hitimisho la vita dhidi ya Nikomedia vilivyoanza kwa baba yake, Osman. Ile miaka mia moja na hamsini ya Ufunuo 9:10 ilianza tarehe 27 Julai 1299, na kwa kuwa ni mwanzo wa unabii, historia inayohusiana na tarehe hiyo ya mwanzo yapasa kuangaliwa. Osman I (mwanzilishi wa nasaba ya Waothmani) alikuwa baba wa Sultani Orhan Gazi, ambaye tarehe 27 Julai 1299 alipata ushindi wa mapema wenye umuhimu dhidi ya Dola ya Kibizanti katika Vita vya Bapheus, vilivyokuwa katika eneo la Nikomedia, karibu na mji wa Nikomedia, mji mkuu wa maana sana katika historia ya Kirumi na ya mwanzo wa Kibizanti.</w:t>
      </w:r>
    </w:p>
    <w:p>
      <w:pPr>
        <w:pStyle w:val="ArticleHeading"/>
        <w:jc w:val="left"/>
      </w:pPr>
      <w:r>
        <w:rPr>
          <w:rFonts w:ascii="Arial" w:hAnsi="Arial" w:eastAsia="Arial" w:cs="Arial"/>
        </w:rPr>
        <w:t>Ata na Mwana</w:t>
      </w:r>
    </w:p>
    <w:p>
      <w:pPr>
        <w:pStyle w:val="ArticleBody"/>
        <w:jc w:val="left"/>
      </w:pPr>
      <w:r>
        <w:rPr>
          <w:rFonts w:ascii="Times New Roman" w:hAnsi="Times New Roman" w:eastAsia="Times New Roman" w:cs="Times New Roman"/>
        </w:rPr>
        <w:t>٢٧ی تەممووزی ١٢٩٩، هێزەکانی عوسمان سوپایەکی بیزەنتیی کە پارێزگارێکی ناوخۆیی سەرکردایەتی دەکرد، شکست پێ هێنا. ئەو شەڕە بە یەکێک لە یەکەم سەرکەوتنە سەربازییە سەربەخۆ و گەورەکانی عوسمان دادەنرێت، دوای ئەوەی دەستی بە کۆکردنەوەی دەسەڵات لە بیثینیا (باکووری ڕۆژاوای ئەناتۆلیا) کردبوو. ئەو ڕووداوە هەنگاوێکی گرنگ بوو لە گواستنەوە لە بەیلیکێکی بچوکی تورکی (میرنشینی هۆزەیی) بۆ هێزێکی هەڵکشاو کە لە کۆتاییدا دەبووە هێزێک کە خاکەکانی بیزەنتی دەهاتە بەر چالاکی و دەستی بە داگیرکردنیان دەکرد. ئەو ڕێکەوتە دەستپێکی ماوەیەکی گەشەسەندن بۆ ئیسلام نیشان دەدات کە لە کۆتاییدا بە دامەزراندنی ئیمپراتۆریەتی عوسمانی لەگەڵ کەوتنی قسطنطینیە لە ساڵی ١٤٥٣ گەیشت. عوسمان لە جەنگاوەرانی غازی (تاڵانکەرانی سنووریی بە هاندانی ئیسلامی) کەڵکی وەرگرت، و لەوێوە دەست بە پێکهاتنی جەنگاوەرانی سنووریی غازی وەک سوپایەکی پێکهاتەدارتر کرا، کە بە شێوەیەکی پێشکەوتوو لە عوسمانەوە گەشەی کرد و پاشان گەیشتە کوڕەکەی، ئورخان. لە نێو هەندێک لە توخمە گرنگەکانی تر لە میراتی عوسمان ئەوەش هەبوو کە ڕێگەی دا ئیسلام موڵک و سامانی خۆی بپارێزێت، بە پێچەوانەی شەڕکردنی جەنگاوەرانی غازی، کە تاکتیکە نائاڕاستەوخۆ و هەڵمەتی خێرا و پاشگەڕانیان تەنها غەنیمەتی سەرکەوتنەکانیان بۆ بەجێدەهێشت، بەڵام هەرگیز هیچ خاکێکیان بۆ دەمەوێت نەدەهێشت.</w:t>
      </w:r>
    </w:p>
    <w:p>
      <w:pPr>
        <w:pStyle w:val="ArticleBody"/>
        <w:jc w:val="left"/>
      </w:pPr>
      <w:r>
        <w:rPr>
          <w:rFonts w:ascii="Times New Roman" w:hAnsi="Times New Roman" w:eastAsia="Times New Roman" w:cs="Times New Roman"/>
        </w:rPr>
        <w:t>Di 27ê Tîrmeha 1299-an de, Osman li herêma Nicomedia dest bi kampanyayekê kir, û sî û çar sal şûnda kurê wî dorpêçekê çar-salî li ser paytexta bajarê Nicomedia dest pê kir. Bav di destpêkê de û kur di dawiyê de. Şer li dijî herêma ku wek Nicomedia tê nîşandan dest pê dike û bi girtina Nicomedia, paytexta bajarê herêma Nicomedia, bi dawî dibe. Ji 1299-an heta 1337-an demek sî û heşt salî ye, û bi awayê pêxemberî hejmarê “sî û heşt” rabûnekê sembolîze dike.</w:t>
      </w:r>
    </w:p>
    <w:p>
      <w:pPr>
        <w:pStyle w:val="ArticleScripture"/>
        <w:jc w:val="left"/>
      </w:pPr>
      <w:r>
        <w:rPr>
          <w:rFonts w:ascii="Times New Roman" w:hAnsi="Times New Roman" w:eastAsia="Times New Roman" w:cs="Times New Roman"/>
        </w:rPr>
        <w:t>“Nĩ nũngũkĩrĩra,” ngĩkiuga, “na mũambuke rũũĩ rwa Zered.” Nake twambukire rũũĩ rwa Zered. Na ihinda rĩrĩa twarutire Kadesh-barnea nginya rĩrĩa twambukire rũũĩ rwa Zered ryarĩ mĩaka mĩrongo ĩtatũ na mĩnana; nginya rũciaro rwothe rwa andũ a mbaara rwathirire rũgĩtwarwo hagati ya mbũtũ, o ta ũrĩa Jehova aarĩkĩtie. Gũcookia-rũrĩrĩ 2:13, 14.</w:t>
      </w:r>
    </w:p>
    <w:p>
      <w:pPr>
        <w:pStyle w:val="ArticleBody"/>
        <w:jc w:val="left"/>
      </w:pPr>
      <w:r>
        <w:rPr>
          <w:rFonts w:ascii="Times New Roman" w:hAnsi="Times New Roman" w:eastAsia="Times New Roman" w:cs="Times New Roman"/>
        </w:rPr>
        <w:t>Nga myanda umodzi na makumi asanu kufuma pa Julayi 27, 1299, ukufika pa Julayi 27, 1449, vilongora nyengo iyo yikatsogozgera ku kukhazikiskika kwa Ufumu wa Ottoman wa soka lachiŵiri la mu Chivumbuzi chaputala 9. Myaka makumi ghatatu na yitatu na yisanu na yitatu ya kuthereska kwa Nicomedia mwakupitirira ghakayamba na awiske (Osman) ndipo ghakamalira na mwana wake (Orphan). Nyengo iyi yikulongora sitepe yakwamba ya kuwuka mwakupitirira kwa ufumu wa fuko kufika pa ufumu ukuru.</w:t>
      </w:r>
    </w:p>
    <w:p>
      <w:pPr>
        <w:pStyle w:val="ArticleBody"/>
        <w:jc w:val="left"/>
      </w:pPr>
      <w:r>
        <w:rPr>
          <w:rFonts w:ascii="Times New Roman" w:hAnsi="Times New Roman" w:eastAsia="Times New Roman" w:cs="Times New Roman"/>
        </w:rPr>
        <w:t>1299, ji̱yo̱li̱ 27 ne 1449, ji̱yo̱li̱ 27 titi yaa tsọ gbo 150 no, kɛ 38 no pɛi̱ ni, a li̱ ni gbi̱i̱kɛɛ waŋ 4 ne o yi̱ ni kɔtɔ ni pɛlɛ. Nikomedia kɛ kpa̱a̱ ni pɛlɛ wo la Osman, kɔ̱n o ba; mɛ kɛ kpa̱a̱ ni kɔtɔ lo waŋ 4 ne 1333 ne 1337 so, ni Osman pɛlɛ, o bie, wa kɛ.</w:t>
      </w:r>
    </w:p>
    <w:p>
      <w:pPr>
        <w:pStyle w:val="ArticleBody"/>
        <w:jc w:val="left"/>
      </w:pP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27</w:t>
      </w:r>
      <w:r>
        <w:rPr>
          <w:rFonts w:ascii="Microsoft YaHei" w:hAnsi="Microsoft YaHei" w:eastAsia="Microsoft YaHei" w:cs="Microsoft YaHei"/>
        </w:rPr>
        <w:t>日、</w:t>
      </w:r>
      <w:r>
        <w:rPr>
          <w:rFonts w:ascii="Times New Roman" w:hAnsi="Times New Roman" w:eastAsia="Times New Roman" w:cs="Times New Roman"/>
        </w:rPr>
        <w:t>1449</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百五十年</w:t>
      </w:r>
      <w:r>
        <w:rPr>
          <w:rFonts w:ascii="MS Gothic" w:hAnsi="MS Gothic" w:eastAsia="MS Gothic" w:cs="MS Gothic"/>
        </w:rPr>
        <w:t>が</w:t>
      </w:r>
      <w:r>
        <w:rPr>
          <w:rFonts w:ascii="Microsoft YaHei" w:hAnsi="Microsoft YaHei" w:eastAsia="Microsoft YaHei" w:cs="Microsoft YaHei"/>
        </w:rPr>
        <w:t>満</w:t>
      </w:r>
      <w:r>
        <w:rPr>
          <w:rFonts w:ascii="MS Gothic" w:hAnsi="MS Gothic" w:eastAsia="MS Gothic" w:cs="MS Gothic"/>
        </w:rPr>
        <w:t>ちたとき</w:t>
      </w:r>
      <w:r>
        <w:rPr>
          <w:rFonts w:ascii="Microsoft YaHei" w:hAnsi="Microsoft YaHei" w:eastAsia="Microsoft YaHei" w:cs="Microsoft YaHei"/>
        </w:rPr>
        <w:t>、</w:t>
      </w:r>
      <w:r>
        <w:rPr>
          <w:rFonts w:ascii="MS Gothic" w:hAnsi="MS Gothic" w:eastAsia="MS Gothic" w:cs="MS Gothic"/>
        </w:rPr>
        <w:t>ビザンツ</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皇帝</w:t>
      </w:r>
      <w:r>
        <w:rPr>
          <w:rFonts w:ascii="MS Gothic" w:hAnsi="MS Gothic" w:eastAsia="MS Gothic" w:cs="MS Gothic"/>
        </w:rPr>
        <w:t>コンスタンティノス</w:t>
      </w:r>
      <w:r>
        <w:rPr>
          <w:rFonts w:ascii="Microsoft YaHei" w:hAnsi="Microsoft YaHei" w:eastAsia="Microsoft YaHei" w:cs="Microsoft YaHei"/>
        </w:rPr>
        <w:t>十一世、</w:t>
      </w:r>
      <w:r>
        <w:rPr>
          <w:rFonts w:ascii="MS Gothic" w:hAnsi="MS Gothic" w:eastAsia="MS Gothic" w:cs="MS Gothic"/>
        </w:rPr>
        <w:t>すなわち</w:t>
      </w:r>
      <w:r>
        <w:rPr>
          <w:rFonts w:ascii="Microsoft YaHei" w:hAnsi="Microsoft YaHei" w:eastAsia="Microsoft YaHei" w:cs="Microsoft YaHei"/>
        </w:rPr>
        <w:t>東</w:t>
      </w:r>
      <w:r>
        <w:rPr>
          <w:rFonts w:ascii="MS Gothic" w:hAnsi="MS Gothic" w:eastAsia="MS Gothic" w:cs="MS Gothic"/>
        </w:rPr>
        <w:t>ローマの</w:t>
      </w:r>
      <w:r>
        <w:rPr>
          <w:rFonts w:ascii="Microsoft YaHei" w:hAnsi="Microsoft YaHei" w:eastAsia="Microsoft YaHei" w:cs="Microsoft YaHei"/>
        </w:rPr>
        <w:t>最後</w:t>
      </w:r>
      <w:r>
        <w:rPr>
          <w:rFonts w:ascii="MS Gothic" w:hAnsi="MS Gothic" w:eastAsia="MS Gothic" w:cs="MS Gothic"/>
        </w:rPr>
        <w:t>のコンスタンティノスは</w:t>
      </w:r>
      <w:r>
        <w:rPr>
          <w:rFonts w:ascii="Microsoft YaHei" w:hAnsi="Microsoft YaHei" w:eastAsia="Microsoft YaHei" w:cs="Microsoft YaHei"/>
        </w:rPr>
        <w:t>、王位</w:t>
      </w:r>
      <w:r>
        <w:rPr>
          <w:rFonts w:ascii="MS Gothic" w:hAnsi="MS Gothic" w:eastAsia="MS Gothic" w:cs="MS Gothic"/>
        </w:rPr>
        <w:t>に</w:t>
      </w:r>
      <w:r>
        <w:rPr>
          <w:rFonts w:ascii="Microsoft YaHei" w:hAnsi="Microsoft YaHei" w:eastAsia="Microsoft YaHei" w:cs="Microsoft YaHei"/>
        </w:rPr>
        <w:t>就</w:t>
      </w:r>
      <w:r>
        <w:rPr>
          <w:rFonts w:ascii="MS Gothic" w:hAnsi="MS Gothic" w:eastAsia="MS Gothic" w:cs="MS Gothic"/>
        </w:rPr>
        <w:t>くためにトルコ</w:t>
      </w:r>
      <w:r>
        <w:rPr>
          <w:rFonts w:ascii="Microsoft YaHei" w:hAnsi="Microsoft YaHei" w:eastAsia="Microsoft YaHei" w:cs="Microsoft YaHei"/>
        </w:rPr>
        <w:t>人</w:t>
      </w:r>
      <w:r>
        <w:rPr>
          <w:rFonts w:ascii="MS Gothic" w:hAnsi="MS Gothic" w:eastAsia="MS Gothic" w:cs="MS Gothic"/>
        </w:rPr>
        <w:t>の</w:t>
      </w:r>
      <w:r>
        <w:rPr>
          <w:rFonts w:ascii="Microsoft YaHei" w:hAnsi="Microsoft YaHei" w:eastAsia="Microsoft YaHei" w:cs="Microsoft YaHei"/>
        </w:rPr>
        <w:t>許可</w:t>
      </w:r>
      <w:r>
        <w:rPr>
          <w:rFonts w:ascii="MS Gothic" w:hAnsi="MS Gothic" w:eastAsia="MS Gothic" w:cs="MS Gothic"/>
        </w:rPr>
        <w:t>を</w:t>
      </w:r>
      <w:r>
        <w:rPr>
          <w:rFonts w:ascii="Microsoft YaHei" w:hAnsi="Microsoft YaHei" w:eastAsia="Microsoft YaHei" w:cs="Microsoft YaHei"/>
        </w:rPr>
        <w:t>求</w:t>
      </w:r>
      <w:r>
        <w:rPr>
          <w:rFonts w:ascii="MS Gothic" w:hAnsi="MS Gothic" w:eastAsia="MS Gothic" w:cs="MS Gothic"/>
        </w:rPr>
        <w:t>めた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日</w:t>
      </w:r>
      <w:r>
        <w:rPr>
          <w:rFonts w:ascii="MS Gothic" w:hAnsi="MS Gothic" w:eastAsia="MS Gothic" w:cs="MS Gothic"/>
        </w:rPr>
        <w:t>からコンスタンティノープルの</w:t>
      </w:r>
      <w:r>
        <w:rPr>
          <w:rFonts w:ascii="Microsoft YaHei" w:hAnsi="Microsoft YaHei" w:eastAsia="Microsoft YaHei" w:cs="Microsoft YaHei"/>
        </w:rPr>
        <w:t>征服</w:t>
      </w:r>
      <w:r>
        <w:rPr>
          <w:rFonts w:ascii="MS Gothic" w:hAnsi="MS Gothic" w:eastAsia="MS Gothic" w:cs="MS Gothic"/>
        </w:rPr>
        <w:t>まで</w:t>
      </w:r>
      <w:r>
        <w:rPr>
          <w:rFonts w:ascii="Microsoft YaHei" w:hAnsi="Microsoft YaHei" w:eastAsia="Microsoft YaHei" w:cs="Microsoft YaHei"/>
        </w:rPr>
        <w:t>四年</w:t>
      </w:r>
      <w:r>
        <w:rPr>
          <w:rFonts w:ascii="MS Gothic" w:hAnsi="MS Gothic" w:eastAsia="MS Gothic" w:cs="MS Gothic"/>
        </w:rPr>
        <w:t>があった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四年</w:t>
      </w:r>
      <w:r>
        <w:rPr>
          <w:rFonts w:ascii="MS Gothic" w:hAnsi="MS Gothic" w:eastAsia="MS Gothic" w:cs="MS Gothic"/>
        </w:rPr>
        <w:t>はコンスタンティノープル</w:t>
      </w:r>
      <w:r>
        <w:rPr>
          <w:rFonts w:ascii="Microsoft YaHei" w:hAnsi="Microsoft YaHei" w:eastAsia="Microsoft YaHei" w:cs="Microsoft YaHei"/>
        </w:rPr>
        <w:t>包囲</w:t>
      </w:r>
      <w:r>
        <w:rPr>
          <w:rFonts w:ascii="MS Gothic" w:hAnsi="MS Gothic" w:eastAsia="MS Gothic" w:cs="MS Gothic"/>
        </w:rPr>
        <w:t>によって</w:t>
      </w:r>
      <w:r>
        <w:rPr>
          <w:rFonts w:ascii="Microsoft YaHei" w:hAnsi="Microsoft YaHei" w:eastAsia="Microsoft YaHei" w:cs="Microsoft YaHei"/>
        </w:rPr>
        <w:t>終</w:t>
      </w:r>
      <w:r>
        <w:rPr>
          <w:rFonts w:ascii="MS Gothic" w:hAnsi="MS Gothic" w:eastAsia="MS Gothic" w:cs="MS Gothic"/>
        </w:rPr>
        <w:t>わり</w:t>
      </w:r>
      <w:r>
        <w:rPr>
          <w:rFonts w:ascii="Microsoft YaHei" w:hAnsi="Microsoft YaHei" w:eastAsia="Microsoft YaHei" w:cs="Microsoft YaHei"/>
        </w:rPr>
        <w:t>、最後</w:t>
      </w:r>
      <w:r>
        <w:rPr>
          <w:rFonts w:ascii="MS Gothic" w:hAnsi="MS Gothic" w:eastAsia="MS Gothic" w:cs="MS Gothic"/>
        </w:rPr>
        <w:t>のコンスタンティノスはその</w:t>
      </w:r>
      <w:r>
        <w:rPr>
          <w:rFonts w:ascii="Microsoft YaHei" w:hAnsi="Microsoft YaHei" w:eastAsia="Microsoft YaHei" w:cs="Microsoft YaHei"/>
        </w:rPr>
        <w:t>包囲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死</w:t>
      </w:r>
      <w:r>
        <w:rPr>
          <w:rFonts w:ascii="MS Gothic" w:hAnsi="MS Gothic" w:eastAsia="MS Gothic" w:cs="MS Gothic"/>
        </w:rPr>
        <w:t>んだ</w:t>
      </w:r>
      <w:r>
        <w:rPr>
          <w:rFonts w:ascii="Times New Roman" w:hAnsi="Times New Roman" w:eastAsia="Times New Roman" w:cs="Times New Roman"/>
        </w:rPr>
        <w:t xml:space="preserve">. </w:t>
      </w:r>
      <w:r>
        <w:rPr>
          <w:rFonts w:ascii="MS Gothic" w:hAnsi="MS Gothic" w:eastAsia="MS Gothic" w:cs="MS Gothic"/>
        </w:rPr>
        <w:t>イスラムの</w:t>
      </w:r>
      <w:r>
        <w:rPr>
          <w:rFonts w:ascii="Microsoft YaHei" w:hAnsi="Microsoft YaHei" w:eastAsia="Microsoft YaHei" w:cs="Microsoft YaHei"/>
        </w:rPr>
        <w:t>興隆</w:t>
      </w:r>
      <w:r>
        <w:rPr>
          <w:rFonts w:ascii="MS Gothic" w:hAnsi="MS Gothic" w:eastAsia="MS Gothic" w:cs="MS Gothic"/>
        </w:rPr>
        <w:t>は</w:t>
      </w:r>
      <w:r>
        <w:rPr>
          <w:rFonts w:ascii="Microsoft YaHei" w:hAnsi="Microsoft YaHei" w:eastAsia="Microsoft YaHei" w:cs="Microsoft YaHei"/>
        </w:rPr>
        <w:t>、百五十年</w:t>
      </w:r>
      <w:r>
        <w:rPr>
          <w:rFonts w:ascii="MS Gothic" w:hAnsi="MS Gothic" w:eastAsia="MS Gothic" w:cs="MS Gothic"/>
        </w:rPr>
        <w:t>の</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三十八年</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されており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四年</w:t>
      </w:r>
      <w:r>
        <w:rPr>
          <w:rFonts w:ascii="MS Gothic" w:hAnsi="MS Gothic" w:eastAsia="MS Gothic" w:cs="MS Gothic"/>
        </w:rPr>
        <w:t>にわたる</w:t>
      </w:r>
      <w:r>
        <w:rPr>
          <w:rFonts w:ascii="Microsoft YaHei" w:hAnsi="Microsoft YaHei" w:eastAsia="Microsoft YaHei" w:cs="Microsoft YaHei"/>
        </w:rPr>
        <w:t>包囲</w:t>
      </w:r>
      <w:r>
        <w:rPr>
          <w:rFonts w:ascii="MS Gothic" w:hAnsi="MS Gothic" w:eastAsia="MS Gothic" w:cs="MS Gothic"/>
        </w:rPr>
        <w:t>において</w:t>
      </w:r>
      <w:r>
        <w:rPr>
          <w:rFonts w:ascii="Microsoft YaHei" w:hAnsi="Microsoft YaHei" w:eastAsia="Microsoft YaHei" w:cs="Microsoft YaHei"/>
        </w:rPr>
        <w:t>頂点</w:t>
      </w:r>
      <w:r>
        <w:rPr>
          <w:rFonts w:ascii="MS Gothic" w:hAnsi="MS Gothic" w:eastAsia="MS Gothic" w:cs="MS Gothic"/>
        </w:rPr>
        <w:t>に</w:t>
      </w:r>
      <w:r>
        <w:rPr>
          <w:rFonts w:ascii="Microsoft YaHei" w:hAnsi="Microsoft YaHei" w:eastAsia="Microsoft YaHei" w:cs="Microsoft YaHei"/>
        </w:rPr>
        <w:t>達</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百五十年</w:t>
      </w:r>
      <w:r>
        <w:rPr>
          <w:rFonts w:ascii="MS Gothic" w:hAnsi="MS Gothic" w:eastAsia="MS Gothic" w:cs="MS Gothic"/>
        </w:rPr>
        <w:t>が</w:t>
      </w:r>
      <w:r>
        <w:rPr>
          <w:rFonts w:ascii="Microsoft YaHei" w:hAnsi="Microsoft YaHei" w:eastAsia="Microsoft YaHei" w:cs="Microsoft YaHei"/>
        </w:rPr>
        <w:t>終</w:t>
      </w:r>
      <w:r>
        <w:rPr>
          <w:rFonts w:ascii="MS Gothic" w:hAnsi="MS Gothic" w:eastAsia="MS Gothic" w:cs="MS Gothic"/>
        </w:rPr>
        <w:t>わったとき</w:t>
      </w:r>
      <w:r>
        <w:rPr>
          <w:rFonts w:ascii="Microsoft YaHei" w:hAnsi="Microsoft YaHei" w:eastAsia="Microsoft YaHei" w:cs="Microsoft YaHei"/>
        </w:rPr>
        <w:t>、</w:t>
      </w:r>
      <w:r>
        <w:rPr>
          <w:rFonts w:ascii="MS Gothic" w:hAnsi="MS Gothic" w:eastAsia="MS Gothic" w:cs="MS Gothic"/>
        </w:rPr>
        <w:t>イスラムは</w:t>
      </w:r>
      <w:r>
        <w:rPr>
          <w:rFonts w:ascii="Microsoft YaHei" w:hAnsi="Microsoft YaHei" w:eastAsia="Microsoft YaHei" w:cs="Microsoft YaHei"/>
        </w:rPr>
        <w:t>、</w:t>
      </w:r>
      <w:r>
        <w:rPr>
          <w:rFonts w:ascii="MS Gothic" w:hAnsi="MS Gothic" w:eastAsia="MS Gothic" w:cs="MS Gothic"/>
        </w:rPr>
        <w:t>トルコ</w:t>
      </w:r>
      <w:r>
        <w:rPr>
          <w:rFonts w:ascii="Microsoft YaHei" w:hAnsi="Microsoft YaHei" w:eastAsia="Microsoft YaHei" w:cs="Microsoft YaHei"/>
        </w:rPr>
        <w:t>人</w:t>
      </w:r>
      <w:r>
        <w:rPr>
          <w:rFonts w:ascii="MS Gothic" w:hAnsi="MS Gothic" w:eastAsia="MS Gothic" w:cs="MS Gothic"/>
        </w:rPr>
        <w:t>がその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有</w:t>
      </w:r>
      <w:r>
        <w:rPr>
          <w:rFonts w:ascii="MS Gothic" w:hAnsi="MS Gothic" w:eastAsia="MS Gothic" w:cs="MS Gothic"/>
        </w:rPr>
        <w:t>していた</w:t>
      </w:r>
      <w:r>
        <w:rPr>
          <w:rFonts w:ascii="Microsoft YaHei" w:hAnsi="Microsoft YaHei" w:eastAsia="Microsoft YaHei" w:cs="Microsoft YaHei"/>
        </w:rPr>
        <w:t>力</w:t>
      </w:r>
      <w:r>
        <w:rPr>
          <w:rFonts w:ascii="MS Gothic" w:hAnsi="MS Gothic" w:eastAsia="MS Gothic" w:cs="MS Gothic"/>
        </w:rPr>
        <w:t>によって</w:t>
      </w:r>
      <w:r>
        <w:rPr>
          <w:rFonts w:ascii="Microsoft YaHei" w:hAnsi="Microsoft YaHei" w:eastAsia="Microsoft YaHei" w:cs="Microsoft YaHei"/>
        </w:rPr>
        <w:t>東</w:t>
      </w:r>
      <w:r>
        <w:rPr>
          <w:rFonts w:ascii="MS Gothic" w:hAnsi="MS Gothic" w:eastAsia="MS Gothic" w:cs="MS Gothic"/>
        </w:rPr>
        <w:t>ローマが</w:t>
      </w:r>
      <w:r>
        <w:rPr>
          <w:rFonts w:ascii="Microsoft YaHei" w:hAnsi="Microsoft YaHei" w:eastAsia="Microsoft YaHei" w:cs="Microsoft YaHei"/>
        </w:rPr>
        <w:t>辱</w:t>
      </w:r>
      <w:r>
        <w:rPr>
          <w:rFonts w:ascii="MS Gothic" w:hAnsi="MS Gothic" w:eastAsia="MS Gothic" w:cs="MS Gothic"/>
        </w:rPr>
        <w:t>められる</w:t>
      </w:r>
      <w:r>
        <w:rPr>
          <w:rFonts w:ascii="Microsoft YaHei" w:hAnsi="Microsoft YaHei" w:eastAsia="Microsoft YaHei" w:cs="Microsoft YaHei"/>
        </w:rPr>
        <w:t>地点</w:t>
      </w:r>
      <w:r>
        <w:rPr>
          <w:rFonts w:ascii="MS Gothic" w:hAnsi="MS Gothic" w:eastAsia="MS Gothic" w:cs="MS Gothic"/>
        </w:rPr>
        <w:t>にまで</w:t>
      </w:r>
      <w:r>
        <w:rPr>
          <w:rFonts w:ascii="Microsoft YaHei" w:hAnsi="Microsoft YaHei" w:eastAsia="Microsoft YaHei" w:cs="Microsoft YaHei"/>
        </w:rPr>
        <w:t>興</w:t>
      </w:r>
      <w:r>
        <w:rPr>
          <w:rFonts w:ascii="MS Gothic" w:hAnsi="MS Gothic" w:eastAsia="MS Gothic" w:cs="MS Gothic"/>
        </w:rPr>
        <w:t>っていた</w:t>
      </w:r>
      <w:r>
        <w:rPr>
          <w:rFonts w:ascii="Times New Roman" w:hAnsi="Times New Roman" w:eastAsia="Times New Roman" w:cs="Times New Roman"/>
        </w:rPr>
        <w:t>.1449</w:t>
      </w:r>
      <w:r>
        <w:rPr>
          <w:rFonts w:ascii="Microsoft YaHei" w:hAnsi="Microsoft YaHei" w:eastAsia="Microsoft YaHei" w:cs="Microsoft YaHei"/>
        </w:rPr>
        <w:t>年</w:t>
      </w:r>
      <w:r>
        <w:rPr>
          <w:rFonts w:ascii="Times New Roman" w:hAnsi="Times New Roman" w:eastAsia="Times New Roman" w:cs="Times New Roman"/>
        </w:rPr>
        <w:t>7</w:t>
      </w:r>
      <w:r>
        <w:rPr>
          <w:rFonts w:ascii="Microsoft YaHei" w:hAnsi="Microsoft YaHei" w:eastAsia="Microsoft YaHei" w:cs="Microsoft YaHei"/>
        </w:rPr>
        <w:t>月</w:t>
      </w:r>
      <w:r>
        <w:rPr>
          <w:rFonts w:ascii="Times New Roman" w:hAnsi="Times New Roman" w:eastAsia="Times New Roman" w:cs="Times New Roman"/>
        </w:rPr>
        <w:t>27</w:t>
      </w:r>
      <w:r>
        <w:rPr>
          <w:rFonts w:ascii="Microsoft YaHei" w:hAnsi="Microsoft YaHei" w:eastAsia="Microsoft YaHei" w:cs="Microsoft YaHei"/>
        </w:rPr>
        <w:t>日</w:t>
      </w:r>
      <w:r>
        <w:rPr>
          <w:rFonts w:ascii="MS Gothic" w:hAnsi="MS Gothic" w:eastAsia="MS Gothic" w:cs="MS Gothic"/>
        </w:rPr>
        <w:t>のその</w:t>
      </w:r>
      <w:r>
        <w:rPr>
          <w:rFonts w:ascii="Microsoft YaHei" w:hAnsi="Microsoft YaHei" w:eastAsia="Microsoft YaHei" w:cs="Microsoft YaHei"/>
        </w:rPr>
        <w:t>屈辱</w:t>
      </w:r>
      <w:r>
        <w:rPr>
          <w:rFonts w:ascii="MS Gothic" w:hAnsi="MS Gothic" w:eastAsia="MS Gothic" w:cs="MS Gothic"/>
        </w:rPr>
        <w:t>から</w:t>
      </w:r>
      <w:r>
        <w:rPr>
          <w:rFonts w:ascii="Microsoft YaHei" w:hAnsi="Microsoft YaHei" w:eastAsia="Microsoft YaHei" w:cs="Microsoft YaHei"/>
        </w:rPr>
        <w:t>四年</w:t>
      </w:r>
      <w:r>
        <w:rPr>
          <w:rFonts w:ascii="MS Gothic" w:hAnsi="MS Gothic" w:eastAsia="MS Gothic" w:cs="MS Gothic"/>
        </w:rPr>
        <w:t>が</w:t>
      </w:r>
      <w:r>
        <w:rPr>
          <w:rFonts w:ascii="Microsoft YaHei" w:hAnsi="Microsoft YaHei" w:eastAsia="Microsoft YaHei" w:cs="Microsoft YaHei"/>
        </w:rPr>
        <w:t>東</w:t>
      </w:r>
      <w:r>
        <w:rPr>
          <w:rFonts w:ascii="MS Gothic" w:hAnsi="MS Gothic" w:eastAsia="MS Gothic" w:cs="MS Gothic"/>
        </w:rPr>
        <w:t>ローマの</w:t>
      </w:r>
      <w:r>
        <w:rPr>
          <w:rFonts w:ascii="Microsoft YaHei" w:hAnsi="Microsoft YaHei" w:eastAsia="Microsoft YaHei" w:cs="Microsoft YaHei"/>
        </w:rPr>
        <w:t>陥落</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コンスタンティノープルは</w:t>
      </w:r>
      <w:r>
        <w:rPr>
          <w:rFonts w:ascii="Microsoft YaHei" w:hAnsi="Microsoft YaHei" w:eastAsia="Microsoft YaHei" w:cs="Microsoft YaHei"/>
        </w:rPr>
        <w:t>包囲</w:t>
      </w:r>
      <w:r>
        <w:rPr>
          <w:rFonts w:ascii="MS Gothic" w:hAnsi="MS Gothic" w:eastAsia="MS Gothic" w:cs="MS Gothic"/>
        </w:rPr>
        <w:t>によって</w:t>
      </w:r>
      <w:r>
        <w:rPr>
          <w:rFonts w:ascii="Microsoft YaHei" w:hAnsi="Microsoft YaHei" w:eastAsia="Microsoft YaHei" w:cs="Microsoft YaHei"/>
        </w:rPr>
        <w:t>奪取</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三十八年</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わりは</w:t>
      </w:r>
      <w:r>
        <w:rPr>
          <w:rFonts w:ascii="Microsoft YaHei" w:hAnsi="Microsoft YaHei" w:eastAsia="Microsoft YaHei" w:cs="Microsoft YaHei"/>
        </w:rPr>
        <w:t>包囲</w:t>
      </w:r>
      <w:r>
        <w:rPr>
          <w:rFonts w:ascii="MS Gothic" w:hAnsi="MS Gothic" w:eastAsia="MS Gothic" w:cs="MS Gothic"/>
        </w:rPr>
        <w:t>によって</w:t>
      </w:r>
      <w:r>
        <w:rPr>
          <w:rFonts w:ascii="Microsoft YaHei" w:hAnsi="Microsoft YaHei" w:eastAsia="Microsoft YaHei" w:cs="Microsoft YaHei"/>
        </w:rPr>
        <w:t>画</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オスマン</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確立</w:t>
      </w:r>
      <w:r>
        <w:rPr>
          <w:rFonts w:ascii="MS Gothic" w:hAnsi="MS Gothic" w:eastAsia="MS Gothic" w:cs="MS Gothic"/>
        </w:rPr>
        <w:t>もまた</w:t>
      </w:r>
      <w:r>
        <w:rPr>
          <w:rFonts w:ascii="Microsoft YaHei" w:hAnsi="Microsoft YaHei" w:eastAsia="Microsoft YaHei" w:cs="Microsoft YaHei"/>
        </w:rPr>
        <w:t>包囲</w:t>
      </w:r>
      <w:r>
        <w:rPr>
          <w:rFonts w:ascii="MS Gothic" w:hAnsi="MS Gothic" w:eastAsia="MS Gothic" w:cs="MS Gothic"/>
        </w:rPr>
        <w:t>によって</w:t>
      </w:r>
      <w:r>
        <w:rPr>
          <w:rFonts w:ascii="Microsoft YaHei" w:hAnsi="Microsoft YaHei" w:eastAsia="Microsoft YaHei" w:cs="Microsoft YaHei"/>
        </w:rPr>
        <w:t>画</w:t>
      </w:r>
      <w:r>
        <w:rPr>
          <w:rFonts w:ascii="MS Gothic" w:hAnsi="MS Gothic" w:eastAsia="MS Gothic" w:cs="MS Gothic"/>
        </w:rPr>
        <w:t>されている</w:t>
      </w:r>
      <w:r>
        <w:rPr>
          <w:rFonts w:ascii="Times New Roman" w:hAnsi="Times New Roman" w:eastAsia="Times New Roman" w:cs="Times New Roman"/>
        </w:rPr>
        <w:t>.</w:t>
      </w:r>
    </w:p>
    <w:p>
      <w:pPr>
        <w:pStyle w:val="ArticleHeading"/>
        <w:jc w:val="left"/>
      </w:pPr>
      <w:r>
        <w:rPr>
          <w:rFonts w:ascii="Arial" w:hAnsi="Arial" w:eastAsia="Arial" w:cs="Arial"/>
        </w:rPr>
        <w:t>٣٨ و٤٠</w:t>
      </w:r>
    </w:p>
    <w:p>
      <w:pPr>
        <w:pStyle w:val="ArticleBody"/>
        <w:jc w:val="left"/>
      </w:pPr>
      <w:r>
        <w:rPr>
          <w:rFonts w:ascii="Leelawadee UI" w:hAnsi="Leelawadee UI" w:eastAsia="Leelawadee UI" w:cs="Leelawadee UI"/>
        </w:rPr>
        <w:t>លេខសាមសិបប្រាំបី</w:t>
      </w:r>
      <w:r>
        <w:rPr>
          <w:rFonts w:ascii="Times New Roman" w:hAnsi="Times New Roman" w:eastAsia="Times New Roman" w:cs="Times New Roman"/>
        </w:rPr>
        <w:t xml:space="preserve"> </w:t>
      </w:r>
      <w:r>
        <w:rPr>
          <w:rFonts w:ascii="Leelawadee UI" w:hAnsi="Leelawadee UI" w:eastAsia="Leelawadee UI" w:cs="Leelawadee UI"/>
        </w:rPr>
        <w:t>ជានិមិត្តសញ្ញាមួយ</w:t>
      </w:r>
      <w:r>
        <w:rPr>
          <w:rFonts w:ascii="Times New Roman" w:hAnsi="Times New Roman" w:eastAsia="Times New Roman" w:cs="Times New Roman"/>
        </w:rPr>
        <w:t xml:space="preserve"> </w:t>
      </w:r>
      <w:r>
        <w:rPr>
          <w:rFonts w:ascii="Leelawadee UI" w:hAnsi="Leelawadee UI" w:eastAsia="Leelawadee UI" w:cs="Leelawadee UI"/>
        </w:rPr>
        <w:t>ដូចដែលម៉ូសេបានបង្ហាញនៅក្នុងគម្ពីរចោទិយកថា</w:t>
      </w:r>
      <w:r>
        <w:rPr>
          <w:rFonts w:ascii="Times New Roman" w:hAnsi="Times New Roman" w:eastAsia="Times New Roman" w:cs="Times New Roman"/>
        </w:rPr>
        <w:t xml:space="preserve"> </w:t>
      </w:r>
      <w:r>
        <w:rPr>
          <w:rFonts w:ascii="Leelawadee UI" w:hAnsi="Leelawadee UI" w:eastAsia="Leelawadee UI" w:cs="Leelawadee UI"/>
        </w:rPr>
        <w:t>ដោយតំណាងឲ្យរយៈពេលសាមសិបប្រាំបីឆ្នាំចុងក្រោយនៃការជំនុំជម្រះក្នុងរយៈពេលសែសិបឆ្នាំនៃការវង្វេងនៅក្នុងទីរហោស្ថាន។</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លេខសាមសិបប្រាំបី</w:t>
      </w:r>
      <w:r>
        <w:rPr>
          <w:rFonts w:ascii="Times New Roman" w:hAnsi="Times New Roman" w:eastAsia="Times New Roman" w:cs="Times New Roman"/>
        </w:rPr>
        <w:t xml:space="preserve"> </w:t>
      </w:r>
      <w:r>
        <w:rPr>
          <w:rFonts w:ascii="Leelawadee UI" w:hAnsi="Leelawadee UI" w:eastAsia="Leelawadee UI" w:cs="Leelawadee UI"/>
        </w:rPr>
        <w:t>ក្នុងនាមជានិមិត្តសញ្ញា</w:t>
      </w:r>
      <w:r>
        <w:rPr>
          <w:rFonts w:ascii="Times New Roman" w:hAnsi="Times New Roman" w:eastAsia="Times New Roman" w:cs="Times New Roman"/>
        </w:rPr>
        <w:t xml:space="preserve"> </w:t>
      </w:r>
      <w:r>
        <w:rPr>
          <w:rFonts w:ascii="Leelawadee UI" w:hAnsi="Leelawadee UI" w:eastAsia="Leelawadee UI" w:cs="Leelawadee UI"/>
        </w:rPr>
        <w:t>មានទំនាក់ទំនងជាប់គ្នានឹងលេខសែសិប។</w:t>
      </w:r>
      <w:r>
        <w:rPr>
          <w:rFonts w:ascii="Times New Roman" w:hAnsi="Times New Roman" w:eastAsia="Times New Roman" w:cs="Times New Roman"/>
        </w:rPr>
        <w:t xml:space="preserve"> </w:t>
      </w:r>
      <w:r>
        <w:rPr>
          <w:rFonts w:ascii="Leelawadee UI" w:hAnsi="Leelawadee UI" w:eastAsia="Leelawadee UI" w:cs="Leelawadee UI"/>
        </w:rPr>
        <w:t>អូស្មាន់បានយកដែនដីនីកូមេឌា</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27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1299 </w:t>
      </w:r>
      <w:r>
        <w:rPr>
          <w:rFonts w:ascii="Leelawadee UI" w:hAnsi="Leelawadee UI" w:eastAsia="Leelawadee UI" w:cs="Leelawadee UI"/>
        </w:rPr>
        <w:t>ហើយសាមសិបប្រាំបីឆ្នាំក្រោយមក</w:t>
      </w:r>
      <w:r>
        <w:rPr>
          <w:rFonts w:ascii="Times New Roman" w:hAnsi="Times New Roman" w:eastAsia="Times New Roman" w:cs="Times New Roman"/>
        </w:rPr>
        <w:t xml:space="preserve"> </w:t>
      </w:r>
      <w:r>
        <w:rPr>
          <w:rFonts w:ascii="Leelawadee UI" w:hAnsi="Leelawadee UI" w:eastAsia="Leelawadee UI" w:cs="Leelawadee UI"/>
        </w:rPr>
        <w:t>កូនប្រុសរបស់គាត់បានយកទីក្រុងរាជធានីនៃដែនដីនោះ។</w:t>
      </w:r>
      <w:r>
        <w:rPr>
          <w:rFonts w:ascii="Times New Roman" w:hAnsi="Times New Roman" w:eastAsia="Times New Roman" w:cs="Times New Roman"/>
        </w:rPr>
        <w:t xml:space="preserve"> </w:t>
      </w:r>
      <w:r>
        <w:rPr>
          <w:rFonts w:ascii="Leelawadee UI" w:hAnsi="Leelawadee UI" w:eastAsia="Leelawadee UI" w:cs="Leelawadee UI"/>
        </w:rPr>
        <w:t>ទាំងដែនដី</w:t>
      </w:r>
      <w:r>
        <w:rPr>
          <w:rFonts w:ascii="Times New Roman" w:hAnsi="Times New Roman" w:eastAsia="Times New Roman" w:cs="Times New Roman"/>
        </w:rPr>
        <w:t xml:space="preserve"> </w:t>
      </w:r>
      <w:r>
        <w:rPr>
          <w:rFonts w:ascii="Leelawadee UI" w:hAnsi="Leelawadee UI" w:eastAsia="Leelawadee UI" w:cs="Leelawadee UI"/>
        </w:rPr>
        <w:t>និងទីក្រុងរាជធានី</w:t>
      </w:r>
      <w:r>
        <w:rPr>
          <w:rFonts w:ascii="Times New Roman" w:hAnsi="Times New Roman" w:eastAsia="Times New Roman" w:cs="Times New Roman"/>
        </w:rPr>
        <w:t xml:space="preserve"> </w:t>
      </w:r>
      <w:r>
        <w:rPr>
          <w:rFonts w:ascii="Leelawadee UI" w:hAnsi="Leelawadee UI" w:eastAsia="Leelawadee UI" w:cs="Leelawadee UI"/>
        </w:rPr>
        <w:t>សុទ្ធតែជានីកូមេឌា។</w:t>
      </w:r>
      <w:r>
        <w:rPr>
          <w:rFonts w:ascii="Times New Roman" w:hAnsi="Times New Roman" w:eastAsia="Times New Roman" w:cs="Times New Roman"/>
        </w:rPr>
        <w:t xml:space="preserve"> </w:t>
      </w:r>
      <w:r>
        <w:rPr>
          <w:rFonts w:ascii="Leelawadee UI" w:hAnsi="Leelawadee UI" w:eastAsia="Leelawadee UI" w:cs="Leelawadee UI"/>
        </w:rPr>
        <w:t>អ្នកប្រវត្តិសាស្ត្រកំណត់អត្តសញ្ញាណសមរភូមិនេះថាជាជំហានទីមួយនៃ</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ជំហាន</w:t>
      </w:r>
      <w:r>
        <w:rPr>
          <w:rFonts w:ascii="Times New Roman" w:hAnsi="Times New Roman" w:eastAsia="Times New Roman" w:cs="Times New Roman"/>
        </w:rPr>
        <w:t xml:space="preserve"> </w:t>
      </w:r>
      <w:r>
        <w:rPr>
          <w:rFonts w:ascii="Leelawadee UI" w:hAnsi="Leelawadee UI" w:eastAsia="Leelawadee UI" w:cs="Leelawadee UI"/>
        </w:rPr>
        <w:t>ដែលកំណត់អត្តសញ្ញាណការចាប់ផ្តើមដំបូងបំផុតនៃការងើបឡើងរបស់អាណាចក្រអូតូម៉ង់។</w:t>
      </w:r>
      <w:r>
        <w:rPr>
          <w:rFonts w:ascii="Times New Roman" w:hAnsi="Times New Roman" w:eastAsia="Times New Roman" w:cs="Times New Roman"/>
        </w:rPr>
        <w:t xml:space="preserve"> </w:t>
      </w:r>
      <w:r>
        <w:rPr>
          <w:rFonts w:ascii="Leelawadee UI" w:hAnsi="Leelawadee UI" w:eastAsia="Leelawadee UI" w:cs="Leelawadee UI"/>
        </w:rPr>
        <w:t>ជំហានទីពីរដែលប្រវត្តិសាស្ត្របានកំណត់អត្តសញ្ញាណ</w:t>
      </w:r>
      <w:r>
        <w:rPr>
          <w:rFonts w:ascii="Times New Roman" w:hAnsi="Times New Roman" w:eastAsia="Times New Roman" w:cs="Times New Roman"/>
        </w:rPr>
        <w:t xml:space="preserve"> </w:t>
      </w:r>
      <w:r>
        <w:rPr>
          <w:rFonts w:ascii="Leelawadee UI" w:hAnsi="Leelawadee UI" w:eastAsia="Leelawadee UI" w:cs="Leelawadee UI"/>
        </w:rPr>
        <w:t>គឺសមរភូមិនៃនីកាយ៉ា</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1301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ឪពុកគឺអូស្មាន់បានយកដែនដីដែលហៅថានីកាយ៉ា</w:t>
      </w:r>
      <w:r>
        <w:rPr>
          <w:rFonts w:ascii="Times New Roman" w:hAnsi="Times New Roman" w:eastAsia="Times New Roman" w:cs="Times New Roman"/>
        </w:rPr>
        <w:t xml:space="preserve"> </w:t>
      </w:r>
      <w:r>
        <w:rPr>
          <w:rFonts w:ascii="Leelawadee UI" w:hAnsi="Leelawadee UI" w:eastAsia="Leelawadee UI" w:cs="Leelawadee UI"/>
        </w:rPr>
        <w:t>ហើយនៅឆ្នាំ</w:t>
      </w:r>
      <w:r>
        <w:rPr>
          <w:rFonts w:ascii="Times New Roman" w:hAnsi="Times New Roman" w:eastAsia="Times New Roman" w:cs="Times New Roman"/>
        </w:rPr>
        <w:t xml:space="preserve"> 1331 </w:t>
      </w:r>
      <w:r>
        <w:rPr>
          <w:rFonts w:ascii="Leelawadee UI" w:hAnsi="Leelawadee UI" w:eastAsia="Leelawadee UI" w:cs="Leelawadee UI"/>
        </w:rPr>
        <w:t>គឺសាមសិបឆ្នាំក្រោយមក</w:t>
      </w:r>
      <w:r>
        <w:rPr>
          <w:rFonts w:ascii="Times New Roman" w:hAnsi="Times New Roman" w:eastAsia="Times New Roman" w:cs="Times New Roman"/>
        </w:rPr>
        <w:t xml:space="preserve"> </w:t>
      </w:r>
      <w:r>
        <w:rPr>
          <w:rFonts w:ascii="Leelawadee UI" w:hAnsi="Leelawadee UI" w:eastAsia="Leelawadee UI" w:cs="Leelawadee UI"/>
        </w:rPr>
        <w:t>កូនប្រុសរបស់គាត់បានយកទីក្រុងរាជធានី</w:t>
      </w:r>
      <w:r>
        <w:rPr>
          <w:rFonts w:ascii="Times New Roman" w:hAnsi="Times New Roman" w:eastAsia="Times New Roman" w:cs="Times New Roman"/>
        </w:rPr>
        <w:t xml:space="preserve"> </w:t>
      </w:r>
      <w:r>
        <w:rPr>
          <w:rFonts w:ascii="Leelawadee UI" w:hAnsi="Leelawadee UI" w:eastAsia="Leelawadee UI" w:cs="Leelawadee UI"/>
        </w:rPr>
        <w:t>ដែលមានឈ្មោះថានីកាយ៉ា</w:t>
      </w:r>
      <w:r>
        <w:rPr>
          <w:rFonts w:ascii="Times New Roman" w:hAnsi="Times New Roman" w:eastAsia="Times New Roman" w:cs="Times New Roman"/>
        </w:rPr>
        <w:t xml:space="preserve"> </w:t>
      </w:r>
      <w:r>
        <w:rPr>
          <w:rFonts w:ascii="Leelawadee UI" w:hAnsi="Leelawadee UI" w:eastAsia="Leelawadee UI" w:cs="Leelawadee UI"/>
        </w:rPr>
        <w:t>ជាអតីតទីក្រុងរាជធានីរបស់រ៉ូម។</w:t>
      </w:r>
    </w:p>
    <w:p>
      <w:pPr>
        <w:pStyle w:val="ArticleBody"/>
        <w:jc w:val="left"/>
      </w:pPr>
      <w:r>
        <w:rPr>
          <w:rFonts w:ascii="Times New Roman" w:hAnsi="Times New Roman" w:eastAsia="Times New Roman" w:cs="Times New Roman"/>
        </w:rPr>
        <w:t>1299</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니코메디아</w:t>
      </w:r>
      <w:r>
        <w:rPr>
          <w:rFonts w:ascii="Times New Roman" w:hAnsi="Times New Roman" w:eastAsia="Times New Roman" w:cs="Times New Roman"/>
        </w:rPr>
        <w:t xml:space="preserve"> </w:t>
      </w:r>
      <w:r>
        <w:rPr>
          <w:rFonts w:ascii="Malgun Gothic" w:hAnsi="Malgun Gothic" w:eastAsia="Malgun Gothic" w:cs="Malgun Gothic"/>
        </w:rPr>
        <w:t>전투와의</w:t>
      </w:r>
      <w:r>
        <w:rPr>
          <w:rFonts w:ascii="Times New Roman" w:hAnsi="Times New Roman" w:eastAsia="Times New Roman" w:cs="Times New Roman"/>
        </w:rPr>
        <w:t xml:space="preserve"> </w:t>
      </w:r>
      <w:r>
        <w:rPr>
          <w:rFonts w:ascii="Malgun Gothic" w:hAnsi="Malgun Gothic" w:eastAsia="Malgun Gothic" w:cs="Malgun Gothic"/>
        </w:rPr>
        <w:t>관련에서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단계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단계에</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단계는</w:t>
      </w:r>
      <w:r>
        <w:rPr>
          <w:rFonts w:ascii="Times New Roman" w:hAnsi="Times New Roman" w:eastAsia="Times New Roman" w:cs="Times New Roman"/>
        </w:rPr>
        <w:t xml:space="preserve"> 2</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후인</w:t>
      </w:r>
      <w:r>
        <w:rPr>
          <w:rFonts w:ascii="Times New Roman" w:hAnsi="Times New Roman" w:eastAsia="Times New Roman" w:cs="Times New Roman"/>
        </w:rPr>
        <w:t xml:space="preserve"> 1301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1299</w:t>
      </w:r>
      <w:r>
        <w:rPr>
          <w:rFonts w:ascii="Malgun Gothic" w:hAnsi="Malgun Gothic" w:eastAsia="Malgun Gothic" w:cs="Malgun Gothic"/>
        </w:rPr>
        <w:t>는</w:t>
      </w:r>
      <w:r>
        <w:rPr>
          <w:rFonts w:ascii="Times New Roman" w:hAnsi="Times New Roman" w:eastAsia="Times New Roman" w:cs="Times New Roman"/>
        </w:rPr>
        <w:t xml:space="preserve"> 38</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상징이며</w:t>
      </w:r>
      <w:r>
        <w:rPr>
          <w:rFonts w:ascii="Times New Roman" w:hAnsi="Times New Roman" w:eastAsia="Times New Roman" w:cs="Times New Roman"/>
        </w:rPr>
        <w:t>, 2</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w:t>
      </w:r>
      <w:r>
        <w:rPr>
          <w:rFonts w:ascii="Malgun Gothic" w:hAnsi="Malgun Gothic" w:eastAsia="Malgun Gothic" w:cs="Malgun Gothic"/>
        </w:rPr>
        <w:t>곧</w:t>
      </w:r>
      <w:r>
        <w:rPr>
          <w:rFonts w:ascii="Times New Roman" w:hAnsi="Times New Roman" w:eastAsia="Times New Roman" w:cs="Times New Roman"/>
        </w:rPr>
        <w:t xml:space="preserve"> 40)</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니케아의</w:t>
      </w:r>
      <w:r>
        <w:rPr>
          <w:rFonts w:ascii="Times New Roman" w:hAnsi="Times New Roman" w:eastAsia="Times New Roman" w:cs="Times New Roman"/>
        </w:rPr>
        <w:t xml:space="preserve"> </w:t>
      </w:r>
      <w:r>
        <w:rPr>
          <w:rFonts w:ascii="Malgun Gothic" w:hAnsi="Malgun Gothic" w:eastAsia="Malgun Gothic" w:cs="Malgun Gothic"/>
        </w:rPr>
        <w:t>영토가</w:t>
      </w:r>
      <w:r>
        <w:rPr>
          <w:rFonts w:ascii="Times New Roman" w:hAnsi="Times New Roman" w:eastAsia="Times New Roman" w:cs="Times New Roman"/>
        </w:rPr>
        <w:t xml:space="preserve"> </w:t>
      </w:r>
      <w:r>
        <w:rPr>
          <w:rFonts w:ascii="Malgun Gothic" w:hAnsi="Malgun Gothic" w:eastAsia="Malgun Gothic" w:cs="Malgun Gothic"/>
        </w:rPr>
        <w:t>아버지에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점령된다</w:t>
      </w:r>
      <w:r>
        <w:rPr>
          <w:rFonts w:ascii="Times New Roman" w:hAnsi="Times New Roman" w:eastAsia="Times New Roman" w:cs="Times New Roman"/>
        </w:rPr>
        <w:t xml:space="preserve">. </w:t>
      </w:r>
      <w:r>
        <w:rPr>
          <w:rFonts w:ascii="Malgun Gothic" w:hAnsi="Malgun Gothic" w:eastAsia="Malgun Gothic" w:cs="Malgun Gothic"/>
        </w:rPr>
        <w:t>약속의</w:t>
      </w:r>
      <w:r>
        <w:rPr>
          <w:rFonts w:ascii="Times New Roman" w:hAnsi="Times New Roman" w:eastAsia="Times New Roman" w:cs="Times New Roman"/>
        </w:rPr>
        <w:t xml:space="preserve"> </w:t>
      </w:r>
      <w:r>
        <w:rPr>
          <w:rFonts w:ascii="Malgun Gothic" w:hAnsi="Malgun Gothic" w:eastAsia="Malgun Gothic" w:cs="Malgun Gothic"/>
        </w:rPr>
        <w:t>땅을</w:t>
      </w:r>
      <w:r>
        <w:rPr>
          <w:rFonts w:ascii="Times New Roman" w:hAnsi="Times New Roman" w:eastAsia="Times New Roman" w:cs="Times New Roman"/>
        </w:rPr>
        <w:t xml:space="preserve"> </w:t>
      </w:r>
      <w:r>
        <w:rPr>
          <w:rFonts w:ascii="Malgun Gothic" w:hAnsi="Malgun Gothic" w:eastAsia="Malgun Gothic" w:cs="Malgun Gothic"/>
        </w:rPr>
        <w:t>취하기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일어선</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38</w:t>
      </w:r>
      <w:r>
        <w:rPr>
          <w:rFonts w:ascii="Malgun Gothic" w:hAnsi="Malgun Gothic" w:eastAsia="Malgun Gothic" w:cs="Malgun Gothic"/>
        </w:rPr>
        <w:t>과</w:t>
      </w:r>
      <w:r>
        <w:rPr>
          <w:rFonts w:ascii="Times New Roman" w:hAnsi="Times New Roman" w:eastAsia="Times New Roman" w:cs="Times New Roman"/>
        </w:rPr>
        <w:t xml:space="preserve"> 40</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관계가</w:t>
      </w:r>
      <w:r>
        <w:rPr>
          <w:rFonts w:ascii="Times New Roman" w:hAnsi="Times New Roman" w:eastAsia="Times New Roman" w:cs="Times New Roman"/>
        </w:rPr>
        <w:t xml:space="preserve"> 1299</w:t>
      </w:r>
      <w:r>
        <w:rPr>
          <w:rFonts w:ascii="Malgun Gothic" w:hAnsi="Malgun Gothic" w:eastAsia="Malgun Gothic" w:cs="Malgun Gothic"/>
        </w:rPr>
        <w:t>년</w:t>
      </w:r>
      <w:r>
        <w:rPr>
          <w:rFonts w:ascii="Times New Roman" w:hAnsi="Times New Roman" w:eastAsia="Times New Roman" w:cs="Times New Roman"/>
        </w:rPr>
        <w:t xml:space="preserve"> 7</w:t>
      </w:r>
      <w:r>
        <w:rPr>
          <w:rFonts w:ascii="Malgun Gothic" w:hAnsi="Malgun Gothic" w:eastAsia="Malgun Gothic" w:cs="Malgun Gothic"/>
        </w:rPr>
        <w:t>월</w:t>
      </w:r>
      <w:r>
        <w:rPr>
          <w:rFonts w:ascii="Times New Roman" w:hAnsi="Times New Roman" w:eastAsia="Times New Roman" w:cs="Times New Roman"/>
        </w:rPr>
        <w:t xml:space="preserve"> 27</w:t>
      </w:r>
      <w:r>
        <w:rPr>
          <w:rFonts w:ascii="Malgun Gothic" w:hAnsi="Malgun Gothic" w:eastAsia="Malgun Gothic" w:cs="Malgun Gothic"/>
        </w:rPr>
        <w:t>일과</w:t>
      </w:r>
      <w:r>
        <w:rPr>
          <w:rFonts w:ascii="Times New Roman" w:hAnsi="Times New Roman" w:eastAsia="Times New Roman" w:cs="Times New Roman"/>
        </w:rPr>
        <w:t xml:space="preserve"> 1301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부상이</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단계는</w:t>
      </w:r>
      <w:r>
        <w:rPr>
          <w:rFonts w:ascii="Times New Roman" w:hAnsi="Times New Roman" w:eastAsia="Times New Roman" w:cs="Times New Roman"/>
        </w:rPr>
        <w:t xml:space="preserve"> </w:t>
      </w:r>
      <w:r>
        <w:rPr>
          <w:rFonts w:ascii="Malgun Gothic" w:hAnsi="Malgun Gothic" w:eastAsia="Malgun Gothic" w:cs="Malgun Gothic"/>
        </w:rPr>
        <w:t>군사</w:t>
      </w:r>
      <w:r>
        <w:rPr>
          <w:rFonts w:ascii="Times New Roman" w:hAnsi="Times New Roman" w:eastAsia="Times New Roman" w:cs="Times New Roman"/>
        </w:rPr>
        <w:t xml:space="preserve"> </w:t>
      </w:r>
      <w:r>
        <w:rPr>
          <w:rFonts w:ascii="Malgun Gothic" w:hAnsi="Malgun Gothic" w:eastAsia="Malgun Gothic" w:cs="Malgun Gothic"/>
        </w:rPr>
        <w:t>원정들로</w:t>
      </w:r>
      <w:r>
        <w:rPr>
          <w:rFonts w:ascii="Times New Roman" w:hAnsi="Times New Roman" w:eastAsia="Times New Roman" w:cs="Times New Roman"/>
        </w:rPr>
        <w:t xml:space="preserve"> </w:t>
      </w:r>
      <w:r>
        <w:rPr>
          <w:rFonts w:ascii="Malgun Gothic" w:hAnsi="Malgun Gothic" w:eastAsia="Malgun Gothic" w:cs="Malgun Gothic"/>
        </w:rPr>
        <w:t>표지되는데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시작에는</w:t>
      </w:r>
      <w:r>
        <w:rPr>
          <w:rFonts w:ascii="Times New Roman" w:hAnsi="Times New Roman" w:eastAsia="Times New Roman" w:cs="Times New Roman"/>
        </w:rPr>
        <w:t xml:space="preserve"> </w:t>
      </w:r>
      <w:r>
        <w:rPr>
          <w:rFonts w:ascii="Malgun Gothic" w:hAnsi="Malgun Gothic" w:eastAsia="Malgun Gothic" w:cs="Malgun Gothic"/>
        </w:rPr>
        <w:t>아버지가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영토를</w:t>
      </w:r>
      <w:r>
        <w:rPr>
          <w:rFonts w:ascii="Times New Roman" w:hAnsi="Times New Roman" w:eastAsia="Times New Roman" w:cs="Times New Roman"/>
        </w:rPr>
        <w:t xml:space="preserve"> </w:t>
      </w:r>
      <w:r>
        <w:rPr>
          <w:rFonts w:ascii="Malgun Gothic" w:hAnsi="Malgun Gothic" w:eastAsia="Malgun Gothic" w:cs="Malgun Gothic"/>
        </w:rPr>
        <w:t>정복하고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끝에는</w:t>
      </w:r>
      <w:r>
        <w:rPr>
          <w:rFonts w:ascii="Times New Roman" w:hAnsi="Times New Roman" w:eastAsia="Times New Roman" w:cs="Times New Roman"/>
        </w:rPr>
        <w:t xml:space="preserve"> </w:t>
      </w:r>
      <w:r>
        <w:rPr>
          <w:rFonts w:ascii="Malgun Gothic" w:hAnsi="Malgun Gothic" w:eastAsia="Malgun Gothic" w:cs="Malgun Gothic"/>
        </w:rPr>
        <w:t>아들이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영토의</w:t>
      </w:r>
      <w:r>
        <w:rPr>
          <w:rFonts w:ascii="Times New Roman" w:hAnsi="Times New Roman" w:eastAsia="Times New Roman" w:cs="Times New Roman"/>
        </w:rPr>
        <w:t xml:space="preserve"> </w:t>
      </w:r>
      <w:r>
        <w:rPr>
          <w:rFonts w:ascii="Malgun Gothic" w:hAnsi="Malgun Gothic" w:eastAsia="Malgun Gothic" w:cs="Malgun Gothic"/>
        </w:rPr>
        <w:t>수도를</w:t>
      </w:r>
      <w:r>
        <w:rPr>
          <w:rFonts w:ascii="Times New Roman" w:hAnsi="Times New Roman" w:eastAsia="Times New Roman" w:cs="Times New Roman"/>
        </w:rPr>
        <w:t xml:space="preserve"> </w:t>
      </w:r>
      <w:r>
        <w:rPr>
          <w:rFonts w:ascii="Malgun Gothic" w:hAnsi="Malgun Gothic" w:eastAsia="Malgun Gothic" w:cs="Malgun Gothic"/>
        </w:rPr>
        <w:t>정복한다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수도가</w:t>
      </w:r>
      <w:r>
        <w:rPr>
          <w:rFonts w:ascii="Times New Roman" w:hAnsi="Times New Roman" w:eastAsia="Times New Roman" w:cs="Times New Roman"/>
        </w:rPr>
        <w:t xml:space="preserve"> </w:t>
      </w:r>
      <w:r>
        <w:rPr>
          <w:rFonts w:ascii="Malgun Gothic" w:hAnsi="Malgun Gothic" w:eastAsia="Malgun Gothic" w:cs="Malgun Gothic"/>
        </w:rPr>
        <w:t>함락되었을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포위</w:t>
      </w:r>
      <w:r>
        <w:rPr>
          <w:rFonts w:ascii="Times New Roman" w:hAnsi="Times New Roman" w:eastAsia="Times New Roman" w:cs="Times New Roman"/>
        </w:rPr>
        <w:t xml:space="preserve"> </w:t>
      </w:r>
      <w:r>
        <w:rPr>
          <w:rFonts w:ascii="Malgun Gothic" w:hAnsi="Malgun Gothic" w:eastAsia="Malgun Gothic" w:cs="Malgun Gothic"/>
        </w:rPr>
        <w:t>공격</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함락되었다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수도는</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한때</w:t>
      </w:r>
      <w:r>
        <w:rPr>
          <w:rFonts w:ascii="Times New Roman" w:hAnsi="Times New Roman" w:eastAsia="Times New Roman" w:cs="Times New Roman"/>
        </w:rPr>
        <w:t xml:space="preserve"> </w:t>
      </w:r>
      <w:r>
        <w:rPr>
          <w:rFonts w:ascii="Malgun Gothic" w:hAnsi="Malgun Gothic" w:eastAsia="Malgun Gothic" w:cs="Malgun Gothic"/>
        </w:rPr>
        <w:t>동로마의</w:t>
      </w:r>
      <w:r>
        <w:rPr>
          <w:rFonts w:ascii="Times New Roman" w:hAnsi="Times New Roman" w:eastAsia="Times New Roman" w:cs="Times New Roman"/>
        </w:rPr>
        <w:t xml:space="preserve"> </w:t>
      </w:r>
      <w:r>
        <w:rPr>
          <w:rFonts w:ascii="Malgun Gothic" w:hAnsi="Malgun Gothic" w:eastAsia="Malgun Gothic" w:cs="Malgun Gothic"/>
        </w:rPr>
        <w:t>수도였던</w:t>
      </w:r>
      <w:r>
        <w:rPr>
          <w:rFonts w:ascii="Times New Roman" w:hAnsi="Times New Roman" w:eastAsia="Times New Roman" w:cs="Times New Roman"/>
        </w:rPr>
        <w:t xml:space="preserve"> </w:t>
      </w:r>
      <w:r>
        <w:rPr>
          <w:rFonts w:ascii="Malgun Gothic" w:hAnsi="Malgun Gothic" w:eastAsia="Malgun Gothic" w:cs="Malgun Gothic"/>
        </w:rPr>
        <w:t>적이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٢٧ی تەممووزی ١٢٩٩ و ١٣٠١ لە ١١ی ئاب ١٨٤٠دا کۆتایی دێن، و ئەمە مێژووی ساڵی ١٨٣٨ نوێنەرایەتی دەکات، کاتێک لیچ بۆ یەکەم جار بۆچوون و پێشبینیی خۆی لەبارەی پێغەمبەری سێ سەد و نەوەد و یەک ساڵ و پازدە ڕۆژ بڵاوکردەوە، کە لە کۆتاییدا لە ١١ی ئاب ١٨٤٠دا تەواو دەبوو. هەردوو هەنگاوەکانی هەستانەوە بۆ میلەرییەکان ساڵانی ١٨٣٨ و ١٨٤٠ بوون.</w:t>
      </w:r>
    </w:p>
    <w:p>
      <w:pPr>
        <w:pStyle w:val="ArticleScripture"/>
        <w:jc w:val="left"/>
      </w:pPr>
      <w:r>
        <w:rPr>
          <w:rFonts w:ascii="Times New Roman" w:hAnsi="Times New Roman" w:eastAsia="Times New Roman" w:cs="Times New Roman"/>
        </w:rPr>
        <w:t>“Mu mwaka wa 1840 ukusanirika kuli kwa ajabu kwa unabii kulichochea upendezi mkubwa sana. Miaka miwili kabla ya hapo, Josiah Litch, mmoja wa wahudumu mashuhuri waliokuwa wakihubiri Ujio wa Pili, alichapisha ufafanuzi wa Ufunuo 9, akitabiri kuanguka kwa Dola ya Ottoman. Kulingana na hesabu zake, mamlaka haya yalipaswa kupinduliwa ‘katika A.D. 1840, wakati fulani katika mwezi wa Agosti;’ na siku chache tu kabla ya kutimizwa kwake aliandika: ‘Tukikubali kipindi cha kwanza, miaka 150, kuwa kilitimizwa kikamilifu kabla Deacozes hajapanda juu ya kiti cha enzi kwa ruhusa ya Waturuki, na kwamba ile miaka 391 na siku kumi na tano ilianza mwishoni mwa kipindi cha kwanza, kitafikia mwisho wake tarehe 11 ya Agosti, 1840, wakati ambapo mamlaka ya Ottoman katika Constantinople yaweza kutarajiwa kuvunjwa. Na hili, naamini, litapatikana kuwa ndivyo ilivyo.’—Josiah Litch, katika Signs of the Times, and Expositor of Prophecy, August 1, 1840.”</w:t>
      </w:r>
    </w:p>
    <w:p>
      <w:pPr>
        <w:pStyle w:val="ArticleScripture"/>
        <w:jc w:val="left"/>
      </w:pPr>
      <w:r>
        <w:rPr>
          <w:rFonts w:ascii="Times New Roman" w:hAnsi="Times New Roman" w:eastAsia="Times New Roman" w:cs="Times New Roman"/>
        </w:rPr>
        <w:t>“Ku nk’igihe nyir’izina cyari cyaravuzwe, Turukiya, biciye ku ntumwa zayo, yemeye uburinzi bw’ibihugu by’i Burayi byari byishyize hamwe, bityo yishyira munsi y’ubutegetsi bw’amahanga ya Gikristo. Icyo gikorwa cyasohoje neza rwose ubuhanuzi. Igihe ibyo byamenyekanaga, imbaga nyinshi zemeye ko amahame yo gusobanura ubuhanuzi yakoreshejwe na Miller na bagenzi be yari ay’ukuri, maze umurimo wo kwamamaza ukuza kwa Kristo uhabwa imbaraga zitangaje. Abantu b’abize kandi bafite icyubahiro bifatanyije na Miller, haba mu kwamamaza no mu gutangaza ibitekerezo bye, kandi kuva mu 1840 kugeza mu 1844 umurimo wagutse vuba cyane.” The Great Controversy, 334, 335.</w:t>
      </w:r>
    </w:p>
    <w:p>
      <w:pPr>
        <w:pStyle w:val="ArticleBody"/>
        <w:jc w:val="left"/>
      </w:pPr>
      <w:r>
        <w:rPr>
          <w:rFonts w:ascii="Times New Roman" w:hAnsi="Times New Roman" w:eastAsia="Times New Roman" w:cs="Times New Roman"/>
        </w:rPr>
        <w:t>پێشبینیی «38»ی لێچ و بینینی ڕاستکراوەی «40»ی، وتەی دواوەی ئەویش لەخۆدەگرن، کە لە 1ی ئاب نووسیویەتی، دە ڕۆژ پێش پێشبینیی ڕاستکراوەکە. ئەوە تەواوبوونی پێشبینییەکە بوو کە جیهانی دڵنیا کرد لە ڕێبازە دروستەکەی پێشبینیی کتێبی پیرۆز. ئەو سی و هەشت ساڵەی هەستانەوەی ئیسرائیلی کۆنەیان نیشانەکرد، ئەو دوو ساڵەشیان تێدایە کە لە پەڕینەوەی دەریای سوورەوە هەتا یەکەم یاخیبوون لە قادیش.</w:t>
      </w:r>
    </w:p>
    <w:p>
      <w:pPr>
        <w:pStyle w:val="ArticleScripture"/>
        <w:jc w:val="left"/>
      </w:pPr>
      <w:r>
        <w:rPr>
          <w:rFonts w:ascii="Times New Roman" w:hAnsi="Times New Roman" w:eastAsia="Times New Roman" w:cs="Times New Roman"/>
        </w:rPr>
        <w:t>Nĩ ũndũ andũ acio othe nĩmoonire ũgooci wakwa, hamwe na ciama ciakwa cia mahikio, ciĩa ndaarutire bũrũri wa Misri na thĩinĩ wa werũ; na nĩmandĩgeretie rĩrĩa rĩĩ mĩgwanja iyi, na matĩiguĩte rirĩa rĩakwa; ti maakuona bũrũri ũrĩa ndarahĩire atĩ ngũũnenga maithe mao, wala gũtirĩ o na ũmwe wao ũrĩa wandokeretie ũngauona. Mbaria 14:22, 23.</w:t>
      </w:r>
    </w:p>
    <w:p>
      <w:pPr>
        <w:pStyle w:val="ArticleBody"/>
        <w:jc w:val="left"/>
      </w:pPr>
      <w:r>
        <w:rPr>
          <w:rFonts w:ascii="Times New Roman" w:hAnsi="Times New Roman" w:eastAsia="Times New Roman" w:cs="Times New Roman"/>
        </w:rPr>
        <w:t>Uasi huo unatambuliwa kuwa ni jaribio la mwisho kati ya majaribio kumi. Kipindi cha miaka miwili cha kujaribiwa chenye majaribio kumi, kilichoongezwa kwa miaka thelathini na minane jangwani, kilikuwa kielelezo cha 1838 na 1840, na mwaka wa 1840 ulikuwa na kipindi cha siku kumi.</w:t>
      </w:r>
    </w:p>
    <w:p>
      <w:pPr>
        <w:pStyle w:val="ArticleBody"/>
        <w:jc w:val="left"/>
      </w:pPr>
      <w:r>
        <w:rPr>
          <w:rFonts w:ascii="Times New Roman" w:hAnsi="Times New Roman" w:eastAsia="Times New Roman" w:cs="Times New Roman"/>
        </w:rPr>
        <w:t>Kandi mwanzo wa kuinuka kwa Uislamu pamoja na Osman tarehe 27 Julai 1299 huanza kipindi cha miaka thelathini na minane kinachoishia kwa mazingirwa ya miaka minne katika 1337. Tarehe 27 Julai 1299 ilikuwa hatua ya kwanza kati ya hatua mbili ambazo wanahistoria huzitambua kuwa ndiyo mwanzo wa kuinuka kwa Dola ya Ottoman, na hatua ya pili ilikuwa 1301. Hatua hizo mbili za vita vya Nicomedia na Nicaea katika 1299 na 1301 ni mifano ya kinabii ya 1838 na 1840. Mwanzo wa unabii huonyesha mwisho wake.</w:t>
      </w:r>
    </w:p>
    <w:p>
      <w:pPr>
        <w:pStyle w:val="ArticleBody"/>
        <w:jc w:val="left"/>
      </w:pPr>
      <w:r>
        <w:rPr>
          <w:rFonts w:ascii="Times New Roman" w:hAnsi="Times New Roman" w:eastAsia="Times New Roman" w:cs="Times New Roman"/>
        </w:rPr>
        <w:t>Nicomedia û Nicaea, di dîrokên xwe yên cihê de, herdu jî demekê wek paytextên Romaya Rojhilat xizmet kirin. Bêguman, Constantinople di sala 330-an de bû paytexta rojhilatî, û heya 1453-an wisa ma. Nicomedia û Nicaea wek nimûneya ketina Constantinople dixebitin; hemû jî bi dorpêçkirinên Îslamî ketin, yên ku dawiya kampanyayekê nîşan didan ku tê de Îslam pêşî desthilatdarî li ser herêmê stand û paşê jî bajarê paytextê stand.</w:t>
      </w:r>
    </w:p>
    <w:p>
      <w:pPr>
        <w:pStyle w:val="ArticleBody"/>
        <w:jc w:val="left"/>
      </w:pPr>
      <w:r>
        <w:rPr>
          <w:rFonts w:ascii="Times New Roman" w:hAnsi="Times New Roman" w:eastAsia="Times New Roman" w:cs="Times New Roman"/>
        </w:rPr>
        <w:t>Ulwitikilo lwa ntendekelo, ulwa myaka inayi ukufuma mu 1333 ukufika mu 1337, lwalangisha imyaka inayi ukufuma mu 1449 ukufika mu 1453, apo ubusesemo bwa bupolofita bwapwile. Panuma pa myaka imyanda itatu na makumi pabula umo ne myaka ikumi na isano, Islam yalekanikwa, ilyo abaMillerite “bema,” pesamba lya maka ya bupolofita ayalangiwa mu mibelele “makumi yatatu na cine konse na makumi yane,” nga filya fyalangiwa mu mateka ya alpha aya mateka ya July 27, 1299 na July 27, 1449. Ukubuka kwa Islam no kubuka kwa batumwa ba Lesa ba mu nshiku shakulekelesha fyalangiwa mu cimanyikwilo ca manambala icapangilwe ku cikwatwa ca manambala 38 na 40.</w:t>
      </w:r>
    </w:p>
    <w:p>
      <w:pPr>
        <w:pStyle w:val="ArticleBody"/>
        <w:jc w:val="left"/>
      </w:pPr>
      <w:r>
        <w:rPr>
          <w:rFonts w:ascii="Times New Roman" w:hAnsi="Times New Roman" w:eastAsia="Times New Roman" w:cs="Times New Roman"/>
        </w:rPr>
        <w:t>Ezekieli thelathini na saba, Uislamu ni ujumbe wa upepo wa mashariki unaovutwa juu ya mifupa mikavu ya wafu, ili isimame kama jeshi kuu. Ujumbe wa Ezekieli ufikapo, kuinuka huanza, kama ilivyokuwa katika historia ya Wamilleri ya 1838 na 1840. Ujumbe huo ulifika tarehe 9/11, na katika sheria ya Jumapili iliyo karibu kuja, mifupa hiyo husimama kama jeshi kuu. Kuinuliwa kwa jeshi la Mungu kama kanisa mshindi katika siku za mwisho kumefananishwa kwa 1838 na 1840. 9/11 hadi sheria ya Jumapili kulifananishwa kwa 1840 hadi 1844, lakini pia kunafananisha kipindi cha kuanzia Desemba 31, 2023 hadi mipira ya moto ya Nashville.</w:t>
      </w:r>
    </w:p>
    <w:p>
      <w:pPr>
        <w:pStyle w:val="ArticleHeading"/>
        <w:jc w:val="left"/>
      </w:pPr>
      <w:r>
        <w:rPr>
          <w:rFonts w:ascii="Arial" w:hAnsi="Arial" w:eastAsia="Arial" w:cs="Arial"/>
        </w:rPr>
        <w:t>Roho ya Mashariki</w:t>
      </w:r>
    </w:p>
    <w:p>
      <w:pPr>
        <w:pStyle w:val="ArticleBody"/>
        <w:jc w:val="left"/>
      </w:pPr>
      <w:r>
        <w:rPr>
          <w:rFonts w:ascii="Times New Roman" w:hAnsi="Times New Roman" w:eastAsia="Times New Roman" w:cs="Times New Roman"/>
        </w:rPr>
        <w:t>Kutoka katika mgawanyo wa dola uliofanywa na Konstantino wa kwanza (Mkuu), hadi Konstantino wa mwisho, kunaonyeshwa historia ya kinabii ya Roma ya mashariki. Kwa hiyo, kipindi cha kinabii kinatiwa alama na baba wa kinabii au wa mfano na mwana, kama inavyowakilishwa na jina lao, ingawa hapakuwa na ukoo wa moja kwa moja wa damu kati ya Konstantino Mkuu na Konstantino wa kumi na moja. Konstantino wa kwanza na wa mwisho pia wanawakilishwa kinabii kama alama za alfa na omega; na baba (alfa) alichagua Konstantinopoli kuwa mji mkuu, na mwana (omega) alikufa katika mazingiro wakati Konstantinopoli ilipoacha kuwa mji mkuu. Kipindi cha kinabii cha Roma ya mashariki kinatiwa alama na Konstantino wa kwanza na wa mwisho. Kipindi cha miaka 150 kilichoanza Julai 27, 1299 kinajumuisha kipindi cha miaka 38 na kinaishia kwa mazingiro ya miaka 4. Mazingiro hayo yalikuwa mfano wa 1449 hadi 1453. Kampeni ya Nikomedia ilianza kwa kutwaliwa kwa eneo na ikaishia kwa kutwaliwa kwa mji mkuu wa eneo hilo. Kama ilivyokuwa kwa Konstantino wa kwanza na wa mwisho, kutwaliwa kwa Nikomedia kulianza na baba (wa kwanza) na kukaishia kwa mwana (wa mwisho).</w:t>
      </w:r>
    </w:p>
    <w:p>
      <w:pPr>
        <w:pStyle w:val="ArticleHeading"/>
        <w:jc w:val="left"/>
      </w:pPr>
      <w:r>
        <w:rPr>
          <w:rFonts w:ascii="Arial" w:hAnsi="Arial" w:eastAsia="Arial" w:cs="Arial"/>
        </w:rPr>
        <w:t>Saŋunneŋ afọ anayi</w:t>
      </w:r>
    </w:p>
    <w:p>
      <w:pPr>
        <w:pStyle w:val="ArticleBody"/>
        <w:jc w:val="left"/>
      </w:pPr>
      <w:r>
        <w:rPr>
          <w:rFonts w:ascii="Times New Roman" w:hAnsi="Times New Roman" w:eastAsia="Times New Roman" w:cs="Times New Roman"/>
        </w:rPr>
        <w:t>Kuzingirwa kwa miaka minne katika kipindi cha mwanzo cha ile miaka mia moja na hamsini kulikosababisha miaka minne tangu kufedheheshwa kwa Constantine wa mwisho mwaka 1449 hadi 1453, wakati Konstantinopoli ilizingirwa na kuanguka. Unabii wa wakati wa ole ya pili, ukiwakilisha miaka mia tatu tisini na mmoja na siku kumi na tano, ulianza tarehe 27 Julai 1449 na ukaisha tarehe 11 Agosti 1840. Tarehe hiyo huashiria mwanzo wa kipindi cha miaka minne ambacho Sister White alikiita udhihirisho mtukufu wa nguvu za Mungu.</w:t>
      </w:r>
    </w:p>
    <w:p>
      <w:pPr>
        <w:pStyle w:val="ArticleScripture"/>
        <w:jc w:val="left"/>
      </w:pPr>
      <w:r>
        <w:rPr>
          <w:rFonts w:ascii="Times New Roman" w:hAnsi="Times New Roman" w:eastAsia="Times New Roman" w:cs="Times New Roman"/>
        </w:rPr>
        <w:t>“</w:t>
      </w:r>
      <w:r>
        <w:rPr>
          <w:rFonts w:ascii="Nirmala UI" w:hAnsi="Nirmala UI" w:eastAsia="Nirmala UI" w:cs="Nirmala UI"/>
        </w:rPr>
        <w:t>मलाइकाह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मलाइकाहको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घोषणामा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महिमाद्वारा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उज्यालो</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विश्वव्यापी</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असामान्य</w:t>
      </w:r>
      <w:r>
        <w:rPr>
          <w:rFonts w:ascii="Times New Roman" w:hAnsi="Times New Roman" w:eastAsia="Times New Roman" w:cs="Times New Roman"/>
        </w:rPr>
        <w:t xml:space="preserve"> </w:t>
      </w:r>
      <w:r>
        <w:rPr>
          <w:rFonts w:ascii="Nirmala UI" w:hAnsi="Nirmala UI" w:eastAsia="Nirmala UI" w:cs="Nirmala UI"/>
        </w:rPr>
        <w:t>शक्तियुक्त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1840–44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महिमामय</w:t>
      </w:r>
      <w:r>
        <w:rPr>
          <w:rFonts w:ascii="Times New Roman" w:hAnsi="Times New Roman" w:eastAsia="Times New Roman" w:cs="Times New Roman"/>
        </w:rPr>
        <w:t xml:space="preserve"> </w:t>
      </w:r>
      <w:r>
        <w:rPr>
          <w:rFonts w:ascii="Nirmala UI" w:hAnsi="Nirmala UI" w:eastAsia="Nirmala UI" w:cs="Nirmala UI"/>
        </w:rPr>
        <w:t>प्रकटता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मलाइकाहको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मिसनरी</w:t>
      </w:r>
      <w:r>
        <w:rPr>
          <w:rFonts w:ascii="Times New Roman" w:hAnsi="Times New Roman" w:eastAsia="Times New Roman" w:cs="Times New Roman"/>
        </w:rPr>
        <w:t xml:space="preserve"> </w:t>
      </w:r>
      <w:r>
        <w:rPr>
          <w:rFonts w:ascii="Nirmala UI" w:hAnsi="Nirmala UI" w:eastAsia="Nirmala UI" w:cs="Nirmala UI"/>
        </w:rPr>
        <w:t>केन्द्रसम्म</w:t>
      </w:r>
      <w:r>
        <w:rPr>
          <w:rFonts w:ascii="Times New Roman" w:hAnsi="Times New Roman" w:eastAsia="Times New Roman" w:cs="Times New Roman"/>
        </w:rPr>
        <w:t xml:space="preserve"> </w:t>
      </w:r>
      <w:r>
        <w:rPr>
          <w:rFonts w:ascii="Nirmala UI" w:hAnsi="Nirmala UI" w:eastAsia="Nirmala UI" w:cs="Nirmala UI"/>
        </w:rPr>
        <w:t>पु</w:t>
      </w:r>
      <w:r>
        <w:rPr>
          <w:rFonts w:ascii="Times New Roman" w:hAnsi="Times New Roman" w:eastAsia="Times New Roman" w:cs="Times New Roman"/>
        </w:rPr>
        <w:t>-</w:t>
      </w:r>
      <w:r>
        <w:rPr>
          <w:rFonts w:ascii="Nirmala UI" w:hAnsi="Nirmala UI" w:eastAsia="Nirmala UI" w:cs="Nirmala UI"/>
        </w:rPr>
        <w:t>याइयो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देशहरूमा</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शताब्दीको</w:t>
      </w:r>
      <w:r>
        <w:rPr>
          <w:rFonts w:ascii="Times New Roman" w:hAnsi="Times New Roman" w:eastAsia="Times New Roman" w:cs="Times New Roman"/>
        </w:rPr>
        <w:t xml:space="preserve"> </w:t>
      </w:r>
      <w:r>
        <w:rPr>
          <w:rFonts w:ascii="Nirmala UI" w:hAnsi="Nirmala UI" w:eastAsia="Nirmala UI" w:cs="Nirmala UI"/>
        </w:rPr>
        <w:t>धर्मसुधारपछिदेखि</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देशमा</w:t>
      </w:r>
      <w:r>
        <w:rPr>
          <w:rFonts w:ascii="Times New Roman" w:hAnsi="Times New Roman" w:eastAsia="Times New Roman" w:cs="Times New Roman"/>
        </w:rPr>
        <w:t xml:space="preserve"> </w:t>
      </w:r>
      <w:r>
        <w:rPr>
          <w:rFonts w:ascii="Nirmala UI" w:hAnsi="Nirmala UI" w:eastAsia="Nirmala UI" w:cs="Nirmala UI"/>
        </w:rPr>
        <w:t>देखिएकोभन्दा</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चासो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मलाइकाहको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चेतावनीअन्तर्गत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आन्दोलनद्वारा</w:t>
      </w:r>
      <w:r>
        <w:rPr>
          <w:rFonts w:ascii="Times New Roman" w:hAnsi="Times New Roman" w:eastAsia="Times New Roman" w:cs="Times New Roman"/>
        </w:rPr>
        <w:t xml:space="preserve"> </w:t>
      </w:r>
      <w:r>
        <w:rPr>
          <w:rFonts w:ascii="Nirmala UI" w:hAnsi="Nirmala UI" w:eastAsia="Nirmala UI" w:cs="Nirmala UI"/>
        </w:rPr>
        <w:t>उछिनिनेछन्।</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Islam yakazuiliwa tarehe 11 Agosti, 1840, na kulikuwa na kipindi cha miaka minne ambacho kinafanana na kumwagwa kwa Roho Mtakatifu katika Pentekoste, na pia kushuka kwa malaika mwenye nguvu wa Ufunuo kumi na nane, wakati “majengo makubwa” ya New York yalipopigwa na Uislamu wa ole wa tatu mnamo 9/11. Tarehe 9/11 huashiria mwanzo wa wakati wa kutiwa muhuri kwa wale laki moja arobaini na nne elfu. Kutiwa muhuri ni kipindi cha wakati, na mwisho wa kipindi cha kutiwa muhuri una sifa zinazolingana na mwanzo wa kipindi hicho. Kristo aliposhuka katika 9/11, alimfananisha Mikaeli akishuka kuwafufua mashahidi wawili mnamo 31 Desemba, 2023, wakati kipindi cha mwisho cha kutiwa muhuri kilipoanza.</w:t>
      </w:r>
    </w:p>
    <w:p>
      <w:pPr>
        <w:pStyle w:val="ArticleBody"/>
        <w:jc w:val="left"/>
      </w:pPr>
      <w:r>
        <w:rPr>
          <w:rFonts w:ascii="Times New Roman" w:hAnsi="Times New Roman" w:eastAsia="Times New Roman" w:cs="Times New Roman"/>
        </w:rPr>
        <w:t>Ipfunguo ambacho ni vita vya Ninawi kinawakilisha kuachiliwa mbalimbali kwa Uislamu, ambako kungeliiangusha Roma ya mashariki kufikia mwaka 1453. Ndani ya ile miaka mia moja na hamsini ya “miezi mitano” ya aya ya kumi, mwanzo na pia mwisho vina kipindi cha miaka minne. Vipindi hivyo viwili vya miaka minne vinaungana na hitimisho la ile miaka mia tatu na tisini na mmoja na siku kumi na tano, iliyotia alama kipindi cha miaka minne kutoka 1840 hadi 1844 wakati Kristo angeuangazia “ulimwengu wote kwa utukufu wake.” Katika mwaka 1844, wakati wa kiunabii ulikoma kutumiwa, kwa maana wakati ungekuwa “haupo tena.”</w:t>
      </w:r>
    </w:p>
    <w:p>
      <w:pPr>
        <w:pStyle w:val="ArticleScripture"/>
        <w:jc w:val="left"/>
      </w:pPr>
      <w:r>
        <w:rPr>
          <w:rFonts w:ascii="Times New Roman" w:hAnsi="Times New Roman" w:eastAsia="Times New Roman" w:cs="Times New Roman"/>
        </w:rPr>
        <w:t>Na akaapa kwa yeye aishiye milele na milele, aliyeziumba mbingu, na vitu vilivyomo ndani yake, na nchi, na vitu vilivyomo ndani yake, na bahari, na vitu vilivyomo ndani yake, ya kwamba wakati hautakuwapo tena. Ufunuo 10:6.</w:t>
      </w:r>
    </w:p>
    <w:p>
      <w:pPr>
        <w:pStyle w:val="ArticleHeading"/>
        <w:jc w:val="left"/>
      </w:pPr>
      <w:r>
        <w:rPr>
          <w:rFonts w:ascii="Arial" w:hAnsi="Arial" w:eastAsia="Arial" w:cs="Arial"/>
        </w:rPr>
        <w:t>1333 hadi 1337, 1449 hadi 1453, 1840 hadi 1844</w:t>
      </w:r>
    </w:p>
    <w:p>
      <w:pPr>
        <w:pStyle w:val="ArticleBody"/>
        <w:jc w:val="left"/>
      </w:pPr>
      <w:r>
        <w:rPr>
          <w:rFonts w:ascii="Times New Roman" w:hAnsi="Times New Roman" w:eastAsia="Times New Roman" w:cs="Times New Roman"/>
        </w:rPr>
        <w:t>Ku misri atọ ahụ nke oge afọ anọ ọ bụla kwekọrọ na oge nke ịkà akara site na 9/11 ruo n’iwu ụbọchị Sọnde, ha kwekọkwara kwa na fractal nke 9/11 ruo n’iwu ụbọchị Sọnde nke a na-anọchi anya ya site na Disemba 31, 2023 ruo mgbe a ga-ahapụkwa Islam ọzọ ka ọ nyefee bọọlụ ọkụ nke Nashville.</w:t>
      </w:r>
    </w:p>
    <w:p>
      <w:pPr>
        <w:pStyle w:val="ArticleBody"/>
        <w:jc w:val="left"/>
      </w:pPr>
      <w:r>
        <w:rPr>
          <w:rFonts w:ascii="Times New Roman" w:hAnsi="Times New Roman" w:eastAsia="Times New Roman" w:cs="Times New Roman"/>
        </w:rPr>
        <w:t>Bulikane ya kinabii ya kuanzia Desemba 31, 2023 hadi kwa mipira ya moto ya Nashville imefanyizwa kwa mfano na vipindi vitatu vya kinabii vya miaka minne ambavyo vyote vinapatana na wakati wa kutiwa muhuri kutoka 9/11 hadi sheria ya Jumapili. Hivyo, mashahidi wanne wanaitambulisha historia ya Desemba 31, 2023 hadi shambulio la Nashville, nayo ilikuwa vita ya Ninawi iliyo “ufunguo” kwa kila mmoja wa mashahidi hawa. 1333, 1449, 1840 na 9/11 yote yalikuwa nyakati za mgeuko—“funguo.”</w:t>
      </w:r>
    </w:p>
    <w:p>
      <w:pPr>
        <w:pStyle w:val="ArticleScripture"/>
        <w:jc w:val="left"/>
      </w:pPr>
      <w:r>
        <w:rPr>
          <w:rFonts w:ascii="Times New Roman" w:hAnsi="Times New Roman" w:eastAsia="Times New Roman" w:cs="Times New Roman"/>
        </w:rPr>
        <w:t>“Mu mateka yo mu bihe byahise harimo amasomo akwiriye kwigirwa; kandi abantu bahamagarirwa kuyitaho, kugira ngo bose basobanukirwe yuko Imana ikora muri iki gihe ku murongo umwe nk’uwo yahoranye. Ukuboko kwayo kuboneka mu murimo wayo no mu mahanga none, nk’uko byakomeje guhera igihe ubutumwa bwiza bwabanje kwamamazwa kuri Adamu muri Edeni.</w:t>
      </w:r>
    </w:p>
    <w:p>
      <w:pPr>
        <w:pStyle w:val="ArticleScripture"/>
        <w:jc w:val="left"/>
      </w:pPr>
      <w:r>
        <w:rPr>
          <w:rFonts w:ascii="Times New Roman" w:hAnsi="Times New Roman" w:eastAsia="Times New Roman" w:cs="Times New Roman"/>
        </w:rPr>
        <w:t>“Kuna nyakati ambazo ni vipindi vya mageuzi katika historia ya mataifa na ya kanisa. Katika majaliwa ya Mungu, wakati migogoro hii mbalimbali inapowadia, nuru ya wakati huo hutolewa. Ikiwa inapokelewa, kunakuwapo maendeleo ya kiroho; ikiwa inakataliwa, kushuka kwa hali ya kiroho na kuvunjikiwa na imani hufuata. Bwana katika neno Lake amefunua kazi ya kushambulia ya injili jinsi ilivyoendelezwa hapo zamani, na jinsi itakavyokuwa wakati ujao, hata kufikia pambano la mwisho, ambapo mawakala wa kishetani watafanya mwendo wao wa mwisho wa ajabu.” Bible Echo, August 26, 1895.</w:t>
      </w:r>
    </w:p>
    <w:p>
      <w:pPr>
        <w:pStyle w:val="ArticleHeading"/>
        <w:jc w:val="left"/>
      </w:pPr>
      <w:r>
        <w:rPr>
          <w:rFonts w:ascii="Nirmala UI" w:hAnsi="Nirmala UI" w:eastAsia="Nirmala UI" w:cs="Nirmala UI"/>
        </w:rPr>
        <w:t>నికోమీడియా</w:t>
      </w:r>
    </w:p>
    <w:p>
      <w:pPr>
        <w:pStyle w:val="ArticleBody"/>
        <w:jc w:val="left"/>
      </w:pPr>
      <w:r>
        <w:rPr>
          <w:rFonts w:ascii="Times New Roman" w:hAnsi="Times New Roman" w:eastAsia="Times New Roman" w:cs="Times New Roman"/>
        </w:rPr>
        <w:t xml:space="preserve">284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ਸਮਰਾਟ</w:t>
      </w:r>
      <w:r>
        <w:rPr>
          <w:rFonts w:ascii="Times New Roman" w:hAnsi="Times New Roman" w:eastAsia="Times New Roman" w:cs="Times New Roman"/>
        </w:rPr>
        <w:t xml:space="preserve"> </w:t>
      </w:r>
      <w:r>
        <w:rPr>
          <w:rFonts w:ascii="Nirmala UI" w:hAnsi="Nirmala UI" w:eastAsia="Nirmala UI" w:cs="Nirmala UI"/>
        </w:rPr>
        <w:t>ਬਣਨ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293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ਦਿਓਕਲੇਸ਼ੀਅਨ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ਪੱਛਮ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ਟੈਟ੍ਰਾਰਕੀ</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ਨਿਕੋਮੀਡੀਆ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ਨਿਕੋਮੀਡੀਆ</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ਦਹਾਕਿਆਂ</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ਪ੍ਰਸ਼ਾਸਕੀ</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ਸੈਨਿਕ</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ਕੌਂਸਟੈਂਟਾਈਨ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ਨੇੜਲੇ</w:t>
      </w:r>
      <w:r>
        <w:rPr>
          <w:rFonts w:ascii="Times New Roman" w:hAnsi="Times New Roman" w:eastAsia="Times New Roman" w:cs="Times New Roman"/>
        </w:rPr>
        <w:t xml:space="preserve"> </w:t>
      </w:r>
      <w:r>
        <w:rPr>
          <w:rFonts w:ascii="Nirmala UI" w:hAnsi="Nirmala UI" w:eastAsia="Nirmala UI" w:cs="Nirmala UI"/>
        </w:rPr>
        <w:t>ਬਿਜ਼ੈਂਟਿਅਮ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ਨਿਰਣੈ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ਆਧਾਰ</w:t>
      </w:r>
      <w:r>
        <w:rPr>
          <w:rFonts w:ascii="Times New Roman" w:hAnsi="Times New Roman" w:eastAsia="Times New Roman" w:cs="Times New Roman"/>
        </w:rPr>
        <w:t>-</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330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ਬਦਲ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ਕੌਂਸਟੈਂਟੀਨੋਪਲ</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ਕੌਂਸਟੈਂਟੀਨੋਪਲ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ਨਿਕੋਮੀਡੀਆ</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ਪ੍ਰਮੁੱਖ</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ਮਰਮਰਾ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ਕਿਨਾਰੇ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ਰਣਨੀਤਿਕ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ਹਾਲਾਂਕਿ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ਕੌਂਸਟੈਂਟੀਨੋਪਲ</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ਸਥਾਈ</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ਸੰਕ੍ਰਾਂਤੀਕਾਲ</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ਨਿਕੋਮੀਡੀਆ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ਅਧਿਕਾਰਕ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ਨਿਰਧਾਰਤ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ਪੰਜਾਹ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ਘੇਰਾਬੰਦੀ</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w:t>
      </w:r>
    </w:p>
    <w:p>
      <w:pPr>
        <w:pStyle w:val="ArticleHeading"/>
        <w:jc w:val="left"/>
      </w:pPr>
      <w:r>
        <w:rPr>
          <w:rFonts w:ascii="Arial" w:hAnsi="Arial" w:eastAsia="Arial" w:cs="Arial"/>
        </w:rPr>
        <w:t>Diocletian</w:t>
      </w:r>
    </w:p>
    <w:p>
      <w:pPr>
        <w:pStyle w:val="ArticleBody"/>
        <w:jc w:val="left"/>
      </w:pPr>
      <w:r>
        <w:rPr>
          <w:rFonts w:ascii="Times New Roman" w:hAnsi="Times New Roman" w:eastAsia="Times New Roman" w:cs="Times New Roman"/>
        </w:rPr>
        <w:t>Mfalme Diocletian alifanya rasmi Nicomedia kuwa mji mkuu wa mashariki wa Dola ya Kirumi alipotekeleza mfumo wa Tetrarkia mwaka 293. Mfumo wa Tetrarkia uliundwa kwa mgawanyiko wa magharibi na mashariki wa dola; mashariki na magharibi vyote vikiwa na mfalme mkuu (Augusti) na mfalme mdogo (Caesar), ili kutimiza idadi nne inayowakilishwa na neno “tetrarkia”.</w:t>
      </w:r>
    </w:p>
    <w:p>
      <w:pPr>
        <w:pStyle w:val="ArticleHeading"/>
        <w:jc w:val="left"/>
      </w:pPr>
      <w:r>
        <w:rPr>
          <w:rFonts w:ascii="Arial" w:hAnsi="Arial" w:eastAsia="Arial" w:cs="Arial"/>
        </w:rPr>
        <w:t>ألڤا دان أوميغا</w:t>
      </w:r>
    </w:p>
    <w:p>
      <w:pPr>
        <w:pStyle w:val="ArticleBody"/>
        <w:jc w:val="left"/>
      </w:pPr>
      <w:r>
        <w:rPr>
          <w:rFonts w:ascii="Times New Roman" w:hAnsi="Times New Roman" w:eastAsia="Times New Roman" w:cs="Times New Roman"/>
        </w:rPr>
        <w:t>دیۆکلێتیان نیشانی ئۆمێگای کڵێسای سمیرنايە، و نیڕۆ نیشانی ئەلفایە. کۆنستانتینی گەورە نیشانی ئەلفای کڵێسای پەرگامۆسە، و یوستیانیان نیشانی ئۆمێگایە.</w:t>
      </w:r>
    </w:p>
    <w:p>
      <w:pPr>
        <w:pStyle w:val="ArticleBody"/>
        <w:jc w:val="left"/>
      </w:pPr>
      <w:r>
        <w:rPr>
          <w:rFonts w:ascii="Times New Roman" w:hAnsi="Times New Roman" w:eastAsia="Times New Roman" w:cs="Times New Roman"/>
        </w:rPr>
        <w:t>‘Kisheria’ mgawanyiko wa Rumi kuwa mashariki na magharibi (ambao haukudumu) ulifanywa na Diocletian, na mgawanyiko wa kiunabii wa Rumi kuwa mashariki na magharibi ulifanywa na Constantine. Katika kipindi cha historia ya kanisa la pili la mfano la mateso, linalowakilishwa na Smirna, Rumi iligawanywa kisheria kuwa mashariki na magharibi; na katika historia ya kanisa la tatu la mfano la maridhiano, linalowakilishwa na Pergamo, Rumi iligawanywa kiunabii kuwa mashariki na magharibi. Mwaka 293 ulikuwa alfa na mwaka 330 ulikuwa omega, na tarehe 11 Mei, 330, Constantine Mkuu aliiweka wakfu Konstantinopoli kuwa mji mkuu wa Dola.</w:t>
      </w:r>
    </w:p>
    <w:p>
      <w:pPr>
        <w:pStyle w:val="ArticleBody"/>
        <w:jc w:val="left"/>
      </w:pPr>
      <w:r>
        <w:rPr>
          <w:rFonts w:ascii="Times New Roman" w:hAnsi="Times New Roman" w:eastAsia="Times New Roman" w:cs="Times New Roman"/>
        </w:rPr>
        <w:t>Okugabanya kw’amategeko kwakozwe na Diyokletiyani mu wa 293 kwarasenyutse bitewe n’intambara z’abenegihugu zakurikiyeho kugeza ku Iteka rya Milano mu mwaka wa 313, igihe Konstantini wo mu burasirazuba na Lisiniyo wo mu burengerazuba batangaga Iteka rya Milano, ryemeza Ubukristo mu buryo bwemewe n’amategeko, kandi bikarangiza by’ukuri Tetraki—ubutegetsi bw’abategetsi bane bahuzaga ibikorwa bwaje gusenyukira mu rugamba hagati y’ububasha bubiri bw’ingenzi (Konstantini mu Burengerazuba na Lisiniyo mu Burasirazuba). Okugabanya kw’amategeko, kwatangije ugusenyuka, gushushanya igihe cy’imyaka makumyabiri kuva ku kugabana kugera ku kindi kugabana, kandi ayo makugabana yombi yihutishije ugusenyuka kwa gahunda.</w:t>
      </w:r>
    </w:p>
    <w:p>
      <w:pPr>
        <w:pStyle w:val="ArticleBody"/>
        <w:jc w:val="left"/>
      </w:pPr>
      <w:r>
        <w:rPr>
          <w:rFonts w:ascii="Times New Roman" w:hAnsi="Times New Roman" w:eastAsia="Times New Roman" w:cs="Times New Roman"/>
        </w:rPr>
        <w:t>Eklesia ya Smirna yalianza pamoja na Nero mwaka wa 64, wakati ule moto mkuu wa Roma ulipotumiwa na Nero kuwatesa Wakristo, ambao Nero aliwashitaki kuwa ndio walioanzisha moto huo. Nero huashiria mwanzo wa mateso na ni mfano wa mateso ya mwisho ya siku za mwisho. Mateso hayo ya mwisho huendelea mpaka kufungwa kwa muda wa rehema, hapo mamlaka ya upapa hufikilia mwisho wake pasipo kuwa na msaidizi. Hivyo, kipindi cha kwanza cha mateso kilianza kwa kuunguzwa kwa Roma, na humalizika kwa kuunguzwa kwa Roma.</w:t>
      </w:r>
    </w:p>
    <w:p>
      <w:pPr>
        <w:pStyle w:val="ArticleScripture"/>
        <w:jc w:val="left"/>
      </w:pPr>
      <w:r>
        <w:rPr>
          <w:rFonts w:ascii="Times New Roman" w:hAnsi="Times New Roman" w:eastAsia="Times New Roman" w:cs="Times New Roman"/>
        </w:rPr>
        <w:t>Kandi amahembe ikumi wabonye kuri ya nyamaswa, ayo ni yo azanga maraya, amucure ubutayu kandi amwambure ubusa, kandi azarya umubiri we, amutwike umuriro. Ibyahishuwe 17:16.</w:t>
      </w:r>
    </w:p>
    <w:p>
      <w:pPr>
        <w:pStyle w:val="ArticleBody"/>
        <w:jc w:val="left"/>
      </w:pPr>
      <w:r>
        <w:rPr>
          <w:rFonts w:ascii="Times New Roman" w:hAnsi="Times New Roman" w:eastAsia="Times New Roman" w:cs="Times New Roman"/>
        </w:rPr>
        <w:t>Eklezia ya Smirna yalianza pamoja na Nero mwaka wa 64, wakati ule moto mkuu wa Roma ulipotumiwa na Nero kuwatesa Wakristo, ambao Nero aliwashutumu kuwa ndio walioanzisha moto huo. Miaka mia mbili na hamsini baadaye, kilifikia mwisho mwaka wa 313 kwa Tangazo la Milan. “Tangazo” hilo ndilo mwisho wa kipindi cha miaka ishirini kilichoanza kwa mgawanyo wa kisheria wa Diocletian, na pia ndilo lilikuwa mwisho wa miaka mia mbili na hamsini ya Smirna iliyoanza pamoja na Nero. Miaka hiyo mia mbili na hamsini ya mateso inayowakilishwa na eklezia ya Smirna na Nero ilijumuisha miaka kumi ya mateso mabaya zaidi kabisa yaliyoletwa na Diocletian. Miaka hiyo kumi ya mateso ilikuwa nusu ya mwisho ya miaka ishirini ya Diocletian iliyoanza kwa mgawanyo wake wa kisheria wa himaya mwaka wa 293. Tangu mgawanyo wa kisheria wa mashariki na magharibi uliofanywa na Diocletian mwaka wa 293, kulianza kipindi cha miaka ishirini kilichoundwa na vipindi viwili vya miaka kumi.</w:t>
      </w:r>
    </w:p>
    <w:p>
      <w:pPr>
        <w:pStyle w:val="ArticleBody"/>
        <w:jc w:val="left"/>
      </w:pPr>
      <w:r>
        <w:rPr>
          <w:rFonts w:ascii="Times New Roman" w:hAnsi="Times New Roman" w:eastAsia="Times New Roman" w:cs="Times New Roman"/>
        </w:rPr>
        <w:t>Diocletian aligawa kwa sheria ufalme katika mashariki na magharibi, hivyo akawa mfano wa kinabii wa mgawanyiko uliotekelezwa na Constantine. Mgawanyiko wa Diocletian ulikuwa wa mashariki na magharibi, lakini ulikuwa na watawala wawili katika mashariki na watawala wawili katika magharibi. Mtawala mmoja mkuu na mmoja wa daraja la pili kwa kila upande. Mnamo Februari 23, 303, Diocletian alitoa amri ya kwanza kati ya “amri” kadhaa dhidi ya Wakristo, akiashiria mwanzo wa Mateso Makuu, (pia yakiitwa Mateso ya Diocletian), mateso makali zaidi na yaliyoenea zaidi ya Wakristo katika Milki ya Kirumi.</w:t>
      </w:r>
    </w:p>
    <w:p>
      <w:pPr>
        <w:pStyle w:val="ArticleScripture"/>
        <w:jc w:val="left"/>
      </w:pPr>
      <w:r>
        <w:rPr>
          <w:rFonts w:ascii="Times New Roman" w:hAnsi="Times New Roman" w:eastAsia="Times New Roman" w:cs="Times New Roman"/>
        </w:rPr>
        <w:t>Na kwa malaika wa kanisa lililoko Smirna andika; Haya ndiyo asemayo yeye aliye wa kwanza na wa mwisho, aliyekuwa amekufa, naye yu hai; Nayajua matendo yako, na dhiki, na umaskini, (lakini u tajiri) nami nayajua matukano yao wasemao ya kuwa wao ni Wayahudi, wala siyo, bali ni sinagogi la Shetani. Usiogope mambo yale utakayoteswa: tazama, Ibilisi atawatupa baadhi yenu gerezani, mpate kujaribiwa; nanyi mtakuwa na dhiki muda wa siku kumi: uwe mwaminifu hata kufa, nami nitakupa taji ya uzima. Yeye aliye na sikio, na alisikie lile ambalo Roho ayaambia makanisa; Yeye ashindaye hatadhuriwa kamwe na mauti ya pili. Ufunuo 2:8–10.</w:t>
      </w:r>
    </w:p>
    <w:p>
      <w:pPr>
        <w:pStyle w:val="ArticleBody"/>
        <w:jc w:val="left"/>
      </w:pPr>
      <w:r>
        <w:rPr>
          <w:rFonts w:ascii="Times New Roman" w:hAnsi="Times New Roman" w:eastAsia="Times New Roman" w:cs="Times New Roman"/>
        </w:rPr>
        <w:t>Kuateseka Kunene kuliendelea chini ya warithi wa Diokletiano (hasa Galerio) hadi mwaka 313, wakati kulipokoma kwa Amri ya Milano. Nero ndiye ishara ya alfa ya mateso yaliyomfananisha Diokletiano kama mateso ya omega ya kipindi cha kinabii kinachowakilishwa na kanisa la Smirna. Mateso hayo yalifikia mwisho kwa ndoa ya kisiasa na mkataba kati ya Konstantino wa mashariki na Licinio wa magharibi. Mnamo Februari 313, Konstantino na Licinio walikutana huko Milano na kutoa Amri ya Milano, ambayo iliwapa Wakristo (na wengineo) uvumilivu wa kidini katika milki yote. Ili kuimarisha muungano wao wa kisiasa, Licinio alimwoa Constantia (dada wa kambo wa Konstantino) wakati wa mkutano huo au karibu na wakati huo. Ndoa hii ilikuwa muungano wa kisiasa wa kawaida wa Kirumi—ikiitia muhuri mapatano kati ya watawala hao wawili na kusaidia kuistawazisha milki kwa muda baada ya miaka ya vita vya wenyewe kwa wenyewe. Muungano huo haukudumu muda mrefu. Baadaye Konstantino na Licinio walipigana wao kwa wao, na Konstantino akamshinda Licinio mwaka 324, akawa mtawala wa pekee.</w:t>
      </w:r>
    </w:p>
    <w:p>
      <w:pPr>
        <w:pStyle w:val="ArticleBody"/>
        <w:jc w:val="left"/>
      </w:pPr>
      <w:r>
        <w:rPr>
          <w:rFonts w:ascii="Times New Roman" w:hAnsi="Times New Roman" w:eastAsia="Times New Roman" w:cs="Times New Roman"/>
        </w:rPr>
        <w:t>Nero</w:t>
      </w:r>
      <w:r>
        <w:rPr>
          <w:rFonts w:ascii="Malgun Gothic" w:hAnsi="Malgun Gothic" w:eastAsia="Malgun Gothic" w:cs="Malgun Gothic"/>
        </w:rPr>
        <w:t>로부터</w:t>
      </w:r>
      <w:r>
        <w:rPr>
          <w:rFonts w:ascii="Times New Roman" w:hAnsi="Times New Roman" w:eastAsia="Times New Roman" w:cs="Times New Roman"/>
        </w:rPr>
        <w:t xml:space="preserve"> Constantine</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이르기까지</w:t>
      </w:r>
      <w:r>
        <w:rPr>
          <w:rFonts w:ascii="Times New Roman" w:hAnsi="Times New Roman" w:eastAsia="Times New Roman" w:cs="Times New Roman"/>
        </w:rPr>
        <w:t xml:space="preserve"> 250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서머나의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기간이</w:t>
      </w:r>
      <w:r>
        <w:rPr>
          <w:rFonts w:ascii="Times New Roman" w:hAnsi="Times New Roman" w:eastAsia="Times New Roman" w:cs="Times New Roman"/>
        </w:rPr>
        <w:t xml:space="preserve"> </w:t>
      </w:r>
      <w:r>
        <w:rPr>
          <w:rFonts w:ascii="Malgun Gothic" w:hAnsi="Malgun Gothic" w:eastAsia="Malgun Gothic" w:cs="Malgun Gothic"/>
        </w:rPr>
        <w:t>성취되었고</w:t>
      </w:r>
      <w:r>
        <w:rPr>
          <w:rFonts w:ascii="Times New Roman" w:hAnsi="Times New Roman" w:eastAsia="Times New Roman" w:cs="Times New Roman"/>
        </w:rPr>
        <w:t>, 313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타협의</w:t>
      </w:r>
      <w:r>
        <w:rPr>
          <w:rFonts w:ascii="Times New Roman" w:hAnsi="Times New Roman" w:eastAsia="Times New Roman" w:cs="Times New Roman"/>
        </w:rPr>
        <w:t xml:space="preserve"> </w:t>
      </w:r>
      <w:r>
        <w:rPr>
          <w:rFonts w:ascii="Malgun Gothic" w:hAnsi="Malgun Gothic" w:eastAsia="Malgun Gothic" w:cs="Malgun Gothic"/>
        </w:rPr>
        <w:t>교회인</w:t>
      </w:r>
      <w:r>
        <w:rPr>
          <w:rFonts w:ascii="Times New Roman" w:hAnsi="Times New Roman" w:eastAsia="Times New Roman" w:cs="Times New Roman"/>
        </w:rPr>
        <w:t xml:space="preserve"> </w:t>
      </w:r>
      <w:r>
        <w:rPr>
          <w:rFonts w:ascii="Malgun Gothic" w:hAnsi="Malgun Gothic" w:eastAsia="Malgun Gothic" w:cs="Malgun Gothic"/>
        </w:rPr>
        <w:t>버가모</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538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두아디라</w:t>
      </w:r>
      <w:r>
        <w:rPr>
          <w:rFonts w:ascii="Times New Roman" w:hAnsi="Times New Roman" w:eastAsia="Times New Roman" w:cs="Times New Roman"/>
        </w:rPr>
        <w:t xml:space="preserve"> </w:t>
      </w:r>
      <w:r>
        <w:rPr>
          <w:rFonts w:ascii="Malgun Gothic" w:hAnsi="Malgun Gothic" w:eastAsia="Malgun Gothic" w:cs="Malgun Gothic"/>
        </w:rPr>
        <w:t>교회로</w:t>
      </w:r>
      <w:r>
        <w:rPr>
          <w:rFonts w:ascii="Times New Roman" w:hAnsi="Times New Roman" w:eastAsia="Times New Roman" w:cs="Times New Roman"/>
        </w:rPr>
        <w:t xml:space="preserve"> </w:t>
      </w:r>
      <w:r>
        <w:rPr>
          <w:rFonts w:ascii="Malgun Gothic" w:hAnsi="Malgun Gothic" w:eastAsia="Malgun Gothic" w:cs="Malgun Gothic"/>
        </w:rPr>
        <w:t>끝났다</w:t>
      </w:r>
      <w:r>
        <w:rPr>
          <w:rFonts w:ascii="Times New Roman" w:hAnsi="Times New Roman" w:eastAsia="Times New Roman" w:cs="Times New Roman"/>
        </w:rPr>
        <w:t xml:space="preserve">. </w:t>
      </w:r>
      <w:r>
        <w:rPr>
          <w:rFonts w:ascii="Malgun Gothic" w:hAnsi="Malgun Gothic" w:eastAsia="Malgun Gothic" w:cs="Malgun Gothic"/>
        </w:rPr>
        <w:t>서머나의</w:t>
      </w:r>
      <w:r>
        <w:rPr>
          <w:rFonts w:ascii="Times New Roman" w:hAnsi="Times New Roman" w:eastAsia="Times New Roman" w:cs="Times New Roman"/>
        </w:rPr>
        <w:t xml:space="preserve"> 250</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박해의</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표상하였으며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전체</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마지막에서</w:t>
      </w:r>
      <w:r>
        <w:rPr>
          <w:rFonts w:ascii="Times New Roman" w:hAnsi="Times New Roman" w:eastAsia="Times New Roman" w:cs="Times New Roman"/>
        </w:rPr>
        <w:t xml:space="preserve"> </w:t>
      </w:r>
      <w:r>
        <w:rPr>
          <w:rFonts w:ascii="Malgun Gothic" w:hAnsi="Malgun Gothic" w:eastAsia="Malgun Gothic" w:cs="Malgun Gothic"/>
        </w:rPr>
        <w:t>디오클레티아누스의</w:t>
      </w:r>
      <w:r>
        <w:rPr>
          <w:rFonts w:ascii="Times New Roman" w:hAnsi="Times New Roman" w:eastAsia="Times New Roman" w:cs="Times New Roman"/>
        </w:rPr>
        <w:t xml:space="preserve"> </w:t>
      </w:r>
      <w:r>
        <w:rPr>
          <w:rFonts w:ascii="Malgun Gothic" w:hAnsi="Malgun Gothic" w:eastAsia="Malgun Gothic" w:cs="Malgun Gothic"/>
        </w:rPr>
        <w:t>박해는</w:t>
      </w:r>
      <w:r>
        <w:rPr>
          <w:rFonts w:ascii="Times New Roman" w:hAnsi="Times New Roman" w:eastAsia="Times New Roman" w:cs="Times New Roman"/>
        </w:rPr>
        <w:t xml:space="preserve"> </w:t>
      </w:r>
      <w:r>
        <w:rPr>
          <w:rFonts w:ascii="Malgun Gothic" w:hAnsi="Malgun Gothic" w:eastAsia="Malgun Gothic" w:cs="Malgun Gothic"/>
        </w:rPr>
        <w:t>요한계시록의</w:t>
      </w:r>
      <w:r>
        <w:rPr>
          <w:rFonts w:ascii="Times New Roman" w:hAnsi="Times New Roman" w:eastAsia="Times New Roman" w:cs="Times New Roman"/>
        </w:rPr>
        <w:t xml:space="preserve"> “</w:t>
      </w:r>
      <w:r>
        <w:rPr>
          <w:rFonts w:ascii="Malgun Gothic" w:hAnsi="Malgun Gothic" w:eastAsia="Malgun Gothic" w:cs="Malgun Gothic"/>
        </w:rPr>
        <w:t>열흘</w:t>
      </w:r>
      <w:r>
        <w:rPr>
          <w:rFonts w:ascii="Times New Roman" w:hAnsi="Times New Roman" w:eastAsia="Times New Roman" w:cs="Times New Roman"/>
        </w:rPr>
        <w:t>”(</w:t>
      </w:r>
      <w:r>
        <w:rPr>
          <w:rFonts w:ascii="Malgun Gothic" w:hAnsi="Malgun Gothic" w:eastAsia="Malgun Gothic" w:cs="Malgun Gothic"/>
        </w:rPr>
        <w:t>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성취하였는데</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최악의</w:t>
      </w:r>
      <w:r>
        <w:rPr>
          <w:rFonts w:ascii="Times New Roman" w:hAnsi="Times New Roman" w:eastAsia="Times New Roman" w:cs="Times New Roman"/>
        </w:rPr>
        <w:t xml:space="preserve"> </w:t>
      </w:r>
      <w:r>
        <w:rPr>
          <w:rFonts w:ascii="Malgun Gothic" w:hAnsi="Malgun Gothic" w:eastAsia="Malgun Gothic" w:cs="Malgun Gothic"/>
        </w:rPr>
        <w:t>박해</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전체</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프랙탈을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십</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250</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프랙탈이다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십</w:t>
      </w:r>
      <w:r>
        <w:rPr>
          <w:rFonts w:ascii="Times New Roman" w:hAnsi="Times New Roman" w:eastAsia="Times New Roman" w:cs="Times New Roman"/>
        </w:rPr>
        <w:t xml:space="preserve"> </w:t>
      </w:r>
      <w:r>
        <w:rPr>
          <w:rFonts w:ascii="Malgun Gothic" w:hAnsi="Malgun Gothic" w:eastAsia="Malgun Gothic" w:cs="Malgun Gothic"/>
        </w:rPr>
        <w:t>년은</w:t>
      </w:r>
      <w:r>
        <w:rPr>
          <w:rFonts w:ascii="Times New Roman" w:hAnsi="Times New Roman" w:eastAsia="Times New Roman" w:cs="Times New Roman"/>
        </w:rPr>
        <w:t xml:space="preserve"> Nero</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박해의</w:t>
      </w:r>
      <w:r>
        <w:rPr>
          <w:rFonts w:ascii="Times New Roman" w:hAnsi="Times New Roman" w:eastAsia="Times New Roman" w:cs="Times New Roman"/>
        </w:rPr>
        <w:t xml:space="preserve"> </w:t>
      </w:r>
      <w:r>
        <w:rPr>
          <w:rFonts w:ascii="Malgun Gothic" w:hAnsi="Malgun Gothic" w:eastAsia="Malgun Gothic" w:cs="Malgun Gothic"/>
        </w:rPr>
        <w:t>오메가를</w:t>
      </w:r>
      <w:r>
        <w:rPr>
          <w:rFonts w:ascii="Times New Roman" w:hAnsi="Times New Roman" w:eastAsia="Times New Roman" w:cs="Times New Roman"/>
        </w:rPr>
        <w:t xml:space="preserve"> </w:t>
      </w:r>
      <w:r>
        <w:rPr>
          <w:rFonts w:ascii="Malgun Gothic" w:hAnsi="Malgun Gothic" w:eastAsia="Malgun Gothic" w:cs="Malgun Gothic"/>
        </w:rPr>
        <w:t>나타내며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결말에서</w:t>
      </w:r>
      <w:r>
        <w:rPr>
          <w:rFonts w:ascii="Times New Roman" w:hAnsi="Times New Roman" w:eastAsia="Times New Roman" w:cs="Times New Roman"/>
        </w:rPr>
        <w:t xml:space="preserve"> </w:t>
      </w:r>
      <w:r>
        <w:rPr>
          <w:rFonts w:ascii="Malgun Gothic" w:hAnsi="Malgun Gothic" w:eastAsia="Malgun Gothic" w:cs="Malgun Gothic"/>
        </w:rPr>
        <w:t>제국의</w:t>
      </w:r>
      <w:r>
        <w:rPr>
          <w:rFonts w:ascii="Times New Roman" w:hAnsi="Times New Roman" w:eastAsia="Times New Roman" w:cs="Times New Roman"/>
        </w:rPr>
        <w:t xml:space="preserve"> </w:t>
      </w:r>
      <w:r>
        <w:rPr>
          <w:rFonts w:ascii="Malgun Gothic" w:hAnsi="Malgun Gothic" w:eastAsia="Malgun Gothic" w:cs="Malgun Gothic"/>
        </w:rPr>
        <w:t>오메가적</w:t>
      </w:r>
      <w:r>
        <w:rPr>
          <w:rFonts w:ascii="Times New Roman" w:hAnsi="Times New Roman" w:eastAsia="Times New Roman" w:cs="Times New Roman"/>
        </w:rPr>
        <w:t xml:space="preserve"> </w:t>
      </w:r>
      <w:r>
        <w:rPr>
          <w:rFonts w:ascii="Malgun Gothic" w:hAnsi="Malgun Gothic" w:eastAsia="Malgun Gothic" w:cs="Malgun Gothic"/>
        </w:rPr>
        <w:t>분열</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동방과</w:t>
      </w:r>
      <w:r>
        <w:rPr>
          <w:rFonts w:ascii="Times New Roman" w:hAnsi="Times New Roman" w:eastAsia="Times New Roman" w:cs="Times New Roman"/>
        </w:rPr>
        <w:t xml:space="preserve"> </w:t>
      </w:r>
      <w:r>
        <w:rPr>
          <w:rFonts w:ascii="Malgun Gothic" w:hAnsi="Malgun Gothic" w:eastAsia="Malgun Gothic" w:cs="Malgun Gothic"/>
        </w:rPr>
        <w:t>서방으로의</w:t>
      </w:r>
      <w:r>
        <w:rPr>
          <w:rFonts w:ascii="Times New Roman" w:hAnsi="Times New Roman" w:eastAsia="Times New Roman" w:cs="Times New Roman"/>
        </w:rPr>
        <w:t xml:space="preserve"> </w:t>
      </w:r>
      <w:r>
        <w:rPr>
          <w:rFonts w:ascii="Malgun Gothic" w:hAnsi="Malgun Gothic" w:eastAsia="Malgun Gothic" w:cs="Malgun Gothic"/>
        </w:rPr>
        <w:t>분열이</w:t>
      </w:r>
      <w:r>
        <w:rPr>
          <w:rFonts w:ascii="Times New Roman" w:hAnsi="Times New Roman" w:eastAsia="Times New Roman" w:cs="Times New Roman"/>
        </w:rPr>
        <w:t xml:space="preserve"> </w:t>
      </w:r>
      <w:r>
        <w:rPr>
          <w:rFonts w:ascii="Malgun Gothic" w:hAnsi="Malgun Gothic" w:eastAsia="Malgun Gothic" w:cs="Malgun Gothic"/>
        </w:rPr>
        <w:t>이루어졌다</w:t>
      </w:r>
      <w:r>
        <w:rPr>
          <w:rFonts w:ascii="Times New Roman" w:hAnsi="Times New Roman" w:eastAsia="Times New Roman" w:cs="Times New Roman"/>
        </w:rPr>
        <w:t>.</w:t>
      </w:r>
    </w:p>
    <w:p>
      <w:pPr>
        <w:pStyle w:val="ArticleHeading"/>
        <w:jc w:val="left"/>
      </w:pPr>
      <w:r>
        <w:rPr>
          <w:rFonts w:ascii="Arial" w:hAnsi="Arial" w:eastAsia="Arial" w:cs="Arial"/>
        </w:rPr>
        <w:t>Evlilik ve Boşanma</w:t>
      </w:r>
    </w:p>
    <w:p>
      <w:pPr>
        <w:pStyle w:val="ArticleBody"/>
        <w:jc w:val="left"/>
      </w:pPr>
      <w:r>
        <w:rPr>
          <w:rFonts w:ascii="Times New Roman" w:hAnsi="Times New Roman" w:eastAsia="Times New Roman" w:cs="Times New Roman"/>
        </w:rPr>
        <w:t>Smirna ilianza wakati wa kuchomwa kwa Roma mwaka 64 na ikaisha miaka mia mbili na hamsini baadaye, mwaka 313, kwa Amri ya Milan na ndoa ya kisiasa ya mashariki na magharibi. Fraktali ya miaka kumi ya mateso ilianza mwaka 303 na ikaisha mwaka 313 kwa Amri ya Milan na ndoa ya kisiasa ya mashariki na magharibi. Miaka ishirini iliyoanza kwa mgawanyiko wa kisheria wa mashariki na magharibi mwaka 293 chini ya Diocletian iliisha mwaka 313 kwa ndoa ya kisiasa ya mashariki na magharibi. Mkataba wa ndoa wa mwaka 313 kati ya mashariki na magharibi uliisha kwa talaka ya mwaka 324, wakati Constantine alipomshinda Licinius wa magharibi na kuwa mtawala pekee wa Roma. Talaka ya kinabii ya mwaka 324 ilikuja miaka mitatu baada ya sheria ya kwanza ya Jumapili mwaka 321.</w:t>
      </w:r>
    </w:p>
    <w:p>
      <w:pPr>
        <w:pStyle w:val="ArticleBody"/>
        <w:jc w:val="left"/>
      </w:pPr>
      <w:r>
        <w:rPr>
          <w:rFonts w:ascii="Times New Roman" w:hAnsi="Times New Roman" w:eastAsia="Times New Roman" w:cs="Times New Roman"/>
        </w:rPr>
        <w:t>Miaka kumi na saba kutoka 313 hadi 330 hutambulisha ndoa ya kisiasa, na mwisho wa mateso yanayowakilishwa na Smirna na Nero, na mwanzo wa kanisa la maridhiano linalowakilishwa na Pergamo. Mwanzo wa Pergamo mwaka 313 katika ndoa hiyo, ulifuatiwa na mwanzo wa mateso yaliyoanza katika sheria ya kwanza ya Jumapili mwaka 321. Hayo yakafuatiwa na talaka ya kinabii ya mwaka 324, iliyoleta mashariki na magharibi kuwa himaya moja chini ya Konstantino. Miaka sita baadaye, mwaka 330, mgawanyiko wa mashariki na magharibi ulirudiwa kinabii. Miaka hiyo kumi na saba inawakilisha kipindi cha alfa cha kanisa la Pergamo ambacho kingeendelea mpaka kanisa la Thiatira lilipowasili katika historia ya kinabii mwaka 538. Kipindi hicho cha alfa kingewakilisha historia ya omega mwishoni mwa kipindi cha kutoka 330 hadi 538. Historia ya omega ya Pergamo inawakilisha kipindi cha 496, 508, na 533.</w:t>
      </w:r>
    </w:p>
    <w:p>
      <w:pPr>
        <w:pStyle w:val="ArticleHeading"/>
        <w:jc w:val="left"/>
      </w:pPr>
      <w:r>
        <w:rPr>
          <w:rFonts w:ascii="Arial" w:hAnsi="Arial" w:eastAsia="Arial" w:cs="Arial"/>
        </w:rPr>
        <w:t>ده‌وهەفت ساڵ</w:t>
      </w:r>
    </w:p>
    <w:p>
      <w:pPr>
        <w:pStyle w:val="ArticleBody"/>
        <w:jc w:val="left"/>
      </w:pPr>
      <w:r>
        <w:rPr>
          <w:rFonts w:ascii="Times New Roman" w:hAnsi="Times New Roman" w:eastAsia="Times New Roman" w:cs="Times New Roman"/>
        </w:rPr>
        <w:t>Ptolemy wa vita vya Raphia alitawala “miaka kumi na saba,” na kulikuwa na “miaka kumi na saba” kati ya vita vya Raphia na vita vya Panium. Miaka hiyo kumi na saba kwa ishara inalingana na miaka kumi na saba kutoka 313 hadi 330. Miaka mia mbili na hamsini ya Nero ya Smirna iliongoza kwenye miaka kumi na saba ya kwanza ya kanisa la Pergamo, na inaunganishwa na miaka mia mbili na hamsini iliyoanza katika amri ya tatu mwaka 457 KK, mahali pa kuanzia pa miaka 2300 ya Danieli sura ya nane na mstari wa kumi na nne, nayo ndiyo msingi na nguzo kuu ya Uadventista. Mashahidi wawili wa miaka mia mbili na hamsini wanalingana na miaka mia mbili na hamsini ya ufalme wa sita wa unabii wa Biblia ulioanza mwaka 1776 na unaomalizika mwaka huu wa 2026.</w:t>
      </w:r>
    </w:p>
    <w:p>
      <w:pPr>
        <w:pStyle w:val="ArticleBody"/>
        <w:jc w:val="left"/>
      </w:pP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നൂറ്റാണ്ടിലെ</w:t>
      </w:r>
      <w:r>
        <w:rPr>
          <w:rFonts w:ascii="Times New Roman" w:hAnsi="Times New Roman" w:eastAsia="Times New Roman" w:cs="Times New Roman"/>
        </w:rPr>
        <w:t xml:space="preserve"> 313 </w:t>
      </w:r>
      <w:r>
        <w:rPr>
          <w:rFonts w:ascii="Nirmala UI" w:hAnsi="Nirmala UI" w:eastAsia="Nirmala UI" w:cs="Nirmala UI"/>
        </w:rPr>
        <w:t>മുതൽ</w:t>
      </w:r>
      <w:r>
        <w:rPr>
          <w:rFonts w:ascii="Times New Roman" w:hAnsi="Times New Roman" w:eastAsia="Times New Roman" w:cs="Times New Roman"/>
        </w:rPr>
        <w:t xml:space="preserve"> 330 </w:t>
      </w:r>
      <w:r>
        <w:rPr>
          <w:rFonts w:ascii="Nirmala UI" w:hAnsi="Nirmala UI" w:eastAsia="Nirmala UI" w:cs="Nirmala UI"/>
        </w:rPr>
        <w:t>വരെയുള്ള</w:t>
      </w:r>
      <w:r>
        <w:rPr>
          <w:rFonts w:ascii="Times New Roman" w:hAnsi="Times New Roman" w:eastAsia="Times New Roman" w:cs="Times New Roman"/>
        </w:rPr>
        <w:t xml:space="preserve"> </w:t>
      </w:r>
      <w:r>
        <w:rPr>
          <w:rFonts w:ascii="Nirmala UI" w:hAnsi="Nirmala UI" w:eastAsia="Nirmala UI" w:cs="Nirmala UI"/>
        </w:rPr>
        <w:t>പതിനേഴു</w:t>
      </w:r>
      <w:r>
        <w:rPr>
          <w:rFonts w:ascii="Times New Roman" w:hAnsi="Times New Roman" w:eastAsia="Times New Roman" w:cs="Times New Roman"/>
        </w:rPr>
        <w:t xml:space="preserve"> </w:t>
      </w:r>
      <w:r>
        <w:rPr>
          <w:rFonts w:ascii="Nirmala UI" w:hAnsi="Nirmala UI" w:eastAsia="Nirmala UI" w:cs="Nirmala UI"/>
        </w:rPr>
        <w:t>വർഷങ്ങളെ</w:t>
      </w:r>
      <w:r>
        <w:rPr>
          <w:rFonts w:ascii="Times New Roman" w:hAnsi="Times New Roman" w:eastAsia="Times New Roman" w:cs="Times New Roman"/>
        </w:rPr>
        <w:t xml:space="preserve"> </w:t>
      </w:r>
      <w:r>
        <w:rPr>
          <w:rFonts w:ascii="Nirmala UI" w:hAnsi="Nirmala UI" w:eastAsia="Nirmala UI" w:cs="Nirmala UI"/>
        </w:rPr>
        <w:t>അഡ്വെന്റിസത്തിന്റെ</w:t>
      </w:r>
      <w:r>
        <w:rPr>
          <w:rFonts w:ascii="Times New Roman" w:hAnsi="Times New Roman" w:eastAsia="Times New Roman" w:cs="Times New Roman"/>
        </w:rPr>
        <w:t xml:space="preserve"> </w:t>
      </w:r>
      <w:r>
        <w:rPr>
          <w:rFonts w:ascii="Nirmala UI" w:hAnsi="Nirmala UI" w:eastAsia="Nirmala UI" w:cs="Nirmala UI"/>
        </w:rPr>
        <w:t>മുൻഗാമികൾ</w:t>
      </w:r>
      <w:r>
        <w:rPr>
          <w:rFonts w:ascii="Times New Roman" w:hAnsi="Times New Roman" w:eastAsia="Times New Roman" w:cs="Times New Roman"/>
        </w:rPr>
        <w:t xml:space="preserve"> </w:t>
      </w:r>
      <w:r>
        <w:rPr>
          <w:rFonts w:ascii="Nirmala UI" w:hAnsi="Nirmala UI" w:eastAsia="Nirmala UI" w:cs="Nirmala UI"/>
        </w:rPr>
        <w:t>കണ്ടുമറിഞ്ഞില്ലയും</w:t>
      </w:r>
      <w:r>
        <w:rPr>
          <w:rFonts w:ascii="Times New Roman" w:hAnsi="Times New Roman" w:eastAsia="Times New Roman" w:cs="Times New Roman"/>
        </w:rPr>
        <w:t xml:space="preserve"> </w:t>
      </w:r>
      <w:r>
        <w:rPr>
          <w:rFonts w:ascii="Nirmala UI" w:hAnsi="Nirmala UI" w:eastAsia="Nirmala UI" w:cs="Nirmala UI"/>
        </w:rPr>
        <w:t>മനസ്സിലാക്കിയില്ലയും</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1844-</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ഏഴാംദിന</w:t>
      </w:r>
      <w:r>
        <w:rPr>
          <w:rFonts w:ascii="Times New Roman" w:hAnsi="Times New Roman" w:eastAsia="Times New Roman" w:cs="Times New Roman"/>
        </w:rPr>
        <w:t xml:space="preserve"> </w:t>
      </w:r>
      <w:r>
        <w:rPr>
          <w:rFonts w:ascii="Nirmala UI" w:hAnsi="Nirmala UI" w:eastAsia="Nirmala UI" w:cs="Nirmala UI"/>
        </w:rPr>
        <w:t>ശബ്ബത്തിനെക്കുറിച്ചുള്ള</w:t>
      </w:r>
      <w:r>
        <w:rPr>
          <w:rFonts w:ascii="Times New Roman" w:hAnsi="Times New Roman" w:eastAsia="Times New Roman" w:cs="Times New Roman"/>
        </w:rPr>
        <w:t xml:space="preserve"> </w:t>
      </w:r>
      <w:r>
        <w:rPr>
          <w:rFonts w:ascii="Nirmala UI" w:hAnsi="Nirmala UI" w:eastAsia="Nirmala UI" w:cs="Nirmala UI"/>
        </w:rPr>
        <w:t>പ്രശ്നവും</w:t>
      </w:r>
      <w:r>
        <w:rPr>
          <w:rFonts w:ascii="Times New Roman" w:hAnsi="Times New Roman" w:eastAsia="Times New Roman" w:cs="Times New Roman"/>
        </w:rPr>
        <w:t xml:space="preserve"> </w:t>
      </w:r>
      <w:r>
        <w:rPr>
          <w:rFonts w:ascii="Nirmala UI" w:hAnsi="Nirmala UI" w:eastAsia="Nirmala UI" w:cs="Nirmala UI"/>
        </w:rPr>
        <w:t>സൂര്യന്റെ</w:t>
      </w:r>
      <w:r>
        <w:rPr>
          <w:rFonts w:ascii="Times New Roman" w:hAnsi="Times New Roman" w:eastAsia="Times New Roman" w:cs="Times New Roman"/>
        </w:rPr>
        <w:t xml:space="preserve"> </w:t>
      </w:r>
      <w:r>
        <w:rPr>
          <w:rFonts w:ascii="Nirmala UI" w:hAnsi="Nirmala UI" w:eastAsia="Nirmala UI" w:cs="Nirmala UI"/>
        </w:rPr>
        <w:t>ദിവസത്തെക്കുറിച്ചുള്ള</w:t>
      </w:r>
      <w:r>
        <w:rPr>
          <w:rFonts w:ascii="Times New Roman" w:hAnsi="Times New Roman" w:eastAsia="Times New Roman" w:cs="Times New Roman"/>
        </w:rPr>
        <w:t xml:space="preserve"> </w:t>
      </w:r>
      <w:r>
        <w:rPr>
          <w:rFonts w:ascii="Nirmala UI" w:hAnsi="Nirmala UI" w:eastAsia="Nirmala UI" w:cs="Nirmala UI"/>
        </w:rPr>
        <w:t>പ്രശ്നവും</w:t>
      </w:r>
      <w:r>
        <w:rPr>
          <w:rFonts w:ascii="Times New Roman" w:hAnsi="Times New Roman" w:eastAsia="Times New Roman" w:cs="Times New Roman"/>
        </w:rPr>
        <w:t xml:space="preserve"> </w:t>
      </w:r>
      <w:r>
        <w:rPr>
          <w:rFonts w:ascii="Nirmala UI" w:hAnsi="Nirmala UI" w:eastAsia="Nirmala UI" w:cs="Nirmala UI"/>
        </w:rPr>
        <w:t>ഇനിയും</w:t>
      </w:r>
      <w:r>
        <w:rPr>
          <w:rFonts w:ascii="Times New Roman" w:hAnsi="Times New Roman" w:eastAsia="Times New Roman" w:cs="Times New Roman"/>
        </w:rPr>
        <w:t xml:space="preserve"> </w:t>
      </w:r>
      <w:r>
        <w:rPr>
          <w:rFonts w:ascii="Nirmala UI" w:hAnsi="Nirmala UI" w:eastAsia="Nirmala UI" w:cs="Nirmala UI"/>
        </w:rPr>
        <w:t>മനസ്സിലാക്കിയിരുന്നില്ല</w:t>
      </w:r>
      <w:r>
        <w:rPr>
          <w:rFonts w:ascii="Times New Roman" w:hAnsi="Times New Roman" w:eastAsia="Times New Roman" w:cs="Times New Roman"/>
        </w:rPr>
        <w:t xml:space="preserve">. </w:t>
      </w:r>
      <w:r>
        <w:rPr>
          <w:rFonts w:ascii="Nirmala UI" w:hAnsi="Nirmala UI" w:eastAsia="Nirmala UI" w:cs="Nirmala UI"/>
        </w:rPr>
        <w:t>എങ്കിലും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9-</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10-</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വചനത്തിലെ</w:t>
      </w:r>
      <w:r>
        <w:rPr>
          <w:rFonts w:ascii="Times New Roman" w:hAnsi="Times New Roman" w:eastAsia="Times New Roman" w:cs="Times New Roman"/>
        </w:rPr>
        <w:t xml:space="preserve"> </w:t>
      </w:r>
      <w:r>
        <w:rPr>
          <w:rFonts w:ascii="Nirmala UI" w:hAnsi="Nirmala UI" w:eastAsia="Nirmala UI" w:cs="Nirmala UI"/>
        </w:rPr>
        <w:t>നൂറ്റിയമ്പതു</w:t>
      </w:r>
      <w:r>
        <w:rPr>
          <w:rFonts w:ascii="Times New Roman" w:hAnsi="Times New Roman" w:eastAsia="Times New Roman" w:cs="Times New Roman"/>
        </w:rPr>
        <w:t xml:space="preserve"> </w:t>
      </w:r>
      <w:r>
        <w:rPr>
          <w:rFonts w:ascii="Nirmala UI" w:hAnsi="Nirmala UI" w:eastAsia="Nirmala UI" w:cs="Nirmala UI"/>
        </w:rPr>
        <w:t>വർഷങ്ങളെ</w:t>
      </w:r>
      <w:r>
        <w:rPr>
          <w:rFonts w:ascii="Times New Roman" w:hAnsi="Times New Roman" w:eastAsia="Times New Roman" w:cs="Times New Roman"/>
        </w:rPr>
        <w:t xml:space="preserve"> </w:t>
      </w:r>
      <w:r>
        <w:rPr>
          <w:rFonts w:ascii="Nirmala UI" w:hAnsi="Nirmala UI" w:eastAsia="Nirmala UI" w:cs="Nirmala UI"/>
        </w:rPr>
        <w:t>തിരിച്ചറിഞ്ഞു</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w:t>
      </w:r>
      <w:r>
        <w:rPr>
          <w:rFonts w:ascii="Nirmala UI" w:hAnsi="Nirmala UI" w:eastAsia="Nirmala UI" w:cs="Nirmala UI"/>
        </w:rPr>
        <w:t>മൂന്നുനൂറ്റി</w:t>
      </w:r>
      <w:r>
        <w:rPr>
          <w:rFonts w:ascii="Times New Roman" w:hAnsi="Times New Roman" w:eastAsia="Times New Roman" w:cs="Times New Roman"/>
        </w:rPr>
        <w:t xml:space="preserve"> </w:t>
      </w:r>
      <w:r>
        <w:rPr>
          <w:rFonts w:ascii="Nirmala UI" w:hAnsi="Nirmala UI" w:eastAsia="Nirmala UI" w:cs="Nirmala UI"/>
        </w:rPr>
        <w:t>തൊണ്ണൂറ്റൊന്നു</w:t>
      </w:r>
      <w:r>
        <w:rPr>
          <w:rFonts w:ascii="Times New Roman" w:hAnsi="Times New Roman" w:eastAsia="Times New Roman" w:cs="Times New Roman"/>
        </w:rPr>
        <w:t xml:space="preserve"> </w:t>
      </w:r>
      <w:r>
        <w:rPr>
          <w:rFonts w:ascii="Nirmala UI" w:hAnsi="Nirmala UI" w:eastAsia="Nirmala UI" w:cs="Nirmala UI"/>
        </w:rPr>
        <w:t>വർഷവും</w:t>
      </w:r>
      <w:r>
        <w:rPr>
          <w:rFonts w:ascii="Times New Roman" w:hAnsi="Times New Roman" w:eastAsia="Times New Roman" w:cs="Times New Roman"/>
        </w:rPr>
        <w:t xml:space="preserve"> </w:t>
      </w:r>
      <w:r>
        <w:rPr>
          <w:rFonts w:ascii="Nirmala UI" w:hAnsi="Nirmala UI" w:eastAsia="Nirmala UI" w:cs="Nirmala UI"/>
        </w:rPr>
        <w:t>പതിനഞ്ചു</w:t>
      </w:r>
      <w:r>
        <w:rPr>
          <w:rFonts w:ascii="Times New Roman" w:hAnsi="Times New Roman" w:eastAsia="Times New Roman" w:cs="Times New Roman"/>
        </w:rPr>
        <w:t xml:space="preserve"> </w:t>
      </w:r>
      <w:r>
        <w:rPr>
          <w:rFonts w:ascii="Nirmala UI" w:hAnsi="Nirmala UI" w:eastAsia="Nirmala UI" w:cs="Nirmala UI"/>
        </w:rPr>
        <w:t>ദിവസവും</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കാലയളവിലേക്കു</w:t>
      </w:r>
      <w:r>
        <w:rPr>
          <w:rFonts w:ascii="Times New Roman" w:hAnsi="Times New Roman" w:eastAsia="Times New Roman" w:cs="Times New Roman"/>
        </w:rPr>
        <w:t xml:space="preserve"> </w:t>
      </w:r>
      <w:r>
        <w:rPr>
          <w:rFonts w:ascii="Nirmala UI" w:hAnsi="Nirmala UI" w:eastAsia="Nirmala UI" w:cs="Nirmala UI"/>
        </w:rPr>
        <w:t>നയിച്ച</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കാലഘട്ടത്തിന്റെ</w:t>
      </w:r>
      <w:r>
        <w:rPr>
          <w:rFonts w:ascii="Times New Roman" w:hAnsi="Times New Roman" w:eastAsia="Times New Roman" w:cs="Times New Roman"/>
        </w:rPr>
        <w:t xml:space="preserve"> </w:t>
      </w:r>
      <w:r>
        <w:rPr>
          <w:rFonts w:ascii="Nirmala UI" w:hAnsi="Nirmala UI" w:eastAsia="Nirmala UI" w:cs="Nirmala UI"/>
        </w:rPr>
        <w:t>ആരംഭബിന്ദുവായി</w:t>
      </w:r>
      <w:r>
        <w:rPr>
          <w:rFonts w:ascii="Times New Roman" w:hAnsi="Times New Roman" w:eastAsia="Times New Roman" w:cs="Times New Roman"/>
        </w:rPr>
        <w:t xml:space="preserve"> </w:t>
      </w:r>
      <w:r>
        <w:rPr>
          <w:rFonts w:ascii="Nirmala UI" w:hAnsi="Nirmala UI" w:eastAsia="Nirmala UI" w:cs="Nirmala UI"/>
        </w:rPr>
        <w:t>മാറി</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ബോധ്യം</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ശക്തിയുടെ</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പ്രകടനം</w:t>
      </w:r>
      <w:r>
        <w:rPr>
          <w:rFonts w:ascii="Times New Roman" w:hAnsi="Times New Roman" w:eastAsia="Times New Roman" w:cs="Times New Roman"/>
        </w:rPr>
        <w:t xml:space="preserve">” </w:t>
      </w:r>
      <w:r>
        <w:rPr>
          <w:rFonts w:ascii="Nirmala UI" w:hAnsi="Nirmala UI" w:eastAsia="Nirmala UI" w:cs="Nirmala UI"/>
        </w:rPr>
        <w:t>ഉളവാക്കി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Abapayiniya ba mbere ntibamenye igihe cya kabiri cy’imyaka ijana na mirongo itanu kiri mu Byahishuwe cya cyenda. Uko gusobanukirwa kwabo kw’ishingiro ni ko kugize urubuga “umucyo mushya” wo mu Byahishuwe cya cyenda yubakiyeho. Uwo mucyo ukingurwa n’“urufunguzo” rw’intambara ya Nineve. Urwo “rufunguzo” rutuma umunyeshuri w’ubuhanuzi amenya ubwami bwose bw’ubuhanuzi bwo muri Bibiliya bugaragajwe muri Daniyeli no mu Byahishuwe. Babuloni, Abamedi n’Abaperesi, Ubugiriki, ubwami bw’Abaseluside n’Abatolemi, ubwami bwa Mohammed, kandi ikirenzeho bukagaragaza cyane ubwami bw’Abaroma bugaragaza kuzamuka no kugwa bitari ubw’Abaroma bonyine, ahubwo n’ubwami bw’Abaroma b’iburasirazuba n’ubw’iburengerazuba, kimwe n’Amerika Zunze Ubumwe za Amerika (umuhanuzi w’ibinyoma), ubupapa (inyamaswa) n’Umuryango w’Abibumbye (ikiyoka). Uku kuzamuka no kugwa kose kw’ayo mabwami guhamya imigenderanire y’ikiyoka, inyamaswa n’umuhanuzi w’ibinyoma amaherezo izana isi kuri Harumagedoni. Uwo mugendero ugaragarirwa mu mirongo itandatu ya nyuma ya Daniyeli cumi na rimwe, kandi intangiriro y’uwo mugendero igaragarirwa mu mateka ahishwe yo mu murongo wa mirongo ine.</w:t>
      </w:r>
    </w:p>
    <w:p>
      <w:pPr>
        <w:pStyle w:val="ArticleBody"/>
        <w:jc w:val="left"/>
      </w:pPr>
      <w:r>
        <w:rPr>
          <w:rFonts w:ascii="Times New Roman" w:hAnsi="Times New Roman" w:eastAsia="Times New Roman" w:cs="Times New Roman"/>
        </w:rPr>
        <w:t>شەڕی نەینەوا خاڵی ئاماژەی پێغەمبەرانە دابین دەکات بۆ ئەوەی شایەتییەکانی ئیمپراتۆریەتی ڕۆما، پاشایەتییەکانی ڕۆمای ڕۆژهەڵات و ڕۆژئاوا و ڕۆمای پاپایی لە زنجیرەی ڕووداوەکانی کۆتایی کاتدا لە یەک ڕیزدا بنرێن. بۆیە، شەڕی نەینەوا ئەو کلیلیەیە کە بە تەواوی شایەتییە جۆراوجۆرە پێغەمبەرانەکانی ڕۆما ڕوون دەکاتەوە، و بەپێی ئایەتی چواردەی دانیال یانزە، ئەوە ڕۆمایە کە بینینەکە دامەزرێنێت. ئەو کلیلیەیەی ئەو هێڵانە لەگەڵ یەکدا دەهێنێت شەڕی نەینەوایە.</w:t>
      </w:r>
    </w:p>
    <w:p>
      <w:pPr>
        <w:pStyle w:val="ArticleBody"/>
        <w:jc w:val="left"/>
      </w:pPr>
      <w:r>
        <w:rPr>
          <w:rFonts w:ascii="Times New Roman" w:hAnsi="Times New Roman" w:eastAsia="Times New Roman" w:cs="Times New Roman"/>
        </w:rPr>
        <w:t>Katika makala yetu inayofuata, tutaanza kuunganisha pamoja makala tano zilizotangulia zinazoshughulikia ole za Ufunuo tisa.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Ulyan Umhyeon geoksa sip sa - so su palimun</dc:title>
  <dc:subject>Ulezi wa Pili — Sehemu ya Tano</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