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تاریخا ڤەشارتیا ئایەتا چل - ژمارە بیست و هەشت</w:t>
      </w:r>
    </w:p>
    <w:p>
      <w:pPr>
        <w:pStyle w:val="ArticleSubtitle"/>
        <w:jc w:val="left"/>
      </w:pPr>
      <w:r>
        <w:rPr>
          <w:rFonts w:ascii="Arial" w:hAnsi="Arial" w:eastAsia="Arial" w:cs="Arial"/>
        </w:rPr>
        <w:t>Ezekieli Numéro Tisa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Di sana pêngîlhaman ilahi, mun nyangkut pêngîlhaman ilahi, “saban fakta na peugunae jih,” ngon “saban asas na peugunae jih.”</w:t>
      </w:r>
    </w:p>
    <w:p>
      <w:pPr>
        <w:pStyle w:val="ArticleScripture"/>
        <w:jc w:val="left"/>
      </w:pPr>
      <w:r>
        <w:rPr>
          <w:rFonts w:ascii="Times New Roman" w:hAnsi="Times New Roman" w:eastAsia="Times New Roman" w:cs="Times New Roman"/>
        </w:rPr>
        <w:t>“Biblia eyo etwike principles nyonso oyo abantu basengeli kososola mpo bábongisama ezala mpo na bomoi oyo to mpo na bomoi oyo ezali koya. Mpe principles yango ekoki kososolama na bato nyonso. Moto moko te oyo azali na molimo ya kosepela na mateya na yango akoki kotanga ata eteni moko ya Biblia kozanga kozwa kati na yango likanisi moko ya lisungi. Kasi liteya ya motuya koleka ya Biblia ezwamaka te na boyekoli ya mwa ntango to oyo ekabwani-kabwani. Ebongiseli monene na yango ya solo elakisami boye te ete motangi ya mbangu to ya kozanga bokebi akoka komona yango polele. Biloko na yango mingi ya motuya elali mosika na nse ya likoló, mpe ekoki kozalema kaka na bolukiluki ya molende mpe na milende ya kokoba. Bosolo oyo esangani mpo na kosala mobimba yango monene esengeli kolukama mpe kosanganisama, ‘awa mwa moke, mpe kuna mwa moke.’ Yisaya 28:10.”</w:t>
      </w:r>
    </w:p>
    <w:p>
      <w:pPr>
        <w:pStyle w:val="ArticleScripture"/>
        <w:jc w:val="left"/>
      </w:pPr>
      <w:r>
        <w:rPr>
          <w:rFonts w:ascii="Times New Roman" w:hAnsi="Times New Roman" w:eastAsia="Times New Roman" w:cs="Times New Roman"/>
        </w:rPr>
        <w:t>“Na hivyo, yakichunguzwa kwa uangalifu na kukusanywa pamoja, yataonekana kuwa yamepatana kikamilifu kila moja na jingine. Kila Injili ni nyongeza kwa nyingine, kila unabii ni ufafanuzi wa mwingine, kila ukweli ni maendeleo ya ukweli mwingine fulani. Mifano ya mfumo wa Kiyahudi hufanywa wazi na injili. Kila kanuni katika neno la Mungu ina mahali pake, kila jambo lina umuhimu wake. Nayo muundo huo mkamilifu, katika kusudi na katika utekelezaji, hushuhudia kuhusu Mwandishi wake. Muundo wa namna hiyo hakuna akili nyingine isipokuwa ile ya Mwenye Ukomo ingeweza kuubuni au kuuunda.” Education, 123.</w:t>
      </w:r>
    </w:p>
    <w:p>
      <w:pPr>
        <w:pStyle w:val="ArticleBody"/>
        <w:jc w:val="left"/>
      </w:pPr>
      <w:r>
        <w:rPr>
          <w:rFonts w:ascii="Times New Roman" w:hAnsi="Times New Roman" w:eastAsia="Times New Roman" w:cs="Times New Roman"/>
        </w:rPr>
        <w:t>Wêndî wa nî ûku ni ukuvuga yuko imvugo y’Igiheburayo “ereb boqer” iboneka incuro umunani muri Bibiliya. Buri gihe ihindurwa ngo “nimugoroba na mu gitondo,” keretse muri Danieli 8:14 aho ihindurwa ngo “iminsi.” Dukurikije ibyahumetswe, umurongo wa cumi na kane ni wo “shingiro n’inkingi y’ingenzi yo kwizera kw’Abadiventisiti.”</w:t>
      </w:r>
    </w:p>
    <w:p>
      <w:pPr>
        <w:pStyle w:val="ArticleScripture"/>
        <w:jc w:val="left"/>
      </w:pPr>
      <w:r>
        <w:rPr>
          <w:rFonts w:ascii="Times New Roman" w:hAnsi="Times New Roman" w:eastAsia="Times New Roman" w:cs="Times New Roman"/>
        </w:rPr>
        <w:t>“Ekihandiiko ekyo, okukira ebindi byonna, ekyali kyombi omusingi n’empagi enkulu ey’okukkiriza kw’Abadiventi, kye kyali ekirangiriro kino nti, ‘Okutuusa ku nnaku enkumi bbiri mu bisatu; awo ahera ahantu ahera haneekyerera.’ [Daniel 8:14.]” The Great Controversy, 409.</w:t>
      </w:r>
    </w:p>
    <w:p>
      <w:pPr>
        <w:pStyle w:val="ArticleBody"/>
        <w:jc w:val="left"/>
      </w:pPr>
      <w:r>
        <w:rPr>
          <w:rFonts w:ascii="Nirmala UI" w:hAnsi="Nirmala UI" w:eastAsia="Nirmala UI" w:cs="Nirmala UI"/>
        </w:rPr>
        <w:t>குறிப்பாக</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வசனத்தில்</w:t>
      </w:r>
      <w:r>
        <w:rPr>
          <w:rFonts w:ascii="Times New Roman" w:hAnsi="Times New Roman" w:eastAsia="Times New Roman" w:cs="Times New Roman"/>
        </w:rPr>
        <w:t xml:space="preserve"> </w:t>
      </w:r>
      <w:r>
        <w:rPr>
          <w:rFonts w:ascii="Nirmala UI" w:hAnsi="Nirmala UI" w:eastAsia="Nirmala UI" w:cs="Nirmala UI"/>
        </w:rPr>
        <w:t>உள்ள</w:t>
      </w:r>
      <w:r>
        <w:rPr>
          <w:rFonts w:ascii="Times New Roman" w:hAnsi="Times New Roman" w:eastAsia="Times New Roman" w:cs="Times New Roman"/>
        </w:rPr>
        <w:t xml:space="preserve"> “</w:t>
      </w:r>
      <w:r>
        <w:rPr>
          <w:rFonts w:ascii="Nirmala UI" w:hAnsi="Nirmala UI" w:eastAsia="Nirmala UI" w:cs="Nirmala UI"/>
        </w:rPr>
        <w:t>நாட்கள்</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எபிரேயச்</w:t>
      </w:r>
      <w:r>
        <w:rPr>
          <w:rFonts w:ascii="Times New Roman" w:hAnsi="Times New Roman" w:eastAsia="Times New Roman" w:cs="Times New Roman"/>
        </w:rPr>
        <w:t xml:space="preserve"> </w:t>
      </w:r>
      <w:r>
        <w:rPr>
          <w:rFonts w:ascii="Nirmala UI" w:hAnsi="Nirmala UI" w:eastAsia="Nirmala UI" w:cs="Nirmala UI"/>
        </w:rPr>
        <w:t>சொற்பிரயோகம்</w:t>
      </w:r>
      <w:r>
        <w:rPr>
          <w:rFonts w:ascii="Times New Roman" w:hAnsi="Times New Roman" w:eastAsia="Times New Roman" w:cs="Times New Roman"/>
        </w:rPr>
        <w:t xml:space="preserve"> </w:t>
      </w:r>
      <w:r>
        <w:rPr>
          <w:rFonts w:ascii="Nirmala UI" w:hAnsi="Nirmala UI" w:eastAsia="Nirmala UI" w:cs="Nirmala UI"/>
        </w:rPr>
        <w:t>பயன்படுத்தப்பட்ட</w:t>
      </w:r>
      <w:r>
        <w:rPr>
          <w:rFonts w:ascii="Times New Roman" w:hAnsi="Times New Roman" w:eastAsia="Times New Roman" w:cs="Times New Roman"/>
        </w:rPr>
        <w:t xml:space="preserve"> </w:t>
      </w:r>
      <w:r>
        <w:rPr>
          <w:rFonts w:ascii="Nirmala UI" w:hAnsi="Nirmala UI" w:eastAsia="Nirmala UI" w:cs="Nirmala UI"/>
        </w:rPr>
        <w:t>ஏழு</w:t>
      </w:r>
      <w:r>
        <w:rPr>
          <w:rFonts w:ascii="Times New Roman" w:hAnsi="Times New Roman" w:eastAsia="Times New Roman" w:cs="Times New Roman"/>
        </w:rPr>
        <w:t xml:space="preserve"> </w:t>
      </w:r>
      <w:r>
        <w:rPr>
          <w:rFonts w:ascii="Nirmala UI" w:hAnsi="Nirmala UI" w:eastAsia="Nirmala UI" w:cs="Nirmala UI"/>
        </w:rPr>
        <w:t>முறைகளில்</w:t>
      </w:r>
      <w:r>
        <w:rPr>
          <w:rFonts w:ascii="Times New Roman" w:hAnsi="Times New Roman" w:eastAsia="Times New Roman" w:cs="Times New Roman"/>
        </w:rPr>
        <w:t xml:space="preserve"> </w:t>
      </w:r>
      <w:r>
        <w:rPr>
          <w:rFonts w:ascii="Nirmala UI" w:hAnsi="Nirmala UI" w:eastAsia="Nirmala UI" w:cs="Nirmala UI"/>
        </w:rPr>
        <w:t>எட்டாவது</w:t>
      </w:r>
      <w:r>
        <w:rPr>
          <w:rFonts w:ascii="Times New Roman" w:hAnsi="Times New Roman" w:eastAsia="Times New Roman" w:cs="Times New Roman"/>
        </w:rPr>
        <w:t xml:space="preserve"> </w:t>
      </w:r>
      <w:r>
        <w:rPr>
          <w:rFonts w:ascii="Nirmala UI" w:hAnsi="Nirmala UI" w:eastAsia="Nirmala UI" w:cs="Nirmala UI"/>
        </w:rPr>
        <w:t>நிகழ்வாகும்</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கிங்</w:t>
      </w:r>
      <w:r>
        <w:rPr>
          <w:rFonts w:ascii="Times New Roman" w:hAnsi="Times New Roman" w:eastAsia="Times New Roman" w:cs="Times New Roman"/>
        </w:rPr>
        <w:t xml:space="preserve"> </w:t>
      </w:r>
      <w:r>
        <w:rPr>
          <w:rFonts w:ascii="Nirmala UI" w:hAnsi="Nirmala UI" w:eastAsia="Nirmala UI" w:cs="Nirmala UI"/>
        </w:rPr>
        <w:t>ஜேம்ஸ்</w:t>
      </w:r>
      <w:r>
        <w:rPr>
          <w:rFonts w:ascii="Times New Roman" w:hAnsi="Times New Roman" w:eastAsia="Times New Roman" w:cs="Times New Roman"/>
        </w:rPr>
        <w:t xml:space="preserve"> </w:t>
      </w:r>
      <w:r>
        <w:rPr>
          <w:rFonts w:ascii="Nirmala UI" w:hAnsi="Nirmala UI" w:eastAsia="Nirmala UI" w:cs="Nirmala UI"/>
        </w:rPr>
        <w:t>பதிப்பின்</w:t>
      </w:r>
      <w:r>
        <w:rPr>
          <w:rFonts w:ascii="Times New Roman" w:hAnsi="Times New Roman" w:eastAsia="Times New Roman" w:cs="Times New Roman"/>
        </w:rPr>
        <w:t xml:space="preserve"> </w:t>
      </w:r>
      <w:r>
        <w:rPr>
          <w:rFonts w:ascii="Nirmala UI" w:hAnsi="Nirmala UI" w:eastAsia="Nirmala UI" w:cs="Nirmala UI"/>
        </w:rPr>
        <w:t>மொழிபெயர்ப்பாளர்களை</w:t>
      </w:r>
      <w:r>
        <w:rPr>
          <w:rFonts w:ascii="Times New Roman" w:hAnsi="Times New Roman" w:eastAsia="Times New Roman" w:cs="Times New Roman"/>
        </w:rPr>
        <w:t xml:space="preserve"> </w:t>
      </w:r>
      <w:r>
        <w:rPr>
          <w:rFonts w:ascii="Nirmala UI" w:hAnsi="Nirmala UI" w:eastAsia="Nirmala UI" w:cs="Nirmala UI"/>
        </w:rPr>
        <w:t>தேவன்</w:t>
      </w:r>
      <w:r>
        <w:rPr>
          <w:rFonts w:ascii="Times New Roman" w:hAnsi="Times New Roman" w:eastAsia="Times New Roman" w:cs="Times New Roman"/>
        </w:rPr>
        <w:t xml:space="preserve"> </w:t>
      </w:r>
      <w:r>
        <w:rPr>
          <w:rFonts w:ascii="Nirmala UI" w:hAnsi="Nirmala UI" w:eastAsia="Nirmala UI" w:cs="Nirmala UI"/>
        </w:rPr>
        <w:t>தீர்க்கதரிசன</w:t>
      </w:r>
      <w:r>
        <w:rPr>
          <w:rFonts w:ascii="Times New Roman" w:hAnsi="Times New Roman" w:eastAsia="Times New Roman" w:cs="Times New Roman"/>
        </w:rPr>
        <w:t xml:space="preserve"> </w:t>
      </w:r>
      <w:r>
        <w:rPr>
          <w:rFonts w:ascii="Nirmala UI" w:hAnsi="Nirmala UI" w:eastAsia="Nirmala UI" w:cs="Nirmala UI"/>
        </w:rPr>
        <w:t>ரீதியாக</w:t>
      </w:r>
      <w:r>
        <w:rPr>
          <w:rFonts w:ascii="Times New Roman" w:hAnsi="Times New Roman" w:eastAsia="Times New Roman" w:cs="Times New Roman"/>
        </w:rPr>
        <w:t xml:space="preserve"> </w:t>
      </w:r>
      <w:r>
        <w:rPr>
          <w:rFonts w:ascii="Nirmala UI" w:hAnsi="Nirmala UI" w:eastAsia="Nirmala UI" w:cs="Nirmala UI"/>
        </w:rPr>
        <w:t>வழிநடத்திய</w:t>
      </w:r>
      <w:r>
        <w:rPr>
          <w:rFonts w:ascii="Times New Roman" w:hAnsi="Times New Roman" w:eastAsia="Times New Roman" w:cs="Times New Roman"/>
        </w:rPr>
        <w:t xml:space="preserve"> </w:t>
      </w:r>
      <w:r>
        <w:rPr>
          <w:rFonts w:ascii="Nirmala UI" w:hAnsi="Nirmala UI" w:eastAsia="Nirmala UI" w:cs="Nirmala UI"/>
        </w:rPr>
        <w:t>வேதாகம</w:t>
      </w:r>
      <w:r>
        <w:rPr>
          <w:rFonts w:ascii="Times New Roman" w:hAnsi="Times New Roman" w:eastAsia="Times New Roman" w:cs="Times New Roman"/>
        </w:rPr>
        <w:t xml:space="preserve"> </w:t>
      </w:r>
      <w:r>
        <w:rPr>
          <w:rFonts w:ascii="Nirmala UI" w:hAnsi="Nirmala UI" w:eastAsia="Nirmala UI" w:cs="Nirmala UI"/>
        </w:rPr>
        <w:t>சம்பவம்</w:t>
      </w:r>
      <w:r>
        <w:rPr>
          <w:rFonts w:ascii="Times New Roman" w:hAnsi="Times New Roman" w:eastAsia="Times New Roman" w:cs="Times New Roman"/>
        </w:rPr>
        <w:t xml:space="preserve">, </w:t>
      </w:r>
      <w:r>
        <w:rPr>
          <w:rFonts w:ascii="Nirmala UI" w:hAnsi="Nirmala UI" w:eastAsia="Nirmala UI" w:cs="Nirmala UI"/>
        </w:rPr>
        <w:t>எட்டாவது</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ஏழினுடையதாய்</w:t>
      </w:r>
      <w:r>
        <w:rPr>
          <w:rFonts w:ascii="Times New Roman" w:hAnsi="Times New Roman" w:eastAsia="Times New Roman" w:cs="Times New Roman"/>
        </w:rPr>
        <w:t xml:space="preserve"> </w:t>
      </w:r>
      <w:r>
        <w:rPr>
          <w:rFonts w:ascii="Nirmala UI" w:hAnsi="Nirmala UI" w:eastAsia="Nirmala UI" w:cs="Nirmala UI"/>
        </w:rPr>
        <w:t>இருப்பதற்கான</w:t>
      </w:r>
      <w:r>
        <w:rPr>
          <w:rFonts w:ascii="Times New Roman" w:hAnsi="Times New Roman" w:eastAsia="Times New Roman" w:cs="Times New Roman"/>
        </w:rPr>
        <w:t xml:space="preserve"> </w:t>
      </w:r>
      <w:r>
        <w:rPr>
          <w:rFonts w:ascii="Nirmala UI" w:hAnsi="Nirmala UI" w:eastAsia="Nirmala UI" w:cs="Nirmala UI"/>
        </w:rPr>
        <w:t>வேதாகமப்</w:t>
      </w:r>
      <w:r>
        <w:rPr>
          <w:rFonts w:ascii="Times New Roman" w:hAnsi="Times New Roman" w:eastAsia="Times New Roman" w:cs="Times New Roman"/>
        </w:rPr>
        <w:t xml:space="preserve"> </w:t>
      </w:r>
      <w:r>
        <w:rPr>
          <w:rFonts w:ascii="Nirmala UI" w:hAnsi="Nirmala UI" w:eastAsia="Nirmala UI" w:cs="Nirmala UI"/>
        </w:rPr>
        <w:t>புதிரை</w:t>
      </w:r>
      <w:r>
        <w:rPr>
          <w:rFonts w:ascii="Times New Roman" w:hAnsi="Times New Roman" w:eastAsia="Times New Roman" w:cs="Times New Roman"/>
        </w:rPr>
        <w:t xml:space="preserve">, </w:t>
      </w:r>
      <w:r>
        <w:rPr>
          <w:rFonts w:ascii="Nirmala UI" w:hAnsi="Nirmala UI" w:eastAsia="Nirmala UI" w:cs="Nirmala UI"/>
        </w:rPr>
        <w:t>எட்டாம்</w:t>
      </w:r>
      <w:r>
        <w:rPr>
          <w:rFonts w:ascii="Times New Roman" w:hAnsi="Times New Roman" w:eastAsia="Times New Roman" w:cs="Times New Roman"/>
        </w:rPr>
        <w:t xml:space="preserve"> </w:t>
      </w:r>
      <w:r>
        <w:rPr>
          <w:rFonts w:ascii="Nirmala UI" w:hAnsi="Nirmala UI" w:eastAsia="Nirmala UI" w:cs="Nirmala UI"/>
        </w:rPr>
        <w:t>அதிகாரத்தில்</w:t>
      </w:r>
      <w:r>
        <w:rPr>
          <w:rFonts w:ascii="Times New Roman" w:hAnsi="Times New Roman" w:eastAsia="Times New Roman" w:cs="Times New Roman"/>
        </w:rPr>
        <w:t xml:space="preserve"> </w:t>
      </w:r>
      <w:r>
        <w:rPr>
          <w:rFonts w:ascii="Nirmala UI" w:hAnsi="Nirmala UI" w:eastAsia="Nirmala UI" w:cs="Nirmala UI"/>
        </w:rPr>
        <w:t>உள்ள</w:t>
      </w:r>
      <w:r>
        <w:rPr>
          <w:rFonts w:ascii="Times New Roman" w:hAnsi="Times New Roman" w:eastAsia="Times New Roman" w:cs="Times New Roman"/>
        </w:rPr>
        <w:t xml:space="preserve"> </w:t>
      </w:r>
      <w:r>
        <w:rPr>
          <w:rFonts w:ascii="Nirmala UI" w:hAnsi="Nirmala UI" w:eastAsia="Nirmala UI" w:cs="Nirmala UI"/>
        </w:rPr>
        <w:t>இரண்டு</w:t>
      </w:r>
      <w:r>
        <w:rPr>
          <w:rFonts w:ascii="Times New Roman" w:hAnsi="Times New Roman" w:eastAsia="Times New Roman" w:cs="Times New Roman"/>
        </w:rPr>
        <w:t xml:space="preserve"> </w:t>
      </w:r>
      <w:r>
        <w:rPr>
          <w:rFonts w:ascii="Nirmala UI" w:hAnsi="Nirmala UI" w:eastAsia="Nirmala UI" w:cs="Nirmala UI"/>
        </w:rPr>
        <w:t>தரிசனங்களில்</w:t>
      </w:r>
      <w:r>
        <w:rPr>
          <w:rFonts w:ascii="Times New Roman" w:hAnsi="Times New Roman" w:eastAsia="Times New Roman" w:cs="Times New Roman"/>
        </w:rPr>
        <w:t xml:space="preserve"> </w:t>
      </w:r>
      <w:r>
        <w:rPr>
          <w:rFonts w:ascii="Nirmala UI" w:hAnsi="Nirmala UI" w:eastAsia="Nirmala UI" w:cs="Nirmala UI"/>
        </w:rPr>
        <w:t>ஒன்றைச்</w:t>
      </w:r>
      <w:r>
        <w:rPr>
          <w:rFonts w:ascii="Times New Roman" w:hAnsi="Times New Roman" w:eastAsia="Times New Roman" w:cs="Times New Roman"/>
        </w:rPr>
        <w:t xml:space="preserve"> </w:t>
      </w:r>
      <w:r>
        <w:rPr>
          <w:rFonts w:ascii="Nirmala UI" w:hAnsi="Nirmala UI" w:eastAsia="Nirmala UI" w:cs="Nirmala UI"/>
        </w:rPr>
        <w:t>சுட்டிக்காட்டும்</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வசனத்துடன்</w:t>
      </w:r>
      <w:r>
        <w:rPr>
          <w:rFonts w:ascii="Times New Roman" w:hAnsi="Times New Roman" w:eastAsia="Times New Roman" w:cs="Times New Roman"/>
        </w:rPr>
        <w:t xml:space="preserve"> </w:t>
      </w:r>
      <w:r>
        <w:rPr>
          <w:rFonts w:ascii="Nirmala UI" w:hAnsi="Nirmala UI" w:eastAsia="Nirmala UI" w:cs="Nirmala UI"/>
        </w:rPr>
        <w:t>நோக்கமுடனே</w:t>
      </w:r>
      <w:r>
        <w:rPr>
          <w:rFonts w:ascii="Times New Roman" w:hAnsi="Times New Roman" w:eastAsia="Times New Roman" w:cs="Times New Roman"/>
        </w:rPr>
        <w:t xml:space="preserve"> </w:t>
      </w:r>
      <w:r>
        <w:rPr>
          <w:rFonts w:ascii="Nirmala UI" w:hAnsi="Nirmala UI" w:eastAsia="Nirmala UI" w:cs="Nirmala UI"/>
        </w:rPr>
        <w:t>இணைத்தது</w:t>
      </w:r>
      <w:r>
        <w:rPr>
          <w:rFonts w:ascii="Times New Roman" w:hAnsi="Times New Roman" w:eastAsia="Times New Roman" w:cs="Times New Roman"/>
        </w:rPr>
        <w:t xml:space="preserve">. </w:t>
      </w:r>
      <w:r>
        <w:rPr>
          <w:rFonts w:ascii="Nirmala UI" w:hAnsi="Nirmala UI" w:eastAsia="Nirmala UI" w:cs="Nirmala UI"/>
        </w:rPr>
        <w:t>எட்டாம்</w:t>
      </w:r>
      <w:r>
        <w:rPr>
          <w:rFonts w:ascii="Times New Roman" w:hAnsi="Times New Roman" w:eastAsia="Times New Roman" w:cs="Times New Roman"/>
        </w:rPr>
        <w:t xml:space="preserve"> </w:t>
      </w:r>
      <w:r>
        <w:rPr>
          <w:rFonts w:ascii="Nirmala UI" w:hAnsi="Nirmala UI" w:eastAsia="Nirmala UI" w:cs="Nirmala UI"/>
        </w:rPr>
        <w:t>அதிகாரத்தில்</w:t>
      </w:r>
      <w:r>
        <w:rPr>
          <w:rFonts w:ascii="Times New Roman" w:hAnsi="Times New Roman" w:eastAsia="Times New Roman" w:cs="Times New Roman"/>
        </w:rPr>
        <w:t xml:space="preserve"> “</w:t>
      </w:r>
      <w:r>
        <w:rPr>
          <w:rFonts w:ascii="Nirmala UI" w:hAnsi="Nirmala UI" w:eastAsia="Nirmala UI" w:cs="Nirmala UI"/>
        </w:rPr>
        <w:t>தரிசனம்</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மொழிபெயர்க்கப்பட்ட</w:t>
      </w:r>
      <w:r>
        <w:rPr>
          <w:rFonts w:ascii="Times New Roman" w:hAnsi="Times New Roman" w:eastAsia="Times New Roman" w:cs="Times New Roman"/>
        </w:rPr>
        <w:t xml:space="preserve"> </w:t>
      </w:r>
      <w:r>
        <w:rPr>
          <w:rFonts w:ascii="Nirmala UI" w:hAnsi="Nirmala UI" w:eastAsia="Nirmala UI" w:cs="Nirmala UI"/>
        </w:rPr>
        <w:t>சொற்களில்</w:t>
      </w:r>
      <w:r>
        <w:rPr>
          <w:rFonts w:ascii="Times New Roman" w:hAnsi="Times New Roman" w:eastAsia="Times New Roman" w:cs="Times New Roman"/>
        </w:rPr>
        <w:t xml:space="preserve"> </w:t>
      </w:r>
      <w:r>
        <w:rPr>
          <w:rFonts w:ascii="Nirmala UI" w:hAnsi="Nirmala UI" w:eastAsia="Nirmala UI" w:cs="Nirmala UI"/>
        </w:rPr>
        <w:t>ஒன்று</w:t>
      </w:r>
      <w:r>
        <w:rPr>
          <w:rFonts w:ascii="Times New Roman" w:hAnsi="Times New Roman" w:eastAsia="Times New Roman" w:cs="Times New Roman"/>
        </w:rPr>
        <w:t xml:space="preserve"> </w:t>
      </w:r>
      <w:r>
        <w:rPr>
          <w:rFonts w:ascii="Nirmala UI" w:hAnsi="Nirmala UI" w:eastAsia="Nirmala UI" w:cs="Nirmala UI"/>
        </w:rPr>
        <w:t>எபிரேயச்</w:t>
      </w:r>
      <w:r>
        <w:rPr>
          <w:rFonts w:ascii="Times New Roman" w:hAnsi="Times New Roman" w:eastAsia="Times New Roman" w:cs="Times New Roman"/>
        </w:rPr>
        <w:t xml:space="preserve"> </w:t>
      </w:r>
      <w:r>
        <w:rPr>
          <w:rFonts w:ascii="Nirmala UI" w:hAnsi="Nirmala UI" w:eastAsia="Nirmala UI" w:cs="Nirmala UI"/>
        </w:rPr>
        <w:t>சொல்</w:t>
      </w:r>
      <w:r>
        <w:rPr>
          <w:rFonts w:ascii="Times New Roman" w:hAnsi="Times New Roman" w:eastAsia="Times New Roman" w:cs="Times New Roman"/>
        </w:rPr>
        <w:t xml:space="preserve"> “chazon”; </w:t>
      </w:r>
      <w:r>
        <w:rPr>
          <w:rFonts w:ascii="Nirmala UI" w:hAnsi="Nirmala UI" w:eastAsia="Nirmala UI" w:cs="Nirmala UI"/>
        </w:rPr>
        <w:t>மற்றொன்று</w:t>
      </w:r>
      <w:r>
        <w:rPr>
          <w:rFonts w:ascii="Times New Roman" w:hAnsi="Times New Roman" w:eastAsia="Times New Roman" w:cs="Times New Roman"/>
        </w:rPr>
        <w:t xml:space="preserve"> “mareh.” “Mareh” </w:t>
      </w:r>
      <w:r>
        <w:rPr>
          <w:rFonts w:ascii="Nirmala UI" w:hAnsi="Nirmala UI" w:eastAsia="Nirmala UI" w:cs="Nirmala UI"/>
        </w:rPr>
        <w:t>என்பதற்கு</w:t>
      </w:r>
      <w:r>
        <w:rPr>
          <w:rFonts w:ascii="Times New Roman" w:hAnsi="Times New Roman" w:eastAsia="Times New Roman" w:cs="Times New Roman"/>
        </w:rPr>
        <w:t xml:space="preserve"> </w:t>
      </w:r>
      <w:r>
        <w:rPr>
          <w:rFonts w:ascii="Nirmala UI" w:hAnsi="Nirmala UI" w:eastAsia="Nirmala UI" w:cs="Nirmala UI"/>
        </w:rPr>
        <w:t>தோற்றம்</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அர்த்தம்</w:t>
      </w:r>
      <w:r>
        <w:rPr>
          <w:rFonts w:ascii="Times New Roman" w:hAnsi="Times New Roman" w:eastAsia="Times New Roman" w:cs="Times New Roman"/>
        </w:rPr>
        <w:t xml:space="preserve">; “mareh” </w:t>
      </w:r>
      <w:r>
        <w:rPr>
          <w:rFonts w:ascii="Nirmala UI" w:hAnsi="Nirmala UI" w:eastAsia="Nirmala UI" w:cs="Nirmala UI"/>
        </w:rPr>
        <w:t>தரிசனம்</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தீர்க்கதரிசன</w:t>
      </w:r>
      <w:r>
        <w:rPr>
          <w:rFonts w:ascii="Times New Roman" w:hAnsi="Times New Roman" w:eastAsia="Times New Roman" w:cs="Times New Roman"/>
        </w:rPr>
        <w:t xml:space="preserve"> </w:t>
      </w:r>
      <w:r>
        <w:rPr>
          <w:rFonts w:ascii="Nirmala UI" w:hAnsi="Nirmala UI" w:eastAsia="Nirmala UI" w:cs="Nirmala UI"/>
        </w:rPr>
        <w:t>வார்த்தையில்</w:t>
      </w:r>
      <w:r>
        <w:rPr>
          <w:rFonts w:ascii="Times New Roman" w:hAnsi="Times New Roman" w:eastAsia="Times New Roman" w:cs="Times New Roman"/>
        </w:rPr>
        <w:t xml:space="preserve"> </w:t>
      </w:r>
      <w:r>
        <w:rPr>
          <w:rFonts w:ascii="Nirmala UI" w:hAnsi="Nirmala UI" w:eastAsia="Nirmala UI" w:cs="Nirmala UI"/>
        </w:rPr>
        <w:t>கிறிஸ்துவின்</w:t>
      </w:r>
      <w:r>
        <w:rPr>
          <w:rFonts w:ascii="Times New Roman" w:hAnsi="Times New Roman" w:eastAsia="Times New Roman" w:cs="Times New Roman"/>
        </w:rPr>
        <w:t xml:space="preserve"> </w:t>
      </w:r>
      <w:r>
        <w:rPr>
          <w:rFonts w:ascii="Nirmala UI" w:hAnsi="Nirmala UI" w:eastAsia="Nirmala UI" w:cs="Nirmala UI"/>
        </w:rPr>
        <w:t>தோற்றத்தைப்</w:t>
      </w:r>
      <w:r>
        <w:rPr>
          <w:rFonts w:ascii="Times New Roman" w:hAnsi="Times New Roman" w:eastAsia="Times New Roman" w:cs="Times New Roman"/>
        </w:rPr>
        <w:t xml:space="preserve"> </w:t>
      </w:r>
      <w:r>
        <w:rPr>
          <w:rFonts w:ascii="Nirmala UI" w:hAnsi="Nirmala UI" w:eastAsia="Nirmala UI" w:cs="Nirmala UI"/>
        </w:rPr>
        <w:t>பற்றிய</w:t>
      </w:r>
      <w:r>
        <w:rPr>
          <w:rFonts w:ascii="Times New Roman" w:hAnsi="Times New Roman" w:eastAsia="Times New Roman" w:cs="Times New Roman"/>
        </w:rPr>
        <w:t xml:space="preserve"> </w:t>
      </w:r>
      <w:r>
        <w:rPr>
          <w:rFonts w:ascii="Nirmala UI" w:hAnsi="Nirmala UI" w:eastAsia="Nirmala UI" w:cs="Nirmala UI"/>
        </w:rPr>
        <w:t>தரிசனமாகும்</w:t>
      </w:r>
      <w:r>
        <w:rPr>
          <w:rFonts w:ascii="Times New Roman" w:hAnsi="Times New Roman" w:eastAsia="Times New Roman" w:cs="Times New Roman"/>
        </w:rPr>
        <w:t xml:space="preserve">. </w:t>
      </w:r>
      <w:r>
        <w:rPr>
          <w:rFonts w:ascii="Nirmala UI" w:hAnsi="Nirmala UI" w:eastAsia="Nirmala UI" w:cs="Nirmala UI"/>
        </w:rPr>
        <w:t>தானியேல்</w:t>
      </w:r>
      <w:r>
        <w:rPr>
          <w:rFonts w:ascii="Times New Roman" w:hAnsi="Times New Roman" w:eastAsia="Times New Roman" w:cs="Times New Roman"/>
        </w:rPr>
        <w:t xml:space="preserve"> 8:14 </w:t>
      </w:r>
      <w:r>
        <w:rPr>
          <w:rFonts w:ascii="Nirmala UI" w:hAnsi="Nirmala UI" w:eastAsia="Nirmala UI" w:cs="Nirmala UI"/>
        </w:rPr>
        <w:t>இன்</w:t>
      </w:r>
      <w:r>
        <w:rPr>
          <w:rFonts w:ascii="Times New Roman" w:hAnsi="Times New Roman" w:eastAsia="Times New Roman" w:cs="Times New Roman"/>
        </w:rPr>
        <w:t xml:space="preserve"> “mareh” </w:t>
      </w:r>
      <w:r>
        <w:rPr>
          <w:rFonts w:ascii="Nirmala UI" w:hAnsi="Nirmala UI" w:eastAsia="Nirmala UI" w:cs="Nirmala UI"/>
        </w:rPr>
        <w:t>தரிசனம்</w:t>
      </w:r>
      <w:r>
        <w:rPr>
          <w:rFonts w:ascii="Times New Roman" w:hAnsi="Times New Roman" w:eastAsia="Times New Roman" w:cs="Times New Roman"/>
        </w:rPr>
        <w:t xml:space="preserve">, </w:t>
      </w:r>
      <w:r>
        <w:rPr>
          <w:rFonts w:ascii="Nirmala UI" w:hAnsi="Nirmala UI" w:eastAsia="Nirmala UI" w:cs="Nirmala UI"/>
        </w:rPr>
        <w:t>கிறிஸ்து</w:t>
      </w:r>
      <w:r>
        <w:rPr>
          <w:rFonts w:ascii="Times New Roman" w:hAnsi="Times New Roman" w:eastAsia="Times New Roman" w:cs="Times New Roman"/>
        </w:rPr>
        <w:t xml:space="preserve"> 1844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w:t>
      </w:r>
      <w:r>
        <w:rPr>
          <w:rFonts w:ascii="Times New Roman" w:hAnsi="Times New Roman" w:eastAsia="Times New Roman" w:cs="Times New Roman"/>
        </w:rPr>
        <w:t xml:space="preserve"> </w:t>
      </w:r>
      <w:r>
        <w:rPr>
          <w:rFonts w:ascii="Nirmala UI" w:hAnsi="Nirmala UI" w:eastAsia="Nirmala UI" w:cs="Nirmala UI"/>
        </w:rPr>
        <w:t>அக்டோபர்</w:t>
      </w:r>
      <w:r>
        <w:rPr>
          <w:rFonts w:ascii="Times New Roman" w:hAnsi="Times New Roman" w:eastAsia="Times New Roman" w:cs="Times New Roman"/>
        </w:rPr>
        <w:t xml:space="preserve"> 22 </w:t>
      </w:r>
      <w:r>
        <w:rPr>
          <w:rFonts w:ascii="Nirmala UI" w:hAnsi="Nirmala UI" w:eastAsia="Nirmala UI" w:cs="Nirmala UI"/>
        </w:rPr>
        <w:t>அன்று</w:t>
      </w:r>
      <w:r>
        <w:rPr>
          <w:rFonts w:ascii="Times New Roman" w:hAnsi="Times New Roman" w:eastAsia="Times New Roman" w:cs="Times New Roman"/>
        </w:rPr>
        <w:t xml:space="preserve"> </w:t>
      </w:r>
      <w:r>
        <w:rPr>
          <w:rFonts w:ascii="Nirmala UI" w:hAnsi="Nirmala UI" w:eastAsia="Nirmala UI" w:cs="Nirmala UI"/>
        </w:rPr>
        <w:t>தோன்றி</w:t>
      </w:r>
      <w:r>
        <w:rPr>
          <w:rFonts w:ascii="Times New Roman" w:hAnsi="Times New Roman" w:eastAsia="Times New Roman" w:cs="Times New Roman"/>
        </w:rPr>
        <w:t xml:space="preserve"> </w:t>
      </w:r>
      <w:r>
        <w:rPr>
          <w:rFonts w:ascii="Nirmala UI" w:hAnsi="Nirmala UI" w:eastAsia="Nirmala UI" w:cs="Nirmala UI"/>
        </w:rPr>
        <w:t>திடீரென</w:t>
      </w:r>
      <w:r>
        <w:rPr>
          <w:rFonts w:ascii="Times New Roman" w:hAnsi="Times New Roman" w:eastAsia="Times New Roman" w:cs="Times New Roman"/>
        </w:rPr>
        <w:t xml:space="preserve"> </w:t>
      </w:r>
      <w:r>
        <w:rPr>
          <w:rFonts w:ascii="Nirmala UI" w:hAnsi="Nirmala UI" w:eastAsia="Nirmala UI" w:cs="Nirmala UI"/>
        </w:rPr>
        <w:t>தமது</w:t>
      </w:r>
      <w:r>
        <w:rPr>
          <w:rFonts w:ascii="Times New Roman" w:hAnsi="Times New Roman" w:eastAsia="Times New Roman" w:cs="Times New Roman"/>
        </w:rPr>
        <w:t xml:space="preserve"> </w:t>
      </w:r>
      <w:r>
        <w:rPr>
          <w:rFonts w:ascii="Nirmala UI" w:hAnsi="Nirmala UI" w:eastAsia="Nirmala UI" w:cs="Nirmala UI"/>
        </w:rPr>
        <w:t>ஆலயத்திற்கு</w:t>
      </w:r>
      <w:r>
        <w:rPr>
          <w:rFonts w:ascii="Times New Roman" w:hAnsi="Times New Roman" w:eastAsia="Times New Roman" w:cs="Times New Roman"/>
        </w:rPr>
        <w:t xml:space="preserve"> </w:t>
      </w:r>
      <w:r>
        <w:rPr>
          <w:rFonts w:ascii="Nirmala UI" w:hAnsi="Nirmala UI" w:eastAsia="Nirmala UI" w:cs="Nirmala UI"/>
        </w:rPr>
        <w:t>வரவேண்டியிருந்தது</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அடையாளப்படுத்துகிறது</w:t>
      </w:r>
      <w:r>
        <w:rPr>
          <w:rFonts w:ascii="Times New Roman" w:hAnsi="Times New Roman" w:eastAsia="Times New Roman" w:cs="Times New Roman"/>
        </w:rPr>
        <w:t xml:space="preserve">. </w:t>
      </w:r>
      <w:r>
        <w:rPr>
          <w:rFonts w:ascii="Nirmala UI" w:hAnsi="Nirmala UI" w:eastAsia="Nirmala UI" w:cs="Nirmala UI"/>
        </w:rPr>
        <w:t>இவ்வெல்லா</w:t>
      </w:r>
      <w:r>
        <w:rPr>
          <w:rFonts w:ascii="Times New Roman" w:hAnsi="Times New Roman" w:eastAsia="Times New Roman" w:cs="Times New Roman"/>
        </w:rPr>
        <w:t xml:space="preserve"> </w:t>
      </w:r>
      <w:r>
        <w:rPr>
          <w:rFonts w:ascii="Nirmala UI" w:hAnsi="Nirmala UI" w:eastAsia="Nirmala UI" w:cs="Nirmala UI"/>
        </w:rPr>
        <w:t>சத்தியங்களும்</w:t>
      </w:r>
      <w:r>
        <w:rPr>
          <w:rFonts w:ascii="Times New Roman" w:hAnsi="Times New Roman" w:eastAsia="Times New Roman" w:cs="Times New Roman"/>
        </w:rPr>
        <w:t xml:space="preserve"> </w:t>
      </w:r>
      <w:r>
        <w:rPr>
          <w:rFonts w:ascii="Nirmala UI" w:hAnsi="Nirmala UI" w:eastAsia="Nirmala UI" w:cs="Nirmala UI"/>
        </w:rPr>
        <w:t>நிச்சயமான</w:t>
      </w:r>
      <w:r>
        <w:rPr>
          <w:rFonts w:ascii="Times New Roman" w:hAnsi="Times New Roman" w:eastAsia="Times New Roman" w:cs="Times New Roman"/>
        </w:rPr>
        <w:t xml:space="preserve"> </w:t>
      </w:r>
      <w:r>
        <w:rPr>
          <w:rFonts w:ascii="Nirmala UI" w:hAnsi="Nirmala UI" w:eastAsia="Nirmala UI" w:cs="Nirmala UI"/>
        </w:rPr>
        <w:t>உண்மைகளே</w:t>
      </w:r>
      <w:r>
        <w:rPr>
          <w:rFonts w:ascii="Times New Roman" w:hAnsi="Times New Roman" w:eastAsia="Times New Roman" w:cs="Times New Roman"/>
        </w:rPr>
        <w:t xml:space="preserve">; </w:t>
      </w:r>
      <w:r>
        <w:rPr>
          <w:rFonts w:ascii="Nirmala UI" w:hAnsi="Nirmala UI" w:eastAsia="Nirmala UI" w:cs="Nirmala UI"/>
        </w:rPr>
        <w:t>அவை</w:t>
      </w:r>
      <w:r>
        <w:rPr>
          <w:rFonts w:ascii="Times New Roman" w:hAnsi="Times New Roman" w:eastAsia="Times New Roman" w:cs="Times New Roman"/>
        </w:rPr>
        <w:t xml:space="preserve"> </w:t>
      </w:r>
      <w:r>
        <w:rPr>
          <w:rFonts w:ascii="Nirmala UI" w:hAnsi="Nirmala UI" w:eastAsia="Nirmala UI" w:cs="Nirmala UI"/>
        </w:rPr>
        <w:t>மையத்</w:t>
      </w:r>
      <w:r>
        <w:rPr>
          <w:rFonts w:ascii="Times New Roman" w:hAnsi="Times New Roman" w:eastAsia="Times New Roman" w:cs="Times New Roman"/>
        </w:rPr>
        <w:t xml:space="preserve"> </w:t>
      </w:r>
      <w:r>
        <w:rPr>
          <w:rFonts w:ascii="Nirmala UI" w:hAnsi="Nirmala UI" w:eastAsia="Nirmala UI" w:cs="Nirmala UI"/>
        </w:rPr>
        <w:t>தூணாகிய</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வசனத்தோடு</w:t>
      </w:r>
      <w:r>
        <w:rPr>
          <w:rFonts w:ascii="Times New Roman" w:hAnsi="Times New Roman" w:eastAsia="Times New Roman" w:cs="Times New Roman"/>
        </w:rPr>
        <w:t xml:space="preserve"> </w:t>
      </w:r>
      <w:r>
        <w:rPr>
          <w:rFonts w:ascii="Nirmala UI" w:hAnsi="Nirmala UI" w:eastAsia="Nirmala UI" w:cs="Nirmala UI"/>
        </w:rPr>
        <w:t>தொடர்புடையவையாக</w:t>
      </w:r>
      <w:r>
        <w:rPr>
          <w:rFonts w:ascii="Times New Roman" w:hAnsi="Times New Roman" w:eastAsia="Times New Roman" w:cs="Times New Roman"/>
        </w:rPr>
        <w:t xml:space="preserve"> </w:t>
      </w:r>
      <w:r>
        <w:rPr>
          <w:rFonts w:ascii="Nirmala UI" w:hAnsi="Nirmala UI" w:eastAsia="Nirmala UI" w:cs="Nirmala UI"/>
        </w:rPr>
        <w:t>இருக்கின்றன</w:t>
      </w:r>
      <w:r>
        <w:rPr>
          <w:rFonts w:ascii="Times New Roman" w:hAnsi="Times New Roman" w:eastAsia="Times New Roman" w:cs="Times New Roman"/>
        </w:rPr>
        <w:t xml:space="preserve">. </w:t>
      </w:r>
      <w:r>
        <w:rPr>
          <w:rFonts w:ascii="Nirmala UI" w:hAnsi="Nirmala UI" w:eastAsia="Nirmala UI" w:cs="Nirmala UI"/>
        </w:rPr>
        <w:t>மையத்</w:t>
      </w:r>
      <w:r>
        <w:rPr>
          <w:rFonts w:ascii="Times New Roman" w:hAnsi="Times New Roman" w:eastAsia="Times New Roman" w:cs="Times New Roman"/>
        </w:rPr>
        <w:t xml:space="preserve"> </w:t>
      </w:r>
      <w:r>
        <w:rPr>
          <w:rFonts w:ascii="Nirmala UI" w:hAnsi="Nirmala UI" w:eastAsia="Nirmala UI" w:cs="Nirmala UI"/>
        </w:rPr>
        <w:t>தூண்</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1844 </w:t>
      </w:r>
      <w:r>
        <w:rPr>
          <w:rFonts w:ascii="Nirmala UI" w:hAnsi="Nirmala UI" w:eastAsia="Nirmala UI" w:cs="Nirmala UI"/>
        </w:rPr>
        <w:t>ஆம்</w:t>
      </w:r>
      <w:r>
        <w:rPr>
          <w:rFonts w:ascii="Times New Roman" w:hAnsi="Times New Roman" w:eastAsia="Times New Roman" w:cs="Times New Roman"/>
        </w:rPr>
        <w:t xml:space="preserve"> </w:t>
      </w:r>
      <w:r>
        <w:rPr>
          <w:rFonts w:ascii="Nirmala UI" w:hAnsi="Nirmala UI" w:eastAsia="Nirmala UI" w:cs="Nirmala UI"/>
        </w:rPr>
        <w:t>ஆண்டு</w:t>
      </w:r>
      <w:r>
        <w:rPr>
          <w:rFonts w:ascii="Times New Roman" w:hAnsi="Times New Roman" w:eastAsia="Times New Roman" w:cs="Times New Roman"/>
        </w:rPr>
        <w:t xml:space="preserve"> </w:t>
      </w:r>
      <w:r>
        <w:rPr>
          <w:rFonts w:ascii="Nirmala UI" w:hAnsi="Nirmala UI" w:eastAsia="Nirmala UI" w:cs="Nirmala UI"/>
        </w:rPr>
        <w:t>அக்டோபர்</w:t>
      </w:r>
      <w:r>
        <w:rPr>
          <w:rFonts w:ascii="Times New Roman" w:hAnsi="Times New Roman" w:eastAsia="Times New Roman" w:cs="Times New Roman"/>
        </w:rPr>
        <w:t xml:space="preserve"> 22 </w:t>
      </w:r>
      <w:r>
        <w:rPr>
          <w:rFonts w:ascii="Nirmala UI" w:hAnsi="Nirmala UI" w:eastAsia="Nirmala UI" w:cs="Nirmala UI"/>
        </w:rPr>
        <w:t>அன்று</w:t>
      </w:r>
      <w:r>
        <w:rPr>
          <w:rFonts w:ascii="Times New Roman" w:hAnsi="Times New Roman" w:eastAsia="Times New Roman" w:cs="Times New Roman"/>
        </w:rPr>
        <w:t xml:space="preserve"> </w:t>
      </w:r>
      <w:r>
        <w:rPr>
          <w:rFonts w:ascii="Nirmala UI" w:hAnsi="Nirmala UI" w:eastAsia="Nirmala UI" w:cs="Nirmala UI"/>
        </w:rPr>
        <w:t>நிறைவேறிய</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கோட்பாடோ</w:t>
      </w:r>
      <w:r>
        <w:rPr>
          <w:rFonts w:ascii="Times New Roman" w:hAnsi="Times New Roman" w:eastAsia="Times New Roman" w:cs="Times New Roman"/>
        </w:rPr>
        <w:t xml:space="preserve"> </w:t>
      </w:r>
      <w:r>
        <w:rPr>
          <w:rFonts w:ascii="Nirmala UI" w:hAnsi="Nirmala UI" w:eastAsia="Nirmala UI" w:cs="Nirmala UI"/>
        </w:rPr>
        <w:t>அல்லது</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தீர்க்கதரிசனமோ</w:t>
      </w:r>
      <w:r>
        <w:rPr>
          <w:rFonts w:ascii="Times New Roman" w:hAnsi="Times New Roman" w:eastAsia="Times New Roman" w:cs="Times New Roman"/>
        </w:rPr>
        <w:t xml:space="preserve"> </w:t>
      </w:r>
      <w:r>
        <w:rPr>
          <w:rFonts w:ascii="Nirmala UI" w:hAnsi="Nirmala UI" w:eastAsia="Nirmala UI" w:cs="Nirmala UI"/>
        </w:rPr>
        <w:t>அல்ல</w:t>
      </w:r>
      <w:r>
        <w:rPr>
          <w:rFonts w:ascii="Times New Roman" w:hAnsi="Times New Roman" w:eastAsia="Times New Roman" w:cs="Times New Roman"/>
        </w:rPr>
        <w:t xml:space="preserve">; </w:t>
      </w:r>
      <w:r>
        <w:rPr>
          <w:rFonts w:ascii="Nirmala UI" w:hAnsi="Nirmala UI" w:eastAsia="Nirmala UI" w:cs="Nirmala UI"/>
        </w:rPr>
        <w:t>உண்மை</w:t>
      </w:r>
      <w:r>
        <w:rPr>
          <w:rFonts w:ascii="Times New Roman" w:hAnsi="Times New Roman" w:eastAsia="Times New Roman" w:cs="Times New Roman"/>
        </w:rPr>
        <w:t xml:space="preserve"> </w:t>
      </w:r>
      <w:r>
        <w:rPr>
          <w:rFonts w:ascii="Nirmala UI" w:hAnsi="Nirmala UI" w:eastAsia="Nirmala UI" w:cs="Nirmala UI"/>
        </w:rPr>
        <w:t>என்னவென்றால்</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வசனமே</w:t>
      </w:r>
      <w:r>
        <w:rPr>
          <w:rFonts w:ascii="Times New Roman" w:hAnsi="Times New Roman" w:eastAsia="Times New Roman" w:cs="Times New Roman"/>
        </w:rPr>
        <w:t xml:space="preserve"> </w:t>
      </w:r>
      <w:r>
        <w:rPr>
          <w:rFonts w:ascii="Nirmala UI" w:hAnsi="Nirmala UI" w:eastAsia="Nirmala UI" w:cs="Nirmala UI"/>
        </w:rPr>
        <w:t>கிறிஸ்து</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தான்</w:t>
      </w:r>
      <w:r>
        <w:rPr>
          <w:rFonts w:ascii="Times New Roman" w:hAnsi="Times New Roman" w:eastAsia="Times New Roman" w:cs="Times New Roman"/>
        </w:rPr>
        <w:t xml:space="preserve"> </w:t>
      </w:r>
      <w:r>
        <w:rPr>
          <w:rFonts w:ascii="Nirmala UI" w:hAnsi="Nirmala UI" w:eastAsia="Nirmala UI" w:cs="Nirmala UI"/>
        </w:rPr>
        <w:t>மையத்</w:t>
      </w:r>
      <w:r>
        <w:rPr>
          <w:rFonts w:ascii="Times New Roman" w:hAnsi="Times New Roman" w:eastAsia="Times New Roman" w:cs="Times New Roman"/>
        </w:rPr>
        <w:t xml:space="preserve"> </w:t>
      </w:r>
      <w:r>
        <w:rPr>
          <w:rFonts w:ascii="Nirmala UI" w:hAnsi="Nirmala UI" w:eastAsia="Nirmala UI" w:cs="Nirmala UI"/>
        </w:rPr>
        <w:t>தூண்</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“Ҳангоми дар ин ҳолати маъюсӣ буданам, ман хобе дидам, ки бар зеҳни ман таъсири амиқе гузошт. Дар хоб маъбаде дидам, ки бисёр касон ба сӯйи он мешитофтанд. Танҳо онҳое ки ба он маъбад паноҳ мебурданд, ҳангоме ки муҳлат ба поён мерасид, наҷот меёфтанд; ҳамаи онҳое ки берун мемонданд, то абад ҳалок мегардиданд. Анбӯҳи мардум дар берун, ки ҳар яке ба корҳои гуногуни худ машғул буданд, онҳоеро ки ба маъбад медаромаданд, истеҳзо ва масхара мекарданд ва ба онҳо мегуфтанд, ки ин нақшаи наҷот фиреби маккоронаест ва дар асл ҳеҷ гуна хатаре вуҷуд надорад, ки аз он бояд парҳез кард. Онҳо ҳатто баъзеро дошта мегирифтанд, то аз шитобон ворид шуданашон ба даруни деворҳо ҷилавгирӣ кунанд.</w:t>
      </w:r>
    </w:p>
    <w:p>
      <w:pPr>
        <w:pStyle w:val="ArticleScripture"/>
        <w:jc w:val="left"/>
      </w:pPr>
      <w:r>
        <w:rPr>
          <w:rFonts w:ascii="Times New Roman" w:hAnsi="Times New Roman" w:eastAsia="Times New Roman" w:cs="Times New Roman"/>
        </w:rPr>
        <w:t>“</w:t>
      </w:r>
      <w:r>
        <w:rPr>
          <w:rFonts w:ascii="Nirmala UI" w:hAnsi="Nirmala UI" w:eastAsia="Nirmala UI" w:cs="Nirmala UI"/>
        </w:rPr>
        <w:t>कुदाम</w:t>
      </w:r>
      <w:r>
        <w:rPr>
          <w:rFonts w:ascii="Times New Roman" w:hAnsi="Times New Roman" w:eastAsia="Times New Roman" w:cs="Times New Roman"/>
        </w:rPr>
        <w:t xml:space="preserve"> </w:t>
      </w:r>
      <w:r>
        <w:rPr>
          <w:rFonts w:ascii="Nirmala UI" w:hAnsi="Nirmala UI" w:eastAsia="Nirmala UI" w:cs="Nirmala UI"/>
        </w:rPr>
        <w:t>तुहीन</w:t>
      </w:r>
      <w:r>
        <w:rPr>
          <w:rFonts w:ascii="Times New Roman" w:hAnsi="Times New Roman" w:eastAsia="Times New Roman" w:cs="Times New Roman"/>
        </w:rPr>
        <w:t xml:space="preserve"> </w:t>
      </w:r>
      <w:r>
        <w:rPr>
          <w:rFonts w:ascii="Nirmala UI" w:hAnsi="Nirmala UI" w:eastAsia="Nirmala UI" w:cs="Nirmala UI"/>
        </w:rPr>
        <w:t>डेराइ</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उचित</w:t>
      </w:r>
      <w:r>
        <w:rPr>
          <w:rFonts w:ascii="Times New Roman" w:hAnsi="Times New Roman" w:eastAsia="Times New Roman" w:cs="Times New Roman"/>
        </w:rPr>
        <w:t xml:space="preserve"> </w:t>
      </w:r>
      <w:r>
        <w:rPr>
          <w:rFonts w:ascii="Nirmala UI" w:hAnsi="Nirmala UI" w:eastAsia="Nirmala UI" w:cs="Nirmala UI"/>
        </w:rPr>
        <w:t>बुझलीं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भीड़</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ठहरल</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ओहनी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नजर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कइल</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लेकिन</w:t>
      </w:r>
      <w:r>
        <w:rPr>
          <w:rFonts w:ascii="Times New Roman" w:hAnsi="Times New Roman" w:eastAsia="Times New Roman" w:cs="Times New Roman"/>
        </w:rPr>
        <w:t xml:space="preserve"> </w:t>
      </w:r>
      <w:r>
        <w:rPr>
          <w:rFonts w:ascii="Nirmala UI" w:hAnsi="Nirmala UI" w:eastAsia="Nirmala UI" w:cs="Nirmala UI"/>
        </w:rPr>
        <w:t>भीड़</w:t>
      </w:r>
      <w:r>
        <w:rPr>
          <w:rFonts w:ascii="Times New Roman" w:hAnsi="Times New Roman" w:eastAsia="Times New Roman" w:cs="Times New Roman"/>
        </w:rPr>
        <w:t xml:space="preserve"> </w:t>
      </w:r>
      <w:r>
        <w:rPr>
          <w:rFonts w:ascii="Nirmala UI" w:hAnsi="Nirmala UI" w:eastAsia="Nirmala UI" w:cs="Nirmala UI"/>
        </w:rPr>
        <w:t>घटला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बदले</w:t>
      </w:r>
      <w:r>
        <w:rPr>
          <w:rFonts w:ascii="Times New Roman" w:hAnsi="Times New Roman" w:eastAsia="Times New Roman" w:cs="Times New Roman"/>
        </w:rPr>
        <w:t xml:space="preserve"> </w:t>
      </w:r>
      <w:r>
        <w:rPr>
          <w:rFonts w:ascii="Nirmala UI" w:hAnsi="Nirmala UI" w:eastAsia="Nirmala UI" w:cs="Nirmala UI"/>
        </w:rPr>
        <w:t>अउरी</w:t>
      </w:r>
      <w:r>
        <w:rPr>
          <w:rFonts w:ascii="Times New Roman" w:hAnsi="Times New Roman" w:eastAsia="Times New Roman" w:cs="Times New Roman"/>
        </w:rPr>
        <w:t xml:space="preserve"> </w:t>
      </w:r>
      <w:r>
        <w:rPr>
          <w:rFonts w:ascii="Nirmala UI" w:hAnsi="Nirmala UI" w:eastAsia="Nirmala UI" w:cs="Nirmala UI"/>
        </w:rPr>
        <w:t>बढ़त</w:t>
      </w:r>
      <w:r>
        <w:rPr>
          <w:rFonts w:ascii="Times New Roman" w:hAnsi="Times New Roman" w:eastAsia="Times New Roman" w:cs="Times New Roman"/>
        </w:rPr>
        <w:t xml:space="preserve"> </w:t>
      </w:r>
      <w:r>
        <w:rPr>
          <w:rFonts w:ascii="Nirmala UI" w:hAnsi="Nirmala UI" w:eastAsia="Nirmala UI" w:cs="Nirmala UI"/>
        </w:rPr>
        <w:t>गइल</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जल्दी</w:t>
      </w:r>
      <w:r>
        <w:rPr>
          <w:rFonts w:ascii="Times New Roman" w:hAnsi="Times New Roman" w:eastAsia="Times New Roman" w:cs="Times New Roman"/>
        </w:rPr>
        <w:t>-</w:t>
      </w:r>
      <w:r>
        <w:rPr>
          <w:rFonts w:ascii="Nirmala UI" w:hAnsi="Nirmala UI" w:eastAsia="Nirmala UI" w:cs="Nirmala UI"/>
        </w:rPr>
        <w:t>जल्दी</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घर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पड़लीं</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भीड़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बढ़लीं।</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व्याकुलता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घेरले</w:t>
      </w:r>
      <w:r>
        <w:rPr>
          <w:rFonts w:ascii="Times New Roman" w:hAnsi="Times New Roman" w:eastAsia="Times New Roman" w:cs="Times New Roman"/>
        </w:rPr>
        <w:t xml:space="preserve"> </w:t>
      </w:r>
      <w:r>
        <w:rPr>
          <w:rFonts w:ascii="Nirmala UI" w:hAnsi="Nirmala UI" w:eastAsia="Nirmala UI" w:cs="Nirmala UI"/>
        </w:rPr>
        <w:t>भीड़</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ध्यान</w:t>
      </w:r>
      <w:r>
        <w:rPr>
          <w:rFonts w:ascii="Times New Roman" w:hAnsi="Times New Roman" w:eastAsia="Times New Roman" w:cs="Times New Roman"/>
        </w:rPr>
        <w:t xml:space="preserve"> </w:t>
      </w:r>
      <w:r>
        <w:rPr>
          <w:rFonts w:ascii="Nirmala UI" w:hAnsi="Nirmala UI" w:eastAsia="Nirmala UI" w:cs="Nirmala UI"/>
        </w:rPr>
        <w:t>देलीं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ओकर</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परवाह</w:t>
      </w:r>
      <w:r>
        <w:rPr>
          <w:rFonts w:ascii="Times New Roman" w:hAnsi="Times New Roman" w:eastAsia="Times New Roman" w:cs="Times New Roman"/>
        </w:rPr>
        <w:t xml:space="preserve"> </w:t>
      </w:r>
      <w:r>
        <w:rPr>
          <w:rFonts w:ascii="Nirmala UI" w:hAnsi="Nirmala UI" w:eastAsia="Nirmala UI" w:cs="Nirmala UI"/>
        </w:rPr>
        <w:t>कइनी।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ਇਮਾਰਤ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ਪ੍ਰਵੇਸ਼</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ਵੇਖਿਆ</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ਵਿਸ਼ਾਲ</w:t>
      </w:r>
      <w:r>
        <w:rPr>
          <w:rFonts w:ascii="Times New Roman" w:hAnsi="Times New Roman" w:eastAsia="Times New Roman" w:cs="Times New Roman"/>
        </w:rPr>
        <w:t xml:space="preserve"> </w:t>
      </w:r>
      <w:r>
        <w:rPr>
          <w:rFonts w:ascii="Nirmala UI" w:hAnsi="Nirmala UI" w:eastAsia="Nirmala UI" w:cs="Nirmala UI"/>
        </w:rPr>
        <w:t>ਮੰਦਰ</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ਮਹਾਨ</w:t>
      </w:r>
      <w:r>
        <w:rPr>
          <w:rFonts w:ascii="Times New Roman" w:hAnsi="Times New Roman" w:eastAsia="Times New Roman" w:cs="Times New Roman"/>
        </w:rPr>
        <w:t xml:space="preserve"> </w:t>
      </w:r>
      <w:r>
        <w:rPr>
          <w:rFonts w:ascii="Nirmala UI" w:hAnsi="Nirmala UI" w:eastAsia="Nirmala UI" w:cs="Nirmala UI"/>
        </w:rPr>
        <w:t>ਖੰਭੇ</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ਟਿਕਿਆ</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ਮੇਮਣਾ</w:t>
      </w:r>
      <w:r>
        <w:rPr>
          <w:rFonts w:ascii="Times New Roman" w:hAnsi="Times New Roman" w:eastAsia="Times New Roman" w:cs="Times New Roman"/>
        </w:rPr>
        <w:t xml:space="preserve"> </w:t>
      </w:r>
      <w:r>
        <w:rPr>
          <w:rFonts w:ascii="Nirmala UI" w:hAnsi="Nirmala UI" w:eastAsia="Nirmala UI" w:cs="Nirmala UI"/>
        </w:rPr>
        <w:t>ਬੰਨ੍ਹਿਆ</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ਜ਼ਖ਼ਮੀ</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ਲਹੂ</w:t>
      </w:r>
      <w:r>
        <w:rPr>
          <w:rFonts w:ascii="Times New Roman" w:hAnsi="Times New Roman" w:eastAsia="Times New Roman" w:cs="Times New Roman"/>
        </w:rPr>
        <w:t>-</w:t>
      </w:r>
      <w:r>
        <w:rPr>
          <w:rFonts w:ascii="Nirmala UI" w:hAnsi="Nirmala UI" w:eastAsia="Nirmala UI" w:cs="Nirmala UI"/>
        </w:rPr>
        <w:t>ਲੁਹਾਨ</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ਉੱਥੇ</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ਮਾਨੋ</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ਗਿਆਤ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ਮੇਮਣਾ</w:t>
      </w:r>
      <w:r>
        <w:rPr>
          <w:rFonts w:ascii="Times New Roman" w:hAnsi="Times New Roman" w:eastAsia="Times New Roman" w:cs="Times New Roman"/>
        </w:rPr>
        <w:t xml:space="preserve"> </w:t>
      </w:r>
      <w:r>
        <w:rPr>
          <w:rFonts w:ascii="Nirmala UI" w:hAnsi="Nirmala UI" w:eastAsia="Nirmala UI" w:cs="Nirmala UI"/>
        </w:rPr>
        <w:t>ਸਾਡੇ</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ਚੀਰਿਆ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ਕੁਚਲਿਆ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ਕੋਈ</w:t>
      </w:r>
      <w:r>
        <w:rPr>
          <w:rFonts w:ascii="Times New Roman" w:hAnsi="Times New Roman" w:eastAsia="Times New Roman" w:cs="Times New Roman"/>
        </w:rPr>
        <w:t xml:space="preserve"> </w:t>
      </w:r>
      <w:r>
        <w:rPr>
          <w:rFonts w:ascii="Nirmala UI" w:hAnsi="Nirmala UI" w:eastAsia="Nirmala UI" w:cs="Nirmala UI"/>
        </w:rPr>
        <w:t>ਮੰਦਰ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ਪ੍ਰਵੇਸ਼</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ਅੱਗੇ</w:t>
      </w:r>
      <w:r>
        <w:rPr>
          <w:rFonts w:ascii="Times New Roman" w:hAnsi="Times New Roman" w:eastAsia="Times New Roman" w:cs="Times New Roman"/>
        </w:rPr>
        <w:t xml:space="preserve"> </w:t>
      </w:r>
      <w:r>
        <w:rPr>
          <w:rFonts w:ascii="Nirmala UI" w:hAnsi="Nirmala UI" w:eastAsia="Nirmala UI" w:cs="Nirmala UI"/>
        </w:rPr>
        <w:t>ਆ</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ਪਾਪਾਂ</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ਅੰਗੀਕਾਰ</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ਪੈਂਦਾ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ਮੇਮਣੇ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ਬਿਲਕੁਲ</w:t>
      </w:r>
      <w:r>
        <w:rPr>
          <w:rFonts w:ascii="Times New Roman" w:hAnsi="Times New Roman" w:eastAsia="Times New Roman" w:cs="Times New Roman"/>
        </w:rPr>
        <w:t xml:space="preserve"> </w:t>
      </w:r>
      <w:r>
        <w:rPr>
          <w:rFonts w:ascii="Nirmala UI" w:hAnsi="Nirmala UI" w:eastAsia="Nirmala UI" w:cs="Nirmala UI"/>
        </w:rPr>
        <w:t>ਅੱਗੇ</w:t>
      </w:r>
      <w:r>
        <w:rPr>
          <w:rFonts w:ascii="Times New Roman" w:hAnsi="Times New Roman" w:eastAsia="Times New Roman" w:cs="Times New Roman"/>
        </w:rPr>
        <w:t xml:space="preserve"> </w:t>
      </w:r>
      <w:r>
        <w:rPr>
          <w:rFonts w:ascii="Nirmala UI" w:hAnsi="Nirmala UI" w:eastAsia="Nirmala UI" w:cs="Nirmala UI"/>
        </w:rPr>
        <w:t>ਉੱਚੇ</w:t>
      </w:r>
      <w:r>
        <w:rPr>
          <w:rFonts w:ascii="Times New Roman" w:hAnsi="Times New Roman" w:eastAsia="Times New Roman" w:cs="Times New Roman"/>
        </w:rPr>
        <w:t xml:space="preserve"> </w:t>
      </w:r>
      <w:r>
        <w:rPr>
          <w:rFonts w:ascii="Nirmala UI" w:hAnsi="Nirmala UI" w:eastAsia="Nirmala UI" w:cs="Nirmala UI"/>
        </w:rPr>
        <w:t>ਆਸਨ</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ਸਮੂਹ</w:t>
      </w:r>
      <w:r>
        <w:rPr>
          <w:rFonts w:ascii="Times New Roman" w:hAnsi="Times New Roman" w:eastAsia="Times New Roman" w:cs="Times New Roman"/>
        </w:rPr>
        <w:t xml:space="preserve"> </w:t>
      </w:r>
      <w:r>
        <w:rPr>
          <w:rFonts w:ascii="Nirmala UI" w:hAnsi="Nirmala UI" w:eastAsia="Nirmala UI" w:cs="Nirmala UI"/>
        </w:rPr>
        <w:t>ਬੈਠਾ</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ਬਹੁਤ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ਆਨੰਦਿਤ</w:t>
      </w:r>
      <w:r>
        <w:rPr>
          <w:rFonts w:ascii="Times New Roman" w:hAnsi="Times New Roman" w:eastAsia="Times New Roman" w:cs="Times New Roman"/>
        </w:rPr>
        <w:t xml:space="preserve"> </w:t>
      </w:r>
      <w:r>
        <w:rPr>
          <w:rFonts w:ascii="Nirmala UI" w:hAnsi="Nirmala UI" w:eastAsia="Nirmala UI" w:cs="Nirmala UI"/>
        </w:rPr>
        <w:t>ਦਿੱਸਦਾ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ਸੁਰਗ</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ਮਾਨੋ</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ਚਿਹਰਿਆਂ</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ਚਮਕ</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ਸਤਿਕਾਰ</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ਹರ್ಷਭਰੇ</w:t>
      </w:r>
      <w:r>
        <w:rPr>
          <w:rFonts w:ascii="Times New Roman" w:hAnsi="Times New Roman" w:eastAsia="Times New Roman" w:cs="Times New Roman"/>
        </w:rPr>
        <w:t xml:space="preserve"> </w:t>
      </w:r>
      <w:r>
        <w:rPr>
          <w:rFonts w:ascii="Nirmala UI" w:hAnsi="Nirmala UI" w:eastAsia="Nirmala UI" w:cs="Nirmala UI"/>
        </w:rPr>
        <w:t>ਧੰਨਵਾਦ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ਗੀਤ</w:t>
      </w:r>
      <w:r>
        <w:rPr>
          <w:rFonts w:ascii="Times New Roman" w:hAnsi="Times New Roman" w:eastAsia="Times New Roman" w:cs="Times New Roman"/>
        </w:rPr>
        <w:t xml:space="preserve"> </w:t>
      </w:r>
      <w:r>
        <w:rPr>
          <w:rFonts w:ascii="Nirmala UI" w:hAnsi="Nirmala UI" w:eastAsia="Nirmala UI" w:cs="Nirmala UI"/>
        </w:rPr>
        <w:t>ਗਾਂਦੇ</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ਮਾਨੋ</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ਸੰਗੀਤ</w:t>
      </w:r>
      <w:r>
        <w:rPr>
          <w:rFonts w:ascii="Times New Roman" w:hAnsi="Times New Roman" w:eastAsia="Times New Roman" w:cs="Times New Roman"/>
        </w:rPr>
        <w:t xml:space="preserve"> </w:t>
      </w:r>
      <w:r>
        <w:rPr>
          <w:rFonts w:ascii="Nirmala UI" w:hAnsi="Nirmala UI" w:eastAsia="Nirmala UI" w:cs="Nirmala UI"/>
        </w:rPr>
        <w:t>ਵਰਗੇ</w:t>
      </w:r>
      <w:r>
        <w:rPr>
          <w:rFonts w:ascii="Times New Roman" w:hAnsi="Times New Roman" w:eastAsia="Times New Roman" w:cs="Times New Roman"/>
        </w:rPr>
        <w:t xml:space="preserve"> </w:t>
      </w:r>
      <w:r>
        <w:rPr>
          <w:rFonts w:ascii="Nirmala UI" w:hAnsi="Nirmala UI" w:eastAsia="Nirmala UI" w:cs="Nirmala UI"/>
        </w:rPr>
        <w:t>ਲੱਗਦੇ</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ਮੇਮਣੇ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ਅੱਗੇ</w:t>
      </w:r>
      <w:r>
        <w:rPr>
          <w:rFonts w:ascii="Times New Roman" w:hAnsi="Times New Roman" w:eastAsia="Times New Roman" w:cs="Times New Roman"/>
        </w:rPr>
        <w:t xml:space="preserve"> </w:t>
      </w:r>
      <w:r>
        <w:rPr>
          <w:rFonts w:ascii="Nirmala UI" w:hAnsi="Nirmala UI" w:eastAsia="Nirmala UI" w:cs="Nirmala UI"/>
        </w:rPr>
        <w:t>ਆਏ</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ਪਾਪਾਂ</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ਅੰਗੀਕਾਰ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ਖ਼ਿਮਾ</w:t>
      </w:r>
      <w:r>
        <w:rPr>
          <w:rFonts w:ascii="Times New Roman" w:hAnsi="Times New Roman" w:eastAsia="Times New Roman" w:cs="Times New Roman"/>
        </w:rPr>
        <w:t xml:space="preserve"> </w:t>
      </w:r>
      <w:r>
        <w:rPr>
          <w:rFonts w:ascii="Nirmala UI" w:hAnsi="Nirmala UI" w:eastAsia="Nirmala UI" w:cs="Nirmala UI"/>
        </w:rPr>
        <w:t>ਪ੍ਰਾਪਤ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ਕਿਸੇ</w:t>
      </w:r>
      <w:r>
        <w:rPr>
          <w:rFonts w:ascii="Times New Roman" w:hAnsi="Times New Roman" w:eastAsia="Times New Roman" w:cs="Times New Roman"/>
        </w:rPr>
        <w:t xml:space="preserve"> </w:t>
      </w:r>
      <w:r>
        <w:rPr>
          <w:rFonts w:ascii="Nirmala UI" w:hAnsi="Nirmala UI" w:eastAsia="Nirmala UI" w:cs="Nirmala UI"/>
        </w:rPr>
        <w:t>ਆਨੰਦਮਈ</w:t>
      </w:r>
      <w:r>
        <w:rPr>
          <w:rFonts w:ascii="Times New Roman" w:hAnsi="Times New Roman" w:eastAsia="Times New Roman" w:cs="Times New Roman"/>
        </w:rPr>
        <w:t xml:space="preserve"> </w:t>
      </w:r>
      <w:r>
        <w:rPr>
          <w:rFonts w:ascii="Nirmala UI" w:hAnsi="Nirmala UI" w:eastAsia="Nirmala UI" w:cs="Nirmala UI"/>
        </w:rPr>
        <w:t>ਘਟਨਾ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ਖੁਸ਼ੀਭਰੀ</w:t>
      </w:r>
      <w:r>
        <w:rPr>
          <w:rFonts w:ascii="Times New Roman" w:hAnsi="Times New Roman" w:eastAsia="Times New Roman" w:cs="Times New Roman"/>
        </w:rPr>
        <w:t xml:space="preserve"> </w:t>
      </w:r>
      <w:r>
        <w:rPr>
          <w:rFonts w:ascii="Nirmala UI" w:hAnsi="Nirmala UI" w:eastAsia="Nirmala UI" w:cs="Nirmala UI"/>
        </w:rPr>
        <w:t>ਉਡੀਕ</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“Heta piştî ku ez ketibûm avahiyê jî, tirsê min girt, û hestek ji şermê li min hat ku divê ez li ber van mirovan xwe biçûkim; lê wisa xuya dikir ku ez hatibûm mecbûr kirin ku pêşde biçim, û bi hêdî hêdî li dora stûnê rêya xwe dikir da ku li ber berxê bisekinim, dema ku boriyek lê da, perestgeh hejand, qîrînên serkeftinê ji pîrozên civiyabûyî bilind bûn, ronahiyek tirsnak avahî ronî kir, paşê hemû tişt bû tariya tund. Gelê bextewar bi tevahî bi wê ronahiyê re winda bûbûn, û ez bi tenê di tirsê bêdeng ê şevê de hatim hiştin.</w:t>
      </w:r>
    </w:p>
    <w:p>
      <w:pPr>
        <w:pStyle w:val="ArticleScripture"/>
        <w:jc w:val="left"/>
      </w:pPr>
      <w:r>
        <w:rPr>
          <w:rFonts w:ascii="Times New Roman" w:hAnsi="Times New Roman" w:eastAsia="Times New Roman" w:cs="Times New Roman"/>
        </w:rPr>
        <w:t>“Ndzi pfukile ndzi ri eku vavisekeni lokukulu ka mianakanyo, naswona a ndzi nga koti ku tisolovetela leswaku a ndzi lo lorha ntsena. A swi vonaka eka mina onge ku avanyisiwa ka mina a ku tiyisiwe; leswaku Moya wa Hosi a wu ndzi siyile, wu nga ha tlheli nakambe.” Experience and Teachings, 24, 25.</w:t>
      </w:r>
    </w:p>
    <w:p>
      <w:pPr>
        <w:pStyle w:val="ArticleBody"/>
        <w:jc w:val="left"/>
      </w:pPr>
      <w:r>
        <w:rPr>
          <w:rFonts w:ascii="Times New Roman" w:hAnsi="Times New Roman" w:eastAsia="Times New Roman" w:cs="Times New Roman"/>
        </w:rPr>
        <w:t>Nangayi twakukezhwanji pa kwamba kama tutaingia katika hekalu, na baadaye kuungama dhambi zetu na kuupata baraka ya kuhesabiwa haki kwake. Mwito huu wa mwisho wa kuingia katika hekalu umezingirwa na vikwazo ili kuzuia kuingia kwetu binafsi; lakini kama tukisita sasa, “tutaachwa peke yetu katika hofu ya kimya ya usiku.” Lakini hili silo jambo langu pekee.</w:t>
      </w:r>
    </w:p>
    <w:p>
      <w:pPr>
        <w:pStyle w:val="ArticleBody"/>
        <w:jc w:val="left"/>
      </w:pP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ਮਹੱਤਵਪੂਰਨ</w:t>
      </w:r>
      <w:r>
        <w:rPr>
          <w:rFonts w:ascii="Times New Roman" w:hAnsi="Times New Roman" w:eastAsia="Times New Roman" w:cs="Times New Roman"/>
        </w:rPr>
        <w:t xml:space="preserve"> </w:t>
      </w:r>
      <w:r>
        <w:rPr>
          <w:rFonts w:ascii="Nirmala UI" w:hAnsi="Nirmala UI" w:eastAsia="Nirmala UI" w:cs="Nirmala UI"/>
        </w:rPr>
        <w:t>ਆਯਤ</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w:t>
      </w:r>
      <w:r>
        <w:rPr>
          <w:rFonts w:ascii="Nirmala UI" w:hAnsi="Nirmala UI" w:eastAsia="Nirmala UI" w:cs="Nirmala UI"/>
        </w:rPr>
        <w:t>ਬੁੱਝ</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ਜ਼ੋਰ</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“days” </w:t>
      </w:r>
      <w:r>
        <w:rPr>
          <w:rFonts w:ascii="Nirmala UI" w:hAnsi="Nirmala UI" w:eastAsia="Nirmala UI" w:cs="Nirmala UI"/>
        </w:rPr>
        <w:t>ਸ਼ਬਦ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ਵਿਸ਼ੇਸ਼</w:t>
      </w:r>
      <w:r>
        <w:rPr>
          <w:rFonts w:ascii="Times New Roman" w:hAnsi="Times New Roman" w:eastAsia="Times New Roman" w:cs="Times New Roman"/>
        </w:rPr>
        <w:t xml:space="preserve"> </w:t>
      </w:r>
      <w:r>
        <w:rPr>
          <w:rFonts w:ascii="Nirmala UI" w:hAnsi="Nirmala UI" w:eastAsia="Nirmala UI" w:cs="Nirmala UI"/>
        </w:rPr>
        <w:t>ਭਿੰਨਤਾ</w:t>
      </w:r>
      <w:r>
        <w:rPr>
          <w:rFonts w:ascii="Times New Roman" w:hAnsi="Times New Roman" w:eastAsia="Times New Roman" w:cs="Times New Roman"/>
        </w:rPr>
        <w:t xml:space="preserve"> </w:t>
      </w:r>
      <w:r>
        <w:rPr>
          <w:rFonts w:ascii="Nirmala UI" w:hAnsi="Nirmala UI" w:eastAsia="Nirmala UI" w:cs="Nirmala UI"/>
        </w:rPr>
        <w:t>ਸ਼ਾਮਲ</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w:t>
      </w:r>
      <w:r>
        <w:rPr>
          <w:rFonts w:ascii="Nirmala UI" w:hAnsi="Nirmala UI" w:eastAsia="Nirmala UI" w:cs="Nirmala UI"/>
        </w:rPr>
        <w:t>ਸੰਬੰਧੀ</w:t>
      </w:r>
      <w:r>
        <w:rPr>
          <w:rFonts w:ascii="Times New Roman" w:hAnsi="Times New Roman" w:eastAsia="Times New Roman" w:cs="Times New Roman"/>
        </w:rPr>
        <w:t xml:space="preserve"> </w:t>
      </w:r>
      <w:r>
        <w:rPr>
          <w:rFonts w:ascii="Nirmala UI" w:hAnsi="Nirmala UI" w:eastAsia="Nirmala UI" w:cs="Nirmala UI"/>
        </w:rPr>
        <w:t>ਭੇਦ</w:t>
      </w:r>
      <w:r>
        <w:rPr>
          <w:rFonts w:ascii="Times New Roman" w:hAnsi="Times New Roman" w:eastAsia="Times New Roman" w:cs="Times New Roman"/>
        </w:rPr>
        <w:t xml:space="preserve"> </w:t>
      </w:r>
      <w:r>
        <w:rPr>
          <w:rFonts w:ascii="Nirmala UI" w:hAnsi="Nirmala UI" w:eastAsia="Nirmala UI" w:cs="Nirmala UI"/>
        </w:rPr>
        <w:t>ਲਿਆਉਂਦੀ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ਅੱਠ</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ਲੱਖ</w:t>
      </w:r>
      <w:r>
        <w:rPr>
          <w:rFonts w:ascii="Times New Roman" w:hAnsi="Times New Roman" w:eastAsia="Times New Roman" w:cs="Times New Roman"/>
        </w:rPr>
        <w:t xml:space="preserve"> </w:t>
      </w:r>
      <w:r>
        <w:rPr>
          <w:rFonts w:ascii="Nirmala UI" w:hAnsi="Nirmala UI" w:eastAsia="Nirmala UI" w:cs="Nirmala UI"/>
        </w:rPr>
        <w:t>ਚੁਆਲੀ</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ਮੋਹਰਬੰਦੀ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ਪਹੀਅਾਂ</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ਮੋਹਰਬੰਦੀ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ਅਰਸੇ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ਬਾਈਬਲੀ</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ਛੇਵੇਂ</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ਪ੍ਰੋਟੈਸਟੈਂਟ</w:t>
      </w:r>
      <w:r>
        <w:rPr>
          <w:rFonts w:ascii="Times New Roman" w:hAnsi="Times New Roman" w:eastAsia="Times New Roman" w:cs="Times New Roman"/>
        </w:rPr>
        <w:t xml:space="preserve"> </w:t>
      </w:r>
      <w:r>
        <w:rPr>
          <w:rFonts w:ascii="Nirmala UI" w:hAnsi="Nirmala UI" w:eastAsia="Nirmala UI" w:cs="Nirmala UI"/>
        </w:rPr>
        <w:t>ਸਿੰਗ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ਰਿਪਬਲਿਕਨ</w:t>
      </w:r>
      <w:r>
        <w:rPr>
          <w:rFonts w:ascii="Times New Roman" w:hAnsi="Times New Roman" w:eastAsia="Times New Roman" w:cs="Times New Roman"/>
        </w:rPr>
        <w:t xml:space="preserve"> </w:t>
      </w:r>
      <w:r>
        <w:rPr>
          <w:rFonts w:ascii="Nirmala UI" w:hAnsi="Nirmala UI" w:eastAsia="Nirmala UI" w:cs="Nirmala UI"/>
        </w:rPr>
        <w:t>ਸਿੰਗ</w:t>
      </w:r>
      <w:r>
        <w:rPr>
          <w:rFonts w:ascii="Times New Roman" w:hAnsi="Times New Roman" w:eastAsia="Times New Roman" w:cs="Times New Roman"/>
        </w:rPr>
        <w:t xml:space="preserve"> </w:t>
      </w:r>
      <w:r>
        <w:rPr>
          <w:rFonts w:ascii="Nirmala UI" w:hAnsi="Nirmala UI" w:eastAsia="Nirmala UI" w:cs="Nirmala UI"/>
        </w:rPr>
        <w:t>ਦੋਵੇਂ</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ਭੇਦ</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ਕਰਨਗੇ</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ਅੱਠਵਾਂ</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1989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ਲੈ</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ਅੱਠ</w:t>
      </w:r>
      <w:r>
        <w:rPr>
          <w:rFonts w:ascii="Times New Roman" w:hAnsi="Times New Roman" w:eastAsia="Times New Roman" w:cs="Times New Roman"/>
        </w:rPr>
        <w:t xml:space="preserve"> </w:t>
      </w:r>
      <w:r>
        <w:rPr>
          <w:rFonts w:ascii="Nirmala UI" w:hAnsi="Nirmala UI" w:eastAsia="Nirmala UI" w:cs="Nirmala UI"/>
        </w:rPr>
        <w:t>ਰਾਸ਼ਟਰਪਤੀਆਂ</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ਟਰੰਪ</w:t>
      </w:r>
      <w:r>
        <w:rPr>
          <w:rFonts w:ascii="Times New Roman" w:hAnsi="Times New Roman" w:eastAsia="Times New Roman" w:cs="Times New Roman"/>
        </w:rPr>
        <w:t xml:space="preserve"> </w:t>
      </w:r>
      <w:r>
        <w:rPr>
          <w:rFonts w:ascii="Nirmala UI" w:hAnsi="Nirmala UI" w:eastAsia="Nirmala UI" w:cs="Nirmala UI"/>
        </w:rPr>
        <w:t>ਛੇਵੇਂ</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ਛੇਵਾਂ</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ਬਣਿਆ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ਕਾਰਜਕਾਲ</w:t>
      </w:r>
      <w:r>
        <w:rPr>
          <w:rFonts w:ascii="Times New Roman" w:hAnsi="Times New Roman" w:eastAsia="Times New Roman" w:cs="Times New Roman"/>
        </w:rPr>
        <w:t xml:space="preserve"> </w:t>
      </w:r>
      <w:r>
        <w:rPr>
          <w:rFonts w:ascii="Nirmala UI" w:hAnsi="Nirmala UI" w:eastAsia="Nirmala UI" w:cs="Nirmala UI"/>
        </w:rPr>
        <w:t>ਜਿੱਤਿਆ</w:t>
      </w:r>
      <w:r>
        <w:rPr>
          <w:rFonts w:ascii="Times New Roman" w:hAnsi="Times New Roman" w:eastAsia="Times New Roman" w:cs="Times New Roman"/>
        </w:rPr>
        <w:t xml:space="preserve">, </w:t>
      </w:r>
      <w:r>
        <w:rPr>
          <w:rFonts w:ascii="Nirmala UI" w:hAnsi="Nirmala UI" w:eastAsia="Nirmala UI" w:cs="Nirmala UI"/>
        </w:rPr>
        <w:t>ਤਦੋਂ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ਅੱਠਵਾਂ</w:t>
      </w:r>
      <w:r>
        <w:rPr>
          <w:rFonts w:ascii="Times New Roman" w:hAnsi="Times New Roman" w:eastAsia="Times New Roman" w:cs="Times New Roman"/>
        </w:rPr>
        <w:t xml:space="preserve"> </w:t>
      </w:r>
      <w:r>
        <w:rPr>
          <w:rFonts w:ascii="Nirmala UI" w:hAnsi="Nirmala UI" w:eastAsia="Nirmala UI" w:cs="Nirmala UI"/>
        </w:rPr>
        <w:t>ਬਣਿਆ</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313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ਮਿਲਾਨ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ਫ਼ਰਮਾਨ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ਦੁਹਰਾਈ</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United Sates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ਕਾਰਵਾਈ</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ਅਧੀਨ</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ਲੱਖ</w:t>
      </w:r>
      <w:r>
        <w:rPr>
          <w:rFonts w:ascii="Times New Roman" w:hAnsi="Times New Roman" w:eastAsia="Times New Roman" w:cs="Times New Roman"/>
        </w:rPr>
        <w:t xml:space="preserve"> </w:t>
      </w:r>
      <w:r>
        <w:rPr>
          <w:rFonts w:ascii="Nirmala UI" w:hAnsi="Nirmala UI" w:eastAsia="Nirmala UI" w:cs="Nirmala UI"/>
        </w:rPr>
        <w:t>ਚੁਆਲੀ</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ਲਾਓਦੀਕੀਆਈ</w:t>
      </w:r>
      <w:r>
        <w:rPr>
          <w:rFonts w:ascii="Times New Roman" w:hAnsi="Times New Roman" w:eastAsia="Times New Roman" w:cs="Times New Roman"/>
        </w:rPr>
        <w:t xml:space="preserve"> </w:t>
      </w:r>
      <w:r>
        <w:rPr>
          <w:rFonts w:ascii="Nirmala UI" w:hAnsi="Nirmala UI" w:eastAsia="Nirmala UI" w:cs="Nirmala UI"/>
        </w:rPr>
        <w:t>ਚਲਵੱਲ</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ਲੱਖ</w:t>
      </w:r>
      <w:r>
        <w:rPr>
          <w:rFonts w:ascii="Times New Roman" w:hAnsi="Times New Roman" w:eastAsia="Times New Roman" w:cs="Times New Roman"/>
        </w:rPr>
        <w:t xml:space="preserve"> </w:t>
      </w:r>
      <w:r>
        <w:rPr>
          <w:rFonts w:ascii="Nirmala UI" w:hAnsi="Nirmala UI" w:eastAsia="Nirmala UI" w:cs="Nirmala UI"/>
        </w:rPr>
        <w:t>ਚੁਆਲੀ</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ਫ਼ਿਲਾਦੇਲਫ਼ੀਆਈ</w:t>
      </w:r>
      <w:r>
        <w:rPr>
          <w:rFonts w:ascii="Times New Roman" w:hAnsi="Times New Roman" w:eastAsia="Times New Roman" w:cs="Times New Roman"/>
        </w:rPr>
        <w:t xml:space="preserve"> </w:t>
      </w:r>
      <w:r>
        <w:rPr>
          <w:rFonts w:ascii="Nirmala UI" w:hAnsi="Nirmala UI" w:eastAsia="Nirmala UI" w:cs="Nirmala UI"/>
        </w:rPr>
        <w:t>ਚਲਵੱਲ</w:t>
      </w:r>
      <w:r>
        <w:rPr>
          <w:rFonts w:ascii="Times New Roman" w:hAnsi="Times New Roman" w:eastAsia="Times New Roman" w:cs="Times New Roman"/>
        </w:rPr>
        <w:t xml:space="preserve"> </w:t>
      </w:r>
      <w:r>
        <w:rPr>
          <w:rFonts w:ascii="Nirmala UI" w:hAnsi="Nirmala UI" w:eastAsia="Nirmala UI" w:cs="Nirmala UI"/>
        </w:rPr>
        <w:t>ਬਣ</w:t>
      </w:r>
      <w:r>
        <w:rPr>
          <w:rFonts w:ascii="Times New Roman" w:hAnsi="Times New Roman" w:eastAsia="Times New Roman" w:cs="Times New Roman"/>
        </w:rPr>
        <w:t xml:space="preserve"> </w:t>
      </w:r>
      <w:r>
        <w:rPr>
          <w:rFonts w:ascii="Nirmala UI" w:hAnsi="Nirmala UI" w:eastAsia="Nirmala UI" w:cs="Nirmala UI"/>
        </w:rPr>
        <w:t>ਜਾਵੇਗੀ।</w:t>
      </w:r>
      <w:r>
        <w:rPr>
          <w:rFonts w:ascii="Times New Roman" w:hAnsi="Times New Roman" w:eastAsia="Times New Roman" w:cs="Times New Roman"/>
        </w:rPr>
        <w:t xml:space="preserve"> </w:t>
      </w:r>
      <w:r>
        <w:rPr>
          <w:rFonts w:ascii="Nirmala UI" w:hAnsi="Nirmala UI" w:eastAsia="Nirmala UI" w:cs="Nirmala UI"/>
        </w:rPr>
        <w:t>ਮੋਹਰਬੰਦੀ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ਸਮਾਪਤ</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ਜਿੱਥੇ</w:t>
      </w:r>
      <w:r>
        <w:rPr>
          <w:rFonts w:ascii="Times New Roman" w:hAnsi="Times New Roman" w:eastAsia="Times New Roman" w:cs="Times New Roman"/>
        </w:rPr>
        <w:t xml:space="preserve"> </w:t>
      </w:r>
      <w:r>
        <w:rPr>
          <w:rFonts w:ascii="Nirmala UI" w:hAnsi="Nirmala UI" w:eastAsia="Nirmala UI" w:cs="Nirmala UI"/>
        </w:rPr>
        <w:t>ਪਾਪਾਈ</w:t>
      </w:r>
      <w:r>
        <w:rPr>
          <w:rFonts w:ascii="Times New Roman" w:hAnsi="Times New Roman" w:eastAsia="Times New Roman" w:cs="Times New Roman"/>
        </w:rPr>
        <w:t xml:space="preserve"> </w:t>
      </w:r>
      <w:r>
        <w:rPr>
          <w:rFonts w:ascii="Nirmala UI" w:hAnsi="Nirmala UI" w:eastAsia="Nirmala UI" w:cs="Nirmala UI"/>
        </w:rPr>
        <w:t>ਪ੍ਰਣਾਲੀ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ਮਾਰੂ</w:t>
      </w:r>
      <w:r>
        <w:rPr>
          <w:rFonts w:ascii="Times New Roman" w:hAnsi="Times New Roman" w:eastAsia="Times New Roman" w:cs="Times New Roman"/>
        </w:rPr>
        <w:t xml:space="preserve"> </w:t>
      </w:r>
      <w:r>
        <w:rPr>
          <w:rFonts w:ascii="Nirmala UI" w:hAnsi="Nirmala UI" w:eastAsia="Nirmala UI" w:cs="Nirmala UI"/>
        </w:rPr>
        <w:t>ਘਾਵ</w:t>
      </w:r>
      <w:r>
        <w:rPr>
          <w:rFonts w:ascii="Times New Roman" w:hAnsi="Times New Roman" w:eastAsia="Times New Roman" w:cs="Times New Roman"/>
        </w:rPr>
        <w:t xml:space="preserve"> </w:t>
      </w:r>
      <w:r>
        <w:rPr>
          <w:rFonts w:ascii="Nirmala UI" w:hAnsi="Nirmala UI" w:eastAsia="Nirmala UI" w:cs="Nirmala UI"/>
        </w:rPr>
        <w:t>ਭਰਿਆ</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ਪੋਥੀ</w:t>
      </w:r>
      <w:r>
        <w:rPr>
          <w:rFonts w:ascii="Times New Roman" w:hAnsi="Times New Roman" w:eastAsia="Times New Roman" w:cs="Times New Roman"/>
        </w:rPr>
        <w:t xml:space="preserve"> </w:t>
      </w:r>
      <w:r>
        <w:rPr>
          <w:rFonts w:ascii="Nirmala UI" w:hAnsi="Nirmala UI" w:eastAsia="Nirmala UI" w:cs="Nirmala UI"/>
        </w:rPr>
        <w:t>ਸਤਾਰਾਂ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ਭੇਦ</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ਅੱਠਵੇਂ</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ਤੱਥ</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ਇਬਰਾਨੀ</w:t>
      </w:r>
      <w:r>
        <w:rPr>
          <w:rFonts w:ascii="Times New Roman" w:hAnsi="Times New Roman" w:eastAsia="Times New Roman" w:cs="Times New Roman"/>
        </w:rPr>
        <w:t xml:space="preserve"> </w:t>
      </w:r>
      <w:r>
        <w:rPr>
          <w:rFonts w:ascii="Nirmala UI" w:hAnsi="Nirmala UI" w:eastAsia="Nirmala UI" w:cs="Nirmala UI"/>
        </w:rPr>
        <w:t>ਵਾਕਾਂਸ਼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ਅੰਗਰੇਜ਼ੀ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ਸ਼ਬਦ</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ਦਰਸਾਇਆ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ਆਯਤ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ਨਿਆਇ</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ਖੁੱਲ੍ਹਣ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ਪਛਾਣ</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ਲੱਖ</w:t>
      </w:r>
      <w:r>
        <w:rPr>
          <w:rFonts w:ascii="Times New Roman" w:hAnsi="Times New Roman" w:eastAsia="Times New Roman" w:cs="Times New Roman"/>
        </w:rPr>
        <w:t xml:space="preserve"> </w:t>
      </w:r>
      <w:r>
        <w:rPr>
          <w:rFonts w:ascii="Nirmala UI" w:hAnsi="Nirmala UI" w:eastAsia="Nirmala UI" w:cs="Nirmala UI"/>
        </w:rPr>
        <w:t>ਚੁਆਲੀ</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ਮੋਹਰਬੰਦੀ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ਆਯਤ</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ਜੋੜਦਾ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ਨਿਆਇ</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ਸਮਾਪਤ</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ਪਛਾਣ</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ہَر اِک حقیقت دا اپنا مقام ہے، تے عہدِ جدید وچ صرف اِک ہی اظہار اے جتھے اِک ‘عدد’ دی عددی ساخت دُوجے ‘عدد’ نال ضرب ہووے، تے عہدِ عتیق وچ صرف دو ہی مثالاں ہن۔ ‘عددی ساخت’ دا الفا کتابِ پیدائش وچ ہے۔</w:t>
      </w:r>
    </w:p>
    <w:p>
      <w:pPr>
        <w:pStyle w:val="ArticleScripture"/>
        <w:jc w:val="left"/>
      </w:pPr>
      <w:r>
        <w:rPr>
          <w:rFonts w:ascii="Times New Roman" w:hAnsi="Times New Roman" w:eastAsia="Times New Roman" w:cs="Times New Roman"/>
        </w:rPr>
        <w:t>Nang ku Kayin ay paghihigantihan nang makapito, tunay na si Lamec ay pitumpu at pitong ulit. Genesis 4:24.</w:t>
      </w:r>
    </w:p>
    <w:p>
      <w:pPr>
        <w:pStyle w:val="ArticleBody"/>
        <w:jc w:val="left"/>
      </w:pPr>
      <w:r>
        <w:rPr>
          <w:rFonts w:ascii="Times New Roman" w:hAnsi="Times New Roman" w:eastAsia="Times New Roman" w:cs="Times New Roman"/>
        </w:rPr>
        <w:t>Kukusanywa kwa kihesabu kwa omega kunapatikana katika Mathayo.</w:t>
      </w:r>
    </w:p>
    <w:p>
      <w:pPr>
        <w:pStyle w:val="ArticleScripture"/>
        <w:jc w:val="left"/>
      </w:pPr>
      <w:r>
        <w:rPr>
          <w:rFonts w:ascii="Times New Roman" w:hAnsi="Times New Roman" w:eastAsia="Times New Roman" w:cs="Times New Roman"/>
        </w:rPr>
        <w:t>Petero akamujia, akasema, Bwana, ndugu yangu atanikosea hata mara ngapi, nami nimsamehe? Hata mara saba? Yesu akamwambia, Sikuambii, Hata mara saba; bali, Hata sabini mara saba. Mathayo 18:21, 22.</w:t>
      </w:r>
    </w:p>
    <w:p>
      <w:pPr>
        <w:pStyle w:val="ArticleBody"/>
        <w:jc w:val="left"/>
      </w:pPr>
      <w:r>
        <w:rPr>
          <w:rFonts w:ascii="Times New Roman" w:hAnsi="Times New Roman" w:eastAsia="Times New Roman" w:cs="Times New Roman"/>
        </w:rPr>
        <w:t>Hizi sehemu zinawakilisha mara ya kwanza na ya mwisho katika Biblia ambapo namba hutambuliwa kuwa inapaswa kuzidishwa kwa namba nyingine. Kuna namba nyingi, lakini alfa ya Mwanzo na omega ya Mathayo zina muundo wa nambari unaofanana kabisa, nazo zinatumia namba zilezile mbili za ‘saba’ na ‘sabini.’</w:t>
      </w:r>
    </w:p>
    <w:p>
      <w:pPr>
        <w:pStyle w:val="ArticleBody"/>
        <w:jc w:val="left"/>
      </w:pPr>
      <w:r>
        <w:rPr>
          <w:rFonts w:ascii="Times New Roman" w:hAnsi="Times New Roman" w:eastAsia="Times New Roman" w:cs="Times New Roman"/>
        </w:rPr>
        <w:t>Hagati ya alpha na omega; umwanya wo hagati, kandi ahandi honyine iyi nyubako y’imibare iboneka ni mu Balewi makumyabiri na gatanu. Aho iyo mibare ibiri si “karindwi” na “mirongo irindwi,” ahubwo ni “inshuro ndwi z’imyaka irindwi.”</w:t>
      </w:r>
    </w:p>
    <w:p>
      <w:pPr>
        <w:pStyle w:val="ArticleScripture"/>
        <w:jc w:val="left"/>
      </w:pPr>
      <w:r>
        <w:rPr>
          <w:rFonts w:ascii="Times New Roman" w:hAnsi="Times New Roman" w:eastAsia="Times New Roman" w:cs="Times New Roman"/>
        </w:rPr>
        <w:t>Nawe utajihesabia sabato saba za miaka, mara saba za miaka saba; na muda wa hizo sabato saba za miaka utakuwa kwako miaka arobaini na tisa. Mambo ya Walawi 25:8.</w:t>
      </w:r>
    </w:p>
    <w:p>
      <w:pPr>
        <w:pStyle w:val="ArticleBody"/>
        <w:jc w:val="left"/>
      </w:pPr>
      <w:r>
        <w:rPr>
          <w:rFonts w:ascii="Nirmala UI" w:hAnsi="Nirmala UI" w:eastAsia="Nirmala UI" w:cs="Nirmala UI"/>
        </w:rPr>
        <w:t>ਸੰਖਿਆਤਮਕ</w:t>
      </w:r>
      <w:r>
        <w:rPr>
          <w:rFonts w:ascii="Times New Roman" w:hAnsi="Times New Roman" w:eastAsia="Times New Roman" w:cs="Times New Roman"/>
        </w:rPr>
        <w:t xml:space="preserve"> </w:t>
      </w:r>
      <w:r>
        <w:rPr>
          <w:rFonts w:ascii="Nirmala UI" w:hAnsi="Nirmala UI" w:eastAsia="Nirmala UI" w:cs="Nirmala UI"/>
        </w:rPr>
        <w:t>ਮੱਧਲੀ</w:t>
      </w:r>
      <w:r>
        <w:rPr>
          <w:rFonts w:ascii="Times New Roman" w:hAnsi="Times New Roman" w:eastAsia="Times New Roman" w:cs="Times New Roman"/>
        </w:rPr>
        <w:t xml:space="preserve"> </w:t>
      </w:r>
      <w:r>
        <w:rPr>
          <w:rFonts w:ascii="Nirmala UI" w:hAnsi="Nirmala UI" w:eastAsia="Nirmala UI" w:cs="Nirmala UI"/>
        </w:rPr>
        <w:t>ਰਚਨਾ</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ਵਾਰ</w:t>
      </w:r>
      <w:r>
        <w:rPr>
          <w:rFonts w:ascii="Times New Roman" w:hAnsi="Times New Roman" w:eastAsia="Times New Roman" w:cs="Times New Roman"/>
        </w:rPr>
        <w:t xml:space="preserve"> </w:t>
      </w:r>
      <w:r>
        <w:rPr>
          <w:rFonts w:ascii="Nirmala UI" w:hAnsi="Nirmala UI" w:eastAsia="Nirmala UI" w:cs="Nirmala UI"/>
        </w:rPr>
        <w:t>ਫਿਰ</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ਅੰਕ</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ਵਰਤਦੀ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ਸੱਤਰ</w:t>
      </w:r>
      <w:r>
        <w:rPr>
          <w:rFonts w:ascii="Times New Roman" w:hAnsi="Times New Roman" w:eastAsia="Times New Roman" w:cs="Times New Roman"/>
        </w:rPr>
        <w:t xml:space="preserve">’ </w:t>
      </w:r>
      <w:r>
        <w:rPr>
          <w:rFonts w:ascii="Nirmala UI" w:hAnsi="Nirmala UI" w:eastAsia="Nirmala UI" w:cs="Nirmala UI"/>
        </w:rPr>
        <w:t>ਅੰਕ</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ਸਥਿਤ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ਆਗਿਆਕਾਰਿਤਾ</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ਆਸ਼ੀਰਵਾਦ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ਅਣਆਗਿਆਕਾਰਿਤਾ</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ਸ਼ਾਪ</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ਗੁਲਾਮਾਂ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ਮੁਕਤੀ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ਜ਼ਮੀਨ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ਪੁਨਰਸਥਾਪਨਾ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ਆਸ਼ੀਰਵਾਦ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ਲੇਵੀਆਂ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ਪੁਸਤਕ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ਛੱਬੀ</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ਚਾਰ</w:t>
      </w:r>
      <w:r>
        <w:rPr>
          <w:rFonts w:ascii="Times New Roman" w:hAnsi="Times New Roman" w:eastAsia="Times New Roman" w:cs="Times New Roman"/>
        </w:rPr>
        <w:t xml:space="preserve"> </w:t>
      </w:r>
      <w:r>
        <w:rPr>
          <w:rFonts w:ascii="Nirmala UI" w:hAnsi="Nirmala UI" w:eastAsia="Nirmala UI" w:cs="Nirmala UI"/>
        </w:rPr>
        <w:t>ਵਾਰ</w:t>
      </w:r>
      <w:r>
        <w:rPr>
          <w:rFonts w:ascii="Times New Roman" w:hAnsi="Times New Roman" w:eastAsia="Times New Roman" w:cs="Times New Roman"/>
        </w:rPr>
        <w:t xml:space="preserve"> </w:t>
      </w:r>
      <w:r>
        <w:rPr>
          <w:rFonts w:ascii="Nirmala UI" w:hAnsi="Nirmala UI" w:eastAsia="Nirmala UI" w:cs="Nirmala UI"/>
        </w:rPr>
        <w:t>ਉਲੇਖਿਤ</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ਗੁਣਾ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ਸ਼ਾਪ</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ਆਸ਼ੀਰਵਾਦ</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ਵਰ੍ਹਿਆਂ</w:t>
      </w:r>
      <w:r>
        <w:rPr>
          <w:rFonts w:ascii="Times New Roman" w:hAnsi="Times New Roman" w:eastAsia="Times New Roman" w:cs="Times New Roman"/>
        </w:rPr>
        <w:t xml:space="preserve"> </w:t>
      </w:r>
      <w:r>
        <w:rPr>
          <w:rFonts w:ascii="Nirmala UI" w:hAnsi="Nirmala UI" w:eastAsia="Nirmala UI" w:cs="Nirmala UI"/>
        </w:rPr>
        <w:t>ਦੌਰਾਨ</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ਜ਼ਮੀਨ</w:t>
      </w:r>
      <w:r>
        <w:rPr>
          <w:rFonts w:ascii="Times New Roman" w:hAnsi="Times New Roman" w:eastAsia="Times New Roman" w:cs="Times New Roman"/>
        </w:rPr>
        <w:t xml:space="preserve"> </w:t>
      </w:r>
      <w:r>
        <w:rPr>
          <w:rFonts w:ascii="Nirmala UI" w:hAnsi="Nirmala UI" w:eastAsia="Nirmala UI" w:cs="Nirmala UI"/>
        </w:rPr>
        <w:t>ਵਿਸ਼ਰਾਮ</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ਪ੍ਰਭੂ</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ਪਾਲਣਾ</w:t>
      </w:r>
      <w:r>
        <w:rPr>
          <w:rFonts w:ascii="Times New Roman" w:hAnsi="Times New Roman" w:eastAsia="Times New Roman" w:cs="Times New Roman"/>
        </w:rPr>
        <w:t>-</w:t>
      </w:r>
      <w:r>
        <w:rPr>
          <w:rFonts w:ascii="Nirmala UI" w:hAnsi="Nirmala UI" w:eastAsia="Nirmala UI" w:cs="Nirmala UI"/>
        </w:rPr>
        <w:t>ਪੋਸ਼ਣਾ</w:t>
      </w:r>
      <w:r>
        <w:rPr>
          <w:rFonts w:ascii="Times New Roman" w:hAnsi="Times New Roman" w:eastAsia="Times New Roman" w:cs="Times New Roman"/>
        </w:rPr>
        <w:t xml:space="preserve"> </w:t>
      </w:r>
      <w:r>
        <w:rPr>
          <w:rFonts w:ascii="Nirmala UI" w:hAnsi="Nirmala UI" w:eastAsia="Nirmala UI" w:cs="Nirmala UI"/>
        </w:rPr>
        <w:t>ਸ਼ਾਮਲ</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ਯੂਬਲੀ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ਦੋਗੁਣਾ</w:t>
      </w:r>
      <w:r>
        <w:rPr>
          <w:rFonts w:ascii="Times New Roman" w:hAnsi="Times New Roman" w:eastAsia="Times New Roman" w:cs="Times New Roman"/>
        </w:rPr>
        <w:t xml:space="preserve"> </w:t>
      </w:r>
      <w:r>
        <w:rPr>
          <w:rFonts w:ascii="Nirmala UI" w:hAnsi="Nirmala UI" w:eastAsia="Nirmala UI" w:cs="Nirmala UI"/>
        </w:rPr>
        <w:t>ਆਸ਼ੀਰਵਾਦ</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ਛੱਬੀ</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ਸ਼ਾਪ</w:t>
      </w:r>
      <w:r>
        <w:rPr>
          <w:rFonts w:ascii="Times New Roman" w:hAnsi="Times New Roman" w:eastAsia="Times New Roman" w:cs="Times New Roman"/>
        </w:rPr>
        <w:t xml:space="preserve"> </w:t>
      </w:r>
      <w:r>
        <w:rPr>
          <w:rFonts w:ascii="Nirmala UI" w:hAnsi="Nirmala UI" w:eastAsia="Nirmala UI" w:cs="Nirmala UI"/>
        </w:rPr>
        <w:t>ਇਨ੍ਹਾਂ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ਅੱਧਿਆਇਆਂ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ਵਾਚਾਤਮਕ</w:t>
      </w:r>
      <w:r>
        <w:rPr>
          <w:rFonts w:ascii="Times New Roman" w:hAnsi="Times New Roman" w:eastAsia="Times New Roman" w:cs="Times New Roman"/>
        </w:rPr>
        <w:t xml:space="preserve"> </w:t>
      </w:r>
      <w:r>
        <w:rPr>
          <w:rFonts w:ascii="Nirmala UI" w:hAnsi="Nirmala UI" w:eastAsia="Nirmala UI" w:cs="Nirmala UI"/>
        </w:rPr>
        <w:t>ਚੇਤਾਵਨੀ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ਸਮਕਾਲੀ</w:t>
      </w:r>
      <w:r>
        <w:rPr>
          <w:rFonts w:ascii="Times New Roman" w:hAnsi="Times New Roman" w:eastAsia="Times New Roman" w:cs="Times New Roman"/>
        </w:rPr>
        <w:t xml:space="preserve"> </w:t>
      </w:r>
      <w:r>
        <w:rPr>
          <w:rFonts w:ascii="Nirmala UI" w:hAnsi="Nirmala UI" w:eastAsia="Nirmala UI" w:cs="Nirmala UI"/>
        </w:rPr>
        <w:t>ਪ੍ਰਤੀਰੂਪ</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Mjenzi wa kati wa kihesabu unaonekana katika Mambo ya Walawi 25:8 (“mara saba ya miaka saba”). Hapo hapo unaunganishwa na hukumu ya “mara saba” ya sehemu nne ya Mambo ya Walawi 26. Hivyo, mjenzi huo wa kihesabu unawakilisha baraka na laana pia, ukifanya ushuhuda wa mara mbili katika kitabu cha Mambo ya Walawi. Mjenzi wa kihesabu wa baraka au wa laana ya Yubile umewekwa kati ya hukumu ya Lameki na utambulisho wa Yesu wa kikomo cha wakati wa rehema. Hayo yote matatu kwa pamoja yanatambulisha kikomo cha muda wa rehema, ambacho kitakapokamilika kitaidhihirisha tabaka moja lililobarikiwa na tabaka moja lililolaaniwa. Alfa na omega, zikiziwakilisha jumbe za malaika wa kwanza na wa tatu, zinatambulisha mia nne na tisini kuwa ishara ya wakati wa rehema. Hili linapounganishwa na laana au baraka ya Yubile, ukweli huu unakuwa wa umuhimu tunapokaribia uchunguzi wa Ezekieli sura ya kwanza mstari wa kwanza, unaomweka Ezekieli katika mwaka wa thelathini wa mzunguko wa kumi na saba wa Yubile.</w:t>
      </w:r>
    </w:p>
    <w:p>
      <w:pPr>
        <w:pStyle w:val="ArticleBody"/>
        <w:jc w:val="left"/>
      </w:pPr>
      <w:r>
        <w:rPr>
          <w:rFonts w:ascii="Times New Roman" w:hAnsi="Times New Roman" w:eastAsia="Times New Roman" w:cs="Times New Roman"/>
        </w:rPr>
        <w:t>Sa Mzunguko huo wa Yubile uliisha tarehe 22 Oktoba, 573 KK, nao ulikuwa mfano si wa tarehe 22 Oktoba, 1844 pekee, bali pia wa sheria ya Jumapili iliyo karibu kuja. Sasa tuko katika mwaka 2026, ambao ni mwaka wa arobaini na saba wa mzunguko wa sabini wa Yubile. Mzunguko huu wa Yubile umetolewa mfano wake na mzunguko wa Yubile wa “kumi na saba,” ambapo Ezekieli alisimama katika mwaka wa thelathini. Alikuwa amesimama hekaluni, akiwakilisha wale mia moja arobaini na nne elfu ambao kwa imani wameingia Patakatifu pa Patakatifu mwishoni mwa hukumu, kama walivyofanya waaminifu baada ya tarehe 22 Oktoba, 1844. Kukosa “ukweli” wa mahali Ezekieli alipo katika historia ya kinabii katika sura ya kwanza na aya ya kwanza, ni kupoteza “mwelekeo” wako.</w:t>
      </w:r>
    </w:p>
    <w:p>
      <w:pPr>
        <w:pStyle w:val="ArticleBody"/>
        <w:jc w:val="left"/>
      </w:pPr>
      <w:r>
        <w:rPr>
          <w:rFonts w:ascii="Times New Roman" w:hAnsi="Times New Roman" w:eastAsia="Times New Roman" w:cs="Times New Roman"/>
        </w:rPr>
        <w:t>Baada ya kuuona utukufu wa Bwana uliotolewa kando ya mto Kebari, Ezekieli hushushwa katika mavumbi kama walivyokuwa Danieli, Isaya, na Yohana. Kisha mifano hiyo minne yote hutoa vipengele vya kutiwa mafuta kwa wale watakaoutoa ujumbe kwa kanisa ambalo halitaona wala kusikia.</w:t>
      </w:r>
    </w:p>
    <w:p>
      <w:pPr>
        <w:pStyle w:val="ArticleBody"/>
        <w:jc w:val="left"/>
      </w:pPr>
      <w:r>
        <w:rPr>
          <w:rFonts w:ascii="Times New Roman" w:hAnsi="Times New Roman" w:eastAsia="Times New Roman" w:cs="Times New Roman"/>
        </w:rPr>
        <w:t>Kitaabu kya Ezekieli kirimu ennaku mukaaga ezikwata ku Yerusaalemi. Twasooka dda okukwata ku nnaku ezisooka n’ezisembayo ezisangibwa mu ssuula esooka, olunyiriri olusooka n’olwokubiri, ate ne mu ssuula amakumi ana, olunyiriri olusooka. Nnakwata ku lunaku olwokubiri olusangibwa mu ssuula munaana n’olunyiriri olusooka, naye nnalwogerako mu ngeri yaalwo ey’obubonero yokka, so si kuluteeka mu nkolagana n’okuzingizibwa n’okuzikirizibwa kwa Yerusaalemi; era ekitabo kyonna kyetooloolera ku musaalaba ogwo. Yerusaalemi yazikirizibwa ku nkomerero ya 586/585 BC. Era mu Ezekieli 33:21 omuwona awona atuuka n’amawulire ag’okugwa kwa Yerusaalemi.</w:t>
      </w:r>
    </w:p>
    <w:p>
      <w:pPr>
        <w:pStyle w:val="ArticleScripture"/>
        <w:jc w:val="left"/>
      </w:pPr>
      <w:r>
        <w:rPr>
          <w:rFonts w:ascii="Times New Roman" w:hAnsi="Times New Roman" w:eastAsia="Times New Roman" w:cs="Times New Roman"/>
        </w:rPr>
        <w:t>Ma kungwa ku mwaka wa kumi na mbili wa kutekwa kwetu, katika mwezi wa kumi, siku ya tano ya mwezi huo, ya kwamba mtu mmoja aliyekuwa ameokoka kutoka Yerusalemu alikuja kwangu, akisema, Mji umepigwa. Basi mkono wa Bwana ulikuwa juu yangu jioni, kabla hajaja yule aliyekuwa ameokoka; naye alikuwa amenifungua kinywa changu, hata aliponijia asubuhi; kinywa changu kikafunguliwa, wala sikuwa tena bubu. Ezekieli 33:21, 22.</w:t>
      </w:r>
    </w:p>
    <w:p>
      <w:pPr>
        <w:pStyle w:val="ArticleBody"/>
        <w:jc w:val="left"/>
      </w:pPr>
      <w:r>
        <w:rPr>
          <w:rFonts w:ascii="Times New Roman" w:hAnsi="Times New Roman" w:eastAsia="Times New Roman" w:cs="Times New Roman"/>
        </w:rPr>
        <w:t>Mu mwaka gwa ikumi na ibili umurwa warakubiswe, kandi rero Ezekieli aca aronka umwidegemvyo wo kuvuga ku gushaka kwiwe ubwiwe. Iyerekwa ryo muri Ezekieli igice ca munani ryari mu mwaka ugira gatandatu, rero ni nk’imyaka itandatu imbere y’uko umurwa ukubiswa.</w:t>
      </w:r>
    </w:p>
    <w:p>
      <w:pPr>
        <w:pStyle w:val="ArticleScripture"/>
        <w:jc w:val="left"/>
      </w:pPr>
      <w:r>
        <w:rPr>
          <w:rFonts w:ascii="Times New Roman" w:hAnsi="Times New Roman" w:eastAsia="Times New Roman" w:cs="Times New Roman"/>
        </w:rPr>
        <w:t>Na ikawa katika mwaka wa sita, katika mwezi wa sita, siku ya tano ya mwezi, nilipokuwa nimeketi nyumbani mwangu, na wazee wa Yuda walikuwa wameketi mbele yangu, mkono wa Bwana MUNGU ukaanguka juu yangu hapo. Ezekieli 8:1.</w:t>
      </w:r>
    </w:p>
    <w:p>
      <w:pPr>
        <w:pStyle w:val="ArticleBody"/>
        <w:jc w:val="left"/>
      </w:pPr>
      <w:r>
        <w:rPr>
          <w:rFonts w:ascii="Times New Roman" w:hAnsi="Times New Roman" w:eastAsia="Times New Roman" w:cs="Times New Roman"/>
        </w:rPr>
        <w:t>Mwakahululha, ulwaali umwaka wa saba, Abakulu baamushakile Ezekieli ukulonda ku Mwene.</w:t>
      </w:r>
    </w:p>
    <w:p>
      <w:pPr>
        <w:pStyle w:val="ArticleScripture"/>
        <w:jc w:val="left"/>
      </w:pPr>
      <w:r>
        <w:rPr>
          <w:rFonts w:ascii="Times New Roman" w:hAnsi="Times New Roman" w:eastAsia="Times New Roman" w:cs="Times New Roman"/>
        </w:rPr>
        <w:t>Û di sala heftemîn de, di meha pêncemîn de, roja dehemîn a mehê, hin ji pîrên Îsraêlê hatin da ku ji Xudan bipirsin, û li ber min rûniştin. Ezekiel 20:1.</w:t>
      </w:r>
    </w:p>
    <w:p>
      <w:pPr>
        <w:pStyle w:val="ArticleBody"/>
        <w:jc w:val="left"/>
      </w:pPr>
      <w:r>
        <w:rPr>
          <w:rFonts w:ascii="Times New Roman" w:hAnsi="Times New Roman" w:eastAsia="Times New Roman" w:cs="Times New Roman"/>
        </w:rPr>
        <w:t>لە ساڵی نۆیەمدا، ئەو محاصرەیەی ساڵێک و نیو دەوامی هەبوو دەستی پێ کرد.</w:t>
      </w:r>
    </w:p>
    <w:p>
      <w:pPr>
        <w:pStyle w:val="ArticleScripture"/>
        <w:jc w:val="left"/>
      </w:pPr>
      <w:r>
        <w:rPr>
          <w:rFonts w:ascii="Times New Roman" w:hAnsi="Times New Roman" w:eastAsia="Times New Roman" w:cs="Times New Roman"/>
        </w:rPr>
        <w:t>Enne naobayeno mwaka gwa kyenda, omwezi ogwa kkumi, ku lunaku olw’ekkumi olw’omwezi, ekigambo kya Mukama ne kijja gye ndi, nga kigamba nti, Omwana w’omuntu, weewandiikire erinnya ly’olunaku luno, ye lunaku luno lwennyini: kabaka w’e Babulooni azingizza Yerusaalemi ku lunaku luno lwennyini. Ezeekyeri 24:1, 2.</w:t>
      </w:r>
    </w:p>
    <w:p>
      <w:pPr>
        <w:pStyle w:val="ArticleBody"/>
        <w:jc w:val="left"/>
      </w:pPr>
      <w:r>
        <w:rPr>
          <w:rFonts w:ascii="Times New Roman" w:hAnsi="Times New Roman" w:eastAsia="Times New Roman" w:cs="Times New Roman"/>
        </w:rPr>
        <w:t>Buri muri aya matariki bugaragaza ibimenyetso byihariye biranga iminsi y’imperuka, kuko Pawulo avuga ko Isirayeli ya kera ari urugero rw’ababaho ku mperuka y’isi.</w:t>
      </w:r>
    </w:p>
    <w:p>
      <w:pPr>
        <w:pStyle w:val="ArticleScripture"/>
        <w:jc w:val="left"/>
      </w:pPr>
      <w:r>
        <w:rPr>
          <w:rFonts w:ascii="Times New Roman" w:hAnsi="Times New Roman" w:eastAsia="Times New Roman" w:cs="Times New Roman"/>
        </w:rPr>
        <w:t>Aho ibintu byose byababayeho ngo bibe ibyitegererezo; kandi byanditswe kugira ngo bituburire, twebwe abo imperuka z’ibihe zagezeho. Ni cyo gituma uwibwira ko ahagaze yirinda, kugira ngo atagwa. 1 Abakorinto 10:11, 12.</w:t>
      </w:r>
    </w:p>
    <w:p>
      <w:pPr>
        <w:pStyle w:val="ArticleBody"/>
        <w:jc w:val="left"/>
      </w:pPr>
      <w:r>
        <w:rPr>
          <w:rFonts w:ascii="Times New Roman" w:hAnsi="Times New Roman" w:eastAsia="Times New Roman" w:cs="Times New Roman"/>
        </w:rPr>
        <w:t>Yerusalema kyere fa da aasia no nyinaa si dapɛn a edi kan a ɛwɔ ti baako nkyekyɛm baako no ne da a etwa to a wohu no wɔ ti aduanan nkyekyɛm baako no ntam. Saa nna abien no hyɛ ti baako afe a ɛto so anum no agyirae, a na ɛyɛ 592 A.Y.B. no, ne ti aduanan afe a ɛto so aduonu anum no, a na ɛyɛ 573 A.Y.B. no. Wɔ line upon line gyinabea no so no, Hesekiel wɔ line ma Misraim, a Tiro ho asɛm ka ho, ne line ma Yerusalema. Misraim line no wɔ waymarks ason a ɛyɛ tẽẽ, (sɛ wɔka Tiro ho a) na Yerusalema wɔ asia. Saa line abien yi ho na Yosia line no ne Yubili kyinhyia a ɛto so dunsɔn no ka ho. Nanso line a wɔda no adi a enni da a ɛyɛ tẽẽ no wɔ ti anan mu, na ti anan line no kura ntwahonan no mu pii a Hesekiel hui bere a ɔhwɛɛ mu kɔɔ Kronkron Mu Kronkronbea no mu no. Saa ara nso na ɛsoa nokwasɛm ahorow pii a ɛyɛ sɛnkyerɛnne mu de.</w:t>
      </w:r>
    </w:p>
    <w:p>
      <w:pPr>
        <w:pStyle w:val="ArticleHeading"/>
        <w:jc w:val="left"/>
      </w:pPr>
      <w:r>
        <w:rPr>
          <w:rFonts w:ascii="Arial" w:hAnsi="Arial" w:eastAsia="Arial" w:cs="Arial"/>
        </w:rPr>
        <w:t>430</w:t>
      </w:r>
    </w:p>
    <w:p>
      <w:pPr>
        <w:pStyle w:val="ArticleBody"/>
        <w:jc w:val="left"/>
      </w:pPr>
      <w:r>
        <w:rPr>
          <w:rFonts w:ascii="Nirmala UI" w:hAnsi="Nirmala UI" w:eastAsia="Nirmala UI" w:cs="Nirmala UI"/>
        </w:rPr>
        <w:t>संख्या</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तीसले</w:t>
      </w:r>
      <w:r>
        <w:rPr>
          <w:rFonts w:ascii="Times New Roman" w:hAnsi="Times New Roman" w:eastAsia="Times New Roman" w:cs="Times New Roman"/>
        </w:rPr>
        <w:t xml:space="preserve"> </w:t>
      </w:r>
      <w:r>
        <w:rPr>
          <w:rFonts w:ascii="Nirmala UI" w:hAnsi="Nirmala UI" w:eastAsia="Nirmala UI" w:cs="Nirmala UI"/>
        </w:rPr>
        <w:t>अनन्त</w:t>
      </w:r>
      <w:r>
        <w:rPr>
          <w:rFonts w:ascii="Times New Roman" w:hAnsi="Times New Roman" w:eastAsia="Times New Roman" w:cs="Times New Roman"/>
        </w:rPr>
        <w:t xml:space="preserve"> </w:t>
      </w:r>
      <w:r>
        <w:rPr>
          <w:rFonts w:ascii="Nirmala UI" w:hAnsi="Nirmala UI" w:eastAsia="Nirmala UI" w:cs="Nirmala UI"/>
        </w:rPr>
        <w:t>करारलाई</w:t>
      </w:r>
      <w:r>
        <w:rPr>
          <w:rFonts w:ascii="Times New Roman" w:hAnsi="Times New Roman" w:eastAsia="Times New Roman" w:cs="Times New Roman"/>
        </w:rPr>
        <w:t xml:space="preserve"> </w:t>
      </w:r>
      <w:r>
        <w:rPr>
          <w:rFonts w:ascii="Nirmala UI" w:hAnsi="Nirmala UI" w:eastAsia="Nirmala UI" w:cs="Nirmala UI"/>
        </w:rPr>
        <w:t>जनाउँछ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चारमा</w:t>
      </w:r>
      <w:r>
        <w:rPr>
          <w:rFonts w:ascii="Times New Roman" w:hAnsi="Times New Roman" w:eastAsia="Times New Roman" w:cs="Times New Roman"/>
        </w:rPr>
        <w:t xml:space="preserve"> </w:t>
      </w:r>
      <w:r>
        <w:rPr>
          <w:rFonts w:ascii="Nirmala UI" w:hAnsi="Nirmala UI" w:eastAsia="Nirmala UI" w:cs="Nirmala UI"/>
        </w:rPr>
        <w:t>इजकिएललाई</w:t>
      </w:r>
      <w:r>
        <w:rPr>
          <w:rFonts w:ascii="Times New Roman" w:hAnsi="Times New Roman" w:eastAsia="Times New Roman" w:cs="Times New Roman"/>
        </w:rPr>
        <w:t xml:space="preserve"> </w:t>
      </w:r>
      <w:r>
        <w:rPr>
          <w:rFonts w:ascii="Nirmala UI" w:hAnsi="Nirmala UI" w:eastAsia="Nirmala UI" w:cs="Nirmala UI"/>
        </w:rPr>
        <w:t>प्रभुले</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दृष्टान्तको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गर्नुहुन्छ</w:t>
      </w:r>
      <w:r>
        <w:rPr>
          <w:rFonts w:ascii="Times New Roman" w:hAnsi="Times New Roman" w:eastAsia="Times New Roman" w:cs="Times New Roman"/>
        </w:rPr>
        <w:t xml:space="preserve">, </w:t>
      </w:r>
      <w:r>
        <w:rPr>
          <w:rFonts w:ascii="Nirmala UI" w:hAnsi="Nirmala UI" w:eastAsia="Nirmala UI" w:cs="Nirmala UI"/>
        </w:rPr>
        <w:t>यस्तो</w:t>
      </w:r>
      <w:r>
        <w:rPr>
          <w:rFonts w:ascii="Times New Roman" w:hAnsi="Times New Roman" w:eastAsia="Times New Roman" w:cs="Times New Roman"/>
        </w:rPr>
        <w:t xml:space="preserve"> </w:t>
      </w:r>
      <w:r>
        <w:rPr>
          <w:rFonts w:ascii="Nirmala UI" w:hAnsi="Nirmala UI" w:eastAsia="Nirmala UI" w:cs="Nirmala UI"/>
        </w:rPr>
        <w:t>दृष्टान्त</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तीस</w:t>
      </w:r>
      <w:r>
        <w:rPr>
          <w:rFonts w:ascii="Times New Roman" w:hAnsi="Times New Roman" w:eastAsia="Times New Roman" w:cs="Times New Roman"/>
        </w:rPr>
        <w:t xml:space="preserve"> </w:t>
      </w:r>
      <w:r>
        <w:rPr>
          <w:rFonts w:ascii="Nirmala UI" w:hAnsi="Nirmala UI" w:eastAsia="Nirmala UI" w:cs="Nirmala UI"/>
        </w:rPr>
        <w:t>संख्या</w:t>
      </w:r>
      <w:r>
        <w:rPr>
          <w:rFonts w:ascii="Times New Roman" w:hAnsi="Times New Roman" w:eastAsia="Times New Roman" w:cs="Times New Roman"/>
        </w:rPr>
        <w:t xml:space="preserve"> </w:t>
      </w:r>
      <w:r>
        <w:rPr>
          <w:rFonts w:ascii="Nirmala UI" w:hAnsi="Nirmala UI" w:eastAsia="Nirmala UI" w:cs="Nirmala UI"/>
        </w:rPr>
        <w:t>समावेश</w:t>
      </w:r>
      <w:r>
        <w:rPr>
          <w:rFonts w:ascii="Times New Roman" w:hAnsi="Times New Roman" w:eastAsia="Times New Roman" w:cs="Times New Roman"/>
        </w:rPr>
        <w:t xml:space="preserve"> </w:t>
      </w:r>
      <w:r>
        <w:rPr>
          <w:rFonts w:ascii="Nirmala UI" w:hAnsi="Nirmala UI" w:eastAsia="Nirmala UI" w:cs="Nirmala UI"/>
        </w:rPr>
        <w:t>छ।</w:t>
      </w:r>
    </w:p>
    <w:p>
      <w:pPr>
        <w:pStyle w:val="ArticleScripture"/>
        <w:jc w:val="left"/>
      </w:pPr>
      <w:r>
        <w:rPr>
          <w:rFonts w:ascii="Times New Roman" w:hAnsi="Times New Roman" w:eastAsia="Times New Roman" w:cs="Times New Roman"/>
        </w:rPr>
        <w:t>Na wewe, mwanadamu, jitwalie tofali, uliweke mbele yako, ukachore juu yake mji, yaani, Yerusalemu. Kisha uuzingire, ujenge boma juu yake, uufanyizie kilima cha kuushambulia, uweke kambi juu yake pia, na kuzunguka pande zote uweke kondoo wa kugongea boma juu yake. Tena jitwalie kikaango cha chuma, ukakiweke kiwe ukuta wa chuma kati yako na mji; nawe uuelekezee uso wako, nao utazingirwa, nawe utauzingira. Hii itakuwa ishara kwa nyumba ya Israeli. Tena ulale kwa ubavu wako wa kushoto, ukautwike juu yake uovu wa nyumba ya Israeli; kwa hesabu ya siku utakazolala juu yake, ndivyo utakavyouchukua uovu wao. Maana nimekuwekea miaka ya uovu wao sawasawa na hesabu ya siku, siku mia tatu na tisini; ndivyo utakavyouchukua uovu wa nyumba ya Israeli. Na utakapokwisha kuzitimiza, ulale tena kwa ubavu wako wa kuume, nawe utauchukua uovu wa nyumba ya Yuda siku arobaini; nimekuagizia kila siku iwe sawa na mwaka mmoja. Basi uuelekezee uso wako kuuzingira Yerusalemu, na mkono wako utafunuliwa, nawe utatoa unabii juu yake. Na tazama, nitakuwekea vifungo, wala hutageuka kutoka ubavu mmoja kwenda mwingine, hata utakapokwisha siku za mazingiwa yako. Ezekieli 4:1–8.</w:t>
      </w:r>
    </w:p>
    <w:p>
      <w:pPr>
        <w:pStyle w:val="ArticleBody"/>
        <w:jc w:val="left"/>
      </w:pPr>
      <w:r>
        <w:rPr>
          <w:rFonts w:ascii="Times New Roman" w:hAnsi="Times New Roman" w:eastAsia="Times New Roman" w:cs="Times New Roman"/>
        </w:rPr>
        <w:t>Yerusalemu okuzingizibwa, nga bwe kwalagibwa Ezeekyeri, kwe “kabonero,” nga bwe kyali n’okuzingizibwa okwajja ku Yerusalemu okwaleetebwa Kesutiyo mu mwaka gwa 66. Nga annyonnyola Yesu bwe yategeeza okuzikirizibwa kwa Yerusalemu, Mwannyinaffe White atumanyisa nti okutuukirira “okw’obutereevu” okw’okuzikirizibwa kwa Yerusalemu kuli mu nnaku ez’oluvannyuma. Akabonero k’okuzikirizibwa okwali ku bajulirwa ababiri abakiikirirwa Nebukadduneeza ne Kesutiyo kategeeza nti akabonero k’okuzingizibwa, ke kabonero ak’okusemberera kw’etteeka lya Ssande.</w:t>
      </w:r>
    </w:p>
    <w:p>
      <w:pPr>
        <w:pStyle w:val="ArticleHeading"/>
        <w:jc w:val="left"/>
      </w:pPr>
      <w:r>
        <w:rPr>
          <w:rFonts w:ascii="Arial" w:hAnsi="Arial" w:eastAsia="Arial" w:cs="Arial"/>
        </w:rPr>
        <w:t>روژێک بۆ ساڵێک</w:t>
      </w:r>
    </w:p>
    <w:p>
      <w:pPr>
        <w:pStyle w:val="ArticleBody"/>
        <w:jc w:val="left"/>
      </w:pPr>
      <w:r>
        <w:rPr>
          <w:rFonts w:ascii="Times New Roman" w:hAnsi="Times New Roman" w:eastAsia="Times New Roman" w:cs="Times New Roman"/>
        </w:rPr>
        <w:t>Mu gice turiko turihweza, turabonamwo kandi omega y’igereranyo co muri Bibiliya yerekeza ku tegeko nyamukuru kandi rya mbere ry’ugusobanura ubuhanuzi rya William Miller mu rugendo rw’ishingiro rw’ubutumwa bw’umumarayika wa mbere n’uwa kabiri. Alpha y’ihame ry’umusi ku mwaka na yo nyene yari ikimenyetso c’omega, kuko alpha y’iryo hame ry’umusi ku mwaka yashizwe ahabona mu gitabu c’Igitigiri nk’ikigeragezo ca cumi kandi ca nyuma, ico Isirayeli yananiwe, maze rero bikabazanira urupfu mu bugaragwa mu myaka mirongo ine yo kuzerera mu bugaragwa.</w:t>
      </w:r>
    </w:p>
    <w:p>
      <w:pPr>
        <w:pStyle w:val="ArticleScripture"/>
        <w:jc w:val="left"/>
      </w:pPr>
      <w:r>
        <w:rPr>
          <w:rFonts w:ascii="Times New Roman" w:hAnsi="Times New Roman" w:eastAsia="Times New Roman" w:cs="Times New Roman"/>
        </w:rPr>
        <w:t>Na watoto wenu watatanga jangwani miaka arobaini, nao wataichukua adhabu ya uasherati wenu, hata mizoga yenu itakapoteketea jangwani. Kwa kadiri ya hesabu ya zile siku mlizoipeleleza nchi, yaani, siku arobaini, kila siku kwa mwaka mmoja, ndivyo mtakavyozichukua hatia zenu, yaani, miaka arobaini, nanyi mtajua kuvunjika kwa ahadi yangu. Mimi, Bwana, nimenena; hakika nitalitenda jambo hili juu ya mkutano huu wote mwovu, waliojikutanisha pamoja juu yangu; katika jangwa hili watateketea, na huko watakufa. Hesabu 14:33–35.</w:t>
      </w:r>
    </w:p>
    <w:p>
      <w:pPr>
        <w:pStyle w:val="ArticleBody"/>
        <w:jc w:val="left"/>
      </w:pPr>
      <w:r>
        <w:rPr>
          <w:rFonts w:ascii="Times New Roman" w:hAnsi="Times New Roman" w:eastAsia="Times New Roman" w:cs="Times New Roman"/>
        </w:rPr>
        <w:t>Uburozi bw’ubuhanuzi bw’uko ihame ry’umunsi ungana n’umwaka rigaragazwa mu bugome bwa nyuma bw’imigeragezwe y’inzego icumi yatangiriye ku kwambuka Inyanja Itukura, kandi ko iryo hame ryongeye gutangazwa ubwo Yerusalemu yari igiye kugotwa no kurimburwa, bugomba gusobanurwa no gukoreshwa muri uyu murongo turimo gusuzuma; nk’uko n’ubusobanuro bw’uko “ukugotwa” ari ko “kimenyetso” bugomba kwitabwaho.</w:t>
      </w:r>
    </w:p>
    <w:p>
      <w:pPr>
        <w:pStyle w:val="ArticleBody"/>
        <w:jc w:val="left"/>
      </w:pPr>
      <w:r>
        <w:rPr>
          <w:rFonts w:ascii="Times New Roman" w:hAnsi="Times New Roman" w:eastAsia="Times New Roman" w:cs="Times New Roman"/>
        </w:rPr>
        <w:t>Ũtũmbo wa historia ũrĩa ũcookanĩtio hamwe rĩrĩa kũhũthĩra “gũthingithia” Jerusalemu ta kĩmenyithia no nginya ũmenyekane, nĩgũkorwo ũtuĩka ta “ekiseli,” ta ũrĩa kwambĩrĩria kwa kĩonereria, na kĩmenyithia gĩkĩ gĩa gũthingithia gĩrĩ na ndĩmũ nyingĩ ciĩrũngĩirweho. Kĩmenyithia gĩa gũthingithia no gĩtuĩke gĩkaro kĩa bata mũno kũrĩ Ezekieli, na kĩmenyithia gĩkĩ nĩgĩtũma Mũrũme wa ngiri wa Juda aumye ũkinyanĩri mũthia-inĩ wa ũrĩa wa mbere waonekanire kũrĩ Ezekieli ta mĩhũrũko. “Kĩmenyithia” kĩa gũthingithia, mũtugo wa mwaka kũrĩ mũthenya, na mĩtaratara ya ũhoro wa kĩraguũrũri iria icookanĩtio hamwe nĩ gũthingithia, no nginya cĩrorerwo thĩinĩ wa mũthenya ũrĩa magana mana na mirongo ĩtatũ irĩrĩrĩte kĩrĩkanĩro gĩa tene na tene.</w:t>
      </w:r>
    </w:p>
    <w:p>
      <w:pPr>
        <w:pStyle w:val="ArticleHeading"/>
        <w:jc w:val="left"/>
      </w:pPr>
      <w:r>
        <w:rPr>
          <w:rFonts w:ascii="Arial" w:hAnsi="Arial" w:eastAsia="Arial" w:cs="Arial"/>
        </w:rPr>
        <w:t>ئەو پەیمانە</w:t>
      </w:r>
    </w:p>
    <w:p>
      <w:pPr>
        <w:pStyle w:val="ArticleScripture"/>
        <w:jc w:val="left"/>
      </w:pPr>
      <w:r>
        <w:rPr>
          <w:rFonts w:ascii="Times New Roman" w:hAnsi="Times New Roman" w:eastAsia="Times New Roman" w:cs="Times New Roman"/>
        </w:rPr>
        <w:t>Na akamwambia Abramu, Ujue kwa yakini ya kuwa uzao wako utakuwa mgeni katika nchi isiyo yao, nao watawatumikia; nao watawaonea muda wa miaka mia nne. Mwanzo 15:13.</w:t>
      </w:r>
    </w:p>
    <w:p>
      <w:pPr>
        <w:pStyle w:val="ArticleBody"/>
        <w:jc w:val="left"/>
      </w:pPr>
      <w:r>
        <w:rPr>
          <w:rFonts w:ascii="Times New Roman" w:hAnsi="Times New Roman" w:eastAsia="Times New Roman" w:cs="Times New Roman"/>
        </w:rPr>
        <w:t>Mwami yinjiriye mu isezerano na Aburahamu mu nzira y’intambwe eshatu, kandi iya mbere muri izo ntambwe eshatu yarimo ubuhanuzi ko urubyaro rwa Aburahamu ruzaba imbohe muri Egiputa imyaka magana ane. Mu ntambwe ya kabiri Aburahamu yahawe umuhango wo gukebwa, kandi iya gatatu yari igitambo cya Isaka ku Musozi wa Moriya. Imyaka magana ane yagaragajwe mu ntangiriro y’izo ntambwe eshatu Mwami yafashe mu kubyutsa no kwinjira mu isezerano n’ubwoko bwatoranyijwe. Abo bantu b’isezerano batoranyijwe batandukanyijwe n’Imana mu guterwa amabuye kwa Sitefano mu mwaka wa 34, kandi nyuma yaho Pawulo, intumwa yatoranyirijwe abanyamahanga, yerekanye iyo myaka magana ane ko ari—imyaka magana ane na mirongo itatu.</w:t>
      </w:r>
    </w:p>
    <w:p>
      <w:pPr>
        <w:pStyle w:val="ArticleScripture"/>
        <w:jc w:val="left"/>
      </w:pPr>
      <w:r>
        <w:rPr>
          <w:rFonts w:ascii="Times New Roman" w:hAnsi="Times New Roman" w:eastAsia="Times New Roman" w:cs="Times New Roman"/>
        </w:rPr>
        <w:t>Ndzi vula leswi, leswaku ntwanano lowu Xikwembu xi wu tiyiseke emahlweni eka Kriste, nawu lowu nga ta endzhaku ka malembe ya mune wa madzana ni makume manharhu, wu nga ka wu nga wu herisi, leswaku wu endla xitshembiso xi nga vi na matimba. Genesis 3:17.</w:t>
      </w:r>
    </w:p>
    <w:p>
      <w:pPr>
        <w:pStyle w:val="ArticleBody"/>
        <w:jc w:val="left"/>
      </w:pPr>
      <w:r>
        <w:rPr>
          <w:rFonts w:ascii="Times New Roman" w:hAnsi="Times New Roman" w:eastAsia="Times New Roman" w:cs="Times New Roman"/>
        </w:rPr>
        <w:t>ژمارەیەک کە پەیمان پێوە نیشان دەدرێت چوارسەد و سییە؛ بەڵام دوو شایەتی ئەبرام و شاوڵ، کە هەردووکیان ناویان گۆڕدرا بۆ ئەبراهام و پاوڵ بە ڕێکەوت، دوو ماوەی جیاواز ناساندن کە ژمارەی تەواوی چوارسەد و سی پێکدەهێنن. کاتێک خودا ناوی ڕۆحێک دەگۆڕێت، ئەوە هێمای پەیوەندییەکی پەیمانییە لەنێوان ئەو ڕۆحە و خودا. بۆیە چوارسەد و سی ساڵ کۆیەکە کە لە کۆکردنەوەی دوو ژمارەی جیاواز پەیدا دەبێت، وەک چوارسەدی ئەبراهام و زیادکردنی سیی پاوڵ. حیزقیال سێ سەد و نەوەد ڕۆژ لەسەر لای چیپی خۆی پاڵکەوت، و پاشان چل ڕۆژ لەسەر لای ڕاستی خۆی؛ دوو ژمارە دەناسێنێت کە کۆی گشتییان دەبێتە چوارسەد و سی.</w:t>
      </w:r>
    </w:p>
    <w:p>
      <w:pPr>
        <w:pStyle w:val="ArticleBody"/>
        <w:jc w:val="left"/>
      </w:pPr>
      <w:r>
        <w:rPr>
          <w:rFonts w:ascii="Times New Roman" w:hAnsi="Times New Roman" w:eastAsia="Times New Roman" w:cs="Times New Roman"/>
        </w:rPr>
        <w:t>Mw’Itanguriro, ikigabane ca cumi na rimwe, isezerano ry’urupfu ryazanywe ubwo nyene inyuma y’umwuzure biciye mu bugarariji bwa Nimurodi rigaragaza itandukaniro riri hagati y’amasezerano abiri. Ibintu bigize umunara wa Babeli birashingira intahe ku bantu b’isezerano rya satani ryo “kwikiza” bo ubwabo, abantu bari bagenewe gucirwa urubanza no gusabagizwa. Muri ico kigabane nyene, uruvyaro rw’Abaheburayo rutangizwa n’ivuka rya Eberi, bikaba biranga intango y’abantu batoranijwe ngo baje baserukire isezerano ry’ubugingo, bitandukanye n’isezerano ry’urupfu rya Nimurodi.</w:t>
      </w:r>
    </w:p>
    <w:p>
      <w:pPr>
        <w:pStyle w:val="ArticleScripture"/>
        <w:jc w:val="left"/>
      </w:pPr>
      <w:r>
        <w:rPr>
          <w:rFonts w:ascii="Leelawadee UI" w:hAnsi="Leelawadee UI" w:eastAsia="Leelawadee UI" w:cs="Leelawadee UI"/>
        </w:rPr>
        <w:t>អេប៊ើរបានរស់នៅសាមសិបបួនឆ្នាំ</w:t>
      </w:r>
      <w:r>
        <w:rPr>
          <w:rFonts w:ascii="Times New Roman" w:hAnsi="Times New Roman" w:eastAsia="Times New Roman" w:cs="Times New Roman"/>
        </w:rPr>
        <w:t xml:space="preserve"> </w:t>
      </w:r>
      <w:r>
        <w:rPr>
          <w:rFonts w:ascii="Leelawadee UI" w:hAnsi="Leelawadee UI" w:eastAsia="Leelawadee UI" w:cs="Leelawadee UI"/>
        </w:rPr>
        <w:t>ហើយបង្កើតបានពេលេក។</w:t>
      </w:r>
      <w:r>
        <w:rPr>
          <w:rFonts w:ascii="Times New Roman" w:hAnsi="Times New Roman" w:eastAsia="Times New Roman" w:cs="Times New Roman"/>
        </w:rPr>
        <w:t xml:space="preserve"> </w:t>
      </w:r>
      <w:r>
        <w:rPr>
          <w:rFonts w:ascii="Leelawadee UI" w:hAnsi="Leelawadee UI" w:eastAsia="Leelawadee UI" w:cs="Leelawadee UI"/>
        </w:rPr>
        <w:t>បន្ទាប់ពីអេប៊ើរបង្កើតបានពេលេកហើយ</w:t>
      </w:r>
      <w:r>
        <w:rPr>
          <w:rFonts w:ascii="Times New Roman" w:hAnsi="Times New Roman" w:eastAsia="Times New Roman" w:cs="Times New Roman"/>
        </w:rPr>
        <w:t xml:space="preserve"> </w:t>
      </w:r>
      <w:r>
        <w:rPr>
          <w:rFonts w:ascii="Leelawadee UI" w:hAnsi="Leelawadee UI" w:eastAsia="Leelawadee UI" w:cs="Leelawadee UI"/>
        </w:rPr>
        <w:t>នោះគាត់បានរស់នៅបួនរយសាមសិបឆ្នាំទៀត</w:t>
      </w:r>
      <w:r>
        <w:rPr>
          <w:rFonts w:ascii="Times New Roman" w:hAnsi="Times New Roman" w:eastAsia="Times New Roman" w:cs="Times New Roman"/>
        </w:rPr>
        <w:t xml:space="preserve"> </w:t>
      </w:r>
      <w:r>
        <w:rPr>
          <w:rFonts w:ascii="Leelawadee UI" w:hAnsi="Leelawadee UI" w:eastAsia="Leelawadee UI" w:cs="Leelawadee UI"/>
        </w:rPr>
        <w:t>ហើយបង្កើតបានកូនប្រុសកូនស្រី។</w:t>
      </w:r>
      <w:r>
        <w:rPr>
          <w:rFonts w:ascii="Times New Roman" w:hAnsi="Times New Roman" w:eastAsia="Times New Roman" w:cs="Times New Roman"/>
        </w:rPr>
        <w:t xml:space="preserve"> </w:t>
      </w:r>
      <w:r>
        <w:rPr>
          <w:rFonts w:ascii="Leelawadee UI" w:hAnsi="Leelawadee UI" w:eastAsia="Leelawadee UI" w:cs="Leelawadee UI"/>
        </w:rPr>
        <w:t>ហើយពេលេកបានរស់នៅសាមសិបឆ្នាំ</w:t>
      </w:r>
      <w:r>
        <w:rPr>
          <w:rFonts w:ascii="Times New Roman" w:hAnsi="Times New Roman" w:eastAsia="Times New Roman" w:cs="Times New Roman"/>
        </w:rPr>
        <w:t xml:space="preserve"> </w:t>
      </w:r>
      <w:r>
        <w:rPr>
          <w:rFonts w:ascii="Leelawadee UI" w:hAnsi="Leelawadee UI" w:eastAsia="Leelawadee UI" w:cs="Leelawadee UI"/>
        </w:rPr>
        <w:t>ហើយបង្កើតបានរឺអ៊ូ។</w:t>
      </w:r>
      <w:r>
        <w:rPr>
          <w:rFonts w:ascii="Times New Roman" w:hAnsi="Times New Roman" w:eastAsia="Times New Roman" w:cs="Times New Roman"/>
        </w:rPr>
        <w:t xml:space="preserve"> </w:t>
      </w:r>
      <w:r>
        <w:rPr>
          <w:rFonts w:ascii="Leelawadee UI" w:hAnsi="Leelawadee UI" w:eastAsia="Leelawadee UI" w:cs="Leelawadee UI"/>
        </w:rPr>
        <w:t>លោកុប្បត្តិ</w:t>
      </w:r>
      <w:r>
        <w:rPr>
          <w:rFonts w:ascii="Times New Roman" w:hAnsi="Times New Roman" w:eastAsia="Times New Roman" w:cs="Times New Roman"/>
        </w:rPr>
        <w:t xml:space="preserve"> 11:16–18</w:t>
      </w:r>
      <w:r>
        <w:rPr>
          <w:rFonts w:ascii="Leelawadee UI" w:hAnsi="Leelawadee UI" w:eastAsia="Leelawadee UI" w:cs="Leelawadee UI"/>
        </w:rPr>
        <w:t>។</w:t>
      </w:r>
    </w:p>
    <w:p>
      <w:pPr>
        <w:pStyle w:val="ArticleBody"/>
        <w:jc w:val="left"/>
      </w:pPr>
      <w:r>
        <w:rPr>
          <w:rFonts w:ascii="Times New Roman" w:hAnsi="Times New Roman" w:eastAsia="Times New Roman" w:cs="Times New Roman"/>
        </w:rPr>
        <w:t>Mlembu gwa ikumi gwa Itangulilo, Eberi na Pelegi batangajwa kwa mara ya kwanza.</w:t>
      </w:r>
    </w:p>
    <w:p>
      <w:pPr>
        <w:pStyle w:val="ArticleScripture"/>
        <w:jc w:val="left"/>
      </w:pPr>
      <w:r>
        <w:rPr>
          <w:rFonts w:ascii="Times New Roman" w:hAnsi="Times New Roman" w:eastAsia="Times New Roman" w:cs="Times New Roman"/>
        </w:rPr>
        <w:t>Eberi naine kosi vavali vakatagane; na yaca i koya e dua ko Peleki; ni sa wasei na vuravura ena nona gauna; kei na yaca ni tuakana ko Jokitani. Vakatekivu 10:25.</w:t>
      </w:r>
    </w:p>
    <w:p>
      <w:pPr>
        <w:pStyle w:val="ArticleBody"/>
        <w:jc w:val="left"/>
      </w:pPr>
      <w:r>
        <w:rPr>
          <w:rFonts w:ascii="Times New Roman" w:hAnsi="Times New Roman" w:eastAsia="Times New Roman" w:cs="Times New Roman"/>
        </w:rPr>
        <w:t>Peleg ri’ ku ngol ti nyie ke yie, ko ku yïïn Peleg ku, nyie paan kër kä piny ënë tii piny kɛ̈̈ lɔɔm ci kɔc piööc ë pïïr ku kä riɛl riɛl ti kɔc Babel ku kä jɔl Nimrod. Eber aa pïïr nyin arɔl diɛl akɛ̈̈c ku arɔl dhiëcic, ku tënë Peleg (nyie/yie) aa nyuɔɔth, aa pïïr acï arɔl diɛl ku arɔl thiäär. Kä ke jïɛŋ ke jɔl kekë aa looi ye bɛ̈n, ku arɔl diɛl ku arɔl thiäär en namba Paul acï mät ku kä loŋ gin ayen ti pïir Abraham. Ku baai namba arɔl diɛl ku arɔl thiäär aa raan ku pïïr Eber tënë nyuɔɔth Peleg, yiic arɔl thiäär ku arɔl diɛt ke pïïr kä jalde aa gɔɔr ku “thiäär ku diɛt arɔl,” yen kä diɛt ku arɔl thiäär, ku në lëu ku kä gɔɔr ke kä diɛt ku arɔl thiäär aa cɔl ku “thiäär” ku “diɛl” (430). Tënë ye acï arɔl diɛl ku arɔl thiäär, ku gɔɔr jalde ti pïïr Peleg en “thiäär.”</w:t>
      </w:r>
    </w:p>
    <w:p>
      <w:pPr>
        <w:pStyle w:val="ArticleBody"/>
        <w:jc w:val="left"/>
      </w:pPr>
      <w:r>
        <w:rPr>
          <w:rFonts w:ascii="Times New Roman" w:hAnsi="Times New Roman" w:eastAsia="Times New Roman" w:cs="Times New Roman"/>
        </w:rPr>
        <w:t>ئێبەر ڕەگی ناوی «عیبرانی»یە، و ئەمە یەکەمین باسکردنی عیبرانییەکانە، ئەوانەی کە دەبوون بە گەلی هەڵبژێردراوی پەیمان. واتای ئێبەر «پەڕینەوە»یە؛ بۆیە نموونەی ئەو گەلی پەیمانەیە کە لە زەویەوە بۆ زەویی نوێ دەپەڕنەوە، وەک ئەوەی منداڵانی ئیبراهیم کردیان کاتێک لە دەریای سوور پەڕینەوە بۆ خاکی بەڵێندراو. گەڕانی چەلی ساڵەی چۆڵەوانی بووە هۆی دواخستنی ئەو پەڕینەوەیە، بەڵام لە کۆتایی چەلی ساڵەکەدا لە ئوردون پەڕینەوە بۆ خاکی بەڵێندراو، وەک ئەوەی نموونەی ئەو پەڕینەوەی کۆتایییەی گەلی خودا بێت. پەلەگ مێژووی ئەو کاتە نوێنەرایەتی دەکات کە دابەشبوونی مرۆڤایەتی بۆ دوو گەلی پەیمان بۆ یەکەم جار لە بۇرجی نمرود ڕوویدا. هێمای پەیمانی مردنی نمرود شێواوی و تێکەڵبوونە، و هێمای پەیمانی ژیانی عیبرانی چوار سەد و سی ساڵی ژیانی ئێبەرە پێش ئەو دابەشبوونەی کە پەلەگ نوێنەرایەتی دەکات. ناوی پەلەگ هەروەها ڕاستییەکی ژمارەیی هێمایی دیاری دەکات، چونکە چوار سەد و سی ساڵی ئێبەر بۆ دوو ژمارە دابەش دەبێت، و پەلەگ جیاوازیی نێوان چوار سەد و ژمارەی سی نوێنەرایەتی دەکات.</w:t>
      </w:r>
    </w:p>
    <w:p>
      <w:pPr>
        <w:pStyle w:val="ArticleBody"/>
        <w:jc w:val="left"/>
      </w:pPr>
      <w:r>
        <w:rPr>
          <w:rFonts w:ascii="Times New Roman" w:hAnsi="Times New Roman" w:eastAsia="Times New Roman" w:cs="Times New Roman"/>
        </w:rPr>
        <w:t>چوار سەد و سی دوو بەش هەیە. چوار سەد ساڵی پەیمانی ئیبراهیم لەگەڵ ئەو سی ساڵەی زیادەی کە پۆڵس نیشانی کرد. زیادبوونی زانیارییەکە کە هۆی ئەو شۆڕشە دوایییەی گەلی خودا دەبێت، لە بەشی دوازدەی دانیال نمایەندەکرێت، لەوێدا ئەو هێمای دوو-بەشی پەیمانی هەمیشەیی بە تایبەتی ناسێنراوە، و لە ئایەتەکانی 9/11 دا خراوەتە ڕوو.</w:t>
      </w:r>
    </w:p>
    <w:p>
      <w:pPr>
        <w:pStyle w:val="ArticleScripture"/>
        <w:jc w:val="left"/>
      </w:pPr>
      <w:r>
        <w:rPr>
          <w:rFonts w:ascii="Times New Roman" w:hAnsi="Times New Roman" w:eastAsia="Times New Roman" w:cs="Times New Roman"/>
        </w:rPr>
        <w:t>Û wî got: Biçe, ey Danîêl; çimkî ev gotin heta dema dawiyê hatiye girtin û mohrkirin. Gelek dê bên paqijkirin, sipîkirin û ceribandin; lê xerabkar dê xerabiyê bikin; û ji xerabkaran yek jî dê fam neke; lê aqilmend dê fam bikin. Û ji wê demê ku qurbaniya rojane were rakirin, û kerêtiya wêranker were danîn, hezar û du sed û nod roj dê hebe. Daniel 12:9–11.</w:t>
      </w:r>
    </w:p>
    <w:p>
      <w:pPr>
        <w:pStyle w:val="ArticleBody"/>
        <w:jc w:val="left"/>
      </w:pPr>
      <w:r>
        <w:rPr>
          <w:rFonts w:ascii="Times New Roman" w:hAnsi="Times New Roman" w:eastAsia="Times New Roman" w:cs="Times New Roman"/>
        </w:rPr>
        <w:t>“</w:t>
      </w:r>
      <w:r>
        <w:rPr>
          <w:rFonts w:ascii="Nirmala UI" w:hAnsi="Nirmala UI" w:eastAsia="Nirmala UI" w:cs="Nirmala UI"/>
        </w:rPr>
        <w:t>ପବିତ୍ର</w:t>
      </w:r>
      <w:r>
        <w:rPr>
          <w:rFonts w:ascii="Times New Roman" w:hAnsi="Times New Roman" w:eastAsia="Times New Roman" w:cs="Times New Roman"/>
        </w:rPr>
        <w:t xml:space="preserve"> </w:t>
      </w:r>
      <w:r>
        <w:rPr>
          <w:rFonts w:ascii="Nirmala UI" w:hAnsi="Nirmala UI" w:eastAsia="Nirmala UI" w:cs="Nirmala UI"/>
        </w:rPr>
        <w:t>କରାଗଲେ</w:t>
      </w:r>
      <w:r>
        <w:rPr>
          <w:rFonts w:ascii="Times New Roman" w:hAnsi="Times New Roman" w:eastAsia="Times New Roman" w:cs="Times New Roman"/>
        </w:rPr>
        <w:t xml:space="preserve">, </w:t>
      </w:r>
      <w:r>
        <w:rPr>
          <w:rFonts w:ascii="Nirmala UI" w:hAnsi="Nirmala UI" w:eastAsia="Nirmala UI" w:cs="Nirmala UI"/>
        </w:rPr>
        <w:t>ଶ୍ୱେତ</w:t>
      </w:r>
      <w:r>
        <w:rPr>
          <w:rFonts w:ascii="Times New Roman" w:hAnsi="Times New Roman" w:eastAsia="Times New Roman" w:cs="Times New Roman"/>
        </w:rPr>
        <w:t xml:space="preserve"> </w:t>
      </w:r>
      <w:r>
        <w:rPr>
          <w:rFonts w:ascii="Nirmala UI" w:hAnsi="Nirmala UI" w:eastAsia="Nirmala UI" w:cs="Nirmala UI"/>
        </w:rPr>
        <w:t>କରାଗଲେ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ପରୀକ୍ଷିତ</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ଦଶମ</w:t>
      </w:r>
      <w:r>
        <w:rPr>
          <w:rFonts w:ascii="Times New Roman" w:hAnsi="Times New Roman" w:eastAsia="Times New Roman" w:cs="Times New Roman"/>
        </w:rPr>
        <w:t xml:space="preserve"> </w:t>
      </w:r>
      <w:r>
        <w:rPr>
          <w:rFonts w:ascii="Nirmala UI" w:hAnsi="Nirmala UI" w:eastAsia="Nirmala UI" w:cs="Nirmala UI"/>
        </w:rPr>
        <w:t>ପଦ୍ୟରେ</w:t>
      </w:r>
      <w:r>
        <w:rPr>
          <w:rFonts w:ascii="Times New Roman" w:hAnsi="Times New Roman" w:eastAsia="Times New Roman" w:cs="Times New Roman"/>
        </w:rPr>
        <w:t xml:space="preserve"> </w:t>
      </w:r>
      <w:r>
        <w:rPr>
          <w:rFonts w:ascii="Nirmala UI" w:hAnsi="Nirmala UI" w:eastAsia="Nirmala UI" w:cs="Nirmala UI"/>
        </w:rPr>
        <w:t>ପ୍ରତିନିଧିତ</w:t>
      </w:r>
      <w:r>
        <w:rPr>
          <w:rFonts w:ascii="Times New Roman" w:hAnsi="Times New Roman" w:eastAsia="Times New Roman" w:cs="Times New Roman"/>
        </w:rPr>
        <w:t xml:space="preserve"> </w:t>
      </w:r>
      <w:r>
        <w:rPr>
          <w:rFonts w:ascii="Nirmala UI" w:hAnsi="Nirmala UI" w:eastAsia="Nirmala UI" w:cs="Nirmala UI"/>
        </w:rPr>
        <w:t>ହୋଇଥିବା</w:t>
      </w:r>
      <w:r>
        <w:rPr>
          <w:rFonts w:ascii="Times New Roman" w:hAnsi="Times New Roman" w:eastAsia="Times New Roman" w:cs="Times New Roman"/>
        </w:rPr>
        <w:t xml:space="preserve"> </w:t>
      </w:r>
      <w:r>
        <w:rPr>
          <w:rFonts w:ascii="Nirmala UI" w:hAnsi="Nirmala UI" w:eastAsia="Nirmala UI" w:cs="Nirmala UI"/>
        </w:rPr>
        <w:t>ତିନି</w:t>
      </w:r>
      <w:r>
        <w:rPr>
          <w:rFonts w:ascii="Times New Roman" w:hAnsi="Times New Roman" w:eastAsia="Times New Roman" w:cs="Times New Roman"/>
        </w:rPr>
        <w:t>-</w:t>
      </w:r>
      <w:r>
        <w:rPr>
          <w:rFonts w:ascii="Nirmala UI" w:hAnsi="Nirmala UI" w:eastAsia="Nirmala UI" w:cs="Nirmala UI"/>
        </w:rPr>
        <w:t>ପଦକ୍ରମୀୟ</w:t>
      </w:r>
      <w:r>
        <w:rPr>
          <w:rFonts w:ascii="Times New Roman" w:hAnsi="Times New Roman" w:eastAsia="Times New Roman" w:cs="Times New Roman"/>
        </w:rPr>
        <w:t xml:space="preserve"> </w:t>
      </w:r>
      <w:r>
        <w:rPr>
          <w:rFonts w:ascii="Nirmala UI" w:hAnsi="Nirmala UI" w:eastAsia="Nirmala UI" w:cs="Nirmala UI"/>
        </w:rPr>
        <w:t>ପରୀକ୍ଷା</w:t>
      </w:r>
      <w:r>
        <w:rPr>
          <w:rFonts w:ascii="Times New Roman" w:hAnsi="Times New Roman" w:eastAsia="Times New Roman" w:cs="Times New Roman"/>
        </w:rPr>
        <w:t xml:space="preserve"> </w:t>
      </w:r>
      <w:r>
        <w:rPr>
          <w:rFonts w:ascii="Nirmala UI" w:hAnsi="Nirmala UI" w:eastAsia="Nirmala UI" w:cs="Nirmala UI"/>
        </w:rPr>
        <w:t>ପ୍ରକ୍ରିୟାକୁ</w:t>
      </w:r>
      <w:r>
        <w:rPr>
          <w:rFonts w:ascii="Times New Roman" w:hAnsi="Times New Roman" w:eastAsia="Times New Roman" w:cs="Times New Roman"/>
        </w:rPr>
        <w:t xml:space="preserve"> </w:t>
      </w:r>
      <w:r>
        <w:rPr>
          <w:rFonts w:ascii="Nirmala UI" w:hAnsi="Nirmala UI" w:eastAsia="Nirmala UI" w:cs="Nirmala UI"/>
        </w:rPr>
        <w:t>ଉତ୍ପନ୍ନ</w:t>
      </w:r>
      <w:r>
        <w:rPr>
          <w:rFonts w:ascii="Times New Roman" w:hAnsi="Times New Roman" w:eastAsia="Times New Roman" w:cs="Times New Roman"/>
        </w:rPr>
        <w:t xml:space="preserve"> </w:t>
      </w:r>
      <w:r>
        <w:rPr>
          <w:rFonts w:ascii="Nirmala UI" w:hAnsi="Nirmala UI" w:eastAsia="Nirmala UI" w:cs="Nirmala UI"/>
        </w:rPr>
        <w:t>କରୁଥିବା</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ମୁଦ୍ରାଭଙ୍ଗ</w:t>
      </w:r>
      <w:r>
        <w:rPr>
          <w:rFonts w:ascii="Times New Roman" w:hAnsi="Times New Roman" w:eastAsia="Times New Roman" w:cs="Times New Roman"/>
        </w:rPr>
        <w:t xml:space="preserve">, </w:t>
      </w:r>
      <w:r>
        <w:rPr>
          <w:rFonts w:ascii="Nirmala UI" w:hAnsi="Nirmala UI" w:eastAsia="Nirmala UI" w:cs="Nirmala UI"/>
        </w:rPr>
        <w:t>ବାରଶେ</w:t>
      </w:r>
      <w:r>
        <w:rPr>
          <w:rFonts w:ascii="Times New Roman" w:hAnsi="Times New Roman" w:eastAsia="Times New Roman" w:cs="Times New Roman"/>
        </w:rPr>
        <w:t xml:space="preserve"> </w:t>
      </w:r>
      <w:r>
        <w:rPr>
          <w:rFonts w:ascii="Nirmala UI" w:hAnsi="Nirmala UI" w:eastAsia="Nirmala UI" w:cs="Nirmala UI"/>
        </w:rPr>
        <w:t>ନବେ</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ସହିତ</w:t>
      </w:r>
      <w:r>
        <w:rPr>
          <w:rFonts w:ascii="Times New Roman" w:hAnsi="Times New Roman" w:eastAsia="Times New Roman" w:cs="Times New Roman"/>
        </w:rPr>
        <w:t xml:space="preserve"> </w:t>
      </w:r>
      <w:r>
        <w:rPr>
          <w:rFonts w:ascii="Nirmala UI" w:hAnsi="Nirmala UI" w:eastAsia="Nirmala UI" w:cs="Nirmala UI"/>
        </w:rPr>
        <w:t>ସମ୍ବନ୍ଧିତ।</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ପଦ୍ୟ</w:t>
      </w:r>
      <w:r>
        <w:rPr>
          <w:rFonts w:ascii="Times New Roman" w:hAnsi="Times New Roman" w:eastAsia="Times New Roman" w:cs="Times New Roman"/>
        </w:rPr>
        <w:t xml:space="preserve"> </w:t>
      </w:r>
      <w:r>
        <w:rPr>
          <w:rFonts w:ascii="Nirmala UI" w:hAnsi="Nirmala UI" w:eastAsia="Nirmala UI" w:cs="Nirmala UI"/>
        </w:rPr>
        <w:t>ସମ୍ବନ୍ଧୀୟ</w:t>
      </w:r>
      <w:r>
        <w:rPr>
          <w:rFonts w:ascii="Times New Roman" w:hAnsi="Times New Roman" w:eastAsia="Times New Roman" w:cs="Times New Roman"/>
        </w:rPr>
        <w:t xml:space="preserve"> </w:t>
      </w:r>
      <w:r>
        <w:rPr>
          <w:rFonts w:ascii="Nirmala UI" w:hAnsi="Nirmala UI" w:eastAsia="Nirmala UI" w:cs="Nirmala UI"/>
        </w:rPr>
        <w:t>ଅଗ୍ରଦୂତମାନଙ୍କର</w:t>
      </w:r>
      <w:r>
        <w:rPr>
          <w:rFonts w:ascii="Times New Roman" w:hAnsi="Times New Roman" w:eastAsia="Times New Roman" w:cs="Times New Roman"/>
        </w:rPr>
        <w:t xml:space="preserve"> </w:t>
      </w:r>
      <w:r>
        <w:rPr>
          <w:rFonts w:ascii="Nirmala UI" w:hAnsi="Nirmala UI" w:eastAsia="Nirmala UI" w:cs="Nirmala UI"/>
        </w:rPr>
        <w:t>ବୁଝାପଡ଼ା</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508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ପୈଗାନ୍</w:t>
      </w:r>
      <w:r>
        <w:rPr>
          <w:rFonts w:ascii="Times New Roman" w:hAnsi="Times New Roman" w:eastAsia="Times New Roman" w:cs="Times New Roman"/>
        </w:rPr>
        <w:t>‌</w:t>
      </w:r>
      <w:r>
        <w:rPr>
          <w:rFonts w:ascii="Nirmala UI" w:hAnsi="Nirmala UI" w:eastAsia="Nirmala UI" w:cs="Nirmala UI"/>
        </w:rPr>
        <w:t>ବାଦର</w:t>
      </w:r>
      <w:r>
        <w:rPr>
          <w:rFonts w:ascii="Times New Roman" w:hAnsi="Times New Roman" w:eastAsia="Times New Roman" w:cs="Times New Roman"/>
        </w:rPr>
        <w:t xml:space="preserve"> </w:t>
      </w:r>
      <w:r>
        <w:rPr>
          <w:rFonts w:ascii="Nirmala UI" w:hAnsi="Nirmala UI" w:eastAsia="Nirmala UI" w:cs="Nirmala UI"/>
        </w:rPr>
        <w:t>ପ୍ରତିରୋଧକୁ</w:t>
      </w:r>
      <w:r>
        <w:rPr>
          <w:rFonts w:ascii="Times New Roman" w:hAnsi="Times New Roman" w:eastAsia="Times New Roman" w:cs="Times New Roman"/>
        </w:rPr>
        <w:t xml:space="preserve"> </w:t>
      </w:r>
      <w:r>
        <w:rPr>
          <w:rFonts w:ascii="Nirmala UI" w:hAnsi="Nirmala UI" w:eastAsia="Nirmala UI" w:cs="Nirmala UI"/>
        </w:rPr>
        <w:t>ଅପସାରଣ</w:t>
      </w:r>
      <w:r>
        <w:rPr>
          <w:rFonts w:ascii="Times New Roman" w:hAnsi="Times New Roman" w:eastAsia="Times New Roman" w:cs="Times New Roman"/>
        </w:rPr>
        <w:t xml:space="preserve"> </w:t>
      </w:r>
      <w:r>
        <w:rPr>
          <w:rFonts w:ascii="Nirmala UI" w:hAnsi="Nirmala UI" w:eastAsia="Nirmala UI" w:cs="Nirmala UI"/>
        </w:rPr>
        <w:t>କରାଯିବା</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ତିରିଶି</w:t>
      </w:r>
      <w:r>
        <w:rPr>
          <w:rFonts w:ascii="Times New Roman" w:hAnsi="Times New Roman" w:eastAsia="Times New Roman" w:cs="Times New Roman"/>
        </w:rPr>
        <w:t>-</w:t>
      </w:r>
      <w:r>
        <w:rPr>
          <w:rFonts w:ascii="Nirmala UI" w:hAnsi="Nirmala UI" w:eastAsia="Nirmala UI" w:cs="Nirmala UI"/>
        </w:rPr>
        <w:t>ବର୍ଷୀୟ</w:t>
      </w:r>
      <w:r>
        <w:rPr>
          <w:rFonts w:ascii="Times New Roman" w:hAnsi="Times New Roman" w:eastAsia="Times New Roman" w:cs="Times New Roman"/>
        </w:rPr>
        <w:t xml:space="preserve"> </w:t>
      </w:r>
      <w:r>
        <w:rPr>
          <w:rFonts w:ascii="Nirmala UI" w:hAnsi="Nirmala UI" w:eastAsia="Nirmala UI" w:cs="Nirmala UI"/>
        </w:rPr>
        <w:t>ପ୍ରକ୍ରିୟାର</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ଯାହା</w:t>
      </w:r>
      <w:r>
        <w:rPr>
          <w:rFonts w:ascii="Times New Roman" w:hAnsi="Times New Roman" w:eastAsia="Times New Roman" w:cs="Times New Roman"/>
        </w:rPr>
        <w:t xml:space="preserve"> 538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ପାପତ୍ୱକୁ</w:t>
      </w:r>
      <w:r>
        <w:rPr>
          <w:rFonts w:ascii="Times New Roman" w:hAnsi="Times New Roman" w:eastAsia="Times New Roman" w:cs="Times New Roman"/>
        </w:rPr>
        <w:t xml:space="preserve"> </w:t>
      </w:r>
      <w:r>
        <w:rPr>
          <w:rFonts w:ascii="Nirmala UI" w:hAnsi="Nirmala UI" w:eastAsia="Nirmala UI" w:cs="Nirmala UI"/>
        </w:rPr>
        <w:t>ବାଇବେଲ</w:t>
      </w:r>
      <w:r>
        <w:rPr>
          <w:rFonts w:ascii="Times New Roman" w:hAnsi="Times New Roman" w:eastAsia="Times New Roman" w:cs="Times New Roman"/>
        </w:rPr>
        <w:t xml:space="preserve"> </w:t>
      </w:r>
      <w:r>
        <w:rPr>
          <w:rFonts w:ascii="Nirmala UI" w:hAnsi="Nirmala UI" w:eastAsia="Nirmala UI" w:cs="Nirmala UI"/>
        </w:rPr>
        <w:t>ଭବିଷ୍ୟଦ୍ବାଣୀର</w:t>
      </w:r>
      <w:r>
        <w:rPr>
          <w:rFonts w:ascii="Times New Roman" w:hAnsi="Times New Roman" w:eastAsia="Times New Roman" w:cs="Times New Roman"/>
        </w:rPr>
        <w:t xml:space="preserve"> </w:t>
      </w:r>
      <w:r>
        <w:rPr>
          <w:rFonts w:ascii="Nirmala UI" w:hAnsi="Nirmala UI" w:eastAsia="Nirmala UI" w:cs="Nirmala UI"/>
        </w:rPr>
        <w:t>ପଞ୍ଚମ</w:t>
      </w:r>
      <w:r>
        <w:rPr>
          <w:rFonts w:ascii="Times New Roman" w:hAnsi="Times New Roman" w:eastAsia="Times New Roman" w:cs="Times New Roman"/>
        </w:rPr>
        <w:t xml:space="preserve"> </w:t>
      </w:r>
      <w:r>
        <w:rPr>
          <w:rFonts w:ascii="Nirmala UI" w:hAnsi="Nirmala UI" w:eastAsia="Nirmala UI" w:cs="Nirmala UI"/>
        </w:rPr>
        <w:t>ରାଜ୍ୟରୂପେ</w:t>
      </w:r>
      <w:r>
        <w:rPr>
          <w:rFonts w:ascii="Times New Roman" w:hAnsi="Times New Roman" w:eastAsia="Times New Roman" w:cs="Times New Roman"/>
        </w:rPr>
        <w:t xml:space="preserve"> </w:t>
      </w:r>
      <w:r>
        <w:rPr>
          <w:rFonts w:ascii="Nirmala UI" w:hAnsi="Nirmala UI" w:eastAsia="Nirmala UI" w:cs="Nirmala UI"/>
        </w:rPr>
        <w:t>ସ୍ଥାପିତ</w:t>
      </w:r>
      <w:r>
        <w:rPr>
          <w:rFonts w:ascii="Times New Roman" w:hAnsi="Times New Roman" w:eastAsia="Times New Roman" w:cs="Times New Roman"/>
        </w:rPr>
        <w:t xml:space="preserve"> </w:t>
      </w:r>
      <w:r>
        <w:rPr>
          <w:rFonts w:ascii="Nirmala UI" w:hAnsi="Nirmala UI" w:eastAsia="Nirmala UI" w:cs="Nirmala UI"/>
        </w:rPr>
        <w:t>କରାଯିବା</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ପହଞ୍ଚାଇଲା</w:t>
      </w:r>
      <w:r>
        <w:rPr>
          <w:rFonts w:ascii="Times New Roman" w:hAnsi="Times New Roman" w:eastAsia="Times New Roman" w:cs="Times New Roman"/>
        </w:rPr>
        <w:t xml:space="preserve">; </w:t>
      </w:r>
      <w:r>
        <w:rPr>
          <w:rFonts w:ascii="Nirmala UI" w:hAnsi="Nirmala UI" w:eastAsia="Nirmala UI" w:cs="Nirmala UI"/>
        </w:rPr>
        <w:t>ତାହାପରେ</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ବାଇବେଲ</w:t>
      </w:r>
      <w:r>
        <w:rPr>
          <w:rFonts w:ascii="Times New Roman" w:hAnsi="Times New Roman" w:eastAsia="Times New Roman" w:cs="Times New Roman"/>
        </w:rPr>
        <w:t xml:space="preserve"> </w:t>
      </w:r>
      <w:r>
        <w:rPr>
          <w:rFonts w:ascii="Nirmala UI" w:hAnsi="Nirmala UI" w:eastAsia="Nirmala UI" w:cs="Nirmala UI"/>
        </w:rPr>
        <w:t>ଭବିଷ୍ୟଦ୍ବାଣୀର</w:t>
      </w:r>
      <w:r>
        <w:rPr>
          <w:rFonts w:ascii="Times New Roman" w:hAnsi="Times New Roman" w:eastAsia="Times New Roman" w:cs="Times New Roman"/>
        </w:rPr>
        <w:t xml:space="preserve"> </w:t>
      </w:r>
      <w:r>
        <w:rPr>
          <w:rFonts w:ascii="Nirmala UI" w:hAnsi="Nirmala UI" w:eastAsia="Nirmala UI" w:cs="Nirmala UI"/>
        </w:rPr>
        <w:t>ପଞ୍ଚମ</w:t>
      </w:r>
      <w:r>
        <w:rPr>
          <w:rFonts w:ascii="Times New Roman" w:hAnsi="Times New Roman" w:eastAsia="Times New Roman" w:cs="Times New Roman"/>
        </w:rPr>
        <w:t xml:space="preserve"> </w:t>
      </w:r>
      <w:r>
        <w:rPr>
          <w:rFonts w:ascii="Nirmala UI" w:hAnsi="Nirmala UI" w:eastAsia="Nirmala UI" w:cs="Nirmala UI"/>
        </w:rPr>
        <w:t>ରାଜ୍ୟରୂପେ</w:t>
      </w:r>
      <w:r>
        <w:rPr>
          <w:rFonts w:ascii="Times New Roman" w:hAnsi="Times New Roman" w:eastAsia="Times New Roman" w:cs="Times New Roman"/>
        </w:rPr>
        <w:t xml:space="preserve"> </w:t>
      </w:r>
      <w:r>
        <w:rPr>
          <w:rFonts w:ascii="Nirmala UI" w:hAnsi="Nirmala UI" w:eastAsia="Nirmala UI" w:cs="Nirmala UI"/>
        </w:rPr>
        <w:t>ବାରଶେ</w:t>
      </w:r>
      <w:r>
        <w:rPr>
          <w:rFonts w:ascii="Times New Roman" w:hAnsi="Times New Roman" w:eastAsia="Times New Roman" w:cs="Times New Roman"/>
        </w:rPr>
        <w:t xml:space="preserve"> </w:t>
      </w:r>
      <w:r>
        <w:rPr>
          <w:rFonts w:ascii="Nirmala UI" w:hAnsi="Nirmala UI" w:eastAsia="Nirmala UI" w:cs="Nirmala UI"/>
        </w:rPr>
        <w:t>ସାଠି</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1798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ସମାପ୍ତ</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ଶାସନ</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508 </w:t>
      </w:r>
      <w:r>
        <w:rPr>
          <w:rFonts w:ascii="Nirmala UI" w:hAnsi="Nirmala UI" w:eastAsia="Nirmala UI" w:cs="Nirmala UI"/>
        </w:rPr>
        <w:t>ଠାରୁ</w:t>
      </w:r>
      <w:r>
        <w:rPr>
          <w:rFonts w:ascii="Times New Roman" w:hAnsi="Times New Roman" w:eastAsia="Times New Roman" w:cs="Times New Roman"/>
        </w:rPr>
        <w:t xml:space="preserve"> 538 </w:t>
      </w:r>
      <w:r>
        <w:rPr>
          <w:rFonts w:ascii="Nirmala UI" w:hAnsi="Nirmala UI" w:eastAsia="Nirmala UI" w:cs="Nirmala UI"/>
        </w:rPr>
        <w:t>ପର୍ଯ୍ୟନ୍ତ</w:t>
      </w:r>
      <w:r>
        <w:rPr>
          <w:rFonts w:ascii="Times New Roman" w:hAnsi="Times New Roman" w:eastAsia="Times New Roman" w:cs="Times New Roman"/>
        </w:rPr>
        <w:t xml:space="preserve"> </w:t>
      </w:r>
      <w:r>
        <w:rPr>
          <w:rFonts w:ascii="Nirmala UI" w:hAnsi="Nirmala UI" w:eastAsia="Nirmala UI" w:cs="Nirmala UI"/>
        </w:rPr>
        <w:t>ଥିବା</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ତିରିଶି</w:t>
      </w:r>
      <w:r>
        <w:rPr>
          <w:rFonts w:ascii="Times New Roman" w:hAnsi="Times New Roman" w:eastAsia="Times New Roman" w:cs="Times New Roman"/>
        </w:rPr>
        <w:t xml:space="preserve"> </w:t>
      </w:r>
      <w:r>
        <w:rPr>
          <w:rFonts w:ascii="Nirmala UI" w:hAnsi="Nirmala UI" w:eastAsia="Nirmala UI" w:cs="Nirmala UI"/>
        </w:rPr>
        <w:t>ବର୍ଷକୁ</w:t>
      </w:r>
      <w:r>
        <w:rPr>
          <w:rFonts w:ascii="Times New Roman" w:hAnsi="Times New Roman" w:eastAsia="Times New Roman" w:cs="Times New Roman"/>
        </w:rPr>
        <w:t xml:space="preserve">, 2 Thessalonians </w:t>
      </w:r>
      <w:r>
        <w:rPr>
          <w:rFonts w:ascii="Nirmala UI" w:hAnsi="Nirmala UI" w:eastAsia="Nirmala UI" w:cs="Nirmala UI"/>
        </w:rPr>
        <w:t>ରେ</w:t>
      </w:r>
      <w:r>
        <w:rPr>
          <w:rFonts w:ascii="Times New Roman" w:hAnsi="Times New Roman" w:eastAsia="Times New Roman" w:cs="Times New Roman"/>
        </w:rPr>
        <w:t>, Paul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ଧର୍ମତ୍ୟାଗ</w:t>
      </w:r>
      <w:r>
        <w:rPr>
          <w:rFonts w:ascii="Times New Roman" w:hAnsi="Times New Roman" w:eastAsia="Times New Roman" w:cs="Times New Roman"/>
        </w:rPr>
        <w:t xml:space="preserve">”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ପ୍ରତିନିଧିତ</w:t>
      </w:r>
      <w:r>
        <w:rPr>
          <w:rFonts w:ascii="Times New Roman" w:hAnsi="Times New Roman" w:eastAsia="Times New Roman" w:cs="Times New Roman"/>
        </w:rPr>
        <w:t xml:space="preserve"> </w:t>
      </w:r>
      <w:r>
        <w:rPr>
          <w:rFonts w:ascii="Nirmala UI" w:hAnsi="Nirmala UI" w:eastAsia="Nirmala UI" w:cs="Nirmala UI"/>
        </w:rPr>
        <w:t>କରିଛନ୍ତି।</w:t>
      </w:r>
    </w:p>
    <w:p>
      <w:pPr>
        <w:pStyle w:val="ArticleBody"/>
        <w:jc w:val="left"/>
      </w:pPr>
      <w:r>
        <w:rPr>
          <w:rFonts w:ascii="Times New Roman" w:hAnsi="Times New Roman" w:eastAsia="Times New Roman" w:cs="Times New Roman"/>
        </w:rPr>
        <w:t>Mu 2 Abatesalonika, ingingo ni isano riri hagati ya Roma ya gipagani na Roma ya papa, ari zo ubwami bwa kane n’ubwa gatanu bw’ubuhanuzi, uko bukurikirana. Ni muri iki gice cy’Abatesalonika aho William Miller yabonye ko “ibya buri munsi” biri mu gitabo cya Daniyeli byagereranyaga Roma ya gipagani, kandi Miller yongeye kubona ko “ibya buri munsi” muri Daniyeli byahoraga bitangirwa hamwe n’ikizira cyangwa n’igicumuro cyo kurimbura. Ikizira n’igicumuro cyo kurimbura biri mu gitabo cya Daniyeli bigereranya icyo Yohana agaragaza mu gitabo cy’Ibyahishuwe nk’ishusho y’inyamaswa n’ikimenyetso cy’inyamaswa, uko bikurikirana.</w:t>
      </w:r>
    </w:p>
    <w:p>
      <w:pPr>
        <w:pStyle w:val="ArticleBody"/>
        <w:jc w:val="left"/>
      </w:pPr>
      <w:r>
        <w:rPr>
          <w:rFonts w:ascii="Times New Roman" w:hAnsi="Times New Roman" w:eastAsia="Times New Roman" w:cs="Times New Roman"/>
        </w:rPr>
        <w:t>William Miller akatala mambu mingi, soki te nyonso, ya bosaleli na ye ya bisakweli likolo ya koyeba na ye nguya mibale ya kobebisa, oyo emonisami lokola “mokolo na mokolo” (Roma ya bapakano), mpe nguya ya mibale ya kobebisa, oyo elobami na banzela mibale: lokola mobeko mabe ya kobebisa (kosangana ya lingomba mpe mboka), na Emoniseli—lokola elilingi ya nyama (ndenge ya bisakweli ya bopapa), mpe lokola likambo ya nkele ya kobebisa (losambo ya moi), na Emoniseli—lokola elembo ya nyama. Bososoli oyo Miller azwaki na kolakisa ya Paulo na 2 Batesaloniki ezalaki bososoli moko ya liboso mpe ya ntina mingi mpo na Miller, oyo azali elembo ya miboko ya Adventisme. Paulo alobi ete bato oyo balingaka solo te, oyo emonisami na mokapo ya mibale ya 2 Batesaloniki, bango nde bazwaka bokosi makasi.</w:t>
      </w:r>
    </w:p>
    <w:p>
      <w:pPr>
        <w:pStyle w:val="ArticleBody"/>
        <w:jc w:val="left"/>
      </w:pPr>
      <w:r>
        <w:rPr>
          <w:rFonts w:ascii="Times New Roman" w:hAnsi="Times New Roman" w:eastAsia="Times New Roman" w:cs="Times New Roman"/>
        </w:rPr>
        <w:t>Mavhesi matatu a Daniel (Daniel 12:9–11) mukuzwisisa kwechiratidzo mumazuva okupedzisira hakugoni kusanganisira kushandiswa kwenguva, nokuti kubvira pana Gumiguru 22, 1844, kushandiswa kwenguva youporofita hakuchisina kusiri kwechokwadi. Mavhesi e 9/11 anomirira nguva mbiri dzakasiyana dzemakore makumi matatu nemakore chiuru chimwe namazana maviri namakumi matanhatu. Nhamba makumi mana nenhamba chiuru chimwe namazana maviri namakumi matanhatu zvose zviri zviviri zviratidzo zverenje rouporofita, uye muuporofita zvinogona kutsivaniswa. Naizvozvo, chiuru chimwe namazana maviri namakumi matanhatu chinogona kunzwisiswa semakumi mana, uye makumi mana ndiro chegumi chemazana mana. Mavhesi e 9/11 anofananidzira nhamba yesungano isingaperi, sezvainomiririrwa namazana mana (Abrahama) zvichibatanidzwa namakumi matatu (Pauro). “Renje” rinomiririrwa na “chiuru chimwe namazana maviri namakumi matanhatu” rinoenderana ne “renje” re “makumi mana,” uye mana, ndiro chegumi chemazana mana. Makumi matatu ndiwo makumi matatu. Mazana mana namakumi matatu anobudiswa nenhamba mazana mana yakawedzerwa kunhamba makumi matatu, izvo muna Ezekieri chitsauko chechina zvinomiririrwa semazana matatu namakumi mapfumbamwe akawedzerwa kunhamba makumi mana.</w:t>
      </w:r>
    </w:p>
    <w:p>
      <w:pPr>
        <w:pStyle w:val="ArticleBody"/>
        <w:jc w:val="left"/>
      </w:pPr>
      <w:r>
        <w:rPr>
          <w:rFonts w:ascii="Times New Roman" w:hAnsi="Times New Roman" w:eastAsia="Times New Roman" w:cs="Times New Roman"/>
        </w:rPr>
        <w:t>Amenya ga 9/11 mu gice ca cumi na kabiri agereranya hagati mu bihe bitatu vy’ubuhanuzi biri muri ico gice, kandi ni ikimenyetso c’isezerano ry’ibihe bidashira rihishurwa mu misi y’iherezo. Ihishururwa ry’insiguro y’ivyo amajana ane na mirongo itatu mu misi y’iherezo rizanwa mu gice ca kane ca Ezekiyeli.</w:t>
      </w:r>
    </w:p>
    <w:p>
      <w:pPr>
        <w:pStyle w:val="ArticleBody"/>
        <w:jc w:val="left"/>
      </w:pPr>
      <w:r>
        <w:rPr>
          <w:rFonts w:ascii="Times New Roman" w:hAnsi="Times New Roman" w:eastAsia="Times New Roman" w:cs="Times New Roman"/>
        </w:rPr>
        <w:t>Leo wa kikundi cha Yuda sasa anafungua mihuri ya ujumbe wa mwisho wa onyo kwa wale ambao kwa imani wameingia ndani ya Patakatifu pa Patakatifu pamoja na Ezekieli, Yohana, Danieli, na Isaya. Kweli hiyo inafunuliwa kwa uhusiano na kuinuliwa kwa wale wanaowakilishwa si tu kama waliofukuzwa wa Israeli, bali pia kama bendera ya wale mia moja arobaini na nne elfu. Kweli hiyo imewekwa ndani ya muktadha wa agano linalowakilishwa na miaka mia nne ya Ibrahimu kwa uhusiano na agano linalowakilishwa na miaka thelathini ya Paulo. Kweli hiyo imewekwa wazi katika aya za 9/11 za Danieli kumi na mbili, zinazowakilisha katikati ya vipindi vitatu vya kiishara, ambavyo vilieleweka kwa usahihi na Wamileriti. Kweli ya katikati ya 9/11 inayofunguliwa mihuri katika Danieli kumi na mbili inawakilishwa katika siku mia tatu tisini na siku arobaini za Ezekieli. Siku hizo zinafunguliwa kwa Ezekieli katika mwaka wa thelathini wa mzunguko wa kumi na saba wa Yubile, na Ezekieli, akiwa kuhani, anawakilisha ukuhani wa wale mia moja arobaini na nne elfu walio katika jaribu la katikati, la majaribu matatu.</w:t>
      </w:r>
    </w:p>
    <w:p>
      <w:pPr>
        <w:pStyle w:val="ArticleBody"/>
        <w:jc w:val="left"/>
      </w:pPr>
      <w:r>
        <w:rPr>
          <w:rFonts w:ascii="Times New Roman" w:hAnsi="Times New Roman" w:eastAsia="Times New Roman" w:cs="Times New Roman"/>
        </w:rPr>
        <w:t>Hezekieli, amewekwa alama ndani ya jaribu la hekalu katika “siku ya tano” ya “mwezi wa nne,” jambo ambalo katika historia ya Wamillerite lilionyesha hasa katikati (“midway”) pa miezi ya saba iliyoanza katika kufadhaika kwa kwanza mnamo Aprili 19, 1844, na kuishia Oktoba 22 ya mwaka huohuo.</w:t>
      </w:r>
    </w:p>
    <w:p>
      <w:pPr>
        <w:pStyle w:val="ArticleScripture"/>
        <w:jc w:val="left"/>
      </w:pPr>
      <w:r>
        <w:rPr>
          <w:rFonts w:ascii="Times New Roman" w:hAnsi="Times New Roman" w:eastAsia="Times New Roman" w:cs="Times New Roman"/>
        </w:rPr>
        <w:t>Mu mpeshyi yo mu mwaka wa 1844, hagati y’igihe byari byabanje gutekerezwa ko iminsi 2300 izarangirira n’igihe cy’impeshyi y’uwo mwaka nyene, aho vyaje kuboneka hanyuma ko ari ho yageze, ubutumwa bwaramamajwe mu majambo nyene y’Ibyanditswe Byera ngo: “Ehe Umukwe araje!” *The Great Controversy*, 398.</w:t>
      </w:r>
    </w:p>
    <w:p>
      <w:pPr>
        <w:pStyle w:val="ArticleBody"/>
        <w:jc w:val="left"/>
      </w:pPr>
      <w:r>
        <w:rPr>
          <w:rFonts w:ascii="Times New Roman" w:hAnsi="Times New Roman" w:eastAsia="Times New Roman" w:cs="Times New Roman"/>
        </w:rPr>
        <w:t>Ndarama ya 21, 1844 yari hagati mu mezi arindwi yera, kandi kuri uwo munsi Samuel Snow yari mu Ihema ry’Ikoraniro rya Boston atanga ubutumwa bwe bw’Induru yo mu Gicuku. Aho ni ho, ku ncuro ya mbere mu kiganiro cyatangiwe mu ruhame, “yatangiye kwamamaza mu magambo nyakuri y’Ibyanditswe ati: ‘Dore, Umukwe araje!’” Ubu noneho mu buryo bw’ikigereranyo duhagaze hamwe na Ezekiyeli mu Ihema ry’Ikoraniro rya Boston, mbere gato y’uko ukuzamurwa kw’intumwa z’induru yo mu gicuku gusohoka nk’umuraba w’amazi. Uburyo bw’ubuhanuzi bwo kuzamura ikimenyetso gihagarara bugereranywa mu murongo w’ubuhanuzi bwa Isilamu muri Ibyahishuwe igice cya cyenda. Ezekiyeli igice cya kane gitanga umuhamya wa kabiri n’umusozo w’ubwo buhanuzi bw’imyaka magana atatu na mirongo cyenda n’umwe n’iminsi cumi n’itanu, kandi ibyo abikora mu gice cya kane.</w:t>
      </w:r>
    </w:p>
    <w:p>
      <w:pPr>
        <w:pStyle w:val="ArticleBody"/>
        <w:jc w:val="left"/>
      </w:pPr>
      <w:r>
        <w:rPr>
          <w:rFonts w:ascii="Times New Roman" w:hAnsi="Times New Roman" w:eastAsia="Times New Roman" w:cs="Times New Roman"/>
        </w:rPr>
        <w:t>Tukumbushila mambo aya mu kilesa kilondekela.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تاریخا ڤەشارتیا ئایەتا چل - ژمارە بیست و هەشت</dc:title>
  <dc:subject>Ezekieli Numéro Tisa</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