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Nambari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Namba Tisa</w:t>
      </w:r>
    </w:p>
    <w:p>
      <w:pPr>
        <w:pStyle w:val="ArticleBody"/>
        <w:jc w:val="left"/>
      </w:pPr>
      <w:r>
        <w:rPr>
          <w:rFonts w:ascii="Times New Roman" w:hAnsi="Times New Roman" w:eastAsia="Times New Roman" w:cs="Times New Roman"/>
        </w:rPr>
        <w:t>Ndzi fikelerile eka ndzawulo leyi ya xingheniso xa buku ya Yuwele leswaku ndzi humesa hi ku komisa yin’wana ya tinhla leti humaka eka swihloko swa nhungu swo sungula, ndzi tlhela ndzi kombisa leswi hi faneleke ku swi langutela eka buku ya Yuwele sweswi leswi hi yi sungulaka ku yi languta hi ku kongoma swinene; kutani, hakunene, sweswo swi fambelana njhani ni tinyimpi ta Rafiya na Paniyume ta Daniyele 11:11–16?</w:t>
      </w:r>
    </w:p>
    <w:p>
      <w:pPr>
        <w:pStyle w:val="ArticleBody"/>
        <w:jc w:val="left"/>
      </w:pPr>
      <w:r>
        <w:rPr>
          <w:rFonts w:ascii="Times New Roman" w:hAnsi="Times New Roman" w:eastAsia="Times New Roman" w:cs="Times New Roman"/>
        </w:rPr>
        <w:t>ئەمەنگ ئەم تەکیدی خستووەتە سەر گۆرانیی ڕەز، چونکە لە پێشبینییدا “ئەزموون” بە “گۆرانی” نوێنەرایەتی دەکرێت. یەکێک لە تایبەتمەندییەکانی سەد و چل و چوار هەزارەکە، کاتێک گۆرانیی موسا و بەرخ دەڵێن، ئەوەیە کە ئەمە تەنها شێوازی یۆحەننایە بۆ نوێنەرایەتی‌کردنی گۆرانیی ڕەزی ئیشایا. هەموو پێغەمبەرە گەورەکان کتێبەکانیان بە سەرزەنشت‌کردنی ئیسرائیل دەست پێدەکەن بەهۆی یاخیبوونیان، یان دەتوانیت بڵێیت هەموو پێغەمبەرە گەورەکان سەرەتا گۆرانیی ڕەز دەڵێن. من پێداگری لەسەر ئەوە دەکەم کە گۆرانیی ڕەزی یۆئیل لە بەشی یەکدا یەکێکە لە گرنگترین ئاشکراکردنەکان دەربارەی گۆرانیی ڕەز. ناتوانم بڵێم دروستم یان نا، بەڵام هۆکاری ئەو باوەڕەی من ئەوەیە کە ئەو پەیوەندییە پێغەمبەرانەیەی کە بە شێوەی هێمایی لە کتێبی یۆئیلدا نوێنەرایەتی کراون، وادیارە کلیلیکن، یان لەوانەیە گەردەلولی چەند پشکێک بن. شایەتیی یۆئیل تەنها لەگەڵ ئەو هێڵە هاوتاکانە پەیوەند نابەستێت، بەڵکو وا دەردەکەوێت خاڵێکی سەرنجڕاکێش بۆ پێوانە دانانێت، بە تایبەتی لە ڕێگەی ئەو هێمایەی ڕەز لە بەشی یەکدا وێران دەبێت، و دوو بەشی دواتر هەم کاتی تاقیکردنەوەی وێنەی ئاژەڵ لە ویلایەتە یەکگرتووەکان ناساندن، و هەم کاتی تاقیکردنەوەی وێنەی ئاژەڵ بۆ جیهان. هەموو ئەمانەش لە ناو چوارچێوەی ڕەزێکدا دانراون، و ڕەز ڕەزێکی زیندوو نابێت—ئەگەر باران وەرنەگرێت.</w:t>
      </w:r>
    </w:p>
    <w:p>
      <w:pPr>
        <w:pStyle w:val="ArticleBody"/>
        <w:jc w:val="left"/>
      </w:pPr>
      <w:r>
        <w:rPr>
          <w:rFonts w:ascii="Times New Roman" w:hAnsi="Times New Roman" w:eastAsia="Times New Roman" w:cs="Times New Roman"/>
        </w:rPr>
        <w:t>Tukwateekaho n’okuteera omutima ku kiseera kya bunabbi ekikiikirirwa akabonero ka “kumara obwire ki?” Nkahurira nikyetagisa kutwijutsya omusingye ogu ogwabanza ku “kumara obwire ki,” ngu tutere omutima ku “ibare ry’ahaiguru ery’okumaliraho,” eri ryabaireho kandi n’eriri omusingye n’ejjinja ery’omu nsonda. Okugigumisiriza okw’aha muheru okw’obutumwa bw’Okurira kw’Obutumbi, oku hati kurikubandizibwa, ni kwo “ibare ry’ahaiguru ery’okumaliraho.” Kihikire ku mishingye egyo, eryo bare ry’ahaiguru ery’okumaliraho ni eby’omuhendo bya Miller ebirikumyansa emirundi ikumi okukira oku byabaire biri aha kutandika.</w:t>
      </w:r>
    </w:p>
    <w:p>
      <w:pPr>
        <w:pStyle w:val="ArticleBody"/>
        <w:jc w:val="left"/>
      </w:pPr>
      <w:r>
        <w:rPr>
          <w:rFonts w:ascii="Times New Roman" w:hAnsi="Times New Roman" w:eastAsia="Times New Roman" w:cs="Times New Roman"/>
        </w:rPr>
        <w:t>Kulingana na “matendo ya ajabu” ya Mungu, jiwe la kilele ni wakati watu Wake wanapovuka kutoka katika uzoefu wa Laodikia kwenda katika uzoefu wa Filadelfia; hapo ndipo watu hao wanakuwa yule wa nane aliye wa wale saba, na pia hapo ndipo wanapovuka kutoka kwa kanisa linalopigana hadi kwa kanisa linaloshinda. Mpito huu ndio jiwe la kilele. Mpito huo hutimizwa wakati watu wa Mungu wanaposikia na kuona ujumbe wa “jiwe la kilele,” nao ni wa ajabu machoni pao. Ujumbe wa jiwe la kilele ndio upeo wa kilele, kwa maana huunganisha pamoja kweli zote za mfano za “jiwe la kilele.” Ujumbe wa “nyakati saba” ulikuwa jiwe la msingi la Miller, nao ulikusudiwa kuwa jiwe la kilele la Wamilleri. Pentekoste ilikuwa jiwe la kilele la kipindi cha Kipentekoste, kama vile Kilio cha Usiku wa Manane kilivyokuwa jiwe la kilele cha mwamko wa Wamilleri wa malaika wa kwanza na wa pili.</w:t>
      </w:r>
    </w:p>
    <w:p>
      <w:pPr>
        <w:pStyle w:val="ArticleBody"/>
        <w:jc w:val="left"/>
      </w:pPr>
      <w:r>
        <w:rPr>
          <w:rFonts w:ascii="Times New Roman" w:hAnsi="Times New Roman" w:eastAsia="Times New Roman" w:cs="Times New Roman"/>
        </w:rPr>
        <w:t>Kama kilele au jiwe la juu la kipindi cha miaka arobaini na sita ambacho ndani yake Kristo aliijenga hekalu ya Wamillerite ya malaika wa kwanza na wa pili, jiwe hilo la juu lilipaswa kuwa jiwe la msingi kwa kazi ya Kristo ya kujenga hekalu ya wale mia moja arobaini na nne elfu. Jiwe hilo la msingi liliwekwa mwaka 1844 kuwa nuru ya kuangaza njia iendayo mbinguni, na kwa sababu hii watu wa Mungu katika mwisho wa ulimwengu wanapaswa kurudi kwenye “njia za kale” ili wapate pumziko. Iwapo na watakaporudi kwenye historia ya waanzilishi ya Wamillerite, wataona kwamba ujumbe wa Kilio cha Usiku wa Manane ulikuwa kilele cha historia ya msingi. Kilio cha Usiku wa Manane kilikuwa udhihirisho wa kumwagwa kwa Roho Mtakatifu. Wakati nafsi inaporudi kwenye “njia za kale” na kuiona “nuru angavu” iliyowekwa mwanzoni au katika sehemu ya msingi ya njia, huikuta Kilio cha Usiku wa Manane, ambacho Yeremia anakitambulisha kuwa “pumziko.”</w:t>
      </w:r>
    </w:p>
    <w:p>
      <w:pPr>
        <w:pStyle w:val="ArticleScripture"/>
        <w:jc w:val="left"/>
      </w:pPr>
      <w:r>
        <w:rPr>
          <w:rFonts w:ascii="Times New Roman" w:hAnsi="Times New Roman" w:eastAsia="Times New Roman" w:cs="Times New Roman"/>
        </w:rPr>
        <w:t>“Bali na mwangaza mkali umewekwa nyuma yao mwanzoni mwa njia, ambao malaika aliniambia ulikuwa ‘kilele cha usiku wa manane.’ Mwangaza huu uliangaza katika njia yote, na kuwapa nuru kwa miguu yao, ili wasijikwae.</w:t>
      </w:r>
    </w:p>
    <w:p>
      <w:pPr>
        <w:pStyle w:val="ArticleScripture"/>
        <w:jc w:val="left"/>
      </w:pPr>
      <w:r>
        <w:rPr>
          <w:rFonts w:ascii="Times New Roman" w:hAnsi="Times New Roman" w:eastAsia="Times New Roman" w:cs="Times New Roman"/>
        </w:rPr>
        <w:t>"Pyé wo zì swó ǹgù Yesu, nɛ́ wà yi kɛ́ yìtà áná, ó ɓɛ́ ǹgà ká wó lo tɔnà, wó ká ɓɛ́ kɛlɛ. Àmá kó zɔŋ wó kɛtɛ kó ɓá ǹgù yà, kó pɔ nà gɔ́, kɛ yìtà áná yáa ɓɛ́ tɛrɛ zà, nɛ́ wó zì ɓá kɛ wó dá kɛ́ tà kɔ yìtà áná zí. Tɔ́ Yesu nɛ́ kà wó ɓá yìrì nɛ́, kɛ ŋmɛ́ à zìrì dɔ ɓá kɔ́ à ɓɛ́rɛ́ bɛrɛ tɛ́rɛ́, nɛ́ tɔrɔ kó zí à zìrì tɛ́rɛ́ yà, kà yì kó zú kɛ́lɛ́ kɔ́ ɓándà yìwà ádɛ́vɛnɛtì yà, nɛ́ wó kó pɔ, ‘Allelúia!’ Wó zɔŋ kó ɓá nɛ́ kɛrɛ-kɛrɛ, kó tà à tɔrɔ kà zí wó kɔ yà, nɛ́ kó pɔ kɛ ɓá Màzà tɔnà lo nɛ́ kà dɔ wó zàa yá. Tɔrɔ kà zí wó kɔ yà kó zú, nɛ́ kó lɛ wó kɛ́lɛ́ yà ǹdùrù zùù kàkà, nɛ́ wó kó zɔŋ, kó mɔ zàa ànà kɔ yà nɛ́ Yesu, nɛ́ kó fɛ kù yà kɔ, kó sìŋ tɔ yà nà zà kùkù nɛ́ zà ɓá yà nɛ́ á tɔrɔ." Christian Experience and Teachings of Ellen G. White, 57.</w:t>
      </w:r>
    </w:p>
    <w:p>
      <w:pPr>
        <w:pStyle w:val="ArticleBody"/>
        <w:jc w:val="left"/>
      </w:pPr>
      <w:r>
        <w:rPr>
          <w:rFonts w:ascii="Times New Roman" w:hAnsi="Times New Roman" w:eastAsia="Times New Roman" w:cs="Times New Roman"/>
        </w:rPr>
        <w:t>Capstone ya historia ya Wamilleri ni jiwe la msingi la historia ya wale laki moja arobaini na nne elfu. Tangu mwanzo wa malaika watatu mwaka 1798 hadi kanisa lishindalo litakapoinuliwa katika utimilifu wa kutakaswa kwa patakatifu wakati wa sheria ya Jumapili, njia imeangaziwa na ujumbe wa Kilio cha Usiku wa Manane, kwa maana mfano huo wahusu Uadventista, na jinsi Mungu huwainua watu ili waakisi kikamilifu tabia Yake wakati muda wa rehema kwa wanadamu unafungwa katika kipindi cha msukosuko wa sheria ya Jumapili.</w:t>
      </w:r>
    </w:p>
    <w:p>
      <w:pPr>
        <w:pStyle w:val="ArticleBody"/>
        <w:jc w:val="left"/>
      </w:pPr>
      <w:r>
        <w:rPr>
          <w:rFonts w:ascii="Times New Roman" w:hAnsi="Times New Roman" w:eastAsia="Times New Roman" w:cs="Times New Roman"/>
        </w:rPr>
        <w:t>Mu nzira, Yesu ni we uyoboye, kandi akomeza kumurikira iyo nzira azamura ukuboko kwe kw'iburyo kw'icyubahiro. Ni yo mpamvu hariho umucyo mwinshi ku ntangiriro y'inzira, kandi hariho n'umucyo mwinshi uyobora ugana ku mperuka y'inzira. Yesu nk'Alufa na Omega agaragaza iherezo ahuje n'intangiriro, bityo umucyo uri ku mpande zombi z'inzira ni ubutumwa bw'Induru yo mu Gicuku.</w:t>
      </w:r>
    </w:p>
    <w:p>
      <w:pPr>
        <w:pStyle w:val="ArticleBody"/>
        <w:jc w:val="left"/>
      </w:pPr>
      <w:r>
        <w:rPr>
          <w:rFonts w:ascii="Times New Roman" w:hAnsi="Times New Roman" w:eastAsia="Times New Roman" w:cs="Times New Roman"/>
        </w:rPr>
        <w:t>Malaika wa kwanza aliwasili mwaka 1798 na kutangaza kwamba saa ya hukumu Yake ilikuwa imefika, “Akisema … saa ya hukumu yake imekuja.” Saa ya hukumu ilifika mwaka 1798, na ilipoanza, ndoa kati ya Kristo na bibi-arusi wake mpya—Uadventista wa Kimilleri wa Filadelfia—ilianza. Kristo alipaswa kufunga ndoa tarehe 22 Oktoba 1844, na tangu 1798 hadi 1844 bibi-arusi aliandaliwa. Bibi-arusi alikuwa wa Filadelfia, kwa maana hapakuwa na hukumu ya adhabu juu ya bibi-arusi wa Kristo, kwa kuwa alijitayarisha mwenyewe—alikuwa safi. Tangazo la hukumu ndilo tangazo la ndoa mwanzoni mwaka 1798 lililofika mwisho wake mwaka 1844.</w:t>
      </w:r>
    </w:p>
    <w:p>
      <w:pPr>
        <w:pStyle w:val="ArticleBody"/>
        <w:jc w:val="left"/>
      </w:pPr>
      <w:r>
        <w:rPr>
          <w:rFonts w:ascii="Times New Roman" w:hAnsi="Times New Roman" w:eastAsia="Times New Roman" w:cs="Times New Roman"/>
        </w:rPr>
        <w:t>Mũthenya wa mũsingi na mũthenya wa gũthirĩrĩria wa ngwatanĩro ya Millerite nĩ ũhoro ũrĩa warutanĩirie ũhiki wa ndoa—ũhoro wa Kĩhũhũkanio gĩa Gatũrĩme. Kĩhũhũkanio gĩa Gatũrĩme nĩguo kĩari mũsingi na gĩthima gĩa gũthirĩrĩria gĩa mĩtugo ya marayika wa mbere na wa kerĩ o hamwe na mĩtugo ya Millerite, na gĩthima gĩa gũthirĩrĩria gĩa mĩtugo ya Millerite nĩrĩo ibue rĩa mũsingi rĩa mĩtugo ya ũhoro wa andũ ngiri imwe magana mana na mĩrongo ĩna na ĩna, o hamwe na gũtuĩka rĩrĩa rĩrĩ gĩthima gĩa gũthirĩrĩria. Kũombwo kwa hekarũ gũkũrũkana rĩrĩa gĩthima gĩa gũthirĩrĩria gĩikĩtwo, na wĩra wa gwĩka ibue rĩu rĩa mũthia, “rĩa kũgegania,” wambĩrĩirie mweri wa Mũgwanja mwaka wa 2023.</w:t>
      </w:r>
    </w:p>
    <w:p>
      <w:pPr>
        <w:pStyle w:val="ArticleBody"/>
        <w:jc w:val="left"/>
      </w:pPr>
      <w:r>
        <w:rPr>
          <w:rFonts w:ascii="Times New Roman" w:hAnsi="Times New Roman" w:eastAsia="Times New Roman" w:cs="Times New Roman"/>
        </w:rPr>
        <w:t>هەندێک جێبەجێبوونی پێغەمبەرانە هەن کە سنگی سەرپۆش پێکدەهێنن، بەڵام سنگی سەرپۆش هەروەها نوێنەری لووتکەی پەیامێکە. پەنتێکۆست سنگی سەرپۆشی پەیامی وەرزی پەنتێکۆستی بوو، هەروەک چۆن ڕووناکی «حەوت جار» کە لە ساڵی 1856 لە ڕێگای قەڵەمی Hiram Edson هات، ئەو سنگی سەرپۆشە مەبەستدارە بوو بۆ پەیامی Miller؛ چونکە یەکەم ڕاستییە بنەڕەتییەکەی Miller دۆزییەوە «حەوت جار» بوو. لە ساڵی 1856، ڕەتکردنەوەی ڕووناکی نوێی ڕاستیی سنگی سەرپۆش یەکسان بوو بە هەڵبژاردنی مردن لە چۆڵەوانیی Laodicea، وەک ئیسرائیلی کۆن لە ماوەی چل ساڵدا کردبووی. ئەمە مانگی تەممووزی 2023 دیاری دەکات وەک 1856، خاڵی وەرچەرخان لە Philadelphia بۆ Laodicea لە مێژووی Milleriteدا و پێچەوانەبوونەوە لە Laodicea بۆ Philadelphia لە مێژووی سەد و چل و چوار هەزار. مەسیح لە ساڵی 1844 ژنێکی پیس نەهێنا، چونکە ئەو Philadelphiaیی بوو و لە یاسای یەکشەممەدا بووکێک لە Philadelphia دەهێنێت. بەڵام سەرەتا دەبێت خۆی ئامادە بکات. ئایا تۆ ئامادەیت؟</w:t>
      </w:r>
    </w:p>
    <w:p>
      <w:pPr>
        <w:pStyle w:val="ArticleScripture"/>
        <w:jc w:val="left"/>
      </w:pPr>
      <w:r>
        <w:rPr>
          <w:rFonts w:ascii="Times New Roman" w:hAnsi="Times New Roman" w:eastAsia="Times New Roman" w:cs="Times New Roman"/>
        </w:rPr>
        <w:t>Mwihe banga, ifuko rito; kuko ari byo So yanyu yishimira kubaha ubwami. Luka 12:32.</w:t>
      </w:r>
    </w:p>
    <w:p>
      <w:pPr>
        <w:pStyle w:val="ArticleBody"/>
        <w:jc w:val="left"/>
      </w:pPr>
      <w:r>
        <w:rPr>
          <w:rFonts w:ascii="Times New Roman" w:hAnsi="Times New Roman" w:eastAsia="Times New Roman" w:cs="Times New Roman"/>
        </w:rPr>
        <w:t>Pa 22 ya Oktoba, 1844, Mwene wakatora nthengwa wake uyo wakamunozgekera kuti wamulonde mu mbiri ya mungelo wachitatu, na vyose ivyo mungelo wachitatu wakwimira; kweni kufika mu 1863, mbiri ya mungelo wachitatu yikapatukira mu mapopa gha Laodikea. Mbiri ya 1844 kufika ku 1863 yikwimira nyengo ya mungelo wachitatu, ntheura yikupereka chiyerezgero cha mbikana zambura vinjeru mu nyengo ya kusindikizika kwa ŵanthu handiredi wani na forty-four sauzandi. Ŵaŵali mbingana na mapelele agho ghakupatukana mwa mauthenga agho ghakuyimirika na ŵangelo—pakuti ni ŵangelo awo ŵakuchita mulimo wa kupatula.</w:t>
      </w:r>
    </w:p>
    <w:p>
      <w:pPr>
        <w:pStyle w:val="ArticleScripture"/>
        <w:jc w:val="left"/>
      </w:pPr>
      <w:r>
        <w:rPr>
          <w:rFonts w:ascii="Times New Roman" w:hAnsi="Times New Roman" w:eastAsia="Times New Roman" w:cs="Times New Roman"/>
        </w:rPr>
        <w:t>“Ndzi hambeta ndzi vona ntsumi ya vunharhu. Ntsumi leyi a yi ndzi fambisa yi ku: ‘Ntirho wa yona wa chaviseka. Vuavanyisi i ntirho wa yona. Hi yona ntsumi leyi faneleke ku hlawula koroni exikarhi ka mfava, ni ku fungha, kumbe ku boha, koroni leswaku yi ya vekiwa endlwini ya le tilweni. Swilo leswi swi fanele ku teka mianakanyo hinkwayo, ni ku khoma nyingiso hinkwawo.’” Early Writings, 119.</w:t>
      </w:r>
    </w:p>
    <w:p>
      <w:pPr>
        <w:pStyle w:val="ArticleBody"/>
        <w:jc w:val="left"/>
      </w:pPr>
      <w:r>
        <w:rPr>
          <w:rFonts w:ascii="Times New Roman" w:hAnsi="Times New Roman" w:eastAsia="Times New Roman" w:cs="Times New Roman"/>
        </w:rPr>
        <w:t>Ufunuo kumi na nne, ujumbe wa malaika watatu, ndio ujumbe wa mvua ya masika inayonyesha mwisho, ambao unawatenga na kuwaunganisha wale makundi mawili.</w:t>
      </w:r>
    </w:p>
    <w:p>
      <w:pPr>
        <w:pStyle w:val="ArticleScripture"/>
        <w:jc w:val="left"/>
      </w:pPr>
      <w:r>
        <w:rPr>
          <w:rFonts w:ascii="Times New Roman" w:hAnsi="Times New Roman" w:eastAsia="Times New Roman" w:cs="Times New Roman"/>
        </w:rPr>
        <w:t>Յովհաննէսին բացուեցան խոր եւ սքանչելի հետաքրքրութիւն ներկայացնող տեսարաններ եկեղեցւոյ փորձառութեան մէջ։ Ան տեսաւ Աստուծոյ ժողովուրդին դիրքը, վտանգները, պայքարները եւ վերջնական ազատագրութիւնը։ Ան արձանագրեց այն եզրափակիչ պատգամները, որոնք պէտք է հասունցնեն երկրի հունձքը՝ կա՛մ որպէս խուրձեր երկնային շտեմարանին համար, կա՛մ որպէս խրձակապեր կործանման կրակներուն համար։ Անոր յայտնուեցան անչափ մեծ կարեւորութիւն ունեցող նիւթեր, մանաւանդ վերջին եկեղեցւոյ համար, որպէսզի անոնք, որոնք պիտի դառնան մոլորութենէն դէպի ճշմարտութիւն, խրատուին իրենց առջեւ գտնուող վտանգներուն եւ պայքարներուն մասին։ Ոչ ոք կարիք չունի խաւարի մէջ գտնուելու այն բանին վերաբերեալ, թէ ինչ պիտի գայ երկրի վրայ»։ Մեծ Պայքար, 341։</w:t>
      </w:r>
    </w:p>
    <w:p>
      <w:pPr>
        <w:pStyle w:val="ArticleBody"/>
        <w:jc w:val="left"/>
      </w:pPr>
      <w:r>
        <w:rPr>
          <w:rFonts w:ascii="Times New Roman" w:hAnsi="Times New Roman" w:eastAsia="Times New Roman" w:cs="Times New Roman"/>
        </w:rPr>
        <w:t>ئەوە «وشەکانی ڕاستی»یە کە لەم نەوەیەدا «پەیامە کۆتایییەکانن کە دەبێت دروێنەکە بگەنێنن»، و کە ئەو دوو پۆلە لێک جیا دەکەنەوە. ئەو کارە هەروەها کاری «پیاوی فڕچەی خۆڵ»یشە لە خەونی Miller.</w:t>
      </w:r>
    </w:p>
    <w:p>
      <w:pPr>
        <w:pStyle w:val="ArticleScripture"/>
        <w:jc w:val="left"/>
      </w:pPr>
      <w:r>
        <w:rPr>
          <w:rFonts w:ascii="Times New Roman" w:hAnsi="Times New Roman" w:eastAsia="Times New Roman" w:cs="Times New Roman"/>
        </w:rPr>
        <w:t>“‘ئەو بادەدەرەی لە دەستی خۆیدایە، و هۆڵەکەی بە تەواوی پاک دەکاتەوە، و گەنمەکەی لە ئەنباری خۆی کۆ دەکاتەوە.’ مەتا 3:12. ئەمە یەکێک بوو لەو کاتانەی پاککردنەوە. بە وشەکانی ڕاستی، پوش و پەڵاش لە گەنم جیا دەکرایەوە. چونکە زۆر کەس زۆر بێهودە و خۆدادپەرستن بوون بۆ ئەوەی سەرزەنشت وەربگرن، و زۆر دڵبەستەی جیهان بوون بۆ ئەوەی ژیانێکی خاکسارانه بپذێرن، زۆرێک لە عیسا دوور کەوتنەوە. زۆر کەس هێشتا هەمان شت دەکەن. ئەمڕۆ ڕۆحەکان تاقی دەکرێن، هەروەک ئەو قوتابییانە لە کەنیشتی کەفەرناحوم تاقی کران. کاتێک ڕاستی دەگاتە ناو دڵ، دەبینن کە ژیانیان لەگەڵ خواستی خودا یەک ناگرێتەوە. دەبینن کە پێویستیان بە گۆڕانکارییەکی تەواو هەیە لە خۆیاندا؛ بەڵام ئامادە نین کاری سەختی خۆنەویستی‌نەبوون هەڵبگرن. بۆیە تووڕە دەبن کاتێک گوناهەکانیان ئاشکرا دەبن. بە بێزاربوون دەڕۆن، هەروەک ئەو قوتابییانەی عیسایان بەجێهێشت، بە ناڕەزایی دەڵێن، ‘ئەم قسەیە سەختە؛ کێ دەتوانێت گوێی لێ بگرێت؟’” ئاواتی سەردەمان، 392.</w:t>
      </w:r>
    </w:p>
    <w:p>
      <w:pPr>
        <w:pStyle w:val="ArticleBody"/>
        <w:jc w:val="left"/>
      </w:pPr>
      <w:r>
        <w:rPr>
          <w:rFonts w:ascii="Times New Roman" w:hAnsi="Times New Roman" w:eastAsia="Times New Roman" w:cs="Times New Roman"/>
        </w:rPr>
        <w:t>Kutandikira pa kukhumudwa kukulu kwa 1844, zizindikiro za m’njira ndi zochitika kufika ku 1863 zikuyimira mbiri ya 9/11 mpaka ku lamulo la Lamlungu. Mufunsa kuti, n’chifukwa chiyani 1844/9/11?</w:t>
      </w:r>
    </w:p>
    <w:p>
      <w:pPr>
        <w:pStyle w:val="ArticleBody"/>
        <w:jc w:val="left"/>
      </w:pPr>
      <w:r>
        <w:rPr>
          <w:rFonts w:ascii="Times New Roman" w:hAnsi="Times New Roman" w:eastAsia="Times New Roman" w:cs="Times New Roman"/>
        </w:rPr>
        <w:t>نوسینەکانی خوشک وایت ڕوونن لەوەی کە فریشتەی سێیەم لە 22ی ئۆکتۆبەری 1844 هات، بەڵام هەروەها لە 1888یش هات کە نموونەی 9/11 ـە. گرنگتر لە هەمووش، هەموو پێغەمبەران خودی مێژووی 9/11 تا یاسای یەکشەممە جیا دەکەنەوە؛ بۆیە ئەوە تەنها شایەتیی دوو یان سێ نییە، بەڵکو شایەتیی یەکگرتووی هەموو ئەو شایەتانەیە لە وشەی خودا، کە 9/11 تا یاسای یەکشەممە ماوەیەکە کە تێیدا «ئەنجامی هەر بینینێک» تەواو دەبێت.</w:t>
      </w:r>
    </w:p>
    <w:p>
      <w:pPr>
        <w:pStyle w:val="ArticleBody"/>
        <w:jc w:val="left"/>
      </w:pPr>
      <w:r>
        <w:rPr>
          <w:rFonts w:ascii="Times New Roman" w:hAnsi="Times New Roman" w:eastAsia="Times New Roman" w:cs="Times New Roman"/>
        </w:rPr>
        <w:t>Hisitoria ya kuiza na kumalizika kwa malaika wa tatu ilikuwa kutoka 1844 hadi 1863, na inawakilisha kipindi cha kazi za ajabu za Mungu tangu 9/11 hadi sheria ya Jumapili. Historia hiyo pia inawakilishwa na 1840 hadi 1844, na katika mstari huo 1840 ni alfa na 1844 ni omega. Katika mstari wa 1844 hadi 1863, 1844 ni alfa na 1863 ni omega. 1844 ni alfa na omega pia.</w:t>
      </w:r>
    </w:p>
    <w:p>
      <w:pPr>
        <w:pStyle w:val="ArticleBody"/>
        <w:jc w:val="left"/>
      </w:pPr>
      <w:r>
        <w:rPr>
          <w:rFonts w:ascii="Times New Roman" w:hAnsi="Times New Roman" w:eastAsia="Times New Roman" w:cs="Times New Roman"/>
        </w:rPr>
        <w:t>Msalaba uvandamana na mwaka 1844, naye Alfa na Omega akamwaga damu Yake msalabani. Kuanzia 9/11 (1840) tunaona Ufunuo kumi ukiweka wazi historia inayoanza kwa Yohana kukila kile kitabu kidogo mwaka 1840, kisha masikitiko tumboni mwake mwaka 1844. Kula ndiko mwanzo; tumbo linaashiria mwisho. Aya ya mwisho ya sura ya kumi inawakilisha historia hiyo ikirudiwa katika historia ya wale laki moja na arobaini na nne elfu.</w:t>
      </w:r>
    </w:p>
    <w:p>
      <w:pPr>
        <w:pStyle w:val="ArticleScripture"/>
        <w:jc w:val="left"/>
      </w:pPr>
      <w:r>
        <w:rPr>
          <w:rFonts w:ascii="Times New Roman" w:hAnsi="Times New Roman" w:eastAsia="Times New Roman" w:cs="Times New Roman"/>
        </w:rPr>
        <w:t>Ndzi teka buku lentsongo evokweni ra ntsumi, ndzi yi dya hinkwayo; naswona enon’wini wa mina a yi tsokombela ku fana ni vulombe; kambe hi ku hatlisa loko ndzi yi dyile, khwiri ra mina ri vava. Kutani yi ku eka mina: U fanele ku tlhela u profeta emahlweni ka vanhu vo tala, ni matiko, ni tindzimi, ni tihosi. Nhlavutelo 10:10, 11.</w:t>
      </w:r>
    </w:p>
    <w:p>
      <w:pPr>
        <w:pStyle w:val="ArticleBody"/>
        <w:jc w:val="left"/>
      </w:pPr>
      <w:r>
        <w:rPr>
          <w:rFonts w:ascii="Times New Roman" w:hAnsi="Times New Roman" w:eastAsia="Times New Roman" w:cs="Times New Roman"/>
        </w:rPr>
        <w:t>Kusinukwila chapitre kumi ne Habakkuk chapitre ibili byadi byetu bya bipetre bibidi bitupesha bulebi bwa kipindi kya kiprofete kya 1840 kuja ku 1844. Historia ya 1844 kuja ku 1863 itatuka pa alama ya njila ya kuvunika mutima, ilondejibwe ne kupalangana, ne kupalangana ako kulondejibwe ne kukongana. Mu kipindi ako historia ya kiprofete ya meza ibili ya Habakkuk ikafika ku mpelo panji meza ya bubidi yaprintiwile mu 1849 ne kutangajiwa ku mikowa ya panze mu 1850. Kipindi kya meza ya Habakkuk kyadi kufuma mu Meyi wa 1842, panji chati ya 1843 yatangajiwile, ne kipindi kya kiprofete kyapwile ku mpelo apo kyatatukile, ne kutangajiwa kwa imo ya meza ibili ya Habakkuk. Chati ya 1843 ni alfa, ne chati ya 1850 ni omega.</w:t>
      </w:r>
    </w:p>
    <w:p>
      <w:pPr>
        <w:pStyle w:val="ArticleBody"/>
        <w:jc w:val="left"/>
      </w:pPr>
      <w:r>
        <w:rPr>
          <w:rFonts w:ascii="Times New Roman" w:hAnsi="Times New Roman" w:eastAsia="Times New Roman" w:cs="Times New Roman"/>
        </w:rPr>
        <w:t>Mu mwaka wa 1856 Hiram Edson yanditse urukurikirane rw’inyandiko zazamuye imyumvire ya William Miller ku birebana n’“ibihe birindwi” ku rwego rushya. Umurimo wa Edson wari omega y’umurimo wa Miller, uzana ukuri kw’ifatizo kwa Miller ku mwanya w’ibuye risoza inyubako, bwari bugenewe guha imbaraga ubwoko bw’Imana. Umucyo wa Miller ku “bihe birindwi” wari alufa, kandi umucyo wa Edson ku “bihe birindwi” wari omega.</w:t>
      </w:r>
    </w:p>
    <w:p>
      <w:pPr>
        <w:pStyle w:val="ArticleBody"/>
        <w:jc w:val="left"/>
      </w:pPr>
      <w:r>
        <w:rPr>
          <w:rFonts w:ascii="Times New Roman" w:hAnsi="Times New Roman" w:eastAsia="Times New Roman" w:cs="Times New Roman"/>
        </w:rPr>
        <w:t>Mu mwaka wa 1863 uwo muhari wahindutse Itorero, ari ryo ryari amaherezo kuzana undi muhari uvutse mu mubiri waryo bwite, nk’uko Abamillerite bavuye mu Baporotesitanti, kandi nk’uko abigishwa bavuye mu Bayuda bakinjira mu Bukristo, kandi nk’uko Yosuwa na Kalebu bavuye mu bwoko bw’isezerano rya mbere bwari bwaragenewe gupfira mu butayu.</w:t>
      </w:r>
    </w:p>
    <w:p>
      <w:pPr>
        <w:pStyle w:val="ArticleBody"/>
        <w:jc w:val="left"/>
      </w:pPr>
      <w:r>
        <w:rPr>
          <w:rFonts w:ascii="Times New Roman" w:hAnsi="Times New Roman" w:eastAsia="Times New Roman" w:cs="Times New Roman"/>
        </w:rPr>
        <w:t>Mu historia yene yosi, (1844 tuka 1863) pembe ya Kirepublican ya mnyama wa duniani inapitia mapambano yanayolingana ambayo hatimaye yanazuka na kuwa Vita vya wenyewe kwa wenyewe, ambavyo wanahistoria wote wanakubali kwamba vilifikia katikati yake mwaka 1863 kwa Tangazo la Ukombozi la Lincoln. Lincoln anawakilisha rais wa kwanza wa Kirepublican, aliyekula kiapo cha urais kufuatia rais wa Kidemokrasia aliyekuwa mbaya kuliko wote katika historia hadi wakati huo. Baadaye aliuawa. Sifa hizi zote za kinabii, na nyinginezo, zinarudiwa kwa rais wa mwisho wa Kirepublican.</w:t>
      </w:r>
    </w:p>
    <w:p>
      <w:pPr>
        <w:pStyle w:val="ArticleBody"/>
        <w:jc w:val="left"/>
      </w:pPr>
      <w:r>
        <w:rPr>
          <w:rFonts w:ascii="Times New Roman" w:hAnsi="Times New Roman" w:eastAsia="Times New Roman" w:cs="Times New Roman"/>
        </w:rPr>
        <w:t>لە ساڵی 1844ەوە تا 1863 پەرتەوازەبوون و کۆبوونەوەیەک لەخۆگرت. 1863 نوێنەرایەتی یاسای یەکشەممە دەکات، بۆیە ئەو پەرتەوازەبوونەی کە لە 1844 ڕوویدا تەنها پەرتەوازەبوونەکەیە تا 1863، کاتێک ئەدڤێنتیستەکانی حەوت ڕۆژی لاودیقیایی بۆ بیابانی لاودیقیا پەرتەوازەکران. 1844 پەرتەوازەبوونێکی بەرهەمهێنا و 1863یش پەرتەوازەبوونێکی بەرهەمهێنا، وەک شایەتێک بۆ ئەو ڕاستییەی کە ئەم مێژووە هێمایەکی پێغەمبەرانەی ناسراوە، چونکە بە پەرتەوازەبوونی ئەلفا لە 1844 دەست پێدەکات و بە پەرتەوازەبوونی ئۆمێگا لە 1863 کۆتایی دێت. یەکەم پەرتەوازەبوون لە 18ی تەممووزی 2020 هات، و پەرتەوازەبوونی کۆتاییی ئۆمێگا لە یاسای یەکشەممەدا تەواو دەبێت.</w:t>
      </w:r>
    </w:p>
    <w:p>
      <w:pPr>
        <w:pStyle w:val="ArticleScripture"/>
        <w:jc w:val="left"/>
      </w:pPr>
      <w:r>
        <w:rPr>
          <w:rFonts w:ascii="Times New Roman" w:hAnsi="Times New Roman" w:eastAsia="Times New Roman" w:cs="Times New Roman"/>
        </w:rPr>
        <w:t>“Ndziy kuza laha hi ta hambanisiwa hi tlhela hi hangalasiwa, naswona un’wana ni un’wana wa hina u ta fanela ku yima a ri yexe, a nga ha ri na lunghelo ra xinakulobye ni lava va nga ni ripfumelo leri fanaka leri nga ra nkoka; kutani u nga yima njhani loko Xikwembu xi nga ri etlhelo ka wena, naswona u swi tiva leswaku hi xona lexi ku rhangelaka ni ku ku kongomisa?” Review and Herald, March 25, 1890.</w:t>
      </w:r>
    </w:p>
    <w:p>
      <w:pPr>
        <w:pStyle w:val="ArticleBody"/>
        <w:jc w:val="left"/>
      </w:pPr>
      <w:r>
        <w:rPr>
          <w:rFonts w:ascii="Times New Roman" w:hAnsi="Times New Roman" w:eastAsia="Times New Roman" w:cs="Times New Roman"/>
        </w:rPr>
        <w:t>Khuv re lo lo boiveng feela “haufi le uena”; hape u tshwanetse “ho tseba hore oa u etella pele, a bile a u tataisa.” Taba ena ke sehlooho sa boprofeta se emeloang ke dipolelo tse fapa-fapaneng tse thehiloeng holim’a mantsoe ana: “le tla tseba Morena.”</w:t>
      </w:r>
    </w:p>
    <w:p>
      <w:pPr>
        <w:pStyle w:val="ArticleScripture"/>
        <w:jc w:val="left"/>
      </w:pPr>
      <w:r>
        <w:rPr>
          <w:rFonts w:ascii="Times New Roman" w:hAnsi="Times New Roman" w:eastAsia="Times New Roman" w:cs="Times New Roman"/>
        </w:rPr>
        <w:t>Ne muraalya emboga nnyingi, ne mukkuta, ne mutendereza erinnya lya Mukama Katonda wammwe, eyabakoleredde eby’ekitalo; era abantu bange tebalyerabirwa n’akatono emirembe gyonna. Era mulimanya nga nze ndi wakati mu Isiraeri, era nga nze Mukama Katonda wammwe, so tewali mulala; era abantu bange tebalyerabirwa n’akatono emirembe gyonna. … Bwe mutyo bwe mulimanya nga nze Mukama Katonda wammwe abeera mu Sayuuni, olusozi lwange olutukuvu: kale Yerusaalemi aliba mutukuvu, so bannaggwanga tebaliyita mu ye nate. Yoeri 2:26, 27, 3:17.</w:t>
      </w:r>
    </w:p>
    <w:p>
      <w:pPr>
        <w:pStyle w:val="ArticleBody"/>
        <w:jc w:val="left"/>
      </w:pPr>
      <w:r>
        <w:rPr>
          <w:rFonts w:ascii="Times New Roman" w:hAnsi="Times New Roman" w:eastAsia="Times New Roman" w:cs="Times New Roman"/>
        </w:rPr>
        <w:t>Bule Yelusalemi Laba Buzila, Buye Ngeleesa ya Bawanansi, pantu ngeleesa ya pa nsi yaondoloka ukulondoloshiwa nga ngeleesa yakwete ingano ne fyabwe, kabili apo “tapakabe benyi abakapita” mu “Yelusalemi” “nakabili” abantu ba kwa Lesa “bakishiba” ukuti “alebalongwela no kubatungulula.” Balishiba, pantu ebo abo abasuminisha ipepo lya “inshita cine lubali,” ilyo lipatikishamo ukuvuma ukuti Lesa tali alekulongwela nga Laodikea, lelo nga mwaaluka no kuba Filadelufia mukeshiba ukuti “alebalongwela no kubatungulula” kabili ukuti Lesa ali “pakati ka Israeli.”</w:t>
      </w:r>
    </w:p>
    <w:p>
      <w:pPr>
        <w:pStyle w:val="ArticleBody"/>
        <w:jc w:val="left"/>
      </w:pPr>
      <w:r>
        <w:rPr>
          <w:rFonts w:ascii="Times New Roman" w:hAnsi="Times New Roman" w:eastAsia="Times New Roman" w:cs="Times New Roman"/>
        </w:rPr>
        <w:t>Ukukambangana kwa alfa (ukudumala) kwa-19 Ephreli, kanye nokukambangana kwa-omega (ukudumala) kwa-22 Okthoba, kuphawulwa yincwadi yokuqala esemthethweni eyashicilelwa emva kokudumala okukhulu kwa-22 Okthoba. Ukushicilela kuyisibonakaliso sesiprofetho emlandweni wamaMillerite nasemlandweni wesiprofetho wase-United States, ngakho-ke into yokuqala eyashicilelwa ngokusemthethweni emva kuka-1844 iyisikhonkwane salowo mlando, futhi leso sikhonkwane sikhomba ukukambangana.</w:t>
      </w:r>
    </w:p>
    <w:p>
      <w:pPr>
        <w:pStyle w:val="ArticleHeading"/>
        <w:jc w:val="left"/>
      </w:pPr>
      <w:r>
        <w:rPr>
          <w:rFonts w:ascii="Arial" w:hAnsi="Arial" w:eastAsia="Arial" w:cs="Arial"/>
        </w:rPr>
        <w:t>1847—Abasigaye Basasaanye mu Mahanga</w:t>
      </w:r>
    </w:p>
    <w:p>
      <w:pPr>
        <w:pStyle w:val="ArticleScripture"/>
        <w:jc w:val="left"/>
      </w:pPr>
      <w:r>
        <w:rPr>
          <w:rFonts w:ascii="Times New Roman" w:hAnsi="Times New Roman" w:eastAsia="Times New Roman" w:cs="Times New Roman"/>
        </w:rPr>
        <w:t>“Kundi Lya Lileli ku ‘Mikoko Minini.’”</w:t>
      </w:r>
    </w:p>
    <w:p>
      <w:pPr>
        <w:pStyle w:val="ArticleScripture"/>
        <w:jc w:val="left"/>
      </w:pPr>
      <w:r>
        <w:rPr>
          <w:rFonts w:ascii="Times New Roman" w:hAnsi="Times New Roman" w:eastAsia="Times New Roman" w:cs="Times New Roman"/>
        </w:rPr>
        <w:t>“Eki gikurikiraho byandikiwe The Day-Dawn, cyasohokaga i Canandaigua, New York, na O. R. L. Crosier. Ariko ubwo icyo kinyamakuru kitagisohoka ubu, kandi tukaba tutazi niba kizongera gusohoka, bamwe muri twe bo muri Maine babonye ko ari byiza kurushaho ko bitangwa muri ubu buryo. Nifuje guhamagarira kwitondera kwa ‘umukumbi muto’ kuri ibyo bintu bizaba bidatinze cyane kuri iyi si....”</w:t>
      </w:r>
    </w:p>
    <w:p>
      <w:pPr>
        <w:pStyle w:val="ArticleScripture"/>
        <w:jc w:val="left"/>
      </w:pPr>
      <w:r>
        <w:rPr>
          <w:rFonts w:ascii="Times New Roman" w:hAnsi="Times New Roman" w:eastAsia="Times New Roman" w:cs="Times New Roman"/>
        </w:rPr>
        <w:t>“Omusomi naayetegereza ngu obubaka butatu obwava mu kiwandiiko kya Nnyk. E. G. White bwateekebwa mu A Word to the ‘Little Flock.’ ...”</w:t>
      </w:r>
    </w:p>
    <w:p>
      <w:pPr>
        <w:pStyle w:val="ArticleScripture"/>
        <w:jc w:val="left"/>
      </w:pPr>
      <w:r>
        <w:rPr>
          <w:rFonts w:ascii="Times New Roman" w:hAnsi="Times New Roman" w:eastAsia="Times New Roman" w:cs="Times New Roman"/>
        </w:rPr>
        <w:t>خانمى وايتن دووەم پەیامى، کە لە لاپەڕەکانى 14–18 دا دۆزرایەوە، وەسفێکە لە یەکەم بینینى ئەو لە ژێر ناونیشانى «بۆ ماوەکەى پاشماوەى بڵاو بووەوە». ئەمە لە 20ى کانوونى یەکەمى 1845 نووسرا وەک نامەیەکى کەسى بۆ Enoch Jacobs، و یەکەم جار لەلایەن وەرگرەکەوە لە The Day-Star ـى 24ى کانوونى دووەمى 1846 بڵاو کرایەوە. پاشان لە 6ى نیسانى 1846، لەلایەن James White و H. S. Gurney ـەوە بە شێوەى broadside دووبارە چاپ کرایەوە. ئەو دەربڕینە، وەک لە A Word to the ‘Little Flock’ دا دەردەکەوێت، جگە لە گۆڕانکارییە دەستکاریکراوە بچووکەکان و زیادکردنى ئاماژە ئینجیلییەکان، یەکسانە لەگەڵ ئەو وەسفە تەواوەى بینینەکە وەک یەکەم جار چاپ کرابوو.” James White, A Word to the ‘Little Flock’, 25.</w:t>
      </w:r>
    </w:p>
    <w:p>
      <w:pPr>
        <w:pStyle w:val="ArticleBody"/>
        <w:jc w:val="left"/>
      </w:pPr>
      <w:r>
        <w:rPr>
          <w:rFonts w:ascii="Times New Roman" w:hAnsi="Times New Roman" w:eastAsia="Times New Roman" w:cs="Times New Roman"/>
        </w:rPr>
        <w:t>1844-ku, malaykaha waxa uu calaamad u yahay imaatin, iyo niyad-jab. Sannadkii 1845 waxaa la qoray riyadii ugu horraysay, waxaana la daabacay 1846. Riyadii ugu horraysay waxaa loo qoray “hadhaaga kala firidhsan dibadda.” Waxaan ka shakisanahay in nebiyaddii da’da-yareyd ee aan weli la guursan ay ogayd, markii ay qortay riyadeeda ugu horraysay, in astaamo nebiyeed oo “hadhaaga” ka mid ahi yahay in hadhaagu, sida daruuri nebiyeed ah, uu u baahnaan doono inuu noqdo “mid dibadda u kala firidhsan,” taas oo ka mid ah astaamaha boqolka iyo afartan iyo afarta kun. Sannadkii 1846-kii, White-yadu way is guursadeen, sidaasna magaca dambe ee Ellen wuxuu isu beddelay White. Isla sannadkaas, White-yadu waxay bilaabeen inay xajiyaan Sabtida maalinta toddobaad. Sannadkii 1846 axdiga waxaa lagu calaamadeeyey inuu dhammaystiran yahay; guurkii nebiyeed ee bilaabmay 1844 waxaa la dhammaystiray 1846, waxaana 1847 la daabacay oo boosto lagu diray daabacaaddii rasmiga ahayd ee ugu horraysay.</w:t>
      </w:r>
    </w:p>
    <w:p>
      <w:pPr>
        <w:pStyle w:val="ArticleHeading"/>
        <w:jc w:val="left"/>
      </w:pPr>
      <w:r>
        <w:rPr>
          <w:rFonts w:ascii="Arial" w:hAnsi="Arial" w:eastAsia="Arial" w:cs="Arial"/>
        </w:rPr>
        <w:t>Mai, 1850</w:t>
      </w:r>
    </w:p>
    <w:p>
      <w:pPr>
        <w:pStyle w:val="ArticleScripture"/>
        <w:jc w:val="left"/>
      </w:pPr>
      <w:r>
        <w:rPr>
          <w:rFonts w:ascii="Times New Roman" w:hAnsi="Times New Roman" w:eastAsia="Times New Roman" w:cs="Times New Roman"/>
        </w:rPr>
        <w:t>“MUHUNZI MUKUNDWA—Intumbero yanje muri iri suzuma yabaye iyo guhishura ikosa mu muco w’ukuri kwera....”</w:t>
      </w:r>
    </w:p>
    <w:p>
      <w:pPr>
        <w:pStyle w:val="ArticleScripture"/>
        <w:jc w:val="left"/>
      </w:pPr>
      <w:r>
        <w:rPr>
          <w:rFonts w:ascii="Times New Roman" w:hAnsi="Times New Roman" w:eastAsia="Times New Roman" w:cs="Times New Roman"/>
        </w:rPr>
        <w:t>“Ekiheereza omulimo guno omutono eri ekisibo ekisaasaanye, ntuukirizza obuvunaanyizibwa bwange gye bali, mu nsonga eno, era Katonda ayongereko omukisa gwe. Amiina.” James White, The Seventh-day Sabbath not Abolished, 2.</w:t>
      </w:r>
    </w:p>
    <w:p>
      <w:pPr>
        <w:pStyle w:val="ArticleBody"/>
        <w:jc w:val="left"/>
      </w:pPr>
      <w:r>
        <w:rPr>
          <w:rFonts w:ascii="Times New Roman" w:hAnsi="Times New Roman" w:eastAsia="Times New Roman" w:cs="Times New Roman"/>
        </w:rPr>
        <w:t>Yakobo ya James White yerekana ko abo yabwiraga bari bakiri umukumbi wasandaye, ariko kandi ni uguharanira Isabato y’umunsi wa karindwi. Ubu ni bwo butumwa bw’umumarayika wa gatatu bukiri mu bwana bwabwo, ku bijyanye n’uko Ubadiventisimu bwa Miller bwumvaga Isabato n’umumarayika wa gatatu. Bwatangajwe muri uwo mwaka umwe n’uwo imbonerahamwe yo mu 1850 yatangarijwemo, kandi byombi hamwe bigereranya guhagurutsa ingabo z’Umwami kubwo ikibazo cy’itegeko ryo ku Cyumweru cyari cyegereje. Yesu buri gihe agaragaza iherezo akoresheje intangiriro, kandi abagejeje ku bantu ubutumwa mu 1844 bakoresheje imbonerahamwe yo mu 1843, bari bashushanya abari kuzageza ku bantu ubutumwa bakoresheje imbonerahamwe yo mu 1850. Mu ntangiriro y’igihe cy’ameza abiri ya Habakuki, abantu babwirizaga ubutumwa bw’icyo gihe bahuje n’imeza ya Habakuki, kandi mu 1850 James White arimo ageza ku bantu ubutumwa bw’umumarayika wa gatatu hamwe n’imbonerahamwe yo mu 1850. Iyo mbonerahamwe yakozwe na Mwene Data Nichols mu gihe cyo mu 1849, igihe James na Ellen White babanaga na Mwene Data Nichols. James White yari afitanye isano itaziguye n’ikorwa ry’imbonerahamwe yo mu 1850, kandi muri uwo mwaka yatangiye kwamamaza ubutumwa bw’umumarayika wa gatatu.</w:t>
      </w:r>
    </w:p>
    <w:p>
      <w:pPr>
        <w:pStyle w:val="ArticleScripture"/>
        <w:jc w:val="left"/>
      </w:pPr>
      <w:r>
        <w:rPr>
          <w:rFonts w:ascii="Times New Roman" w:hAnsi="Times New Roman" w:eastAsia="Times New Roman" w:cs="Times New Roman"/>
        </w:rPr>
        <w:t>“Septemba 23d, [1850] Bwana alinionyesha ya kwamba ameunyosha mkono wake mara ya pili ili kuwakomboa mabaki ya watu wake, na kwamba juhudi zapaswa kuongezwa maradufu katika wakati huu wa kukusanya. Katika wakati wa kutawanya Israeli alipigwa na kuraruliwa; lakini sasa katika wakati wa kukusanya Mungu atawaponya na kuwafunga watu wake. Katika kutawanya, juhudi zilizofanywa kuieneza kweli zilikuwa na athari ndogo sana, zikatimiza kidogo sana au hakuna kabisa; lakini katika kukusanya, Mungu akiisha kuuweka mkono wake ili kuwakusanya watu wake, juhudi za kuieneza kweli zitakuwa na matokeo yaliyokusudiwa. Wote yawapasa kuwa na umoja na bidii katika kazi hiyo. Naliona ya kuwa ni aibu kwa mtu awaye yote kurejelea kutawanya ili kupata mifano ya kutuongoza sasa katika kukusanya; kwa maana kama Mungu hafanyi zaidi kwa ajili yetu sasa kuliko alivyofanya wakati ule, Israeli asingekusanywa kamwe. Ni lazima vilevile kweli ichapishwe katika karatasi, kama ihubiriwavyo.” Review and Herald, Novemba 1, 1850.</w:t>
      </w:r>
    </w:p>
    <w:p>
      <w:pPr>
        <w:pStyle w:val="ArticleScripture"/>
        <w:jc w:val="left"/>
      </w:pPr>
      <w:r>
        <w:rPr>
          <w:rFonts w:ascii="Times New Roman" w:hAnsi="Times New Roman" w:eastAsia="Times New Roman" w:cs="Times New Roman"/>
        </w:rPr>
        <w:t>74-та беттегі: «Жаратқан Ие Өз халқының қалдығын қайтарып алу үшін Өз қолын екінші рет созды» деген көзқарас, Мәсіхті күткендердің арасында бір кезде болған бірлік пен күшке ғана, сондай-ақ Оның Өз халқын қайтадан біріктіріп, көтере бастағанына ғана қатысты.» Ерте Жазбалар, 86.</w:t>
      </w:r>
    </w:p>
    <w:p>
      <w:pPr>
        <w:pStyle w:val="ArticleBody"/>
        <w:jc w:val="left"/>
      </w:pPr>
      <w:r>
        <w:rPr>
          <w:rFonts w:ascii="Times New Roman" w:hAnsi="Times New Roman" w:eastAsia="Times New Roman" w:cs="Times New Roman"/>
        </w:rPr>
        <w:t>Ku dada White mu *Early Writings* azali kopesa ndimbola na eteni oyo euti na *Review and Herald* na boyokani na kosalela na ye maloba ya mosakoli Yisaya ntango alobaki ete, “Nkolo alakisaki ngai ete asembolaki lobɔkɔ na ye mbala ya mibale mpo na kozongisa batikali ya bato na ye.” Asembolaki lobɔkɔ na Ye na mobu 1850. Ntango asangisaki bato wana na Esika Eleki Bosantu na mokolo ya 22 Sanza ya Zomi, 1844, ezalaki na nsuka ya kopalangana oyo ebandaki na 677 liboso ya Klisto kino na 22 Sanza ya Zomi, 1844. Yuda ya solo, oyo afandaki na mokili ya nkembo ya solo, apalangaki na boumeli ya mbula 2520, na boyokani na “mbala nsambo” ya Baebele mokapo ya ntuku mibale na motoba, na mobu 677 liboso ya Klisto. Na nsuka ya mbula 2520, Yisraele ya molimo asangisamaki na mokolo ya 22 Sanza ya Zomi, 1844, mpe mbala moko bapalangisamaki; mpe kopalangana yango esukaki ntango Nkolo asemboli lisusu lobɔkɔ na Ye mbala ya mibale. Asangisi bango mbala ya mibale na eteni wana mpo na kokokisa makambo mibale: “kokanga bato na ye bapota” mpe “kotɛlɛmisa” bato na Ye.</w:t>
      </w:r>
    </w:p>
    <w:p>
      <w:pPr>
        <w:pStyle w:val="ArticleScripture"/>
        <w:jc w:val="left"/>
      </w:pPr>
      <w:r>
        <w:rPr>
          <w:rFonts w:ascii="Times New Roman" w:hAnsi="Times New Roman" w:eastAsia="Times New Roman" w:cs="Times New Roman"/>
        </w:rPr>
        <w:t>“Ndzi gama ndzi vona ntsumi ya vunharhu. Ntsumi leyi a yi famba na mina yi ku, ‘Rito ra yona ra chavisisa, ntirho wa yona wa chavisa. Hi yona ntsumi leyi nga ta hlawula koroni exikarhi ka mfava, yi tlhela yi fungha kumbe yi boha koroni leswaku yi nghenisiwa evuhlayiselo bya le tilweni.’ Timhaka leti ti fanele ku khumba mianakanyo hinkwayo, ku khumba nhlayiso hinkwawo. Nakambe ndzi kombisiwile xilaveko xa leswaku lava pfumelaka leswaku hi kuma rungula ro hetelela ra tintswalo va hambana na lava siku rin’wana ni rin’wana va amukelaka kumbe va monyanga dyondzo leyintshwa leyi hoxeke. Ndzi vonile leswaku hambi ku ri lavatsongo kumbe lavakulu a va fanelanga ku ya etinhlengeletanweni ta lava nga emaphoyisweni ni le munyameni. Ntsumi yi ku, ‘A ku nga ha vi na mianakanyo leyi tshamaka yi anakanya hi swilo leswi nga pfuniki nchumu.’” Manuscript Releases, volume 5, 425.</w:t>
      </w:r>
    </w:p>
    <w:p>
      <w:pPr>
        <w:pStyle w:val="ArticleBody"/>
        <w:jc w:val="left"/>
      </w:pPr>
      <w:r>
        <w:rPr>
          <w:rFonts w:ascii="Times New Roman" w:hAnsi="Times New Roman" w:eastAsia="Times New Roman" w:cs="Times New Roman"/>
        </w:rPr>
        <w:t>Kulongozana kwa pili kulikokuanza mwaka 1850 kulifananisha kutiwa muhuri (kufungwa) kwa watu wa Mungu wanapoinuliwa, “wakinyanyuliwa,” kama bendera. Mwaka 1850 unaonyesha wakati ambao Bwana anawakusanya wale mia moja arobaini na nne elfu. Kwa lazima ya kiunabii walipaswa kuwa wametawanyika kabla ya kukusanywa. Hivyo basi, “siku tatu na nusu” za Ufunuo 11:11, ambazo zinafananisha 1260, ambayo ni nusu ya 2520 na inawakilisha kutawanyika kulikofuatia Julai 18, 2020. Ufunuo 11:11 unawakilisha kukusanywa kwa pili kwa wale watakaokuwa wale mia moja arobaini na nne elfu na bendera inayoinuliwa kwa mataifa kama ilivyowekwa katika Isaya 11:11!</w:t>
      </w:r>
    </w:p>
    <w:p>
      <w:pPr>
        <w:pStyle w:val="ArticleScripture"/>
        <w:jc w:val="left"/>
      </w:pPr>
      <w:r>
        <w:rPr>
          <w:rFonts w:ascii="Times New Roman" w:hAnsi="Times New Roman" w:eastAsia="Times New Roman" w:cs="Times New Roman"/>
        </w:rPr>
        <w:t>Na siku hiyo kutakuwa na shina la Yese, litakalosimama kuwa bendera kwa mataifa; kwake Mataifa wataitafuta; na pumziko lake litakuwa la utukufu.</w:t>
      </w:r>
    </w:p>
    <w:p>
      <w:pPr>
        <w:pStyle w:val="ArticleScripture"/>
        <w:jc w:val="left"/>
      </w:pPr>
      <w:r>
        <w:rPr>
          <w:rFonts w:ascii="Times New Roman" w:hAnsi="Times New Roman" w:eastAsia="Times New Roman" w:cs="Times New Roman"/>
        </w:rPr>
        <w:t>ئەو ڕۆژەدا ڕوودەدات کە پەروەردگار دەستی خۆی دووبارە بۆ جاری دووەم درێژ دەکات بۆ ئەوەی پاشماوەی گەلەکەی خۆی، ئەوانەی ماونەتەوە، لە ئاشوور و لە میسر و لە پەترۆس و لە کووش و لە عیلام و لە شنعار و لە حەمات و لە دوورگەکانی دەریا بکڕێتەوە.</w:t>
      </w:r>
    </w:p>
    <w:p>
      <w:pPr>
        <w:pStyle w:val="ArticleScripture"/>
        <w:jc w:val="left"/>
      </w:pPr>
      <w:r>
        <w:rPr>
          <w:rFonts w:ascii="Times New Roman" w:hAnsi="Times New Roman" w:eastAsia="Times New Roman" w:cs="Times New Roman"/>
        </w:rPr>
        <w:t>Na atawekesha bendera kwa mataifa, naye atawakusanya waliofukuzwa wa Israeli, na kuwakusanya pamoja waliotawanyika wa Yuda kutoka pande nne za dunia. Isaya 11:10, 11, 12.</w:t>
      </w:r>
    </w:p>
    <w:p>
      <w:pPr>
        <w:pStyle w:val="ArticleBody"/>
        <w:jc w:val="left"/>
      </w:pPr>
      <w:r>
        <w:rPr>
          <w:rFonts w:ascii="Times New Roman" w:hAnsi="Times New Roman" w:eastAsia="Times New Roman" w:cs="Times New Roman"/>
        </w:rPr>
        <w:t>Mwaka wa 1850 Bwana alinyoosha mkono Wake mara ya pili ili kuwakusanya watu waliokuwa wakiiwasilisha ujumbe wa malaika wa tatu pamoja na ujumbe wa Kilio cha Usiku wa Manane kama unavyowakilishwa na yale majedwali mawili ya Habakuki. Katika Julai 2023 Bwana alinyoosha mkono Wake mara ya pili ili kuwakusanya watu waliokuwa wakiiwasilisha ujumbe wa malaika wa tatu pamoja na ujumbe wa Kilio cha Usiku wa Manane kama unavyowakilishwa na yale majedwali mawili ya Habakuki. Yote mawili, 1850 na Julai 2023, yanatambulisha kukusanywa kwa “mabaki ya watu wake” kama Isaya anavyosema katika mstari wa 11 wa sura ya 11. Mstari wa 11 umewekwa katikati ya mistari ya 10 na 12, na mistari hiyo yote miwili inatambulisha kuinuliwa kwa bendera kwa ulimwengu.</w:t>
      </w:r>
    </w:p>
    <w:p>
      <w:pPr>
        <w:pStyle w:val="ArticleBody"/>
        <w:jc w:val="left"/>
      </w:pPr>
      <w:r>
        <w:rPr>
          <w:rFonts w:ascii="Times New Roman" w:hAnsi="Times New Roman" w:eastAsia="Times New Roman" w:cs="Times New Roman"/>
        </w:rPr>
        <w:t>بە سێ ئایەتەکە هەر یەکەیان ئالامەتەکە ناساندن، هەرچەندە ئایەتی ناوەندی ئەوان بە ناوی «پاشماوە» دیاری دەکات. ئەو پاشماوەیە لەوێ دووبارە، بۆ جارێکی دووەم، کۆدەکرێتەوە و ژمارەی ئەو هۆزانەی کە لێیانەوە کۆدەکرێنەوە هەشتە. «8» تەنها نیشانەی ئەوانە نییە کە لە کەشتیی نوح‌دا بوون و بێ ئەوەی مردن ببینن لە جیهانی کۆنەوە بۆ جیهانی نوێ تێپەڕین، بەڵکو «8» هەروەها نیشانەی ئەوانەشە کە کڵێسای هەشتەمەن و لەو حەوتەوەیە. دوو شایەتی ئاشکراکردنی 11:11 ئەوانەن کە هەستانەوەیان پێشکەش کراوە. ژمارەی «8» هێمای هەستانەوەیە، هێمای سەد و چل و چوار هەزارە، هێمای لەئاوچوونە، و هێمای ئەوانەشە کە لە لاودیکیەوە بۆ فیلادلفیا دەگوازنەوە و دەبنە ئالامەتی ئیشایا بۆ نەتەوەکان. خاوەن شکۆ دەستی خۆی بۆ جارێکی دووەم درێژ دەکات لە 1850 تا 1865، و دووبارە لە تەممووزی 2023.</w:t>
      </w:r>
    </w:p>
    <w:p>
      <w:pPr>
        <w:pStyle w:val="ArticleBody"/>
        <w:jc w:val="left"/>
      </w:pPr>
      <w:r>
        <w:rPr>
          <w:rFonts w:ascii="Times New Roman" w:hAnsi="Times New Roman" w:eastAsia="Times New Roman" w:cs="Times New Roman"/>
        </w:rPr>
        <w:t>Mu mwaka gwa 2023, kwabaho omusana omupya ku bihe musanvu, nga bwe gwabaho ne mu 1856. Ekiseera okuva mu 1856 okutuuka mu 1863 kikiikirira ebyafaayo by’abo obukumi kikumi mu enkumi nnya mu enkumi nnya, Mukama bw’asitula abantu Be abasigalawo ng’eggye.</w:t>
      </w:r>
    </w:p>
    <w:p>
      <w:pPr>
        <w:pStyle w:val="ArticleBody"/>
        <w:jc w:val="left"/>
      </w:pPr>
      <w:r>
        <w:rPr>
          <w:rFonts w:ascii="Times New Roman" w:hAnsi="Times New Roman" w:eastAsia="Times New Roman" w:cs="Times New Roman"/>
        </w:rPr>
        <w:t>Yesaya 11:11 eendana kabisa na Ufunuo 11:11, nao huo huendana kabisa na Danieli 11:11. Yesaya na Yohana wanaonyesha historia ya ndani, naye Danieli historia ya nje. Mstari wa nje wa Danieli wa 11:11 unaenda sambamba na mstari wa ndani wa Yohana wa 11:11, na Yesaya 11:11 huwasilisha bendera ya mstari wa ndani anayeliita kundi lingine la Mungu litoke katika mstari wa nje. Palmoni ameyaunganisha maandiko haya pamoja katika kifungu kizuri, jambo ambalo lingeweza kutimizwa tu na Yeye aliye Muumba wa vitu vyote.</w:t>
      </w:r>
    </w:p>
    <w:p>
      <w:pPr>
        <w:pStyle w:val="ArticleBody"/>
        <w:jc w:val="left"/>
      </w:pPr>
      <w:r>
        <w:rPr>
          <w:rFonts w:ascii="Times New Roman" w:hAnsi="Times New Roman" w:eastAsia="Times New Roman" w:cs="Times New Roman"/>
        </w:rPr>
        <w:t>ئێمە لە وتاری داهاتوودا بەردەوام دەبین لەم بابەتانەدا.</w:t>
      </w:r>
    </w:p>
    <w:p>
      <w:pPr>
        <w:pStyle w:val="ArticleHeading"/>
        <w:jc w:val="left"/>
      </w:pPr>
      <w:r>
        <w:rPr>
          <w:rFonts w:ascii="Microsoft YaHei" w:hAnsi="Microsoft YaHei" w:eastAsia="Microsoft YaHei" w:cs="Microsoft YaHei"/>
        </w:rPr>
        <w:t>人工情報</w:t>
      </w:r>
      <w:r>
        <w:rPr>
          <w:rFonts w:ascii="MS Gothic" w:hAnsi="MS Gothic" w:eastAsia="MS Gothic" w:cs="MS Gothic"/>
        </w:rPr>
        <w:t>との</w:t>
      </w:r>
      <w:r>
        <w:rPr>
          <w:rFonts w:ascii="Microsoft YaHei" w:hAnsi="Microsoft YaHei" w:eastAsia="Microsoft YaHei" w:cs="Microsoft YaHei"/>
        </w:rPr>
        <w:t>対話：</w:t>
      </w:r>
    </w:p>
    <w:p>
      <w:pPr>
        <w:pStyle w:val="ArticleBody"/>
        <w:jc w:val="left"/>
      </w:pPr>
      <w:r>
        <w:rPr>
          <w:rFonts w:ascii="Times New Roman" w:hAnsi="Times New Roman" w:eastAsia="Times New Roman" w:cs="Times New Roman"/>
        </w:rPr>
        <w:t>جیھانِ ریاضیات دا عدد “11” وچ کوئی خاص اہمیت لبھدا اے؟</w:t>
      </w:r>
    </w:p>
    <w:p>
      <w:pPr>
        <w:pStyle w:val="ArticleBody"/>
        <w:jc w:val="left"/>
      </w:pPr>
      <w:r>
        <w:rPr>
          <w:rFonts w:ascii="Times New Roman" w:hAnsi="Times New Roman" w:eastAsia="Times New Roman" w:cs="Times New Roman"/>
        </w:rPr>
        <w:t>Ee, nambara 11 iri na ngingo nyinshi zifite agaciro nyakuri mu mibare kandi zifite ubusobanuro bwihariye (si uko gusa ari nambara y’inyakamwe). Dore iz’ingenzi abahanga mu mibare n’abakunda imibare bakunze kugaragaza:</w:t>
      </w:r>
    </w:p>
    <w:p>
      <w:pPr>
        <w:pStyle w:val="ArticleBody"/>
        <w:jc w:val="left"/>
      </w:pPr>
      <w:r>
        <w:rPr>
          <w:rFonts w:ascii="Times New Roman" w:hAnsi="Times New Roman" w:eastAsia="Times New Roman" w:cs="Times New Roman"/>
        </w:rPr>
        <w:t>11 ni namba wa tano katika namba za kwanza, ndiyo namba ya kwanza yenye tarakimu mbili iliyo namba ya kwanza, na ndiyo namba ya kwanza iliyo palindromu katika msingi wa 10. “11” ndiyo repunit ndogo zaidi (yaani, namba inayoundwa na urudufu wa vitengo) ambayo ni namba ya kwanza. Ndiyo namba ya kwanza pekee yenye tarakimu mbili ambapo tarakimu hizo mbili ni sawa. 11, 22, 33, 44, n.k. Hali hiyo hufanya kazi kwa “11” pekee. “11” ni eksponenti ya namba ya kwanza ya Mersenne. Uendelezaji wa desimali wa 1/11 = 0.090909… una kipindi cha urudufu cha 2 tu, lakini 1/11 inajulikana pia kwa namna nyingine: mfuatano wa namba za kwanza 11, 101, 1009, 10007, 100003, n.k., hujitokeza katika mijadala kuhusu namba za kwanza katika mfululizo wa hesabu. Kundi la dihedral lenye mpangilio wa 22 (simetria za poligoni ya kawaida yenye pande 11) ni la kutambulika kwa sababu “11” ndiyo namba ya kwanza ndogo zaidi ambayo kwa hiyo kundi la dihedral lina muundo usio wa Abelian usio na kituo, wenye umuhimu katika nadharia ya makundi. Katika fizikia ya kinadharia (nadharia ya nyuzi / nadharia ya M), ulimwengu mara nyingi huigwa katika vipimo 11 vya anga-wakati, na wanafizikia na wanahisabati wanaofanya kazi katika eneo hilo mara nyingi hulitaja kujitokeza kwa 11. “11” ndiyo namba ya kwanza ya palindromu pekee yenye idadi shufwa ya tarakimu (nyingine zote zenye tarakimu shufwa zilizo zaidi ya 2 hugawanyika kwa 11 na hivyo huwa namba changamano). Hili ni teoremu katika nadharia ya burudani ya namba.</w:t>
      </w:r>
    </w:p>
    <w:p>
      <w:pPr>
        <w:pStyle w:val="ArticleBody"/>
        <w:jc w:val="left"/>
      </w:pPr>
      <w:r>
        <w:rPr>
          <w:rFonts w:ascii="Times New Roman" w:hAnsi="Times New Roman" w:eastAsia="Times New Roman" w:cs="Times New Roman"/>
        </w:rPr>
        <w:t>Komalel ya suka:</w:t>
      </w:r>
    </w:p>
    <w:p>
      <w:pPr>
        <w:pStyle w:val="ArticleBody"/>
        <w:jc w:val="left"/>
      </w:pPr>
      <w:r>
        <w:rPr>
          <w:rFonts w:ascii="Times New Roman" w:hAnsi="Times New Roman" w:eastAsia="Times New Roman" w:cs="Times New Roman"/>
        </w:rPr>
        <w:t>Ku namba “11” haina hadhi ileile ya nyota mkuu kama π, e, au uwiano wa dhahabu, hujitokeza tena na tena kama mfano mdogo zaidi au wa kwanza wa matukio mengi (namba ya kwanza ya msingi ya repunit, namba ya msingi ya pekee ya palindromu yenye tarakimu za idadi shufwa, kujitokeza mapema katika uthibitisho na vielelezo-vipingamizi vingi, vipimo 11 katika nadharia ya M, n.k.). Kwa hiyo, ndiyo—ulimwengu wa hisabati huiona 11 kuwa namba yenye umuhimu.</w:t>
      </w:r>
    </w:p>
    <w:p>
      <w:pPr>
        <w:pStyle w:val="ArticleScripture"/>
        <w:jc w:val="left"/>
      </w:pPr>
      <w:r>
        <w:rPr>
          <w:rFonts w:ascii="Times New Roman" w:hAnsi="Times New Roman" w:eastAsia="Times New Roman" w:cs="Times New Roman"/>
        </w:rPr>
        <w:t>“Ọnye kpaliri Okwu nsọ bụkwa onye eziokwu na-akọwa Okwu ahụ. Kraịst jiri ịdọrọ uche ndị na-ege Ya ntị n’iwu dị mfe nke okike, nakwa n’ihe ndị ha maara nke ọma, ndị ha na-ahụ ma na-ejikwa kwa ụbọchị, mee ka ozizi Ya doo anya. N’ụzọ dị otu a, O duru uche ha site n’ihe eke gaa n’ihe nke mmụọ. Ọtụtụ enweghị ike ịghọta ozugbo ihe ilu Ya pụtara; ma ka ha na ihe ndị ahụ Onye Ozizi Ukwu jikọtara na eziokwu ime mmụọ na-abata n’ihu ha kwa ụbọchị, ụfọdụ malitere ịhụ nkuzi nke eziokwu Chineke nke Ọ chọrọ ka ọ dịrị ha n’obi; ndị a wee kwetasie ike n’eziokwu nke ozi Ya ma tọghatakwa n’oziọma ahụ.” Sabbath School Worker, December 1, 1909.</w:t>
      </w:r>
    </w:p>
    <w:p>
      <w:pPr>
        <w:pStyle w:val="ArticleScripture"/>
        <w:jc w:val="left"/>
      </w:pPr>
      <w:r>
        <w:rPr>
          <w:rFonts w:ascii="Times New Roman" w:hAnsi="Times New Roman" w:eastAsia="Times New Roman" w:cs="Times New Roman"/>
        </w:rPr>
        <w:t>“Ngokukhokhela kanjalo kusukela embusweni wemvelo kuya embusweni womoya, imifanekiso kaKristu iyizixhumanisi ochungechungeni lweqiniso oluhlanganisa umuntu noNkulunkulu, nomhlaba nezulu.”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Nambari Tisa</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