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Chitabu cha Yoeli na Kanisa la Waadventista Wasabato la Laodikia - Namba Ishirini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ម្ភៃ</w:t>
      </w:r>
    </w:p>
    <w:p>
      <w:pPr>
        <w:pStyle w:val="ArticleBody"/>
        <w:jc w:val="left"/>
      </w:pPr>
      <w:r>
        <w:rPr>
          <w:rFonts w:ascii="Times New Roman" w:hAnsi="Times New Roman" w:eastAsia="Times New Roman" w:cs="Times New Roman"/>
        </w:rPr>
        <w:t>Mukanda wa Yowele ulangisha ukutila ukubutulwa kwa mupando wa mivinyo wa kwa Lesa kukacitika mu nkulo ya bune.</w:t>
      </w:r>
    </w:p>
    <w:p>
      <w:pPr>
        <w:pStyle w:val="ArticleScripture"/>
        <w:jc w:val="left"/>
      </w:pPr>
      <w:r>
        <w:rPr>
          <w:rFonts w:ascii="Times New Roman" w:hAnsi="Times New Roman" w:eastAsia="Times New Roman" w:cs="Times New Roman"/>
        </w:rPr>
        <w:t>Izwi rya Mukama ryaje kuri Yoweli mwene Petuweli.</w:t>
      </w:r>
    </w:p>
    <w:p>
      <w:pPr>
        <w:pStyle w:val="ArticleScripture"/>
        <w:jc w:val="left"/>
      </w:pPr>
      <w:r>
        <w:rPr>
          <w:rFonts w:ascii="Times New Roman" w:hAnsi="Times New Roman" w:eastAsia="Times New Roman" w:cs="Times New Roman"/>
        </w:rPr>
        <w:t>Énu i, ala agbalagba, kí ẹ sì tẹ́tí sí i, gbogbo ẹ̀yin olùgbé ilẹ̀ náà. Ṣé irú èyí ti ṣẹlẹ̀ ní ọjọ́ ayé yín, tàbí ní ọjọ́ àwọn baba yín pẹ̀lú? Ẹ sọ ọ́ fún àwọn ọmọ yín, kí àwọn ọmọ yín sì sọ ọ́ fún àwọn ọmọ wọn, àti àwọn ọmọ wọn fún ìran mìíràn.</w:t>
      </w:r>
    </w:p>
    <w:p>
      <w:pPr>
        <w:pStyle w:val="ArticleScripture"/>
        <w:jc w:val="left"/>
      </w:pPr>
      <w:r>
        <w:rPr>
          <w:rFonts w:ascii="Times New Roman" w:hAnsi="Times New Roman" w:eastAsia="Times New Roman" w:cs="Times New Roman"/>
        </w:rPr>
        <w:t>Ebi palmerworm wasigahoire ni ebyo locust yarabiriye; kandi ebi locust yasigahoire ni ebyo cankerworm yarabiriye; kandi ebi cankerworm yasigahoire ni ebyo caterpiller yarabiriye.</w:t>
      </w:r>
    </w:p>
    <w:p>
      <w:pPr>
        <w:pStyle w:val="ArticleScripture"/>
        <w:jc w:val="left"/>
      </w:pPr>
      <w:r>
        <w:rPr>
          <w:rFonts w:ascii="Times New Roman" w:hAnsi="Times New Roman" w:eastAsia="Times New Roman" w:cs="Times New Roman"/>
        </w:rPr>
        <w:t>Teruteni, enyi walevi, mkalie; na pigeni yowe, ninyi nyote mnaokunywa divai, kwa sababu ya divai mpya; maana imekatiliwa mbali na vinywa vyenu. Yoeli 1:1–5.</w:t>
      </w:r>
    </w:p>
    <w:p>
      <w:pPr>
        <w:pStyle w:val="ArticleBody"/>
        <w:jc w:val="left"/>
      </w:pPr>
      <w:r>
        <w:rPr>
          <w:rFonts w:ascii="Times New Roman" w:hAnsi="Times New Roman" w:eastAsia="Times New Roman" w:cs="Times New Roman"/>
        </w:rPr>
        <w:t>Mfano wa mabikira kumi ni mfano wa Uadventista, nayo hiyo kuamshwa iliyo katika mfano hutokea ngano na magugu yanapotengwa; hapo ndipo magugu hutambua kwamba “yamekatiliwa mbali” na “divai mpya.” Neno “yamekatiliwa mbali” linawakilisha hatua ya kwanza ya agano la Abramu, ambapo ndama jike, mbuzi jike, na kondoo dume walikatwa vipande viwili katika ibada ya kuthibitisha agano kwa damu. Katika kifungu hicho hicho cha agano, Mungu hutangaza kwamba atawajia watu Wake kwa hukumu katika kizazi cha nne.</w:t>
      </w:r>
    </w:p>
    <w:p>
      <w:pPr>
        <w:pStyle w:val="ArticleScripture"/>
        <w:jc w:val="left"/>
      </w:pPr>
      <w:r>
        <w:rPr>
          <w:rFonts w:ascii="Times New Roman" w:hAnsi="Times New Roman" w:eastAsia="Times New Roman" w:cs="Times New Roman"/>
        </w:rPr>
        <w:t>Awo amuwulila Abramu nti, Manya ddala nga ezzadde lyo liribeera bannaggwanga mu nsi etali yaabwe, era balibaweereza; era balibabonereza emyaka ebikumi bina. Era eggwanga eryo lye balibaweereza ndirisalira omusango: ate oluvannyuma balivaayo n’obugagga bungi. Naawe oligenda eri bajjajjaabo mu mirembe; oliziikibwa ng’owezezza nnyo emyaka mu bukadde obulungi. Naye mu mulembe ogw’okuna balikomawo wano nate: kubanga obutali butuukirivu bw’Abamoli tebunnatuuka ku kujjula. Olubereberye 15:13–16.</w:t>
      </w:r>
    </w:p>
    <w:p>
      <w:pPr>
        <w:pStyle w:val="ArticleBody"/>
        <w:jc w:val="left"/>
      </w:pPr>
      <w:r>
        <w:rPr>
          <w:rFonts w:ascii="Times New Roman" w:hAnsi="Times New Roman" w:eastAsia="Times New Roman" w:cs="Times New Roman"/>
        </w:rPr>
        <w:t>Khi lời tiên tri được ứng nghiệm vào thế hệ thứ tư, tức là trong thế hệ của Môi-se, Đức Giê-hô-va đã ban bố Mười Điều Răn như một dấu tượng của giao ước giữa Đức Chúa Trời và dân được Ngài chọn. Trong điều răn thứ hai của mười điều luật ấy, ánh sáng về bốn thế hệ của Áp-ram đã được làm cho rạng tỏ hơn.</w:t>
      </w:r>
    </w:p>
    <w:p>
      <w:pPr>
        <w:pStyle w:val="ArticleScripture"/>
        <w:jc w:val="left"/>
      </w:pPr>
      <w:r>
        <w:rPr>
          <w:rFonts w:ascii="Times New Roman" w:hAnsi="Times New Roman" w:eastAsia="Times New Roman" w:cs="Times New Roman"/>
        </w:rPr>
        <w:t>Engakutendele ekifaananyi ekyole, newaakubadde ekifaananyi ky’ekintu kyonna ekiri mu ggulu waggulu, oba ekiri ku nsi wansi, oba ekiri mu mazzi agali wansi w’ensi: tobivuunamiranga, so tobyaweererezanga: kubanga nze Mukama Katonda wo ndi Katonda wa buggya, ndowooza obutali butuukirivu bwa bakitaabwe ku baana okutuusa ku mirembe egy’okusatu n’egy’okuna egy’abo abankyawa; era ndaga ekisa eri enkumi n’enkumi ez’abo abanjagala, ne bakwata ebiragiro byange. Okuva 20:4–6.</w:t>
      </w:r>
    </w:p>
    <w:p>
      <w:pPr>
        <w:pStyle w:val="ArticleBody"/>
        <w:jc w:val="left"/>
      </w:pPr>
      <w:r>
        <w:rPr>
          <w:rFonts w:ascii="Times New Roman" w:hAnsi="Times New Roman" w:eastAsia="Times New Roman" w:cs="Times New Roman"/>
        </w:rPr>
        <w:t>Abrami ake nṱha dziṋa dza mulanga dza katelwa kha u huliswa ha mvelo ya Mudzimu sa Mudzimu wa tshikhwele. Tshikhwele tshawe tshi vhambedzwa na zwifanyiso zwo bethelelwaho. Kha lushaka lwa vhuṋa lwa Abrami ri dovha ra wana khaṱhulo i aluwaho nga zwiteṅwa. Khaṱhulo yeneyo yo vha i kha lushaka lwe vhathu vha Mudzimu vha vha vhe vhupulini khalwo, na kha vhathu vha Mudzimu, nahone nga murahu ha zwenezwo, Vhaamori vho vha vha tshi ḓo haṱulwa. Abrami u sumbedza maitele a khaṱhulo a aluwaho nga zwiteṅwa ane a thoma nga nnḓu ya Mudzimu a ita mvelaphanḓa nga kha shango, nahone mulayo wa vhuvhili u sumbedza uri maitele a khaṱhulo a kovhekanya vhathu vhoṱhe vha shango nga tshigwada tsha avho vhane vha vhenga Mudzimu, na tshigwada tsha avho vhane vha funa Mudzimu, nga zwenezwo wa imela mulayo wa Swondaha une wa huwelela wa ri, “Arali ni tshi mpfuna, ivhani ni tshi vhulunga milayo yanga.”</w:t>
      </w:r>
    </w:p>
    <w:p>
      <w:pPr>
        <w:pStyle w:val="ArticleBody"/>
        <w:jc w:val="left"/>
      </w:pPr>
      <w:r>
        <w:rPr>
          <w:rFonts w:ascii="Times New Roman" w:hAnsi="Times New Roman" w:eastAsia="Times New Roman" w:cs="Times New Roman"/>
        </w:rPr>
        <w:t>Mungu uuhete wa Itaheho ukwatwa ku Sinai, Mose nawe alolesibwa imico ya Nguluve.</w:t>
      </w:r>
    </w:p>
    <w:p>
      <w:pPr>
        <w:pStyle w:val="ArticleScripture"/>
        <w:jc w:val="left"/>
      </w:pPr>
      <w:r>
        <w:rPr>
          <w:rFonts w:ascii="Times New Roman" w:hAnsi="Times New Roman" w:eastAsia="Times New Roman" w:cs="Times New Roman"/>
        </w:rPr>
        <w:t>Nuko Yehova abwira Mose ati: “Wibāgire ibisate bibiri by’amabuye bisa n’ibya mbere; nanjye nzandika kuri ibyo bisate amagambo yari ari ku bisate bya mbere, ibyo wamennye. Kandi witegure mu gitondo, maze uzamuke mu gitondo ku musozi wa Sinayi, kandi wiyerekane imbere yanjye aho ku mutwe w’umusozi. Kandi ntihakagire umuntu uzamukana nawe, kandi ntihakagire umuntu ugaragara hose kuri uwo musozi wose; kandi n’amashyo y’intama n’inka ntibikaragirire imbere y’uwo musozi.”</w:t>
      </w:r>
    </w:p>
    <w:p>
      <w:pPr>
        <w:pStyle w:val="ArticleScripture"/>
        <w:jc w:val="left"/>
      </w:pPr>
      <w:r>
        <w:rPr>
          <w:rFonts w:ascii="Times New Roman" w:hAnsi="Times New Roman" w:eastAsia="Times New Roman" w:cs="Times New Roman"/>
        </w:rPr>
        <w:t>Aye akoboa mbadwa ibiri bya mabuye nka biriya bya mbere; Musa aza kubyuka kare mu gitondo, azamuka ku musozi wa Sinayi, nk’uko Uwiteka yari yamutegetse, kandi ajyana mu kuboko kwe ibyo bisate bibiri by’amabuye. Uwiteka amanukira mu gicu, ahagararana na we aho, atangaza izina ry’Uwiteka. Uwiteka anyura imbere ye, aratangaza,</w:t>
      </w:r>
    </w:p>
    <w:p>
      <w:pPr>
        <w:pStyle w:val="ArticleScripture"/>
        <w:jc w:val="left"/>
      </w:pPr>
      <w:r>
        <w:rPr>
          <w:rFonts w:ascii="Times New Roman" w:hAnsi="Times New Roman" w:eastAsia="Times New Roman" w:cs="Times New Roman"/>
        </w:rPr>
        <w:t>OMUKAMA, OMUKAMA Ruhanga, ow’embabazi kandi ow’ekisa, omugumisiriza munonga, kandi omwingi w’obulungi n’amazima; arindira embabazi abantu enkumi n’enkumi, asonyiwa obukozi bw’ebibi n’okwemerera n’ekibi; kandi talirekera na kakye omunyabibi kubura musango; ahanira abaana olw’obukozi bw’ebibi bwa baise, n’abaana b’abaana babo, okutuuka ku mirembe ey’okusatu n’ey’okuna.</w:t>
      </w:r>
    </w:p>
    <w:p>
      <w:pPr>
        <w:pStyle w:val="ArticleScripture"/>
        <w:jc w:val="left"/>
      </w:pPr>
      <w:r>
        <w:rPr>
          <w:rFonts w:ascii="Times New Roman" w:hAnsi="Times New Roman" w:eastAsia="Times New Roman" w:cs="Times New Roman"/>
        </w:rPr>
        <w:t>Mose akasele, akiinamisha kichwa chake hata nchi, akaabudu. Akasema, Ikiwa sasa nimeona neema machoni pako, Ee Bwana, nakusihi, Bwana wangu na aende katikati yetu; kwa maana watu hawa ni watu wenye shingo ngumu; usamehe uovu wetu na dhambi yetu, ukatufanye kuwa urithi wako. Kutoka 34:1–9.</w:t>
      </w:r>
    </w:p>
    <w:p>
      <w:pPr>
        <w:pStyle w:val="ArticleBody"/>
        <w:jc w:val="left"/>
      </w:pPr>
      <w:r>
        <w:rPr>
          <w:rFonts w:ascii="Times New Roman" w:hAnsi="Times New Roman" w:eastAsia="Times New Roman" w:cs="Times New Roman"/>
        </w:rPr>
        <w:t>دەستپێدانی دووەمی یاسا لەگەڵ نەخشەی پێشەنگی 1850 هاوتەریب دەبێت. تەختەکانی یەکەم شکێندرابوون، و تەختەی یەکەم هەڵەیەکی لە ژمارەکاندا هەبوو. ئیسرائیلی کۆن لەو کاتەدا کراونە سپاردەدارانەکانی یاسا، و ئیسرائیلی نوێژ لەو کاتەدا کراونە سپاردەدارانەکانی یاسای خودا و یاساکانی وشەی پێغەمبەرانەی خودا. کاتێک دوو تەختەکە بۆ یەکەم جار ناسێندرابوون، یاخیبوونێکی ڕاستەقینە لە ناو ئۆردوگادا هەبوو، و کاتێک نەخشەی 1850 ناسێندرا، یاخیبوونێکی ڕووحانی لە ناو ئۆردوگادا درووست دەبوو. پێشبینیی ئەبرام دەربارەی نەوەی چوارەم لەلایەن موسا لە نەوەی چوارەمدا تەواو بوو، لەوێی خودا لە نەوەی چوارەمدا لە ڕاستپێوانەی دووەمدا ئاشکراکردنی حوکم فراوانتر کرد. وێنە تاشراوەکان بوونە ساختەیەک بۆ پەرستنی ڕاستەقینەی خودا، و غیرەتی کارەکتەری خودا بە حوکمەکەوە گرێدرا. پاشان موسا شکۆی خودای بینی. ئەو غیرەتی خودای وەک توخمێک لە کارەکتەری خودا بینی، وەک ئەوەی بە “ناوی” خۆی نیشان دراوە، و پەیوەندیی نێوان پەرستەر و گوناهەکانی باوباپیرانیان دەخرێتە ڕوو.</w:t>
      </w:r>
    </w:p>
    <w:p>
      <w:pPr>
        <w:pStyle w:val="ArticleBody"/>
        <w:jc w:val="left"/>
      </w:pPr>
      <w:r>
        <w:rPr>
          <w:rFonts w:ascii="Times New Roman" w:hAnsi="Times New Roman" w:eastAsia="Times New Roman" w:cs="Times New Roman"/>
        </w:rPr>
        <w:t>Kristo alangisapo hekaluni kwa mara ya kwanza, ndipo wanafunzi wakakumbuka ya kwamba bidii ya nyumba Yake ilikuwa imemla. “Bidii” hiyo ndiyo neno “wivu.” Tabia ya Mungu inayoonyesha wivu Wake ndiyo msukumo uliomwongoza Kristo kuisafisha hekalu Lake, nayo sifa hiyo ya kinabii ya ulazima wa kuziungama dhambi hizo za baba zenu baadaye ikawa sehemu ya lazima ya mwito wa toba katika hukumu ya “mara saba” ya Mambo ya Walawi ishirini na sita. “Kizazi cha nne” cha Abramu huendelea kupata uzito mkuu zaidi na zaidi kinapoendelea katika historia ya agano. Kitabu cha Yoeli huwakilisha wakati wa mvua ya masika ya mwisho, itokeayo katika siku za mwisho. Kitabu cha Yoeli huweka wazi ujumbe wake juu ya utangulizi wake wa ujumbe wa vizazi vinne, kama mada iliyorekodiwa katika hatua ya kwanza kabisa ya agano la Abramu la sehemu tatu pamoja na Mungu. Mada hiyo hufikia hitimisho lake katika kitabu cha Yoeli.</w:t>
      </w:r>
    </w:p>
    <w:p>
      <w:pPr>
        <w:pStyle w:val="ArticleBody"/>
        <w:jc w:val="left"/>
      </w:pPr>
      <w:r>
        <w:rPr>
          <w:rFonts w:ascii="Times New Roman" w:hAnsi="Times New Roman" w:eastAsia="Times New Roman" w:cs="Times New Roman"/>
        </w:rPr>
        <w:t>Pahaba han naipamuhian a Tuna a Daga, an Kaban han Katipan iginbutang ha Shilo, diin an maraot ngan waray kinaadman nga hi Eli, an Labaw nga Pari, ngan an iya duha nga mga anak nga lalaki nga mahugaw, iginpapakita nga kabaliskaran han pagtawag kan Samuel. An Shilo magigin usa nga pitad han pagbiyahe han Kaban, nga amo an sagisag han katipan. Katapos magamit an Kaban sugad nga sagisag han pagparaug han mga pader han Jerico, nahimutang ito ha Shilo hin mga upat ka gatos ka tuig, tubtob ha kamatayon ni Eli ngan han iya maraot nga mga anak nga lalaki. Katapos hito, nabihag ito han mga Filisteohanon, ngan ha urhi, han ibinalhin ni David an Kaban ngadto ha Jerusalem, natuman an siyahan nga hulagway han mahimayaon nga pagsulod ngadto ha Jerusalem. An iginpahayag nga katuyoan han pagbalhin han sagisag han katipan ngadto ha Jerusalem amo nga ginpili han Dios nga ibutang an Iya ngaran ha Jerusalem, ngan an Iya ngaran nahiuugnay ha Iya pagkamaihaon, nga nahiuugnay ha Iya mahaihaon nga paghukom ha ikaupat nga katulinan.</w:t>
      </w:r>
    </w:p>
    <w:p>
      <w:pPr>
        <w:pStyle w:val="ArticleBody"/>
        <w:jc w:val="left"/>
      </w:pPr>
      <w:r>
        <w:rPr>
          <w:rFonts w:ascii="Times New Roman" w:hAnsi="Times New Roman" w:eastAsia="Times New Roman" w:cs="Times New Roman"/>
        </w:rPr>
        <w:t>Ku cyagezwe c’Imana c’umunsi w’Imana, Umwami azoshira hejuru ishengero rinesha rikaba hejuru y’imisozi yose n’imigunga yose, kandi abanyamahanga bazovuga bati: “Nimuze, tugende ku nzu y’Imana.”</w:t>
      </w:r>
    </w:p>
    <w:p>
      <w:pPr>
        <w:pStyle w:val="ArticleScripture"/>
        <w:jc w:val="left"/>
      </w:pPr>
      <w:r>
        <w:rPr>
          <w:rFonts w:ascii="Times New Roman" w:hAnsi="Times New Roman" w:eastAsia="Times New Roman" w:cs="Times New Roman"/>
        </w:rPr>
        <w:t>Avo nde viḓa zwine zwa ḓo bvelela maḓuvhani a vhufhelo: thavha ya nḓu ya Murena i ḓo khwaṱhiswa nṱha ha thavha, i ḓo huliswa u fhira zwikwara; nahone tshaka dzoṱhe dzi ḓo elela kha iyo. Vhathu vhanzhi vha ḓo ya vha ri, Iḓani, nahone kha ri gonye thavhani ya Murena, nḓuni ya Mudzimu wa Yakobo; nahone u ḓo ri funza nḓila dzawe, nahone ri ḓo tshimbila kha nḓila dzawe; ngauri mulayo u ḓo bva Tsioni, na ipfi ḽa Murena ḽi tshi bva Yerusalema. Yesaya 2:2, 3.</w:t>
      </w:r>
    </w:p>
    <w:p>
      <w:pPr>
        <w:pStyle w:val="ArticleBody"/>
        <w:jc w:val="left"/>
      </w:pPr>
      <w:r>
        <w:rPr>
          <w:rFonts w:ascii="Times New Roman" w:hAnsi="Times New Roman" w:eastAsia="Times New Roman" w:cs="Times New Roman"/>
        </w:rPr>
        <w:t>Bulembo bwa Mukalenge bubula kufuma mu Yerusalemi, pamba te ni kuna ko Apondele kutula “zina” lyandi. Kudi Mose, “Mukalenge wakatulukila mu likumbi, eme hamwe na yandi kuna, e pakashimikila zina lya Mukalenge. E Mukalenge wapitila ku meso andi, e pakashimikila,</w:t>
      </w:r>
    </w:p>
    <w:p>
      <w:pPr>
        <w:pStyle w:val="ArticleScripture"/>
        <w:jc w:val="left"/>
      </w:pPr>
      <w:r>
        <w:rPr>
          <w:rFonts w:ascii="Times New Roman" w:hAnsi="Times New Roman" w:eastAsia="Times New Roman" w:cs="Times New Roman"/>
        </w:rPr>
        <w:t>Bwana, Bwana Mungu, mwenye rehema na neema, si mwepesi wa hasira, naye ni mwingi wa wema na kweli; aihifadhie maelfu rehema, akisamehe uovu na kosa na dhambi; wala hatawaacha wenye hatia bila kuadhibiwa kamwe; akiileta adhabu ya uovu wa baba juu ya watoto, na juu ya watoto wa watoto, hata kizazi cha tatu na cha nne. Kutoka 34:6, 7.</w:t>
      </w:r>
    </w:p>
    <w:p>
      <w:pPr>
        <w:pStyle w:val="ArticleBody"/>
        <w:jc w:val="left"/>
      </w:pPr>
      <w:r>
        <w:rPr>
          <w:rFonts w:ascii="Times New Roman" w:hAnsi="Times New Roman" w:eastAsia="Times New Roman" w:cs="Times New Roman"/>
        </w:rPr>
        <w:t>“Исеми” — Уның холкы, ә Алланың холкы гаять катлаулы да, гаять гади дә. Аллаһы — мәхәббәт; бу Аның холкын камил рәвештә, әмма гади итеп белдерә. Ибраһимга бирелгән килешүдәге “хөкемнең дүртенче буыны” турындагы хакыйкать, икенче әмернең дүртенче буынга кагылышлы өстәмә нуры белән “юл өстенә юл” киңәйтелде. Аннары Мусаның тәҗрибәсе дүртенче буынның Аллаһының холкы белән бәйләнеше турындагы нурны киңәйтә, Аның көнләшүе турындагы нурны өстәп. Илһам холыкны “берләшкән уйлар һәм хисләр” дип билгеләде, әмма илһам шулай ук безгә безнең уйларыбыз Алланың уйлары кебек түгел икәнен хәбәр итте. Аның холкы — берләшкән уйлары һәм хисләре, һәм Аның холкында безнең гади кеше уйларыбыз һәм хисләребездән күпкә ары узган шулкадәр күп яклар бар ки, аерма шунда: Аның уйлары җиргә карата күкләр никадәр югары булса, шулкадәр югары.</w:t>
      </w:r>
    </w:p>
    <w:p>
      <w:pPr>
        <w:pStyle w:val="ArticleScripture"/>
        <w:jc w:val="left"/>
      </w:pPr>
      <w:r>
        <w:rPr>
          <w:rFonts w:ascii="Times New Roman" w:hAnsi="Times New Roman" w:eastAsia="Times New Roman" w:cs="Times New Roman"/>
        </w:rPr>
        <w:t>“Nakakatonka yami kuli nakakatonka yenu ne, kabili inshila shandi shili nshila shenu iyo,” efyo asosa Yehova. “Pantu nge fyo imyulu yakwelela pano isonde, efyo inshila shandi shafulisha ukukwela pa nshila shenu, ne nakakatonka yandi pa nakakatonka yenu.” Esaya 55:8, 9.</w:t>
      </w:r>
    </w:p>
    <w:p>
      <w:pPr>
        <w:pStyle w:val="ArticleBody"/>
        <w:jc w:val="left"/>
      </w:pPr>
      <w:r>
        <w:rPr>
          <w:rFonts w:ascii="Times New Roman" w:hAnsi="Times New Roman" w:eastAsia="Times New Roman" w:cs="Times New Roman"/>
        </w:rPr>
        <w:t>Basi, hano haliwazo la kibinadamu la kutafakari; ikiwa tabia ya Mungu inawakilishwa na jina Lake, basi kila udhihirisho wa jina la Mungu ni udhihirisho wa tabia Yake. Simba wa kabila la Yuda hulitia muhuri na kulifunua Neno Lake la kinabii, Palmoni ndiye Mhesabu wa Ajabu wa Siri, ambaye pia ndiye Shina litokalo katika nchi kavu, na pia kichaka kiwakacho moto, nguzo ya moto, malaika mkuu Mikaeli, na kadhalika, na kadhalika. Sifa za tabia ya Mungu kama zinavyowakilishwa na majina Yake mbalimbali hazina mwisho. “Wazo la kibinadamu la kutafakari” ni hili. Pamoja na maonyesho yote mbalimbali ya tabia ya Mungu yanayojulikana kuwapo, ni nini umuhimu wake—kwamba katika hatua ya kwanza kabisa ya agano katika mchakato wa agano wa sehemu tatu pamoja na Abramu—“hukumu ya kizazi cha nne” ndiyo tamko la msingi katika agano—linaloakisi jina Lake?</w:t>
      </w:r>
    </w:p>
    <w:p>
      <w:pPr>
        <w:pStyle w:val="ArticleScripture"/>
        <w:jc w:val="left"/>
      </w:pPr>
      <w:r>
        <w:rPr>
          <w:rFonts w:ascii="Times New Roman" w:hAnsi="Times New Roman" w:eastAsia="Times New Roman" w:cs="Times New Roman"/>
        </w:rPr>
        <w:t>Awo alandile ku-Abramu wathi, “Yazi ngokuqinisekileyo ukuba inzala yakho iya kuba ngumphambukeli ezweni elingelolayo, ibe iya kubakhonza; bona ke baya kuyicinezela iminyaka emakhulu mane. Kananjalo olo hlanga, abaya kulukhonza, ndiya kulugweba; emveni koko baya kuphuma benobutyebi obukhulu. Ke wena uya kuya kooyihlo ngoxolo; uya kungcwatywa useluphaleni olulungileyo. Kodwa kwisizukulwana sesine baya kubuya apha kwakhona; kuba ubugwenxa bama-Amori abukazaliseki.” Genesis 15:13–16.</w:t>
      </w:r>
    </w:p>
    <w:p>
      <w:pPr>
        <w:pStyle w:val="ArticleBody"/>
        <w:jc w:val="left"/>
      </w:pPr>
      <w:r>
        <w:rPr>
          <w:rFonts w:ascii="Times New Roman" w:hAnsi="Times New Roman" w:eastAsia="Times New Roman" w:cs="Times New Roman"/>
        </w:rPr>
        <w:t>Tabiata Xwedê wekî dadwerê mirovan û neteweyan, ji mirovan re demeke ceribandinê dihêle ku bi çar nifşan tê nîşandan. Xwedê dadwer e, Ew dilovan e, Ew sebrdar e, û Ew dadweriya mirovan û neteweyan di nifşa çaremîn de digihîne encamê. Di peymana Wî bi gelê hilbijartî re, daxuyaniya bingehîn a Xwedê, dadweriya nifşa çaremîn jî dihewîne. Wekî ku peyama firîşteya yekem hemû taybetmendiyên her yek ji peyamên sê firîşteyên cuda di xwe de dihewîne, wusa jî gava yekem a peymana Abrame taybetmendiyên tevahiya peymana sê-alî di xwe de dihewîne. Navê Xwedê ew e ku Ew dadwerê dilovan e, yê ku di nifşa çaremîn de dadwerî dike. Her gaveke din di dîroka peymanê ya gelê hilbijartî de, li ser wê bingehê ava dibe.</w:t>
      </w:r>
    </w:p>
    <w:p>
      <w:pPr>
        <w:pStyle w:val="ArticleBody"/>
        <w:jc w:val="left"/>
      </w:pPr>
      <w:r>
        <w:rPr>
          <w:rFonts w:ascii="Times New Roman" w:hAnsi="Times New Roman" w:eastAsia="Times New Roman" w:cs="Times New Roman"/>
        </w:rPr>
        <w:t>Bwakurya igitabo ca Yoweli gishyizwe ku gukanguka kw’Ijwi ryo mu Gicugu muri umurongo wa gatanu, kandi “vino nshasha” “igacibwa” ku minwa yabo, intangiriro y’ukwo gutandukanywa kwa nyuma kw’isezerano kw’abantu b’isezerano batoranijwe ni ubutumwa bw’ishimikiro bw’isezerano bugaragaza ubugarariji bw’abantu b’isezerano, hanyuma “bagacibwa,” nk’ikintu gishitswa mu runganwe rwa kane. “Baracibwa,” kubera ko batahatahuye ubutumwa bw’ishimikiro bw’isezerano.</w:t>
      </w:r>
    </w:p>
    <w:p>
      <w:pPr>
        <w:pStyle w:val="ArticleBody"/>
        <w:jc w:val="left"/>
      </w:pPr>
      <w:r>
        <w:rPr>
          <w:rFonts w:ascii="Times New Roman" w:hAnsi="Times New Roman" w:eastAsia="Times New Roman" w:cs="Times New Roman"/>
        </w:rPr>
        <w:t>Meseji yā msingi ya agano iliyo katika aya nne za Mwanzo kumi na tano ndiyo fimbo ya kupimia—mstari wa hukumu unaotumiwa wakati ujumbe wa jiwe la pembeni wa agano unapowasilishwa kama “divai mpya” katika siku za mwisho. Uzito unaohusishwa na kuamshwa kwa walevi wa Efraimu, wakati “divai mpya” “imekatiliwa mbali,” hueleweka kwa kweli tu—unapowekwa ndani ya muktadha wa tangazo la hukumu dhidi ya kizazi cha mwisho cha nne cha watu wateule waasi, katika kipindi cha kujaribiwa cha mvua ya mwisho.</w:t>
      </w:r>
    </w:p>
    <w:p>
      <w:pPr>
        <w:pStyle w:val="ArticleBody"/>
        <w:jc w:val="left"/>
      </w:pPr>
      <w:r>
        <w:rPr>
          <w:rFonts w:ascii="Times New Roman" w:hAnsi="Times New Roman" w:eastAsia="Times New Roman" w:cs="Times New Roman"/>
        </w:rPr>
        <w:t>Mwa Kitabu kya Mwanzo ikumi na saba, tukwata hatua ya pili ya agano la namna tatu na Ibrahimu:</w:t>
      </w:r>
    </w:p>
    <w:p>
      <w:pPr>
        <w:pStyle w:val="ArticleScripture"/>
        <w:jc w:val="left"/>
      </w:pPr>
      <w:r>
        <w:rPr>
          <w:rFonts w:ascii="Times New Roman" w:hAnsi="Times New Roman" w:eastAsia="Times New Roman" w:cs="Times New Roman"/>
        </w:rPr>
        <w:t>Na Mungu akamwambia Ibrahimu, Basi utalishika agano langu, wewe na uzao wako baada yako katika vizazi vyao. Hili ndilo agano langu, mtakalolishika, kati ya mimi na ninyi na uzao wako baada yako;</w:t>
      </w:r>
    </w:p>
    <w:p>
      <w:pPr>
        <w:pStyle w:val="ArticleScripture"/>
        <w:jc w:val="left"/>
      </w:pPr>
      <w:r>
        <w:rPr>
          <w:rFonts w:ascii="Times New Roman" w:hAnsi="Times New Roman" w:eastAsia="Times New Roman" w:cs="Times New Roman"/>
        </w:rPr>
        <w:t>Mwanaume kila mmoja miongoni mwenu atatahiriwa. Nanyi mtaitahiri nyama ya govi lenu; nayo itakuwa ishara ya agano kati yangu na ninyi. Na mwenye umri wa siku nane atatahiriwa miongoni mwenu, kila mtoto wa kiume katika vizazi vyenu, yeye aliyezaliwa nyumbani, au alinunuliwa kwa fedha kutoka kwa mgeni yeyote, ambaye si wa uzao wako. Aliyezaliwa nyumbani mwako, na yeye aliyenunuliwa kwa fedha yako, hana budi kutahiriwa; na agano langu litakuwa katika miili yenu kuwa agano la milele. Na mtoto wa kiume asiyetahiriwa, ambaye nyama ya govi lake haikutahiriwa, nafsi hiyo itakatiliwa mbali na watu wake; amevunja agano langu. Mwanzo 17:9–14.</w:t>
      </w:r>
    </w:p>
    <w:p>
      <w:pPr>
        <w:pStyle w:val="ArticleBody"/>
        <w:jc w:val="left"/>
      </w:pPr>
      <w:r>
        <w:rPr>
          <w:rFonts w:ascii="Times New Roman" w:hAnsi="Times New Roman" w:eastAsia="Times New Roman" w:cs="Times New Roman"/>
        </w:rPr>
        <w:t>Hatua ya pili yatoa ushahidi wa pili kwa ishara ya “kukatiliwa mbali.” Neno linalotafsiriwa kuwa “kukatiliwa mbali” lapata chimbuko lake katika wanyama ambao Abramu alikata vipande viwili katika sura ya kumi na tano; na katika kifungu hicho, yeyote asiye tahiriwa atakuwa “amekatiliwa mbali” na agano. Tohara ilibadilishwa na ubatizo katika historia ya agano, mahali ambapo Kristo alikuwa akithibitisha kweli hizi hizi; na kwa sababu hii, Yeye, akiwa kielelezo chetu, alifufuliwa siku ya nane.</w:t>
      </w:r>
    </w:p>
    <w:p>
      <w:pPr>
        <w:pStyle w:val="ArticleBody"/>
        <w:jc w:val="left"/>
      </w:pPr>
      <w:r>
        <w:rPr>
          <w:rFonts w:ascii="Times New Roman" w:hAnsi="Times New Roman" w:eastAsia="Times New Roman" w:cs="Times New Roman"/>
        </w:rPr>
        <w:t>Alama hiyo ilipaswa kutimizwa siku ya nane, kama ilivyowakilishwa na roho nane ndani ya safina. Ni katika hatua ya pili ndipo jaribio la kuona linawakilishwa, kama vile Israeli walivyochagua kati ya manabii wa Yezebeli na Eliya kabla ya hukumu iliyotekelezwa na Eliya, au jinsi sura za Danieli, Shadraki, Meshaki, na Abednego zilivyoonekana kuwa nzuri zaidi na nono zaidi kuliko za wale waliokula chakula cha mfalme; jaribio la pili ni la kuona. Tohara ni ishara ya uzima, na roho wale nane juu ya safina wanawakilisha wale walioishi, kinyume cha wale waliokufa.</w:t>
      </w:r>
    </w:p>
    <w:p>
      <w:pPr>
        <w:pStyle w:val="ArticleBody"/>
        <w:jc w:val="left"/>
      </w:pPr>
      <w:r>
        <w:rPr>
          <w:rFonts w:ascii="Times New Roman" w:hAnsi="Times New Roman" w:eastAsia="Times New Roman" w:cs="Times New Roman"/>
        </w:rPr>
        <w:t>Ku ndondomeko ya mbiri ya Khristu, pamene chizindikiro cha pangano chinasamukira ku ubatizo, mtumwi Paulo anagwiritsa ntchito mbiri yeniyeni ya pangano ya mavesi awa kusonyeza kusintha kwakukulu mu mbiri ya pangano. Anagwiritsa ntchito thupi limene limadulidwa pa mdulidwe, monga chizindikiro cha munthu poyerekezera ndi umulungu, ndiponso monga chizindikiro cha chikhalidwe chotsika cha munthu poyerekezera ndi chikhalidwe chake chapamwamba. Paulo anaphunzitsa ophunzira ake pogwiritsa ntchito Mawu aulosi a Mulungu, ndipo cholinga chake monga “amene anasankhidwa,” (monga momwe dzina lake Saulo limatanthauzira) chinali kuzindikiritsa kusintha kwakukulu mu mbiri ya pangano komwe kunkaimiridwa ndi kusamuka kuchokera ku Israyeli weniweni kupita ku Israyeli wauzimu monga anthu a pangano a Mulungu. Pokwaniritsa ntchito imene anapatsidwa, anapereka uthenga wake waulosi m’chimango cha mbiri ya pangano.</w:t>
      </w:r>
    </w:p>
    <w:p>
      <w:pPr>
        <w:pStyle w:val="ArticleBody"/>
        <w:jc w:val="left"/>
      </w:pPr>
      <w:r>
        <w:rPr>
          <w:rFonts w:ascii="Times New Roman" w:hAnsi="Times New Roman" w:eastAsia="Times New Roman" w:cs="Times New Roman"/>
        </w:rPr>
        <w:t>Mbubyu 17 imariye intambwe ya kabiri mu ntambwe eshatu z’ishingiro z’isezerano, zibona isohozwa ryazo rya omega mu bamarayika batatu bo mu Ibyahishuwe 14. Intambwe ya kabiri igereranywa n’ikimenyetso cyo gukebwa, kigereranya ikimenyetso cy’Imana kiri ku bihumbi ijana na mirongo ine na bine, ari bo ibendera, rikaba rihagarariye ikigeragezo kigaragara. Abamarayika batatu ni bo omega y’isezerano rya alpha rya Aburahamu. Intambwe ya gatatu kuri Aburahamu yari igice cya 22.</w:t>
      </w:r>
    </w:p>
    <w:p>
      <w:pPr>
        <w:pStyle w:val="ArticleScripture"/>
        <w:jc w:val="left"/>
      </w:pPr>
      <w:r>
        <w:rPr>
          <w:rFonts w:ascii="Times New Roman" w:hAnsi="Times New Roman" w:eastAsia="Times New Roman" w:cs="Times New Roman"/>
        </w:rPr>
        <w:t>Ne mũndũra wa Bwana akiĩra Iburahimu oimire igũrũ rĩa igũrũ rĩa keerĩ, akĩuga atĩrĩ, Nĩ niĩ mwene ndeehĩtie, uguo nĩguo Bwana ekuuga, tondũ nĩwĩkĩte ũndũ ũyũ, na ndũgĩkĩra mũriũ waku, mũriũ waku ũcio wa ũmwe: atĩrĩ, kũgũthaithania ndĩgũgũthaithania, na kũingĩhĩria ndĩgũkũingĩhĩria rũciaro rwaku ta nyenyeri cia igũrũ, na ta mĩthanga ĩrĩa ĩrĩ mũtĩĩ-inĩ wa iria; na rũciaro rwaku rũgaatwara ihingo rĩa thũ ciaruo; na mataifa mothe ma thĩ magaaheeo thaayũ thĩinĩ wa rũciaro rwaku; tondũ nĩwathikĩrĩirie mũgambo wakwa. Kĩambĩrĩria 22:15–18.</w:t>
      </w:r>
    </w:p>
    <w:p>
      <w:pPr>
        <w:pStyle w:val="ArticleBody"/>
        <w:jc w:val="left"/>
      </w:pPr>
      <w:r>
        <w:rPr>
          <w:rFonts w:ascii="Times New Roman" w:hAnsi="Times New Roman" w:eastAsia="Times New Roman" w:cs="Times New Roman"/>
        </w:rPr>
        <w:t>Omushorongo gw’okubanza ogw’ekitabo gura, “Awo olw’ebintu ebyo, Ruhanga yaagezaho Abrahamu, kandi yaamugambira ati, Abrahamu: na we yaagarukamu ati, Reeba, ndi hano.” Ruhanga yaagezaho Abrahamu, bityo naayoreka ekiigezo eky’aha mperu, mbere y’okugamba okw’endaagaano okw’okushaatu. Abrahamu ku yaarabiire omu kiigezo ekyo, obwo emishorongo ena ey’aha mperu ey’endaagaano ya Abrahamu ey’emirundi eshaatu yaateerwaho. Ahakuba Abrahamu “yagondera” eiraka rya Ruhanga, eriri omu kicweka eki nk’eiraka rye “ery’endaagaano,” Abrahamu akaba naija kuheebwa omugisha nk’ise w’amahanga. Malayika ow’okushaatu ni ekiigezo, ekyo, nka Abrahamu, kirikushushanya ekiigezo ekirikwoleka emico; kandi emico esigikirire aha kumanya oba noikiriza Ruhanga, nk’oku Abrahamu yaamwikirize, nari hatari. Abo abaraba omu kiigezo, nk’oku Abrahamu yaarabiiremu, nibo balikozesibwa kukungaaniriza amahanga goona ag’ensi. Emishorongo ikumi na mushanju, eri omu bicweka bishatu, neeyoreka endaagaano hagati ya Ruhanga n’abantu abatoorainwe; kandi omu kukikora, neeyoreka alufa y’ebyafaayo by’endaagaano y’abantu abatoorainwe, kandi omu kukikora, emishorongo egyo neeyongera na yo kworeka omega y’ebyafaayo by’endaagaano nk’oku kirikushushanyizibwa omu kuhimbisibwa kw’ekikumi kimwe na makumi ana na bana.</w:t>
      </w:r>
    </w:p>
    <w:p>
      <w:pPr>
        <w:pStyle w:val="ArticleBody"/>
        <w:jc w:val="left"/>
      </w:pPr>
      <w:r>
        <w:rPr>
          <w:rFonts w:ascii="Times New Roman" w:hAnsi="Times New Roman" w:eastAsia="Times New Roman" w:cs="Times New Roman"/>
        </w:rPr>
        <w:t>Bangaki miongoni mwetu ambao wangenunua nyumba, au gari, pasipo kwanza kuchunguza masharti ya mkataba? Ni Waadventista Wasabato wangapi wa Laodikia wanaojua kwamba sharti la kwanza kabisa la mkataba wao wa agano na Mungu ni kwamba Mungu hujitambulisha kuwa Yeye ndiye Mungu mwenye rehema ambaye hupitisha hukumu katika kizazi cha nne? Jambo la kusikitisha ni kwamba hawazijui kweli za msingi za historia ya Wamileriti, wala hawazijui kweli za msingi za uhusiano wao wa agano wanaoukiri, na kwa sababu hii wao, kama Israeli wa kale, hawaijui wakati wa kujiliwa kwao. Hitimisho la kipindi hicho cha kujiliwa, kilichoanza katika 9/11, ni wakati wanapoamshwa usiku wa manane ndipo watambue tu kwamba wamekatiliwa mbali.</w:t>
      </w:r>
    </w:p>
    <w:p>
      <w:pPr>
        <w:pStyle w:val="ArticleBody"/>
        <w:jc w:val="left"/>
      </w:pPr>
      <w:r>
        <w:rPr>
          <w:rFonts w:ascii="Times New Roman" w:hAnsi="Times New Roman" w:eastAsia="Times New Roman" w:cs="Times New Roman"/>
        </w:rPr>
        <w:t>Tutakomeza katika makala inayofuata.</w:t>
      </w:r>
    </w:p>
    <w:p>
      <w:pPr>
        <w:pStyle w:val="ArticleScripture"/>
        <w:jc w:val="left"/>
      </w:pPr>
      <w:r>
        <w:rPr>
          <w:rFonts w:ascii="Times New Roman" w:hAnsi="Times New Roman" w:eastAsia="Times New Roman" w:cs="Times New Roman"/>
        </w:rPr>
        <w:t>“Mbeyi ya 18 ya Apelɛ, mikolo mibale nsima ya emoniseli ya bandako oyo ezalaki kokwea koleka liboso na ngai, nakendaki kokokisa mobeko moko na Lingomba ya Carr Street, na Los Angeles. Wana tozalaki kopusana pene na lingomba, toyokaki bana oyo batekaka bazulunalo bazalaki koganga ete: ‘San Francisco ebebisami na koningana ya mabele!’ Na motema moko ya kilo, natángaki sango ya liboso oyo babimisaki nokinoki na ntina na likama wana ya nsomo.”</w:t>
      </w:r>
    </w:p>
    <w:p>
      <w:pPr>
        <w:pStyle w:val="ArticleScripture"/>
        <w:jc w:val="left"/>
      </w:pPr>
      <w:r>
        <w:rPr>
          <w:rFonts w:ascii="Times New Roman" w:hAnsi="Times New Roman" w:eastAsia="Times New Roman" w:cs="Times New Roman"/>
        </w:rPr>
        <w:t>“Amaviki abiri nyuma yaho, mu rugendo rwacu rwo gutaha, twaciye i San Francisco maze, dukodesheje ingorofani, tumara isaha n’igice tureba ukurimbuka kwatewe muri uwo mujyi ukomeye. Inyubako zari zitekerezwa ko zidashobora kugerwaho n’ibiza zari ziryamye mu matongo. Mu bihe bimwe, inyubako zari zararohamye igice mu butaka. Uwo mujyi watangaga ishusho iteye ubwoba cyane y’uko ubuhanga bw’umuntu budafite ubushobozi bwo kubaka inyubako zirinda umuriro n’imitingito.”</w:t>
      </w:r>
    </w:p>
    <w:p>
      <w:pPr>
        <w:pStyle w:val="ArticleScripture"/>
        <w:jc w:val="left"/>
      </w:pPr>
      <w:r>
        <w:rPr>
          <w:rFonts w:ascii="Times New Roman" w:hAnsi="Times New Roman" w:eastAsia="Times New Roman" w:cs="Times New Roman"/>
        </w:rPr>
        <w:t>“Kupitia nabii Wake Sefania, Bwana anaeleza kwa dhahiri hukumu atakazowaletea watenda maovu: ‘Nitavikomesha kabisa vitu vyote kutoka juu ya nchi, asema Bwana. Nitawaangamiza mwanadamu na mnyama; nitawaangamiza ndege wa mbinguni, na samaki wa baharini, na vitu vya kujikwaza pamoja na waovu; nami nitamkatilia mbali mwanadamu kutoka juu ya nchi, asema Bwana.’”</w:t>
      </w:r>
    </w:p>
    <w:p>
      <w:pPr>
        <w:pStyle w:val="ArticleScripture"/>
        <w:jc w:val="left"/>
      </w:pPr>
      <w:r>
        <w:rPr>
          <w:rFonts w:ascii="Times New Roman" w:hAnsi="Times New Roman" w:eastAsia="Times New Roman" w:cs="Times New Roman"/>
        </w:rPr>
        <w:t>“‘N’ihe gā-eme n’ụbọchị àjà nke Onyenwe anyị, M ga-ata ndị isi, na ụmụ nke eze ahụhụ, na ndị nile yi uwe ndị mba ọzọ. N’ụbọchị ahụ kwa ka M ga-ata ndị nile na-awụli n’elu ọnụ ụzọ ahụhụ, bụ́ ndị na-eji ime ihe ike na aghụghọ jupụta ụlọ ndị nna-ukwu ha…. ”</w:t>
      </w:r>
    </w:p>
    <w:p>
      <w:pPr>
        <w:pStyle w:val="ArticleScripture"/>
        <w:jc w:val="left"/>
      </w:pPr>
      <w:r>
        <w:rPr>
          <w:rFonts w:ascii="Times New Roman" w:hAnsi="Times New Roman" w:eastAsia="Times New Roman" w:cs="Times New Roman"/>
        </w:rPr>
        <w:t>“‘Û wê demê bibe ku ez ê Orşelîmê bi çirayan bigerim, û wan mêran ku li ser durdiyên xwe aram bûne ceza bikim; yên ku di dilê xwe de dibêjin, Xudan ne qencî dike û ne jî xerabiyê dike. Ji ber vê yekê mal û milkê wan dê bibe talan, û xanîyên wan dê bibin viranî: ew ê xanîyan jî ava bikin, lê tê de nemanînin; û ew ê rezan jî biçînin, lê şeraba wan venexwin.</w:t>
      </w:r>
    </w:p>
    <w:p>
      <w:pPr>
        <w:pStyle w:val="ArticleScripture"/>
        <w:jc w:val="left"/>
      </w:pPr>
      <w:r>
        <w:rPr>
          <w:rFonts w:ascii="Times New Roman" w:hAnsi="Times New Roman" w:eastAsia="Times New Roman" w:cs="Times New Roman"/>
        </w:rPr>
        <w:t>“‘Umunsi ukomeye w’Uwiteka uri hafi, uri hafi kandi urihutira cyane, ari wo ijwi ry’umunsi w’Uwiteka: intwari izaririra aho ishaririye. Uwo munsi ni umunsi w’uburakari, umunsi w’amakuba n’akaga, umunsi wo kurimbuka n’ubutayu, umunsi w’umwijima n’icuraburindi, umunsi w’ibicu n’umwijima w’icuraburindi, umunsi w’impanda n’induru yo gutera imidugudu ikikijwe n’inkike, n’iminara miremire. Kandi nzateza abantu amakuba, ku buryo bazagenda nk’impumyi, kuko bakoze ibyaha ku Uwiteka: kandi amaraso yabo azamenwa nk’umukungugu, n’umubiri wabo nk’amase. Feza yabo nta n’izahabu yabo bizabasha kubakiza ku munsi w’uburakari bw’Uwiteka; ahubwo igihugu cyose kizakongorwa n’umuriro w’ishyari rye: kuko azakora kurimbura vuba rwose abatuye bose muri icyo gihugu.’ Zefaniya 1:2, 3, 8–18.</w:t>
      </w:r>
    </w:p>
    <w:p>
      <w:pPr>
        <w:pStyle w:val="ArticleScripture"/>
        <w:jc w:val="left"/>
      </w:pPr>
      <w:r>
        <w:rPr>
          <w:rFonts w:ascii="Times New Roman" w:hAnsi="Times New Roman" w:eastAsia="Times New Roman" w:cs="Times New Roman"/>
        </w:rPr>
        <w:t>“Mungu hawezi kuvumilia kwa muda mrefu zaidi. Tayari hukumu Zake zinaanza kuangukia mahali fulani, na karibuni hasira Yake iliyo dhahiri itasikiwa katika mahali pengine.</w:t>
      </w:r>
    </w:p>
    <w:p>
      <w:pPr>
        <w:pStyle w:val="ArticleScripture"/>
        <w:jc w:val="left"/>
      </w:pPr>
      <w:r>
        <w:rPr>
          <w:rFonts w:ascii="Times New Roman" w:hAnsi="Times New Roman" w:eastAsia="Times New Roman" w:cs="Times New Roman"/>
        </w:rPr>
        <w:t>“Kukakabaho urutonde rw’ibyabaye bizahishura yuko Imana ari yo Mutware w’ibibera byose. Ukuri kuzatangazwa mu mvugo isobanutse neza, idashobora kwibeshywaho. Nkatwe abantu bayo, dukwiriye gutegurira Uwiteka inzira tuyobowe n’Umwuka Wera ufite ubutegetsi busesuye. Ubutumwa bwiza bugomba gutangwa mu butungane bwabwo bwose. Uruzi rw’amazi y’ubugingo rugomba kurushaho kujya rwimbitse kandi rwaguka mu nzira yarwo. Mu mirima yose, hafi n’iyo kure, abantu bazahamagazwa bave ku isuka no mu mirimo isanzwe y’ubucuruzi ihugisha cyane ibitekerezo, kandi bazigishwa bafatanyije n’abagabo b’inararibonye. Uko baziga gukora umurimo mu buryo bugira umumaro, ni ko bazatangaza ukuri bafite imbaraga. Binyuze mu mikorere itangaje cyane y’ubuyobozi bw’ijuru, imisozi y’ingorane izavanwaho ijugunywe mu nyanja. Ubutumwa bufite icyo busobanuye cyane ku batuye isi buzumvwa kandi busobanuke. Abantu bazamenya icyo ukuri ari cyo. Umurimo uzakomeza kujya mbere, ukomeze kujya mbere, kugeza igihe isi yose izaba imaze kuburirwa, maze imperuka ibe.”</w:t>
      </w:r>
    </w:p>
    <w:p>
      <w:pPr>
        <w:pStyle w:val="ArticleScripture"/>
        <w:jc w:val="left"/>
      </w:pPr>
      <w:r>
        <w:rPr>
          <w:rFonts w:ascii="Times New Roman" w:hAnsi="Times New Roman" w:eastAsia="Times New Roman" w:cs="Times New Roman"/>
        </w:rPr>
        <w:t>“Ndziya hi ku ya, loko masiku ma karhi ma hundza, swa ya swi tlhela swi vonaka swinene leswaku ku avanyisa ka Xikwembu ku le misaveni. Hi ndzilo ni ndhambi ni ku tsekatseka ka misava U lemukisa vaaki va misava leyi hi ku tshinela ka yena. Nkarhi wa tshinela lowu xiphiqo lexikulu ematin’wini ya misava xi nga ta be xi fikile, loko ku famba kun’wana ni kun’wana eka mfumo wa Xikwembu ku ta langutiwa hi ku tsakela lokukulu ni ku chava loku nga hlamuselekiki. Hi ku landzelelana hi ku hatlisa ku avanyisa ka Xikwembu ku ta landzelelana—ndzilo ni ndhambi ni ku tsekatseka ka misava, swin’we ni nyimpi ni ku halatiwa ka ngati.</w:t>
      </w:r>
    </w:p>
    <w:p>
      <w:pPr>
        <w:pStyle w:val="ArticleScripture"/>
        <w:jc w:val="left"/>
      </w:pPr>
      <w:r>
        <w:rPr>
          <w:rFonts w:ascii="Times New Roman" w:hAnsi="Times New Roman" w:eastAsia="Times New Roman" w:cs="Times New Roman"/>
        </w:rPr>
        <w:t>“Oo, abantu ma bamanye isikhathi sokuhanjelwa kwabo! Baningi abangakawuzwa okwamanje umyalezo weqiniso ovivinyayo waleli sikhathi. Baningi uMoya kaNkulunkulu asalwa nabo. Isikhathi sezahlulelo zikaNkulunkulu ezibhubhisayo siyisikhathi somusa kulabo abangazange bathole ithuba lokufunda ukuthi liyini iqiniso. INkosi iyakubabheka ngomusa omnene. Inhliziyo yayo yesihe iyathintwa; isandla sayo sisalokhu seluliwe ukuze sisindise, kanti umnyango uvaliwe kulabo ababengafuni ukungena.</w:t>
      </w:r>
    </w:p>
    <w:p>
      <w:pPr>
        <w:pStyle w:val="ArticleScripture"/>
        <w:jc w:val="left"/>
      </w:pPr>
      <w:r>
        <w:rPr>
          <w:rFonts w:ascii="Times New Roman" w:hAnsi="Times New Roman" w:eastAsia="Times New Roman" w:cs="Times New Roman"/>
        </w:rPr>
        <w:t>«Քրիստոսի ողորմությունը դրսևորվում է Նրա երկայնամտության մեջ։ Նա հետ է պահում Իր դատաստանները՝ սպասելով, որ նախազգուշացման լուրը հնչեցվի բոլորին։ Ո՛հ, եթե մեր ժողովուրդը զգար, ինչպես որ պետք է, իր վրա դրված պատասխանատվությունը՝ աշխարհին ողորմության վերջին լուրը տալու համար, ի՜նչ հրաշալի գործ կկատարվեր»։ Վկայություններ, հատոր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Chitabu cha Yoeli na Kanisa la Waadventista Wasabato la Laodikia - Namba Ishirini</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