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Ekitaabo kya Yoeri n’Ekkanisa y’Abadiventi b’Olunaku olw’Omusanvu ey’e Laodikiya - Omuwendo Gwa Makumi Asatu mu Biri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2026-01-20</w:t>
      </w:r>
    </w:p>
    <w:p>
      <w:pPr>
        <w:pStyle w:val="ArticleHeading"/>
        <w:jc w:val="left"/>
      </w:pPr>
      <w:r>
        <w:rPr>
          <w:rFonts w:ascii="Arial" w:hAnsi="Arial" w:eastAsia="Arial" w:cs="Arial"/>
        </w:rPr>
        <w:t>Inamba Mirongo Itatu na Ibiri</w:t>
      </w:r>
    </w:p>
    <w:p>
      <w:pPr>
        <w:pStyle w:val="ArticleBody"/>
        <w:jc w:val="left"/>
      </w:pPr>
      <w:r>
        <w:rPr>
          <w:rFonts w:ascii="Times New Roman" w:hAnsi="Times New Roman" w:eastAsia="Times New Roman" w:cs="Times New Roman"/>
        </w:rPr>
        <w:t>Byage bihorobuhoro kugira ngo tugere ku gitabo ca Yoweli, Petero na we ari icabona cacu. Petero ni kimwe mu bimenyetso bitangaje cane biri mu Jambo ry’Imana ry’ubuvugishwa, ariko mbega si ko bose bimeze? Petero ari i Kayisariya Filipi, kandi ari no kuri Pentekote mu cumba co hejuru ku isaha ya gatatu, hanyuma akaja no mu rusengero ku isaha ya cenda kuri uwo musi nyene. Yesu yabambwe ku musaraba ku isaha ya gatatu maze apfa ku isaha ya cenda. Petero ahamagarirwa kujya i Kayisariya ku isaha ya cenda, ariko Kayisariya ahamagarirwamwo mu nkuru ya Koruneliyo si Kayisariya Filipi iri ku nkengera z’umusozi Herumoni, ahubwo yari Kayisariya yo ku kiyaga, yitwa Kayisariya Maritima.</w:t>
      </w:r>
    </w:p>
    <w:p>
      <w:pPr>
        <w:pStyle w:val="ArticleBody"/>
        <w:jc w:val="left"/>
      </w:pPr>
      <w:r>
        <w:rPr>
          <w:rFonts w:ascii="Times New Roman" w:hAnsi="Times New Roman" w:eastAsia="Times New Roman" w:cs="Times New Roman"/>
        </w:rPr>
        <w:t>Caesarea Maritima ni mji wa pwani kwenye Bahari ya Mediterania, karibu maili 30–35 kaskazini mwa Tel Aviv ya kisasa (uliojengwa na Herode Mkuu kama mji mkuu wa bandari wa Kirumi). Unaonekana mara nyingi katika kitabu cha Matendo (ukitajwa mara 15), na ndio ule ambao watu wengi humrejelea kwa urahisi kama “Kaisaria” katika Agano Jipya. Filipo Mwinjilisti aliishi huko pamoja na mabinti zake wanne waliokuwa wakitabiri (Matendo 8:40; 21:8). Paulo alifungwa huko kwa miaka miwili, akasimama mbele ya magavana Feliksi na Festo, na Mfalme Agripa (Matendo 23–26). La muhimu zaidi, pengine, ni kwamba Petro alimhubiria hapa Kornelio, akida wa Kirumi—uongofu wa kwanza mkubwa wa Mataifa kuingia Ukristo (Matendo 10) katika mwaka wa 34 BK, wakati juma ambalo Kristo alithibitisha agano na wengi lilipokoma.</w:t>
      </w:r>
    </w:p>
    <w:p>
      <w:pPr>
        <w:pStyle w:val="ArticleScripture"/>
        <w:jc w:val="left"/>
      </w:pPr>
      <w:r>
        <w:rPr>
          <w:rFonts w:ascii="Times New Roman" w:hAnsi="Times New Roman" w:eastAsia="Times New Roman" w:cs="Times New Roman"/>
        </w:rPr>
        <w:t>Naye atathibitisha agano na wengi kwa juma moja; na katikati ya juma hilo atakomesha dhabihu na sadaka; na kwa kuenea kwa machukizo atalifanya kuwa ukiwa, hata mpaka ukamilifu; na lile lililoamriwa litamiminwa juu ya aliye ukiwa. Danieli 9:27.</w:t>
      </w:r>
    </w:p>
    <w:p>
      <w:pPr>
        <w:pStyle w:val="ArticleBody"/>
        <w:jc w:val="left"/>
      </w:pPr>
      <w:r>
        <w:rPr>
          <w:rFonts w:ascii="Times New Roman" w:hAnsi="Times New Roman" w:eastAsia="Times New Roman" w:cs="Times New Roman"/>
        </w:rPr>
        <w:t>Kaisaria Maritima yalitumikia kuwa mji mkuu wa kiutawala wa Kirumi wa Yudea na kitovu kikubwa cha watu wa Mataifa. Kaisaria Filipi ni mji tofauti, ulioko mbali kaskazini karibu na mwinuko wa Mlima Hermoni (kama maili 25–30 kaskazini mwa Bahari ya Galilaya), katika eneo ambalo sasa ni Milima ya Golan (Banias ya kisasa). Unatajwa katika Injili pekee (Mathayo 16:13 na Marko 8:27), wakati Yesu aliwapeleka wanafunzi Wake Kaisaria Filipi. Hapo ndipo mahali maarufu ambapo Petro alikiri kwamba Yesu ndiye “Masihi, Mwana wa Mungu aliye hai,” na ambapo Yesu alitangaza, “Juu ya mwamba huu nitalijenga kanisa langu, wala malango ya kuzimu hayatalishinda” (Mathayo 16:13–20). Lilikuwa eneo la kipagani lenye mahekalu ya miungu ya Kiyunani, hasa mungu-mbuzi Pani, ambaye pango lake, yaani pango la Pani, liliitwa “malango ya kuzimu,” jambo linalofanya tamko la Yesu hapo kuwa la kushangaza sana.</w:t>
      </w:r>
    </w:p>
    <w:p>
      <w:pPr>
        <w:pStyle w:val="ArticleBody"/>
        <w:jc w:val="left"/>
      </w:pPr>
      <w:r>
        <w:rPr>
          <w:rFonts w:ascii="Times New Roman" w:hAnsi="Times New Roman" w:eastAsia="Times New Roman" w:cs="Times New Roman"/>
        </w:rPr>
        <w:t>Nga miji ibili ihandukene byimazeyo mu bumenyi bw’ahantu no mu mateka—umwe wari umujyi w’icyambu cy’Abaroma wari urimo urujya n’uruza mu majyepfo y’iburengerazuba, undi na wo wari ahantu ho mu majyaruguru h’Abagiriki/abapagani hafi y’amasoko y’uruzi rwa Yorodani. Uwo wo ku nkombe z’inyanja ni we uganza mu Gitabo cy’Ibyakozwe n’Intumwa, naho uwo wo mu majyaruguru ukaba ari wo w’ingenzi mu gihe gikomeye cyane cyo mu Butumwa Bwiza. Kayisariya y’inyanja ni ikimenyetso cya Roma—ya nyamaswa, kandi Kayisariya y’isi ni ikimenyetso cya wa kiyoka. Mushiki wacu White agaragaza igihe gihera ku musaraba kikageza kuri Pentekote, “igihe cya Pentekote,” cyatangiriye ku musaraba kandi kikarangirira kuri Pentekote.</w:t>
      </w:r>
    </w:p>
    <w:p>
      <w:pPr>
        <w:pStyle w:val="ArticleScripture"/>
        <w:jc w:val="left"/>
      </w:pPr>
      <w:r>
        <w:rPr>
          <w:rFonts w:ascii="Times New Roman" w:hAnsi="Times New Roman" w:eastAsia="Times New Roman" w:cs="Times New Roman"/>
        </w:rPr>
        <w:t>"</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ইত্তি</w:t>
      </w:r>
      <w:r>
        <w:rPr>
          <w:rFonts w:ascii="Times New Roman" w:hAnsi="Times New Roman" w:eastAsia="Times New Roman" w:cs="Times New Roman"/>
        </w:rPr>
        <w:t xml:space="preserve"> </w:t>
      </w:r>
      <w:r>
        <w:rPr>
          <w:rFonts w:ascii="Nirmala UI" w:hAnsi="Nirmala UI" w:eastAsia="Nirmala UI" w:cs="Nirmala UI"/>
        </w:rPr>
        <w:t>গম্ভীর</w:t>
      </w:r>
      <w:r>
        <w:rPr>
          <w:rFonts w:ascii="Times New Roman" w:hAnsi="Times New Roman" w:eastAsia="Times New Roman" w:cs="Times New Roman"/>
        </w:rPr>
        <w:t xml:space="preserve"> </w:t>
      </w:r>
      <w:r>
        <w:rPr>
          <w:rFonts w:ascii="Nirmala UI" w:hAnsi="Nirmala UI" w:eastAsia="Nirmala UI" w:cs="Nirmala UI"/>
        </w:rPr>
        <w:t>আকাঙ্ক্ষা</w:t>
      </w:r>
      <w:r>
        <w:rPr>
          <w:rFonts w:ascii="Times New Roman" w:hAnsi="Times New Roman" w:eastAsia="Times New Roman" w:cs="Times New Roman"/>
        </w:rPr>
        <w:t>-</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থকপনা</w:t>
      </w:r>
      <w:r>
        <w:rPr>
          <w:rFonts w:ascii="Times New Roman" w:hAnsi="Times New Roman" w:eastAsia="Times New Roman" w:cs="Times New Roman"/>
        </w:rPr>
        <w:t xml:space="preserve">, </w:t>
      </w:r>
      <w:r>
        <w:rPr>
          <w:rFonts w:ascii="Nirmala UI" w:hAnsi="Nirmala UI" w:eastAsia="Nirmala UI" w:cs="Nirmala UI"/>
        </w:rPr>
        <w:t>পেন্টেকোস্টকি</w:t>
      </w:r>
      <w:r>
        <w:rPr>
          <w:rFonts w:ascii="Times New Roman" w:hAnsi="Times New Roman" w:eastAsia="Times New Roman" w:cs="Times New Roman"/>
        </w:rPr>
        <w:t xml:space="preserve"> </w:t>
      </w:r>
      <w:r>
        <w:rPr>
          <w:rFonts w:ascii="Nirmala UI" w:hAnsi="Nirmala UI" w:eastAsia="Nirmala UI" w:cs="Nirmala UI"/>
        </w:rPr>
        <w:t>নুমিত্তা</w:t>
      </w:r>
      <w:r>
        <w:rPr>
          <w:rFonts w:ascii="Times New Roman" w:hAnsi="Times New Roman" w:eastAsia="Times New Roman" w:cs="Times New Roman"/>
        </w:rPr>
        <w:t xml:space="preserve"> </w:t>
      </w:r>
      <w:r>
        <w:rPr>
          <w:rFonts w:ascii="Nirmala UI" w:hAnsi="Nirmala UI" w:eastAsia="Nirmala UI" w:cs="Nirmala UI"/>
        </w:rPr>
        <w:t>থোরক্লবা</w:t>
      </w:r>
      <w:r>
        <w:rPr>
          <w:rFonts w:ascii="Times New Roman" w:hAnsi="Times New Roman" w:eastAsia="Times New Roman" w:cs="Times New Roman"/>
        </w:rPr>
        <w:t xml:space="preserve"> </w:t>
      </w:r>
      <w:r>
        <w:rPr>
          <w:rFonts w:ascii="Nirmala UI" w:hAnsi="Nirmala UI" w:eastAsia="Nirmala UI" w:cs="Nirmala UI"/>
        </w:rPr>
        <w:t>থবকশিং</w:t>
      </w:r>
      <w:r>
        <w:rPr>
          <w:rFonts w:ascii="Times New Roman" w:hAnsi="Times New Roman" w:eastAsia="Times New Roman" w:cs="Times New Roman"/>
        </w:rPr>
        <w:t xml:space="preserve"> </w:t>
      </w:r>
      <w:r>
        <w:rPr>
          <w:rFonts w:ascii="Nirmala UI" w:hAnsi="Nirmala UI" w:eastAsia="Nirmala UI" w:cs="Nirmala UI"/>
        </w:rPr>
        <w:t>অদু</w:t>
      </w:r>
      <w:r>
        <w:rPr>
          <w:rFonts w:ascii="Times New Roman" w:hAnsi="Times New Roman" w:eastAsia="Times New Roman" w:cs="Times New Roman"/>
        </w:rPr>
        <w:t xml:space="preserve"> </w:t>
      </w:r>
      <w:r>
        <w:rPr>
          <w:rFonts w:ascii="Nirmala UI" w:hAnsi="Nirmala UI" w:eastAsia="Nirmala UI" w:cs="Nirmala UI"/>
        </w:rPr>
        <w:t>অদুবু</w:t>
      </w:r>
      <w:r>
        <w:rPr>
          <w:rFonts w:ascii="Times New Roman" w:hAnsi="Times New Roman" w:eastAsia="Times New Roman" w:cs="Times New Roman"/>
        </w:rPr>
        <w:t xml:space="preserve"> </w:t>
      </w:r>
      <w:r>
        <w:rPr>
          <w:rFonts w:ascii="Nirmala UI" w:hAnsi="Nirmala UI" w:eastAsia="Nirmala UI" w:cs="Nirmala UI"/>
        </w:rPr>
        <w:t>মখা</w:t>
      </w:r>
      <w:r>
        <w:rPr>
          <w:rFonts w:ascii="Times New Roman" w:hAnsi="Times New Roman" w:eastAsia="Times New Roman" w:cs="Times New Roman"/>
        </w:rPr>
        <w:t xml:space="preserve"> </w:t>
      </w:r>
      <w:r>
        <w:rPr>
          <w:rFonts w:ascii="Nirmala UI" w:hAnsi="Nirmala UI" w:eastAsia="Nirmala UI" w:cs="Nirmala UI"/>
        </w:rPr>
        <w:t>মখা</w:t>
      </w:r>
      <w:r>
        <w:rPr>
          <w:rFonts w:ascii="Times New Roman" w:hAnsi="Times New Roman" w:eastAsia="Times New Roman" w:cs="Times New Roman"/>
        </w:rPr>
        <w:t xml:space="preserve"> </w:t>
      </w:r>
      <w:r>
        <w:rPr>
          <w:rFonts w:ascii="Nirmala UI" w:hAnsi="Nirmala UI" w:eastAsia="Nirmala UI" w:cs="Nirmala UI"/>
        </w:rPr>
        <w:t>ওইনা</w:t>
      </w:r>
      <w:r>
        <w:rPr>
          <w:rFonts w:ascii="Times New Roman" w:hAnsi="Times New Roman" w:eastAsia="Times New Roman" w:cs="Times New Roman"/>
        </w:rPr>
        <w:t xml:space="preserve">, </w:t>
      </w:r>
      <w:r>
        <w:rPr>
          <w:rFonts w:ascii="Nirmala UI" w:hAnsi="Nirmala UI" w:eastAsia="Nirmala UI" w:cs="Nirmala UI"/>
        </w:rPr>
        <w:t>মসি</w:t>
      </w:r>
      <w:r>
        <w:rPr>
          <w:rFonts w:ascii="Times New Roman" w:hAnsi="Times New Roman" w:eastAsia="Times New Roman" w:cs="Times New Roman"/>
        </w:rPr>
        <w:t xml:space="preserve"> </w:t>
      </w:r>
      <w:r>
        <w:rPr>
          <w:rFonts w:ascii="Nirmala UI" w:hAnsi="Nirmala UI" w:eastAsia="Nirmala UI" w:cs="Nirmala UI"/>
        </w:rPr>
        <w:t>মতুংদা</w:t>
      </w:r>
      <w:r>
        <w:rPr>
          <w:rFonts w:ascii="Times New Roman" w:hAnsi="Times New Roman" w:eastAsia="Times New Roman" w:cs="Times New Roman"/>
        </w:rPr>
        <w:t xml:space="preserve"> </w:t>
      </w:r>
      <w:r>
        <w:rPr>
          <w:rFonts w:ascii="Nirmala UI" w:hAnsi="Nirmala UI" w:eastAsia="Nirmala UI" w:cs="Nirmala UI"/>
        </w:rPr>
        <w:t>ওইরক্লিবা</w:t>
      </w:r>
      <w:r>
        <w:rPr>
          <w:rFonts w:ascii="Times New Roman" w:hAnsi="Times New Roman" w:eastAsia="Times New Roman" w:cs="Times New Roman"/>
        </w:rPr>
        <w:t xml:space="preserve"> </w:t>
      </w:r>
      <w:r>
        <w:rPr>
          <w:rFonts w:ascii="Nirmala UI" w:hAnsi="Nirmala UI" w:eastAsia="Nirmala UI" w:cs="Nirmala UI"/>
        </w:rPr>
        <w:t>অদুদগী</w:t>
      </w:r>
      <w:r>
        <w:rPr>
          <w:rFonts w:ascii="Times New Roman" w:hAnsi="Times New Roman" w:eastAsia="Times New Roman" w:cs="Times New Roman"/>
        </w:rPr>
        <w:t xml:space="preserve"> </w:t>
      </w:r>
      <w:r>
        <w:rPr>
          <w:rFonts w:ascii="Nirmala UI" w:hAnsi="Nirmala UI" w:eastAsia="Nirmala UI" w:cs="Nirmala UI"/>
        </w:rPr>
        <w:t>হেন্না</w:t>
      </w:r>
      <w:r>
        <w:rPr>
          <w:rFonts w:ascii="Times New Roman" w:hAnsi="Times New Roman" w:eastAsia="Times New Roman" w:cs="Times New Roman"/>
        </w:rPr>
        <w:t xml:space="preserve"> </w:t>
      </w:r>
      <w:r>
        <w:rPr>
          <w:rFonts w:ascii="Nirmala UI" w:hAnsi="Nirmala UI" w:eastAsia="Nirmala UI" w:cs="Nirmala UI"/>
        </w:rPr>
        <w:t>অচৌবা</w:t>
      </w:r>
      <w:r>
        <w:rPr>
          <w:rFonts w:ascii="Times New Roman" w:hAnsi="Times New Roman" w:eastAsia="Times New Roman" w:cs="Times New Roman"/>
        </w:rPr>
        <w:t xml:space="preserve"> </w:t>
      </w:r>
      <w:r>
        <w:rPr>
          <w:rFonts w:ascii="Nirmala UI" w:hAnsi="Nirmala UI" w:eastAsia="Nirmala UI" w:cs="Nirmala UI"/>
        </w:rPr>
        <w:t>শক্তিগা</w:t>
      </w:r>
      <w:r>
        <w:rPr>
          <w:rFonts w:ascii="Times New Roman" w:hAnsi="Times New Roman" w:eastAsia="Times New Roman" w:cs="Times New Roman"/>
        </w:rPr>
        <w:t xml:space="preserve"> </w:t>
      </w:r>
      <w:r>
        <w:rPr>
          <w:rFonts w:ascii="Nirmala UI" w:hAnsi="Nirmala UI" w:eastAsia="Nirmala UI" w:cs="Nirmala UI"/>
        </w:rPr>
        <w:t>লোয়না</w:t>
      </w:r>
      <w:r>
        <w:rPr>
          <w:rFonts w:ascii="Times New Roman" w:hAnsi="Times New Roman" w:eastAsia="Times New Roman" w:cs="Times New Roman"/>
        </w:rPr>
        <w:t xml:space="preserve"> </w:t>
      </w:r>
      <w:r>
        <w:rPr>
          <w:rFonts w:ascii="Nirmala UI" w:hAnsi="Nirmala UI" w:eastAsia="Nirmala UI" w:cs="Nirmala UI"/>
        </w:rPr>
        <w:t>অমুক</w:t>
      </w:r>
      <w:r>
        <w:rPr>
          <w:rFonts w:ascii="Times New Roman" w:hAnsi="Times New Roman" w:eastAsia="Times New Roman" w:cs="Times New Roman"/>
        </w:rPr>
        <w:t xml:space="preserve"> </w:t>
      </w:r>
      <w:r>
        <w:rPr>
          <w:rFonts w:ascii="Nirmala UI" w:hAnsi="Nirmala UI" w:eastAsia="Nirmala UI" w:cs="Nirmala UI"/>
        </w:rPr>
        <w:t>হন্না</w:t>
      </w:r>
      <w:r>
        <w:rPr>
          <w:rFonts w:ascii="Times New Roman" w:hAnsi="Times New Roman" w:eastAsia="Times New Roman" w:cs="Times New Roman"/>
        </w:rPr>
        <w:t xml:space="preserve"> </w:t>
      </w:r>
      <w:r>
        <w:rPr>
          <w:rFonts w:ascii="Nirmala UI" w:hAnsi="Nirmala UI" w:eastAsia="Nirmala UI" w:cs="Nirmala UI"/>
        </w:rPr>
        <w:t>ওইরকপা</w:t>
      </w:r>
      <w:r>
        <w:rPr>
          <w:rFonts w:ascii="Times New Roman" w:hAnsi="Times New Roman" w:eastAsia="Times New Roman" w:cs="Times New Roman"/>
        </w:rPr>
        <w:t xml:space="preserve"> </w:t>
      </w:r>
      <w:r>
        <w:rPr>
          <w:rFonts w:ascii="Nirmala UI" w:hAnsi="Nirmala UI" w:eastAsia="Nirmala UI" w:cs="Nirmala UI"/>
        </w:rPr>
        <w:t>মতম</w:t>
      </w:r>
      <w:r>
        <w:rPr>
          <w:rFonts w:ascii="Times New Roman" w:hAnsi="Times New Roman" w:eastAsia="Times New Roman" w:cs="Times New Roman"/>
        </w:rPr>
        <w:t xml:space="preserve"> </w:t>
      </w:r>
      <w:r>
        <w:rPr>
          <w:rFonts w:ascii="Nirmala UI" w:hAnsi="Nirmala UI" w:eastAsia="Nirmala UI" w:cs="Nirmala UI"/>
        </w:rPr>
        <w:t>অদুবু</w:t>
      </w:r>
      <w:r>
        <w:rPr>
          <w:rFonts w:ascii="Times New Roman" w:hAnsi="Times New Roman" w:eastAsia="Times New Roman" w:cs="Times New Roman"/>
        </w:rPr>
        <w:t xml:space="preserve"> </w:t>
      </w:r>
      <w:r>
        <w:rPr>
          <w:rFonts w:ascii="Nirmala UI" w:hAnsi="Nirmala UI" w:eastAsia="Nirmala UI" w:cs="Nirmala UI"/>
        </w:rPr>
        <w:t>ঙমদুনা</w:t>
      </w:r>
      <w:r>
        <w:rPr>
          <w:rFonts w:ascii="Times New Roman" w:hAnsi="Times New Roman" w:eastAsia="Times New Roman" w:cs="Times New Roman"/>
        </w:rPr>
        <w:t xml:space="preserve"> </w:t>
      </w:r>
      <w:r>
        <w:rPr>
          <w:rFonts w:ascii="Nirmala UI" w:hAnsi="Nirmala UI" w:eastAsia="Nirmala UI" w:cs="Nirmala UI"/>
        </w:rPr>
        <w:t>ইয়েংই।</w:t>
      </w:r>
      <w:r>
        <w:rPr>
          <w:rFonts w:ascii="Times New Roman" w:hAnsi="Times New Roman" w:eastAsia="Times New Roman" w:cs="Times New Roman"/>
        </w:rPr>
        <w:t xml:space="preserve"> </w:t>
      </w:r>
      <w:r>
        <w:rPr>
          <w:rFonts w:ascii="Nirmala UI" w:hAnsi="Nirmala UI" w:eastAsia="Nirmala UI" w:cs="Nirmala UI"/>
        </w:rPr>
        <w:t>যোহননা</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w:t>
      </w:r>
      <w:r>
        <w:rPr>
          <w:rFonts w:ascii="Nirmala UI" w:hAnsi="Nirmala UI" w:eastAsia="Nirmala UI" w:cs="Nirmala UI"/>
        </w:rPr>
        <w:t>ঐনা</w:t>
      </w:r>
      <w:r>
        <w:rPr>
          <w:rFonts w:ascii="Times New Roman" w:hAnsi="Times New Roman" w:eastAsia="Times New Roman" w:cs="Times New Roman"/>
        </w:rPr>
        <w:t xml:space="preserve"> </w:t>
      </w:r>
      <w:r>
        <w:rPr>
          <w:rFonts w:ascii="Nirmala UI" w:hAnsi="Nirmala UI" w:eastAsia="Nirmala UI" w:cs="Nirmala UI"/>
        </w:rPr>
        <w:t>অতোপ্পা</w:t>
      </w:r>
      <w:r>
        <w:rPr>
          <w:rFonts w:ascii="Times New Roman" w:hAnsi="Times New Roman" w:eastAsia="Times New Roman" w:cs="Times New Roman"/>
        </w:rPr>
        <w:t xml:space="preserve"> </w:t>
      </w:r>
      <w:r>
        <w:rPr>
          <w:rFonts w:ascii="Nirmala UI" w:hAnsi="Nirmala UI" w:eastAsia="Nirmala UI" w:cs="Nirmala UI"/>
        </w:rPr>
        <w:t>এঞ্জেল</w:t>
      </w:r>
      <w:r>
        <w:rPr>
          <w:rFonts w:ascii="Times New Roman" w:hAnsi="Times New Roman" w:eastAsia="Times New Roman" w:cs="Times New Roman"/>
        </w:rPr>
        <w:t xml:space="preserve"> </w:t>
      </w:r>
      <w:r>
        <w:rPr>
          <w:rFonts w:ascii="Nirmala UI" w:hAnsi="Nirmala UI" w:eastAsia="Nirmala UI" w:cs="Nirmala UI"/>
        </w:rPr>
        <w:t>অমা</w:t>
      </w:r>
      <w:r>
        <w:rPr>
          <w:rFonts w:ascii="Times New Roman" w:hAnsi="Times New Roman" w:eastAsia="Times New Roman" w:cs="Times New Roman"/>
        </w:rPr>
        <w:t xml:space="preserve"> </w:t>
      </w:r>
      <w:r>
        <w:rPr>
          <w:rFonts w:ascii="Nirmala UI" w:hAnsi="Nirmala UI" w:eastAsia="Nirmala UI" w:cs="Nirmala UI"/>
        </w:rPr>
        <w:t>স্বর্গদগী</w:t>
      </w:r>
      <w:r>
        <w:rPr>
          <w:rFonts w:ascii="Times New Roman" w:hAnsi="Times New Roman" w:eastAsia="Times New Roman" w:cs="Times New Roman"/>
        </w:rPr>
        <w:t xml:space="preserve"> </w:t>
      </w:r>
      <w:r>
        <w:rPr>
          <w:rFonts w:ascii="Nirmala UI" w:hAnsi="Nirmala UI" w:eastAsia="Nirmala UI" w:cs="Nirmala UI"/>
        </w:rPr>
        <w:t>অৱতৈরকপা</w:t>
      </w:r>
      <w:r>
        <w:rPr>
          <w:rFonts w:ascii="Times New Roman" w:hAnsi="Times New Roman" w:eastAsia="Times New Roman" w:cs="Times New Roman"/>
        </w:rPr>
        <w:t xml:space="preserve"> </w:t>
      </w:r>
      <w:r>
        <w:rPr>
          <w:rFonts w:ascii="Nirmala UI" w:hAnsi="Nirmala UI" w:eastAsia="Nirmala UI" w:cs="Nirmala UI"/>
        </w:rPr>
        <w:t>উবী</w:t>
      </w:r>
      <w:r>
        <w:rPr>
          <w:rFonts w:ascii="Times New Roman" w:hAnsi="Times New Roman" w:eastAsia="Times New Roman" w:cs="Times New Roman"/>
        </w:rPr>
        <w:t xml:space="preserve">, </w:t>
      </w:r>
      <w:r>
        <w:rPr>
          <w:rFonts w:ascii="Nirmala UI" w:hAnsi="Nirmala UI" w:eastAsia="Nirmala UI" w:cs="Nirmala UI"/>
        </w:rPr>
        <w:t>মসিদা</w:t>
      </w:r>
      <w:r>
        <w:rPr>
          <w:rFonts w:ascii="Times New Roman" w:hAnsi="Times New Roman" w:eastAsia="Times New Roman" w:cs="Times New Roman"/>
        </w:rPr>
        <w:t xml:space="preserve"> </w:t>
      </w:r>
      <w:r>
        <w:rPr>
          <w:rFonts w:ascii="Nirmala UI" w:hAnsi="Nirmala UI" w:eastAsia="Nirmala UI" w:cs="Nirmala UI"/>
        </w:rPr>
        <w:t>অচৌবা</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লৈ</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পৃথিবী</w:t>
      </w:r>
      <w:r>
        <w:rPr>
          <w:rFonts w:ascii="Times New Roman" w:hAnsi="Times New Roman" w:eastAsia="Times New Roman" w:cs="Times New Roman"/>
        </w:rPr>
        <w:t xml:space="preserve"> </w:t>
      </w:r>
      <w:r>
        <w:rPr>
          <w:rFonts w:ascii="Nirmala UI" w:hAnsi="Nirmala UI" w:eastAsia="Nirmala UI" w:cs="Nirmala UI"/>
        </w:rPr>
        <w:t>অসি</w:t>
      </w:r>
      <w:r>
        <w:rPr>
          <w:rFonts w:ascii="Times New Roman" w:hAnsi="Times New Roman" w:eastAsia="Times New Roman" w:cs="Times New Roman"/>
        </w:rPr>
        <w:t xml:space="preserve"> </w:t>
      </w:r>
      <w:r>
        <w:rPr>
          <w:rFonts w:ascii="Nirmala UI" w:hAnsi="Nirmala UI" w:eastAsia="Nirmala UI" w:cs="Nirmala UI"/>
        </w:rPr>
        <w:t>মসিগী</w:t>
      </w:r>
      <w:r>
        <w:rPr>
          <w:rFonts w:ascii="Times New Roman" w:hAnsi="Times New Roman" w:eastAsia="Times New Roman" w:cs="Times New Roman"/>
        </w:rPr>
        <w:t xml:space="preserve"> </w:t>
      </w:r>
      <w:r>
        <w:rPr>
          <w:rFonts w:ascii="Nirmala UI" w:hAnsi="Nirmala UI" w:eastAsia="Nirmala UI" w:cs="Nirmala UI"/>
        </w:rPr>
        <w:t>মহিমানা</w:t>
      </w:r>
      <w:r>
        <w:rPr>
          <w:rFonts w:ascii="Times New Roman" w:hAnsi="Times New Roman" w:eastAsia="Times New Roman" w:cs="Times New Roman"/>
        </w:rPr>
        <w:t xml:space="preserve"> </w:t>
      </w:r>
      <w:r>
        <w:rPr>
          <w:rFonts w:ascii="Nirmala UI" w:hAnsi="Nirmala UI" w:eastAsia="Nirmala UI" w:cs="Nirmala UI"/>
        </w:rPr>
        <w:t>ঙাওহল্লে।</w:t>
      </w:r>
      <w:r>
        <w:rPr>
          <w:rFonts w:ascii="Times New Roman" w:hAnsi="Times New Roman" w:eastAsia="Times New Roman" w:cs="Times New Roman"/>
        </w:rPr>
        <w:t xml:space="preserve">’ </w:t>
      </w:r>
      <w:r>
        <w:rPr>
          <w:rFonts w:ascii="Nirmala UI" w:hAnsi="Nirmala UI" w:eastAsia="Nirmala UI" w:cs="Nirmala UI"/>
        </w:rPr>
        <w:t>অদুদগী</w:t>
      </w:r>
      <w:r>
        <w:rPr>
          <w:rFonts w:ascii="Times New Roman" w:hAnsi="Times New Roman" w:eastAsia="Times New Roman" w:cs="Times New Roman"/>
        </w:rPr>
        <w:t xml:space="preserve">, </w:t>
      </w:r>
      <w:r>
        <w:rPr>
          <w:rFonts w:ascii="Nirmala UI" w:hAnsi="Nirmala UI" w:eastAsia="Nirmala UI" w:cs="Nirmala UI"/>
        </w:rPr>
        <w:t>পেন্টেকোস্টকি</w:t>
      </w:r>
      <w:r>
        <w:rPr>
          <w:rFonts w:ascii="Times New Roman" w:hAnsi="Times New Roman" w:eastAsia="Times New Roman" w:cs="Times New Roman"/>
        </w:rPr>
        <w:t xml:space="preserve"> </w:t>
      </w:r>
      <w:r>
        <w:rPr>
          <w:rFonts w:ascii="Nirmala UI" w:hAnsi="Nirmala UI" w:eastAsia="Nirmala UI" w:cs="Nirmala UI"/>
        </w:rPr>
        <w:t>ঋতুগুম্না</w:t>
      </w:r>
      <w:r>
        <w:rPr>
          <w:rFonts w:ascii="Times New Roman" w:hAnsi="Times New Roman" w:eastAsia="Times New Roman" w:cs="Times New Roman"/>
        </w:rPr>
        <w:t xml:space="preserve">, </w:t>
      </w:r>
      <w:r>
        <w:rPr>
          <w:rFonts w:ascii="Nirmala UI" w:hAnsi="Nirmala UI" w:eastAsia="Nirmala UI" w:cs="Nirmala UI"/>
        </w:rPr>
        <w:t>মীয়াম্না</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অসি</w:t>
      </w:r>
      <w:r>
        <w:rPr>
          <w:rFonts w:ascii="Times New Roman" w:hAnsi="Times New Roman" w:eastAsia="Times New Roman" w:cs="Times New Roman"/>
        </w:rPr>
        <w:t xml:space="preserve"> </w:t>
      </w:r>
      <w:r>
        <w:rPr>
          <w:rFonts w:ascii="Nirmala UI" w:hAnsi="Nirmala UI" w:eastAsia="Nirmala UI" w:cs="Nirmala UI"/>
        </w:rPr>
        <w:t>মখোয়</w:t>
      </w:r>
      <w:r>
        <w:rPr>
          <w:rFonts w:ascii="Times New Roman" w:hAnsi="Times New Roman" w:eastAsia="Times New Roman" w:cs="Times New Roman"/>
        </w:rPr>
        <w:t xml:space="preserve"> </w:t>
      </w:r>
      <w:r>
        <w:rPr>
          <w:rFonts w:ascii="Nirmala UI" w:hAnsi="Nirmala UI" w:eastAsia="Nirmala UI" w:cs="Nirmala UI"/>
        </w:rPr>
        <w:t>মখোয়গী</w:t>
      </w:r>
      <w:r>
        <w:rPr>
          <w:rFonts w:ascii="Times New Roman" w:hAnsi="Times New Roman" w:eastAsia="Times New Roman" w:cs="Times New Roman"/>
        </w:rPr>
        <w:t xml:space="preserve"> </w:t>
      </w:r>
      <w:r>
        <w:rPr>
          <w:rFonts w:ascii="Nirmala UI" w:hAnsi="Nirmala UI" w:eastAsia="Nirmala UI" w:cs="Nirmala UI"/>
        </w:rPr>
        <w:t>মমাংগী</w:t>
      </w:r>
      <w:r>
        <w:rPr>
          <w:rFonts w:ascii="Times New Roman" w:hAnsi="Times New Roman" w:eastAsia="Times New Roman" w:cs="Times New Roman"/>
        </w:rPr>
        <w:t xml:space="preserve"> </w:t>
      </w:r>
      <w:r>
        <w:rPr>
          <w:rFonts w:ascii="Nirmala UI" w:hAnsi="Nirmala UI" w:eastAsia="Nirmala UI" w:cs="Nirmala UI"/>
        </w:rPr>
        <w:t>লোন্দা</w:t>
      </w:r>
      <w:r>
        <w:rPr>
          <w:rFonts w:ascii="Times New Roman" w:hAnsi="Times New Roman" w:eastAsia="Times New Roman" w:cs="Times New Roman"/>
        </w:rPr>
        <w:t xml:space="preserve"> </w:t>
      </w:r>
      <w:r>
        <w:rPr>
          <w:rFonts w:ascii="Nirmala UI" w:hAnsi="Nirmala UI" w:eastAsia="Nirmala UI" w:cs="Nirmala UI"/>
        </w:rPr>
        <w:t>পীবা</w:t>
      </w:r>
      <w:r>
        <w:rPr>
          <w:rFonts w:ascii="Times New Roman" w:hAnsi="Times New Roman" w:eastAsia="Times New Roman" w:cs="Times New Roman"/>
        </w:rPr>
        <w:t xml:space="preserve"> </w:t>
      </w:r>
      <w:r>
        <w:rPr>
          <w:rFonts w:ascii="Nirmala UI" w:hAnsi="Nirmala UI" w:eastAsia="Nirmala UI" w:cs="Nirmala UI"/>
        </w:rPr>
        <w:t>তাবগনি।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Sylfaen" w:hAnsi="Sylfaen" w:eastAsia="Sylfaen" w:cs="Sylfaen"/>
        </w:rPr>
        <w:t>ღმერთს</w:t>
      </w:r>
      <w:r>
        <w:rPr>
          <w:rFonts w:ascii="Times New Roman" w:hAnsi="Times New Roman" w:eastAsia="Times New Roman" w:cs="Times New Roman"/>
        </w:rPr>
        <w:t xml:space="preserve"> </w:t>
      </w:r>
      <w:r>
        <w:rPr>
          <w:rFonts w:ascii="Sylfaen" w:hAnsi="Sylfaen" w:eastAsia="Sylfaen" w:cs="Sylfaen"/>
        </w:rPr>
        <w:t>შეუძლია</w:t>
      </w:r>
      <w:r>
        <w:rPr>
          <w:rFonts w:ascii="Times New Roman" w:hAnsi="Times New Roman" w:eastAsia="Times New Roman" w:cs="Times New Roman"/>
        </w:rPr>
        <w:t xml:space="preserve"> </w:t>
      </w:r>
      <w:r>
        <w:rPr>
          <w:rFonts w:ascii="Sylfaen" w:hAnsi="Sylfaen" w:eastAsia="Sylfaen" w:cs="Sylfaen"/>
        </w:rPr>
        <w:t>ახალი</w:t>
      </w:r>
      <w:r>
        <w:rPr>
          <w:rFonts w:ascii="Times New Roman" w:hAnsi="Times New Roman" w:eastAsia="Times New Roman" w:cs="Times New Roman"/>
        </w:rPr>
        <w:t xml:space="preserve"> </w:t>
      </w:r>
      <w:r>
        <w:rPr>
          <w:rFonts w:ascii="Sylfaen" w:hAnsi="Sylfaen" w:eastAsia="Sylfaen" w:cs="Sylfaen"/>
        </w:rPr>
        <w:t>სიცოცხლე</w:t>
      </w:r>
      <w:r>
        <w:rPr>
          <w:rFonts w:ascii="Times New Roman" w:hAnsi="Times New Roman" w:eastAsia="Times New Roman" w:cs="Times New Roman"/>
        </w:rPr>
        <w:t xml:space="preserve"> </w:t>
      </w:r>
      <w:r>
        <w:rPr>
          <w:rFonts w:ascii="Sylfaen" w:hAnsi="Sylfaen" w:eastAsia="Sylfaen" w:cs="Sylfaen"/>
        </w:rPr>
        <w:t>შთაბეროს</w:t>
      </w:r>
      <w:r>
        <w:rPr>
          <w:rFonts w:ascii="Times New Roman" w:hAnsi="Times New Roman" w:eastAsia="Times New Roman" w:cs="Times New Roman"/>
        </w:rPr>
        <w:t xml:space="preserve"> </w:t>
      </w:r>
      <w:r>
        <w:rPr>
          <w:rFonts w:ascii="Sylfaen" w:hAnsi="Sylfaen" w:eastAsia="Sylfaen" w:cs="Sylfaen"/>
        </w:rPr>
        <w:t>ყოველ</w:t>
      </w:r>
      <w:r>
        <w:rPr>
          <w:rFonts w:ascii="Times New Roman" w:hAnsi="Times New Roman" w:eastAsia="Times New Roman" w:cs="Times New Roman"/>
        </w:rPr>
        <w:t xml:space="preserve"> </w:t>
      </w:r>
      <w:r>
        <w:rPr>
          <w:rFonts w:ascii="Sylfaen" w:hAnsi="Sylfaen" w:eastAsia="Sylfaen" w:cs="Sylfaen"/>
        </w:rPr>
        <w:t>სულს</w:t>
      </w:r>
      <w:r>
        <w:rPr>
          <w:rFonts w:ascii="Times New Roman" w:hAnsi="Times New Roman" w:eastAsia="Times New Roman" w:cs="Times New Roman"/>
        </w:rPr>
        <w:t xml:space="preserve">, </w:t>
      </w:r>
      <w:r>
        <w:rPr>
          <w:rFonts w:ascii="Sylfaen" w:hAnsi="Sylfaen" w:eastAsia="Sylfaen" w:cs="Sylfaen"/>
        </w:rPr>
        <w:t>რომელსაც</w:t>
      </w:r>
      <w:r>
        <w:rPr>
          <w:rFonts w:ascii="Times New Roman" w:hAnsi="Times New Roman" w:eastAsia="Times New Roman" w:cs="Times New Roman"/>
        </w:rPr>
        <w:t xml:space="preserve"> </w:t>
      </w:r>
      <w:r>
        <w:rPr>
          <w:rFonts w:ascii="Sylfaen" w:hAnsi="Sylfaen" w:eastAsia="Sylfaen" w:cs="Sylfaen"/>
        </w:rPr>
        <w:t>გულწრფელად</w:t>
      </w:r>
      <w:r>
        <w:rPr>
          <w:rFonts w:ascii="Times New Roman" w:hAnsi="Times New Roman" w:eastAsia="Times New Roman" w:cs="Times New Roman"/>
        </w:rPr>
        <w:t xml:space="preserve"> </w:t>
      </w:r>
      <w:r>
        <w:rPr>
          <w:rFonts w:ascii="Sylfaen" w:hAnsi="Sylfaen" w:eastAsia="Sylfaen" w:cs="Sylfaen"/>
        </w:rPr>
        <w:t>სურს</w:t>
      </w:r>
      <w:r>
        <w:rPr>
          <w:rFonts w:ascii="Times New Roman" w:hAnsi="Times New Roman" w:eastAsia="Times New Roman" w:cs="Times New Roman"/>
        </w:rPr>
        <w:t xml:space="preserve"> </w:t>
      </w:r>
      <w:r>
        <w:rPr>
          <w:rFonts w:ascii="Sylfaen" w:hAnsi="Sylfaen" w:eastAsia="Sylfaen" w:cs="Sylfaen"/>
        </w:rPr>
        <w:t>ემსახუროს</w:t>
      </w:r>
      <w:r>
        <w:rPr>
          <w:rFonts w:ascii="Times New Roman" w:hAnsi="Times New Roman" w:eastAsia="Times New Roman" w:cs="Times New Roman"/>
        </w:rPr>
        <w:t xml:space="preserve"> </w:t>
      </w:r>
      <w:r>
        <w:rPr>
          <w:rFonts w:ascii="Sylfaen" w:hAnsi="Sylfaen" w:eastAsia="Sylfaen" w:cs="Sylfaen"/>
        </w:rPr>
        <w:t>მას</w:t>
      </w:r>
      <w:r>
        <w:rPr>
          <w:rFonts w:ascii="Times New Roman" w:hAnsi="Times New Roman" w:eastAsia="Times New Roman" w:cs="Times New Roman"/>
        </w:rPr>
        <w:t xml:space="preserve">; </w:t>
      </w:r>
      <w:r>
        <w:rPr>
          <w:rFonts w:ascii="Sylfaen" w:hAnsi="Sylfaen" w:eastAsia="Sylfaen" w:cs="Sylfaen"/>
        </w:rPr>
        <w:t>შეუძლია</w:t>
      </w:r>
      <w:r>
        <w:rPr>
          <w:rFonts w:ascii="Times New Roman" w:hAnsi="Times New Roman" w:eastAsia="Times New Roman" w:cs="Times New Roman"/>
        </w:rPr>
        <w:t xml:space="preserve"> </w:t>
      </w:r>
      <w:r>
        <w:rPr>
          <w:rFonts w:ascii="Sylfaen" w:hAnsi="Sylfaen" w:eastAsia="Sylfaen" w:cs="Sylfaen"/>
        </w:rPr>
        <w:t>შეახოს</w:t>
      </w:r>
      <w:r>
        <w:rPr>
          <w:rFonts w:ascii="Times New Roman" w:hAnsi="Times New Roman" w:eastAsia="Times New Roman" w:cs="Times New Roman"/>
        </w:rPr>
        <w:t xml:space="preserve"> </w:t>
      </w:r>
      <w:r>
        <w:rPr>
          <w:rFonts w:ascii="Sylfaen" w:hAnsi="Sylfaen" w:eastAsia="Sylfaen" w:cs="Sylfaen"/>
        </w:rPr>
        <w:t>ბაგენი</w:t>
      </w:r>
      <w:r>
        <w:rPr>
          <w:rFonts w:ascii="Times New Roman" w:hAnsi="Times New Roman" w:eastAsia="Times New Roman" w:cs="Times New Roman"/>
        </w:rPr>
        <w:t xml:space="preserve"> </w:t>
      </w:r>
      <w:r>
        <w:rPr>
          <w:rFonts w:ascii="Sylfaen" w:hAnsi="Sylfaen" w:eastAsia="Sylfaen" w:cs="Sylfaen"/>
        </w:rPr>
        <w:t>საკურთხევლიდან</w:t>
      </w:r>
      <w:r>
        <w:rPr>
          <w:rFonts w:ascii="Times New Roman" w:hAnsi="Times New Roman" w:eastAsia="Times New Roman" w:cs="Times New Roman"/>
        </w:rPr>
        <w:t xml:space="preserve"> </w:t>
      </w:r>
      <w:r>
        <w:rPr>
          <w:rFonts w:ascii="Sylfaen" w:hAnsi="Sylfaen" w:eastAsia="Sylfaen" w:cs="Sylfaen"/>
        </w:rPr>
        <w:t>აღებული</w:t>
      </w:r>
      <w:r>
        <w:rPr>
          <w:rFonts w:ascii="Times New Roman" w:hAnsi="Times New Roman" w:eastAsia="Times New Roman" w:cs="Times New Roman"/>
        </w:rPr>
        <w:t xml:space="preserve"> </w:t>
      </w:r>
      <w:r>
        <w:rPr>
          <w:rFonts w:ascii="Sylfaen" w:hAnsi="Sylfaen" w:eastAsia="Sylfaen" w:cs="Sylfaen"/>
        </w:rPr>
        <w:t>გავარვარებული</w:t>
      </w:r>
      <w:r>
        <w:rPr>
          <w:rFonts w:ascii="Times New Roman" w:hAnsi="Times New Roman" w:eastAsia="Times New Roman" w:cs="Times New Roman"/>
        </w:rPr>
        <w:t xml:space="preserve"> </w:t>
      </w:r>
      <w:r>
        <w:rPr>
          <w:rFonts w:ascii="Sylfaen" w:hAnsi="Sylfaen" w:eastAsia="Sylfaen" w:cs="Sylfaen"/>
        </w:rPr>
        <w:t>ნაკვერჩხლით</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განაპყროს</w:t>
      </w:r>
      <w:r>
        <w:rPr>
          <w:rFonts w:ascii="Times New Roman" w:hAnsi="Times New Roman" w:eastAsia="Times New Roman" w:cs="Times New Roman"/>
        </w:rPr>
        <w:t xml:space="preserve"> </w:t>
      </w:r>
      <w:r>
        <w:rPr>
          <w:rFonts w:ascii="Sylfaen" w:hAnsi="Sylfaen" w:eastAsia="Sylfaen" w:cs="Sylfaen"/>
        </w:rPr>
        <w:t>ისინი</w:t>
      </w:r>
      <w:r>
        <w:rPr>
          <w:rFonts w:ascii="Times New Roman" w:hAnsi="Times New Roman" w:eastAsia="Times New Roman" w:cs="Times New Roman"/>
        </w:rPr>
        <w:t xml:space="preserve">, </w:t>
      </w:r>
      <w:r>
        <w:rPr>
          <w:rFonts w:ascii="Sylfaen" w:hAnsi="Sylfaen" w:eastAsia="Sylfaen" w:cs="Sylfaen"/>
        </w:rPr>
        <w:t>რათა</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ქება</w:t>
      </w:r>
      <w:r>
        <w:rPr>
          <w:rFonts w:ascii="Times New Roman" w:hAnsi="Times New Roman" w:eastAsia="Times New Roman" w:cs="Times New Roman"/>
        </w:rPr>
        <w:t xml:space="preserve"> </w:t>
      </w:r>
      <w:r>
        <w:rPr>
          <w:rFonts w:ascii="Sylfaen" w:hAnsi="Sylfaen" w:eastAsia="Sylfaen" w:cs="Sylfaen"/>
        </w:rPr>
        <w:t>მჭევრმეტყველებით</w:t>
      </w:r>
      <w:r>
        <w:rPr>
          <w:rFonts w:ascii="Times New Roman" w:hAnsi="Times New Roman" w:eastAsia="Times New Roman" w:cs="Times New Roman"/>
        </w:rPr>
        <w:t xml:space="preserve"> </w:t>
      </w:r>
      <w:r>
        <w:rPr>
          <w:rFonts w:ascii="Sylfaen" w:hAnsi="Sylfaen" w:eastAsia="Sylfaen" w:cs="Sylfaen"/>
        </w:rPr>
        <w:t>აუწყონ</w:t>
      </w:r>
      <w:r>
        <w:rPr>
          <w:rFonts w:ascii="Times New Roman" w:hAnsi="Times New Roman" w:eastAsia="Times New Roman" w:cs="Times New Roman"/>
        </w:rPr>
        <w:t xml:space="preserve">. </w:t>
      </w:r>
      <w:r>
        <w:rPr>
          <w:rFonts w:ascii="Sylfaen" w:hAnsi="Sylfaen" w:eastAsia="Sylfaen" w:cs="Sylfaen"/>
        </w:rPr>
        <w:t>ათასობით</w:t>
      </w:r>
      <w:r>
        <w:rPr>
          <w:rFonts w:ascii="Times New Roman" w:hAnsi="Times New Roman" w:eastAsia="Times New Roman" w:cs="Times New Roman"/>
        </w:rPr>
        <w:t xml:space="preserve"> </w:t>
      </w:r>
      <w:r>
        <w:rPr>
          <w:rFonts w:ascii="Sylfaen" w:hAnsi="Sylfaen" w:eastAsia="Sylfaen" w:cs="Sylfaen"/>
        </w:rPr>
        <w:t>ხმა</w:t>
      </w:r>
      <w:r>
        <w:rPr>
          <w:rFonts w:ascii="Times New Roman" w:hAnsi="Times New Roman" w:eastAsia="Times New Roman" w:cs="Times New Roman"/>
        </w:rPr>
        <w:t xml:space="preserve"> </w:t>
      </w:r>
      <w:r>
        <w:rPr>
          <w:rFonts w:ascii="Sylfaen" w:hAnsi="Sylfaen" w:eastAsia="Sylfaen" w:cs="Sylfaen"/>
        </w:rPr>
        <w:t>აღივსება</w:t>
      </w:r>
      <w:r>
        <w:rPr>
          <w:rFonts w:ascii="Times New Roman" w:hAnsi="Times New Roman" w:eastAsia="Times New Roman" w:cs="Times New Roman"/>
        </w:rPr>
        <w:t xml:space="preserve"> </w:t>
      </w:r>
      <w:r>
        <w:rPr>
          <w:rFonts w:ascii="Sylfaen" w:hAnsi="Sylfaen" w:eastAsia="Sylfaen" w:cs="Sylfaen"/>
        </w:rPr>
        <w:t>ძალით</w:t>
      </w:r>
      <w:r>
        <w:rPr>
          <w:rFonts w:ascii="Times New Roman" w:hAnsi="Times New Roman" w:eastAsia="Times New Roman" w:cs="Times New Roman"/>
        </w:rPr>
        <w:t xml:space="preserve">, </w:t>
      </w:r>
      <w:r>
        <w:rPr>
          <w:rFonts w:ascii="Sylfaen" w:hAnsi="Sylfaen" w:eastAsia="Sylfaen" w:cs="Sylfaen"/>
        </w:rPr>
        <w:t>რათა</w:t>
      </w:r>
      <w:r>
        <w:rPr>
          <w:rFonts w:ascii="Times New Roman" w:hAnsi="Times New Roman" w:eastAsia="Times New Roman" w:cs="Times New Roman"/>
        </w:rPr>
        <w:t xml:space="preserve"> </w:t>
      </w:r>
      <w:r>
        <w:rPr>
          <w:rFonts w:ascii="Sylfaen" w:hAnsi="Sylfaen" w:eastAsia="Sylfaen" w:cs="Sylfaen"/>
        </w:rPr>
        <w:t>ღიად</w:t>
      </w:r>
      <w:r>
        <w:rPr>
          <w:rFonts w:ascii="Times New Roman" w:hAnsi="Times New Roman" w:eastAsia="Times New Roman" w:cs="Times New Roman"/>
        </w:rPr>
        <w:t xml:space="preserve"> </w:t>
      </w:r>
      <w:r>
        <w:rPr>
          <w:rFonts w:ascii="Sylfaen" w:hAnsi="Sylfaen" w:eastAsia="Sylfaen" w:cs="Sylfaen"/>
        </w:rPr>
        <w:t>წარმოთქვას</w:t>
      </w:r>
      <w:r>
        <w:rPr>
          <w:rFonts w:ascii="Times New Roman" w:hAnsi="Times New Roman" w:eastAsia="Times New Roman" w:cs="Times New Roman"/>
        </w:rPr>
        <w:t xml:space="preserve"> </w:t>
      </w:r>
      <w:r>
        <w:rPr>
          <w:rFonts w:ascii="Sylfaen" w:hAnsi="Sylfaen" w:eastAsia="Sylfaen" w:cs="Sylfaen"/>
        </w:rPr>
        <w:t>ღვთის</w:t>
      </w:r>
      <w:r>
        <w:rPr>
          <w:rFonts w:ascii="Times New Roman" w:hAnsi="Times New Roman" w:eastAsia="Times New Roman" w:cs="Times New Roman"/>
        </w:rPr>
        <w:t xml:space="preserve"> </w:t>
      </w:r>
      <w:r>
        <w:rPr>
          <w:rFonts w:ascii="Sylfaen" w:hAnsi="Sylfaen" w:eastAsia="Sylfaen" w:cs="Sylfaen"/>
        </w:rPr>
        <w:t>სიტყვის</w:t>
      </w:r>
      <w:r>
        <w:rPr>
          <w:rFonts w:ascii="Times New Roman" w:hAnsi="Times New Roman" w:eastAsia="Times New Roman" w:cs="Times New Roman"/>
        </w:rPr>
        <w:t xml:space="preserve"> </w:t>
      </w:r>
      <w:r>
        <w:rPr>
          <w:rFonts w:ascii="Sylfaen" w:hAnsi="Sylfaen" w:eastAsia="Sylfaen" w:cs="Sylfaen"/>
        </w:rPr>
        <w:t>საკვირველი</w:t>
      </w:r>
      <w:r>
        <w:rPr>
          <w:rFonts w:ascii="Times New Roman" w:hAnsi="Times New Roman" w:eastAsia="Times New Roman" w:cs="Times New Roman"/>
        </w:rPr>
        <w:t xml:space="preserve"> </w:t>
      </w:r>
      <w:r>
        <w:rPr>
          <w:rFonts w:ascii="Sylfaen" w:hAnsi="Sylfaen" w:eastAsia="Sylfaen" w:cs="Sylfaen"/>
        </w:rPr>
        <w:t>ჭეშმარიტებანი</w:t>
      </w:r>
      <w:r>
        <w:rPr>
          <w:rFonts w:ascii="Times New Roman" w:hAnsi="Times New Roman" w:eastAsia="Times New Roman" w:cs="Times New Roman"/>
        </w:rPr>
        <w:t xml:space="preserve">. </w:t>
      </w:r>
      <w:r>
        <w:rPr>
          <w:rFonts w:ascii="Sylfaen" w:hAnsi="Sylfaen" w:eastAsia="Sylfaen" w:cs="Sylfaen"/>
        </w:rPr>
        <w:t>ენაბორძიკი</w:t>
      </w:r>
      <w:r>
        <w:rPr>
          <w:rFonts w:ascii="Times New Roman" w:hAnsi="Times New Roman" w:eastAsia="Times New Roman" w:cs="Times New Roman"/>
        </w:rPr>
        <w:t xml:space="preserve"> </w:t>
      </w:r>
      <w:r>
        <w:rPr>
          <w:rFonts w:ascii="Sylfaen" w:hAnsi="Sylfaen" w:eastAsia="Sylfaen" w:cs="Sylfaen"/>
        </w:rPr>
        <w:t>ენა</w:t>
      </w:r>
      <w:r>
        <w:rPr>
          <w:rFonts w:ascii="Times New Roman" w:hAnsi="Times New Roman" w:eastAsia="Times New Roman" w:cs="Times New Roman"/>
        </w:rPr>
        <w:t xml:space="preserve"> </w:t>
      </w:r>
      <w:r>
        <w:rPr>
          <w:rFonts w:ascii="Sylfaen" w:hAnsi="Sylfaen" w:eastAsia="Sylfaen" w:cs="Sylfaen"/>
        </w:rPr>
        <w:t>გაიხსნება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მორცხვნი</w:t>
      </w:r>
      <w:r>
        <w:rPr>
          <w:rFonts w:ascii="Times New Roman" w:hAnsi="Times New Roman" w:eastAsia="Times New Roman" w:cs="Times New Roman"/>
        </w:rPr>
        <w:t xml:space="preserve"> </w:t>
      </w:r>
      <w:r>
        <w:rPr>
          <w:rFonts w:ascii="Sylfaen" w:hAnsi="Sylfaen" w:eastAsia="Sylfaen" w:cs="Sylfaen"/>
        </w:rPr>
        <w:t>გაძლიერდებიან</w:t>
      </w:r>
      <w:r>
        <w:rPr>
          <w:rFonts w:ascii="Times New Roman" w:hAnsi="Times New Roman" w:eastAsia="Times New Roman" w:cs="Times New Roman"/>
        </w:rPr>
        <w:t xml:space="preserve">, </w:t>
      </w:r>
      <w:r>
        <w:rPr>
          <w:rFonts w:ascii="Sylfaen" w:hAnsi="Sylfaen" w:eastAsia="Sylfaen" w:cs="Sylfaen"/>
        </w:rPr>
        <w:t>რათა</w:t>
      </w:r>
      <w:r>
        <w:rPr>
          <w:rFonts w:ascii="Times New Roman" w:hAnsi="Times New Roman" w:eastAsia="Times New Roman" w:cs="Times New Roman"/>
        </w:rPr>
        <w:t xml:space="preserve"> </w:t>
      </w:r>
      <w:r>
        <w:rPr>
          <w:rFonts w:ascii="Sylfaen" w:hAnsi="Sylfaen" w:eastAsia="Sylfaen" w:cs="Sylfaen"/>
        </w:rPr>
        <w:t>ჭეშმარიტების</w:t>
      </w:r>
      <w:r>
        <w:rPr>
          <w:rFonts w:ascii="Times New Roman" w:hAnsi="Times New Roman" w:eastAsia="Times New Roman" w:cs="Times New Roman"/>
        </w:rPr>
        <w:t xml:space="preserve"> </w:t>
      </w:r>
      <w:r>
        <w:rPr>
          <w:rFonts w:ascii="Sylfaen" w:hAnsi="Sylfaen" w:eastAsia="Sylfaen" w:cs="Sylfaen"/>
        </w:rPr>
        <w:t>შესახებ</w:t>
      </w:r>
      <w:r>
        <w:rPr>
          <w:rFonts w:ascii="Times New Roman" w:hAnsi="Times New Roman" w:eastAsia="Times New Roman" w:cs="Times New Roman"/>
        </w:rPr>
        <w:t xml:space="preserve"> </w:t>
      </w:r>
      <w:r>
        <w:rPr>
          <w:rFonts w:ascii="Sylfaen" w:hAnsi="Sylfaen" w:eastAsia="Sylfaen" w:cs="Sylfaen"/>
        </w:rPr>
        <w:t>გაბედული</w:t>
      </w:r>
      <w:r>
        <w:rPr>
          <w:rFonts w:ascii="Times New Roman" w:hAnsi="Times New Roman" w:eastAsia="Times New Roman" w:cs="Times New Roman"/>
        </w:rPr>
        <w:t xml:space="preserve"> </w:t>
      </w:r>
      <w:r>
        <w:rPr>
          <w:rFonts w:ascii="Sylfaen" w:hAnsi="Sylfaen" w:eastAsia="Sylfaen" w:cs="Sylfaen"/>
        </w:rPr>
        <w:t>მოწმობა</w:t>
      </w:r>
      <w:r>
        <w:rPr>
          <w:rFonts w:ascii="Times New Roman" w:hAnsi="Times New Roman" w:eastAsia="Times New Roman" w:cs="Times New Roman"/>
        </w:rPr>
        <w:t xml:space="preserve"> </w:t>
      </w:r>
      <w:r>
        <w:rPr>
          <w:rFonts w:ascii="Sylfaen" w:hAnsi="Sylfaen" w:eastAsia="Sylfaen" w:cs="Sylfaen"/>
        </w:rPr>
        <w:t>დაამოწმონ</w:t>
      </w:r>
      <w:r>
        <w:rPr>
          <w:rFonts w:ascii="Times New Roman" w:hAnsi="Times New Roman" w:eastAsia="Times New Roman" w:cs="Times New Roman"/>
        </w:rPr>
        <w:t xml:space="preserve">. </w:t>
      </w:r>
      <w:r>
        <w:rPr>
          <w:rFonts w:ascii="Sylfaen" w:hAnsi="Sylfaen" w:eastAsia="Sylfaen" w:cs="Sylfaen"/>
        </w:rPr>
        <w:t>დაე</w:t>
      </w:r>
      <w:r>
        <w:rPr>
          <w:rFonts w:ascii="Times New Roman" w:hAnsi="Times New Roman" w:eastAsia="Times New Roman" w:cs="Times New Roman"/>
        </w:rPr>
        <w:t xml:space="preserve">, </w:t>
      </w:r>
      <w:r>
        <w:rPr>
          <w:rFonts w:ascii="Sylfaen" w:hAnsi="Sylfaen" w:eastAsia="Sylfaen" w:cs="Sylfaen"/>
        </w:rPr>
        <w:t>უფალი</w:t>
      </w:r>
      <w:r>
        <w:rPr>
          <w:rFonts w:ascii="Times New Roman" w:hAnsi="Times New Roman" w:eastAsia="Times New Roman" w:cs="Times New Roman"/>
        </w:rPr>
        <w:t xml:space="preserve"> </w:t>
      </w:r>
      <w:r>
        <w:rPr>
          <w:rFonts w:ascii="Sylfaen" w:hAnsi="Sylfaen" w:eastAsia="Sylfaen" w:cs="Sylfaen"/>
        </w:rPr>
        <w:t>დაეხმაროს</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ხალხს</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ყოველივე</w:t>
      </w:r>
      <w:r>
        <w:rPr>
          <w:rFonts w:ascii="Times New Roman" w:hAnsi="Times New Roman" w:eastAsia="Times New Roman" w:cs="Times New Roman"/>
        </w:rPr>
        <w:t xml:space="preserve"> </w:t>
      </w:r>
      <w:r>
        <w:rPr>
          <w:rFonts w:ascii="Sylfaen" w:hAnsi="Sylfaen" w:eastAsia="Sylfaen" w:cs="Sylfaen"/>
        </w:rPr>
        <w:t>შებილწულებისაგან</w:t>
      </w:r>
      <w:r>
        <w:rPr>
          <w:rFonts w:ascii="Times New Roman" w:hAnsi="Times New Roman" w:eastAsia="Times New Roman" w:cs="Times New Roman"/>
        </w:rPr>
        <w:t xml:space="preserve"> </w:t>
      </w:r>
      <w:r>
        <w:rPr>
          <w:rFonts w:ascii="Sylfaen" w:hAnsi="Sylfaen" w:eastAsia="Sylfaen" w:cs="Sylfaen"/>
        </w:rPr>
        <w:t>განწმიდონ</w:t>
      </w:r>
      <w:r>
        <w:rPr>
          <w:rFonts w:ascii="Times New Roman" w:hAnsi="Times New Roman" w:eastAsia="Times New Roman" w:cs="Times New Roman"/>
        </w:rPr>
        <w:t xml:space="preserve"> </w:t>
      </w:r>
      <w:r>
        <w:rPr>
          <w:rFonts w:ascii="Sylfaen" w:hAnsi="Sylfaen" w:eastAsia="Sylfaen" w:cs="Sylfaen"/>
        </w:rPr>
        <w:t>სულის</w:t>
      </w:r>
      <w:r>
        <w:rPr>
          <w:rFonts w:ascii="Times New Roman" w:hAnsi="Times New Roman" w:eastAsia="Times New Roman" w:cs="Times New Roman"/>
        </w:rPr>
        <w:t xml:space="preserve"> </w:t>
      </w:r>
      <w:r>
        <w:rPr>
          <w:rFonts w:ascii="Sylfaen" w:hAnsi="Sylfaen" w:eastAsia="Sylfaen" w:cs="Sylfaen"/>
        </w:rPr>
        <w:t>ტაძარი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მასთან</w:t>
      </w:r>
      <w:r>
        <w:rPr>
          <w:rFonts w:ascii="Times New Roman" w:hAnsi="Times New Roman" w:eastAsia="Times New Roman" w:cs="Times New Roman"/>
        </w:rPr>
        <w:t xml:space="preserve"> </w:t>
      </w:r>
      <w:r>
        <w:rPr>
          <w:rFonts w:ascii="Sylfaen" w:hAnsi="Sylfaen" w:eastAsia="Sylfaen" w:cs="Sylfaen"/>
        </w:rPr>
        <w:t>ისეთი</w:t>
      </w:r>
      <w:r>
        <w:rPr>
          <w:rFonts w:ascii="Times New Roman" w:hAnsi="Times New Roman" w:eastAsia="Times New Roman" w:cs="Times New Roman"/>
        </w:rPr>
        <w:t xml:space="preserve"> </w:t>
      </w:r>
      <w:r>
        <w:rPr>
          <w:rFonts w:ascii="Sylfaen" w:hAnsi="Sylfaen" w:eastAsia="Sylfaen" w:cs="Sylfaen"/>
        </w:rPr>
        <w:t>მჭიდრო</w:t>
      </w:r>
      <w:r>
        <w:rPr>
          <w:rFonts w:ascii="Times New Roman" w:hAnsi="Times New Roman" w:eastAsia="Times New Roman" w:cs="Times New Roman"/>
        </w:rPr>
        <w:t xml:space="preserve"> </w:t>
      </w:r>
      <w:r>
        <w:rPr>
          <w:rFonts w:ascii="Sylfaen" w:hAnsi="Sylfaen" w:eastAsia="Sylfaen" w:cs="Sylfaen"/>
        </w:rPr>
        <w:t>კავშირი</w:t>
      </w:r>
      <w:r>
        <w:rPr>
          <w:rFonts w:ascii="Times New Roman" w:hAnsi="Times New Roman" w:eastAsia="Times New Roman" w:cs="Times New Roman"/>
        </w:rPr>
        <w:t xml:space="preserve"> </w:t>
      </w:r>
      <w:r>
        <w:rPr>
          <w:rFonts w:ascii="Sylfaen" w:hAnsi="Sylfaen" w:eastAsia="Sylfaen" w:cs="Sylfaen"/>
        </w:rPr>
        <w:t>შეინარჩუნონ</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გახდნენ</w:t>
      </w:r>
      <w:r>
        <w:rPr>
          <w:rFonts w:ascii="Times New Roman" w:hAnsi="Times New Roman" w:eastAsia="Times New Roman" w:cs="Times New Roman"/>
        </w:rPr>
        <w:t xml:space="preserve"> </w:t>
      </w:r>
      <w:r>
        <w:rPr>
          <w:rFonts w:ascii="Sylfaen" w:hAnsi="Sylfaen" w:eastAsia="Sylfaen" w:cs="Sylfaen"/>
        </w:rPr>
        <w:t>გვიანი</w:t>
      </w:r>
      <w:r>
        <w:rPr>
          <w:rFonts w:ascii="Times New Roman" w:hAnsi="Times New Roman" w:eastAsia="Times New Roman" w:cs="Times New Roman"/>
        </w:rPr>
        <w:t xml:space="preserve"> </w:t>
      </w:r>
      <w:r>
        <w:rPr>
          <w:rFonts w:ascii="Sylfaen" w:hAnsi="Sylfaen" w:eastAsia="Sylfaen" w:cs="Sylfaen"/>
        </w:rPr>
        <w:t>წვიმის</w:t>
      </w:r>
      <w:r>
        <w:rPr>
          <w:rFonts w:ascii="Times New Roman" w:hAnsi="Times New Roman" w:eastAsia="Times New Roman" w:cs="Times New Roman"/>
        </w:rPr>
        <w:t xml:space="preserve"> </w:t>
      </w:r>
      <w:r>
        <w:rPr>
          <w:rFonts w:ascii="Sylfaen" w:hAnsi="Sylfaen" w:eastAsia="Sylfaen" w:cs="Sylfaen"/>
        </w:rPr>
        <w:t>ზიარები</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გადმოიღვრება</w:t>
      </w:r>
      <w:r>
        <w:rPr>
          <w:rFonts w:ascii="Times New Roman" w:hAnsi="Times New Roman" w:eastAsia="Times New Roman" w:cs="Times New Roman"/>
        </w:rPr>
        <w:t>.” Review and Herald, July 20, 1886.</w:t>
      </w:r>
    </w:p>
    <w:p>
      <w:pPr>
        <w:pStyle w:val="ArticleBody"/>
        <w:jc w:val="left"/>
      </w:pPr>
      <w:r>
        <w:rPr>
          <w:rFonts w:ascii="Times New Roman" w:hAnsi="Times New Roman" w:eastAsia="Times New Roman" w:cs="Times New Roman"/>
        </w:rPr>
        <w:t>Mu buryo bw’ukuri bwa tekiniki, igihe cya Pentekote cyari gutangira ku munsi mukuru w’imbuto z’umuganura, uhuye n’izuka rya Kristo; ariko hatabayeho urupfu rwo ku musaraba, ntihari kubaho amaraso Umukiza wazutse yari kujyana na Yo igihe yazukaga. Hatabayeho urupfu rwe, We, nk’Umugati w’ubugingo, ntiyari kuruhuka ku munsi mukuru w’imigati idasembuye, kandi byari ngombwa ko Umugati w’ubugingo uruhuka mbere y’izuka ryawo ku munsi mukuru w’imbuto z’umuganura, bityo hagatangira igihe cy’iminsi mirongo itanu cyagejeje ku munsi no ku munsi mukuru wa Pentekote.</w:t>
      </w:r>
    </w:p>
    <w:p>
      <w:pPr>
        <w:pStyle w:val="ArticleBody"/>
        <w:jc w:val="left"/>
      </w:pPr>
      <w:r>
        <w:rPr>
          <w:rFonts w:ascii="Times New Roman" w:hAnsi="Times New Roman" w:eastAsia="Times New Roman" w:cs="Times New Roman"/>
        </w:rPr>
        <w:t>Kristo agizile kugira ngo akomeze isezerano mu gihe cy’icyumweru kimwe; icyo cyumweru cyatangiriye ku mubatizo we maze hanyuma “mu gicumbi cy’icyumweru,” nyuma y’imyaka itatu n’igice, arabambwa, aruhukira mu mva ku munsi w’Imigati Idasembuwe, arazuka ku Cyumweru nk’Umunsi Mukuru w’Umuganura w’imbuto z’ibanze z’umusaruro wa sayiri, bityo atangiza igihe cya Pentekote cy’iminsi mirongo itanu cyageze ku munsi mukuru w’umuganura w’imbuto z’ibanze z’ingano. Uhereye ku musaraba kugeza ku mpera y’icyo cyumweru, nyuma y’imyaka itatu n’igice, icyo gihe cy’imyaka irindwi cyasojwe na Koruneriyo w’i Kayisariya Maritima, wabaye Umunyamahanga wa mbere cyane wahindutse umwizera—mu itorero rya Gikristo ku mpera y’icyo cyumweru mu mwaka wa 34 nyuma ya Kristo.</w:t>
      </w:r>
    </w:p>
    <w:p>
      <w:pPr>
        <w:pStyle w:val="ArticleBody"/>
        <w:jc w:val="left"/>
      </w:pPr>
      <w:r>
        <w:rPr>
          <w:rFonts w:ascii="Times New Roman" w:hAnsi="Times New Roman" w:eastAsia="Times New Roman" w:cs="Times New Roman"/>
        </w:rPr>
        <w:t>Крист аом амар тэ хэлэлцээг батлаххаар ирсэн тэр долоо хоног нь эш үзүүллэгийн хувьд 2,520 хоног бөгөөд загалмай нь “долоо хоногийн дунд үед” байдаг тул баптисмаас хойш 1,260 хоногийн дараа, мөн Корнели хөрвөсөнөөс 1,260 хоногийн өмнө болсон юм. Загалмай дээр Христ гурав дахь цагт цовдлогдож, ес дэх цагт нас барсан. Тэр нь Пентекостын улирлын эхлэл байсан бөгөөд төгсгөлд нь (учир нь Есүс төгсгөлийг эхлэлээр нь үргэлж дүрслэн харуулдаг) Пентекостын өдөр Петр, Христ Өөрийн амилалтын өдөр шавь нартай уулзсан дээд өрөөнд, гурав дахь цагт Иоелын номоос анхны номлолоо айлддаг. Дараа нь Петр Иоелын тухай хоёр дахь номлолоо ес дэх цагт сүмд айлддаг. Илэрхий нь, гурав дахь ба ес дэх цаг нь Пентекостын улирлын эхлэл ба төгсгөлийн альфа ба омега бэлгэдэл мөн.</w:t>
      </w:r>
    </w:p>
    <w:p>
      <w:pPr>
        <w:pStyle w:val="ArticleBody"/>
        <w:jc w:val="left"/>
      </w:pPr>
      <w:r>
        <w:rPr>
          <w:rFonts w:ascii="Times New Roman" w:hAnsi="Times New Roman" w:eastAsia="Times New Roman" w:cs="Times New Roman"/>
        </w:rPr>
        <w:t>Mstari juu ya mstari, tunapolinganisha saa ya tatu na ya tisa ya matukio haya mawili, tunaona yale masaa sita kuwa kipindi cha kinabii ambacho yote mawili hutoa ushuhuda wa mgawanyiko. Kristo anatoka uzimani kwenda mautini na kutoka mautini kwenda uzimani. Anatoka duniani kwenda mbinguni na kurudi tena duniani. Petro yuko nje, kisha yumo ndani ya hekalu. Bila shaka zipo pia milinganisho mingine sambamba ya saa ya tatu hadi ya tisa, lakini kwanza twapaswa kumzingatia Petro, Kornelio, na Kaisaria ya baharini.</w:t>
      </w:r>
    </w:p>
    <w:p>
      <w:pPr>
        <w:pStyle w:val="ArticleBody"/>
        <w:jc w:val="left"/>
      </w:pPr>
      <w:r>
        <w:rPr>
          <w:rFonts w:ascii="Times New Roman" w:hAnsi="Times New Roman" w:eastAsia="Times New Roman" w:cs="Times New Roman"/>
        </w:rPr>
        <w:t>Ŋkala ku mivangulu ya kĩprofeti yina mesongolola mu ngunga sambanu, wakati wina mwanjelo watumw’ila Kolenelio sambu a mulombisa atuma kwenda kubinga Petelo, yo yikala ngunga ya uvua.</w:t>
      </w:r>
    </w:p>
    <w:p>
      <w:pPr>
        <w:pStyle w:val="ArticleScripture"/>
        <w:jc w:val="left"/>
      </w:pPr>
      <w:r>
        <w:rPr>
          <w:rFonts w:ascii="Times New Roman" w:hAnsi="Times New Roman" w:eastAsia="Times New Roman" w:cs="Times New Roman"/>
        </w:rPr>
        <w:t>Kaisaria-ko muntu moko ezalaki, nkombo na ye Kornelio, mokonzi ya basoda nkama moko ya eteni oyo babengaka Eteni ya Italya. Azalaki moto na botosi epai ya Nzambe, mpe azalaki kobanga Nzambe elongo na ndako na ye mobimba; azalaki kopesa bato makabo mingi ya boboto, mpe kobondela Nzambe ntango nyonso. Na emoniseli moko, pene na ngonga ya libwa ya moi, amonaki polele anzelu ya Nzambe azali koya epai na ye mpe koloba na ye ete: “Kornelio.” Bongo, lokola atalaki ye makasi, abangaki mpe alobaki: “Ezali nini, Nkolo?” Mpe alobaki na ye ete: “Mabondeli na yo mpe makabo na yo ya boboto emati liboso ya Nzambe lokola ekaniseli. Sikawa tinda bato na Jopa, mpe benga Simona moko, oyo bazali kobenga mpe Petelo.” Misala 10:1–5.</w:t>
      </w:r>
    </w:p>
    <w:p>
      <w:pPr>
        <w:pStyle w:val="ArticleBody"/>
        <w:jc w:val="left"/>
      </w:pPr>
      <w:r>
        <w:rPr>
          <w:rFonts w:ascii="Times New Roman" w:hAnsi="Times New Roman" w:eastAsia="Times New Roman" w:cs="Times New Roman"/>
        </w:rPr>
        <w:t>كايَةَ مَلاكٍ هِيَ رَمْزٌ لِرِسَالَةٍ، وَلِعَلَامَةِ طَرِيقٍ، وَيُؤَكِّدُ الْمَلَاكُ أَنَّهَا عَلَامَةُ طَرِيقٍ حِينَ يَقُولُ: «صَلَوَاتُكَ وَصَدَقَاتُكَ صَعِدَتْ تَذْكَارًا أَمَامَ اللهِ». وَعَلَامَةُ طَرِيقِ خِتَامِ الْأُسْبُوعِ هِيَ أَنَّ كُورْنِيلِيُوسَ أَرْسَلَ فِي طَلَبِ بُطْرُسَ عِنْدَ السَّاعَةِ التَّاسِعَةِ بَعْدَ أَنْ صَامَ أَرْبَعَةَ أَيَّامٍ، وَهِيَ تُدْعَى «تَذْكَارًا»، وَهُوَ عَلَامَةُ طَرِيقٍ. وَإِذْ كَانَ كُورْنِيلِيُوسُ «قَائِدَ مِئَةٍ»، كَانَ رَئِيسًا عَلَى مِئَةِ رَجُلٍ.</w:t>
      </w:r>
    </w:p>
    <w:p>
      <w:pPr>
        <w:pStyle w:val="ArticleBody"/>
        <w:jc w:val="left"/>
      </w:pPr>
      <w:r>
        <w:rPr>
          <w:rFonts w:ascii="Times New Roman" w:hAnsi="Times New Roman" w:eastAsia="Times New Roman" w:cs="Times New Roman"/>
        </w:rPr>
        <w:t>Petro ari i Kaisarea Filipi i Mataio ikumi na ono, hakuna rejeo lolote kwa saa yoyote. Kaisarea Filipi ni jina la mji huo wakati Yesu aliwapeleka wanafunzi huko. Katika historia ya Danieli 11, aya ya 13 hadi 15, aya ambazo zilitimizwa katika vita vya Panium, na ambazo ni mfano wa vita vinavyoongoza kwenye sheria ya Jumapili nchini Marekani, Kaisarea Filipi iliitwa Panium. Petro yuko katika aya ya 13 hadi 15 akiwa Kaisarea Filipi, yaani, Panium.</w:t>
      </w:r>
    </w:p>
    <w:p>
      <w:pPr>
        <w:pStyle w:val="ArticleBody"/>
        <w:jc w:val="left"/>
      </w:pPr>
      <w:r>
        <w:rPr>
          <w:rFonts w:ascii="Times New Roman" w:hAnsi="Times New Roman" w:eastAsia="Times New Roman" w:cs="Times New Roman"/>
        </w:rPr>
        <w:t>Kikumbukiza ya kwamba Vita vya Panium vilikuwa utimilifu wa aya ya kumi na tatu hadi ya kumi na tano za Danieli kumi na moja, na ya kwamba aya hizo pamoja na historia ya Vita vya Panium vinatambulisha vita vinavyopelekea sheria ya Jumapili nchini Marekani, ndivyo hasa mbinu ya mstari juu ya mstari ilivyokusudiwa kufanya kazi. Kutumia mbinu hiyo kunadai kwamba Kaisaria Filipi na Panium lazima viwekwe sambamba, kwa maana kanuni kuu ya unabii inayolihusu jambo hili ni kwamba “kila mmoja wa manabii wa kale alinena zaidi kwa ajili ya siku yetu kuliko zile siku walizoishi.” Paulo anaongeza kwamba roho za manabii huwatii manabii, hivyo basi si kwamba wote wanazitambulisha siku za mwisho tu, bali pia wote wanakubaliana.</w:t>
      </w:r>
    </w:p>
    <w:p>
      <w:pPr>
        <w:pStyle w:val="ArticleBody"/>
        <w:jc w:val="left"/>
      </w:pPr>
      <w:r>
        <w:rPr>
          <w:rFonts w:ascii="Times New Roman" w:hAnsi="Times New Roman" w:eastAsia="Times New Roman" w:cs="Times New Roman"/>
        </w:rPr>
        <w:t>Na sababu hii, ikiwa na wakati Paniumi inatambulishwa katika Neno la Mungu la kinabii kama Paniumi na baadaye kama Kaisaria Filipi, yote mawili lazima yahusishwe katika siku za mwisho, na lazima yapatane pamoja, kwa maana ni mji mmoja huo huo.</w:t>
      </w:r>
    </w:p>
    <w:p>
      <w:pPr>
        <w:pStyle w:val="ArticleBody"/>
        <w:jc w:val="left"/>
      </w:pPr>
      <w:r>
        <w:rPr>
          <w:rFonts w:ascii="Times New Roman" w:hAnsi="Times New Roman" w:eastAsia="Times New Roman" w:cs="Times New Roman"/>
        </w:rPr>
        <w:t>Mu kuambatana na mantiki hii, ijapokuwa kuna tofauti ndogo, kuna Kaisaria Filipi na Kaisaria Maritima. Petro alikwenda Kaisaria Filipi pamoja na Kristo, lakini alitumwa Kaisaria Maritima na Roho Mtakatifu. Hata hivyo, katika Kaisaria zote mbili, ni Petro aliye mhusika mkuu wa agano. Jambo la ajabu kuhusu mstari huu ni kwamba ilikuwa saa ya tisa ambapo Kornelio alitembelewa na malaika na kuagizwa amwite Petro. Petro katika Kaisaria ni ishara ya kinabii, lakini Kaisaria hizo mbili ni tofauti waziwazi. Moja ni Kaisaria ya kando ya bahari, na nyingine ni Kaisaria juu ya nchi. Kaisaria ya kando ya bahari inahusishwa na Mataifa, na Kornelio alikuwa mwongofu wa kwanza wa Mataifa hasa mwishoni mwa juma la agano katika mwaka wa 34 BK. Kaisaria ya kando ya bahari ni saa ya tisa na inalingana na Petro hekaluni wakati wa Pentekoste, na kifo cha Kristo saa ya tisa.</w:t>
      </w:r>
    </w:p>
    <w:p>
      <w:pPr>
        <w:pStyle w:val="ArticleBody"/>
        <w:jc w:val="left"/>
      </w:pPr>
      <w:r>
        <w:rPr>
          <w:rFonts w:ascii="Times New Roman" w:hAnsi="Times New Roman" w:eastAsia="Times New Roman" w:cs="Times New Roman"/>
        </w:rPr>
        <w:t>Kesariya ya dunia, yaani Kesariya Filipi, ni saa ya tatu. Hakuna chaguo jingine la kuchagua. Kesariya Filipi mwanzoni, saa ya tatu, na Kesariya Maritima mwishoni, saa ya tisa. Filipi ni alfa ya kipindi cha saa sita, na Maritima ni omega. Omega katika saa ya tisa ilikuwa kifo cha Kristo katikati ya juma la agano, na Petro hekaluni wakati wa Pentekoste pia ilikuwa saa ya tisa. Kornelio kumwita Petro kunapatana na kifo cha Kristo, ambacho ni mfano wa sheria ya Jumapili, na pia na Petro hekaluni wakati wa Pentekoste, ambacho kwa mara nyingine tena ni mfano wa sheria ya Jumapili. Kornelio, akiwa mwongofu wa kwanza wa Mataifa, anawakilisha mfanyakazi wa kwanza wa saa ya kumi na moja katika sheria ya Jumapili.</w:t>
      </w:r>
    </w:p>
    <w:p>
      <w:pPr>
        <w:pStyle w:val="ArticleBody"/>
        <w:jc w:val="left"/>
      </w:pPr>
      <w:r>
        <w:rPr>
          <w:rFonts w:ascii="Times New Roman" w:hAnsi="Times New Roman" w:eastAsia="Times New Roman" w:cs="Times New Roman"/>
        </w:rPr>
        <w:t>Nguva ya gatatu igihe Kristo yabambwaga, n’inguva ya gatatu igihe Petero yari mu cyumba cyo hejuru, bigomba—kandi bishobora gusa—gushushanya Kayisariya ya Filipo. Icyumba cyo hejuru Petero yari arimo ku munsi wa Pentekote, ni cyo cyumba cyo hejuru nyir’izina Kristo yabonekeyemo nyuma y’izuka rye, izamuka rye no kumanuka kwe. Kristo yaje muri icyo cyumba cyo hejuru, hanyuma iminsi mirongo itanu nyuma yaho, ku munsi wa Pentekote, Petero ageza ubutumwa bwo mu gitabo cya Yoweli muri icyo cyumba cyo hejuru nyine.</w:t>
      </w:r>
    </w:p>
    <w:p>
      <w:pPr>
        <w:pStyle w:val="ArticleBody"/>
        <w:jc w:val="left"/>
      </w:pPr>
      <w:r>
        <w:rPr>
          <w:rFonts w:ascii="Times New Roman" w:hAnsi="Times New Roman" w:eastAsia="Times New Roman" w:cs="Times New Roman"/>
        </w:rPr>
        <w:t>Kayisariya Filipi ni isaha ya gatatu ihuye no kubambwa no mu cyumba cyo hejuru kuri Pentekote. Kubambwa ni ikimenyetso cyo gutatanywa, naho icyumba cyo hejuru kikaba ikimenyetso cy’ubumwe. Ibi bigaragaza ko Kayisariya Filipi ari ho hantu habanziriza gato itegeko ryo ku Cyumweru, aho itsinda rimwe ritatanywa, irindi rikateranywa. Igihe amateka y’Intambara ya Panium atangiye kongera kwisubiramo, abageni b’abapfu n’abanyabwenge bazatandukanywa iteka ryose, kandi bazatandukanywa ku bw’umusaraba, ugereranya kwegera kw’itegeko ryo ku Cyumweru. Ni i Kayisariya Filipi Kristo yatangiriye kwigisha iby’itegeko ryo ku Cyumweru ryari ryegereje. Igihe yabigenzaga atyo, Petero yarwanyije ubutumwa, bityo rero, mu mirongo icyenda, Petero agereranya abashyizweho ikimenyetso n’abatatanywa n’ubutumwa bw’umusaraba, ari bwo tegeko ryo ku Cyumweru.</w:t>
      </w:r>
    </w:p>
    <w:p>
      <w:pPr>
        <w:pStyle w:val="ArticleScripture"/>
        <w:jc w:val="left"/>
      </w:pPr>
      <w:r>
        <w:rPr>
          <w:rFonts w:ascii="Times New Roman" w:hAnsi="Times New Roman" w:eastAsia="Times New Roman" w:cs="Times New Roman"/>
        </w:rPr>
        <w:t>Abaambila ati, “Lelo imwe, mundamba ine ni ani?”</w:t>
      </w:r>
    </w:p>
    <w:p>
      <w:pPr>
        <w:pStyle w:val="ArticleScripture"/>
        <w:jc w:val="left"/>
      </w:pPr>
      <w:r>
        <w:rPr>
          <w:rFonts w:ascii="Times New Roman" w:hAnsi="Times New Roman" w:eastAsia="Times New Roman" w:cs="Times New Roman"/>
        </w:rPr>
        <w:t>Simoni Petro akajibu, akisema, Wewe ndiwe Kristo, Mwana wa Mungu aliye hai.</w:t>
      </w:r>
    </w:p>
    <w:p>
      <w:pPr>
        <w:pStyle w:val="ArticleScripture"/>
        <w:jc w:val="left"/>
      </w:pPr>
      <w:r>
        <w:rPr>
          <w:rFonts w:ascii="Times New Roman" w:hAnsi="Times New Roman" w:eastAsia="Times New Roman" w:cs="Times New Roman"/>
        </w:rPr>
        <w:t>Yesu akamjibu, akamwambia, Umebarikiwa wewe, Simoni Bar-yona; kwa maana mwili na damu havikukufunulia jambo hili, bali Baba yangu aliye mbinguni. Nami nakuambia pia ya kwamba wewe ndiwe Petro, na juu ya mwamba huu nitalijenga kanisa langu; wala milango ya kuzimu haitalishinda. Nami nitakupa funguo za ufalme wa mbinguni; na lolote utakalolifunga duniani litakuwa limefungwa mbinguni; na lolote utakalolifungua duniani litakuwa limefunguliwa mbinguni.</w:t>
      </w:r>
    </w:p>
    <w:p>
      <w:pPr>
        <w:pStyle w:val="ArticleScripture"/>
        <w:jc w:val="left"/>
      </w:pPr>
      <w:r>
        <w:rPr>
          <w:rFonts w:ascii="Times New Roman" w:hAnsi="Times New Roman" w:eastAsia="Times New Roman" w:cs="Times New Roman"/>
        </w:rPr>
        <w:t>Nuko Yesu akabwira abigishwa be ko batagira umuntu n’umwe babwira yuko ari we Yesu Kristo. Uhereye icyo gihe, Yesu atangira kwereka abigishwa be yuko akwiriye kujya i Yerusalemu, kandi ko akwiriye kubabazwa byinshi n’abakuru b’ubwoko n’abatambyi bakuru n’abanditsi, kandi ko akwiriye kwicwa no kuzuka ku munsi wa gatatu.</w:t>
      </w:r>
    </w:p>
    <w:p>
      <w:pPr>
        <w:pStyle w:val="ArticleScripture"/>
        <w:jc w:val="left"/>
      </w:pPr>
      <w:r>
        <w:rPr>
          <w:rFonts w:ascii="Times New Roman" w:hAnsi="Times New Roman" w:eastAsia="Times New Roman" w:cs="Times New Roman"/>
        </w:rPr>
        <w:t>Basi Petelo akamutwala kando, mpe abandaki kokamela ye, alobaki ete: Nkolo, likambo oyo ekómela yo soki moke te; ekosalema yo te.</w:t>
      </w:r>
    </w:p>
    <w:p>
      <w:pPr>
        <w:pStyle w:val="ArticleScripture"/>
        <w:jc w:val="left"/>
      </w:pPr>
      <w:r>
        <w:rPr>
          <w:rFonts w:ascii="Times New Roman" w:hAnsi="Times New Roman" w:eastAsia="Times New Roman" w:cs="Times New Roman"/>
        </w:rPr>
        <w:t>Naye akageuka, akamwambia Petro, Nenda nyuma yangu, Shetani; wewe ni kikwazo kwangu; kwa maana huyatafakari yaliyo ya Mungu, bali yaliyo ya wanadamu. Mathayo 16:15–23.</w:t>
      </w:r>
    </w:p>
    <w:p>
      <w:pPr>
        <w:pStyle w:val="ArticleBody"/>
        <w:jc w:val="left"/>
      </w:pPr>
      <w:r>
        <w:rPr>
          <w:rFonts w:ascii="Times New Roman" w:hAnsi="Times New Roman" w:eastAsia="Times New Roman" w:cs="Times New Roman"/>
        </w:rPr>
        <w:t>Saa ya tatu ya kusulubishwa na ujumbe wa Petro katika chumba cha juu vinapatanisha mpito wa kinabii wa kanisa linalopigana, linalofafanuliwa kuwa kanisa lenye ngano na magugu pamoja, kuelekea kwa kanisa linaloshinda. Kanisa linaloshinda ndilo toleo la malimbuko la ngano la Pentekoste, ambalo ni sheria ya Jumapili. Magugu na ngano yanapofikia ukomavu, malaika hutenganisha yale makundi mawili. Ni mvua iliyoanza kunyunyiza wakati wa 9/11 inayosababisha ngano na magugu kufikia kuzaa kwake.</w:t>
      </w:r>
    </w:p>
    <w:p>
      <w:pPr>
        <w:pStyle w:val="ArticleBody"/>
        <w:jc w:val="left"/>
      </w:pPr>
      <w:r>
        <w:rPr>
          <w:rFonts w:ascii="Times New Roman" w:hAnsi="Times New Roman" w:eastAsia="Times New Roman" w:cs="Times New Roman"/>
        </w:rPr>
        <w:t>Sehemu ya saa sita inawakilisha historia ya mkutano wa kambi wa Exeter hadi Oktoba 22, 1844, kuingia kwa ushindi kwa Kristo katika Yerusalemu na kuingia kwa mfalme Daudi katika Yerusalemu pamoja na sanduku la agano. Saa ya tisa pia ni wakati wa dhabihu ya jioni, yapata saa 3 alasiri.</w:t>
      </w:r>
    </w:p>
    <w:p>
      <w:pPr>
        <w:pStyle w:val="ArticleScripture"/>
        <w:jc w:val="left"/>
      </w:pPr>
      <w:r>
        <w:rPr>
          <w:rFonts w:ascii="Times New Roman" w:hAnsi="Times New Roman" w:eastAsia="Times New Roman" w:cs="Times New Roman"/>
        </w:rPr>
        <w:t>Zvino ndicho chinhu chauchapira pamusoro peatari; makwayana maviri ane gore rokutanga, zuva rimwe nerimwe, nguva dzose. Gwayana rimwe ucharipa mangwanani; uye rimwe gwayana ucharipa madekwana. Eksodho 29:38, 39.</w:t>
      </w:r>
    </w:p>
    <w:p>
      <w:pPr>
        <w:pStyle w:val="ArticleBody"/>
        <w:jc w:val="left"/>
      </w:pPr>
      <w:r>
        <w:rPr>
          <w:rFonts w:ascii="Times New Roman" w:hAnsi="Times New Roman" w:eastAsia="Times New Roman" w:cs="Times New Roman"/>
        </w:rPr>
        <w:t>“</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शब्दलाई</w:t>
      </w:r>
      <w:r>
        <w:rPr>
          <w:rFonts w:ascii="Times New Roman" w:hAnsi="Times New Roman" w:eastAsia="Times New Roman" w:cs="Times New Roman"/>
        </w:rPr>
        <w:t xml:space="preserve"> </w:t>
      </w:r>
      <w:r>
        <w:rPr>
          <w:rFonts w:ascii="Nirmala UI" w:hAnsi="Nirmala UI" w:eastAsia="Nirmala UI" w:cs="Nirmala UI"/>
        </w:rPr>
        <w:t>कहिलेकाहीँ</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साँझहरूको</w:t>
      </w:r>
      <w:r>
        <w:rPr>
          <w:rFonts w:ascii="Times New Roman" w:hAnsi="Times New Roman" w:eastAsia="Times New Roman" w:cs="Times New Roman"/>
        </w:rPr>
        <w:t xml:space="preserve"> </w:t>
      </w:r>
      <w:r>
        <w:rPr>
          <w:rFonts w:ascii="Nirmala UI" w:hAnsi="Nirmala UI" w:eastAsia="Nirmala UI" w:cs="Nirmala UI"/>
        </w:rPr>
        <w:t>बीचमा</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साँझहरूको</w:t>
      </w:r>
      <w:r>
        <w:rPr>
          <w:rFonts w:ascii="Times New Roman" w:hAnsi="Times New Roman" w:eastAsia="Times New Roman" w:cs="Times New Roman"/>
        </w:rPr>
        <w:t xml:space="preserve"> </w:t>
      </w:r>
      <w:r>
        <w:rPr>
          <w:rFonts w:ascii="Nirmala UI" w:hAnsi="Nirmala UI" w:eastAsia="Nirmala UI" w:cs="Nirmala UI"/>
        </w:rPr>
        <w:t>बीचमा</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घण्टादेखि</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घण्टासम्मको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w:t>
      </w:r>
      <w:r>
        <w:rPr>
          <w:rFonts w:ascii="Nirmala UI" w:hAnsi="Nirmala UI" w:eastAsia="Nirmala UI" w:cs="Nirmala UI"/>
        </w:rPr>
        <w:t>घण्टे</w:t>
      </w:r>
      <w:r>
        <w:rPr>
          <w:rFonts w:ascii="Times New Roman" w:hAnsi="Times New Roman" w:eastAsia="Times New Roman" w:cs="Times New Roman"/>
        </w:rPr>
        <w:t xml:space="preserve"> </w:t>
      </w:r>
      <w:r>
        <w:rPr>
          <w:rFonts w:ascii="Nirmala UI" w:hAnsi="Nirmala UI" w:eastAsia="Nirmala UI" w:cs="Nirmala UI"/>
        </w:rPr>
        <w:t>अवधिलाई</w:t>
      </w:r>
      <w:r>
        <w:rPr>
          <w:rFonts w:ascii="Times New Roman" w:hAnsi="Times New Roman" w:eastAsia="Times New Roman" w:cs="Times New Roman"/>
        </w:rPr>
        <w:t xml:space="preserve"> </w:t>
      </w:r>
      <w:r>
        <w:rPr>
          <w:rFonts w:ascii="Nirmala UI" w:hAnsi="Nirmala UI" w:eastAsia="Nirmala UI" w:cs="Nirmala UI"/>
        </w:rPr>
        <w:t>जनाउँछ।</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करार</w:t>
      </w:r>
      <w:r>
        <w:rPr>
          <w:rFonts w:ascii="Times New Roman" w:hAnsi="Times New Roman" w:eastAsia="Times New Roman" w:cs="Times New Roman"/>
        </w:rPr>
        <w:t>-</w:t>
      </w:r>
      <w:r>
        <w:rPr>
          <w:rFonts w:ascii="Nirmala UI" w:hAnsi="Nirmala UI" w:eastAsia="Nirmala UI" w:cs="Nirmala UI"/>
        </w:rPr>
        <w:t>सप्ताहले</w:t>
      </w:r>
      <w:r>
        <w:rPr>
          <w:rFonts w:ascii="Times New Roman" w:hAnsi="Times New Roman" w:eastAsia="Times New Roman" w:cs="Times New Roman"/>
        </w:rPr>
        <w:t xml:space="preserve"> </w:t>
      </w:r>
      <w:r>
        <w:rPr>
          <w:rFonts w:ascii="Nirmala UI" w:hAnsi="Nirmala UI" w:eastAsia="Nirmala UI" w:cs="Nirmala UI"/>
        </w:rPr>
        <w:t>क्रूसमाथिको</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w:t>
      </w:r>
      <w:r>
        <w:rPr>
          <w:rFonts w:ascii="Nirmala UI" w:hAnsi="Nirmala UI" w:eastAsia="Nirmala UI" w:cs="Nirmala UI"/>
        </w:rPr>
        <w:t>घण्टे</w:t>
      </w:r>
      <w:r>
        <w:rPr>
          <w:rFonts w:ascii="Times New Roman" w:hAnsi="Times New Roman" w:eastAsia="Times New Roman" w:cs="Times New Roman"/>
        </w:rPr>
        <w:t xml:space="preserve"> </w:t>
      </w:r>
      <w:r>
        <w:rPr>
          <w:rFonts w:ascii="Nirmala UI" w:hAnsi="Nirmala UI" w:eastAsia="Nirmala UI" w:cs="Nirmala UI"/>
        </w:rPr>
        <w:t>अवधिलाई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पेन्टेकोस्टको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w:t>
      </w:r>
      <w:r>
        <w:rPr>
          <w:rFonts w:ascii="Nirmala UI" w:hAnsi="Nirmala UI" w:eastAsia="Nirmala UI" w:cs="Nirmala UI"/>
        </w:rPr>
        <w:t>घण्टे</w:t>
      </w:r>
      <w:r>
        <w:rPr>
          <w:rFonts w:ascii="Times New Roman" w:hAnsi="Times New Roman" w:eastAsia="Times New Roman" w:cs="Times New Roman"/>
        </w:rPr>
        <w:t xml:space="preserve"> </w:t>
      </w:r>
      <w:r>
        <w:rPr>
          <w:rFonts w:ascii="Nirmala UI" w:hAnsi="Nirmala UI" w:eastAsia="Nirmala UI" w:cs="Nirmala UI"/>
        </w:rPr>
        <w:t>अवधिको</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बन्छ।</w:t>
      </w:r>
      <w:r>
        <w:rPr>
          <w:rFonts w:ascii="Times New Roman" w:hAnsi="Times New Roman" w:eastAsia="Times New Roman" w:cs="Times New Roman"/>
        </w:rPr>
        <w:t xml:space="preserve"> </w:t>
      </w:r>
      <w:r>
        <w:rPr>
          <w:rFonts w:ascii="Nirmala UI" w:hAnsi="Nirmala UI" w:eastAsia="Nirmala UI" w:cs="Nirmala UI"/>
        </w:rPr>
        <w:t>करार</w:t>
      </w:r>
      <w:r>
        <w:rPr>
          <w:rFonts w:ascii="Times New Roman" w:hAnsi="Times New Roman" w:eastAsia="Times New Roman" w:cs="Times New Roman"/>
        </w:rPr>
        <w:t>-</w:t>
      </w:r>
      <w:r>
        <w:rPr>
          <w:rFonts w:ascii="Nirmala UI" w:hAnsi="Nirmala UI" w:eastAsia="Nirmala UI" w:cs="Nirmala UI"/>
        </w:rPr>
        <w:t>सप्ताहका</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साक्षीहरू</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w:t>
      </w:r>
      <w:r>
        <w:rPr>
          <w:rFonts w:ascii="Nirmala UI" w:hAnsi="Nirmala UI" w:eastAsia="Nirmala UI" w:cs="Nirmala UI"/>
        </w:rPr>
        <w:t>घण्टेको</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सप्ताहको</w:t>
      </w:r>
      <w:r>
        <w:rPr>
          <w:rFonts w:ascii="Times New Roman" w:hAnsi="Times New Roman" w:eastAsia="Times New Roman" w:cs="Times New Roman"/>
        </w:rPr>
        <w:t xml:space="preserve"> </w:t>
      </w:r>
      <w:r>
        <w:rPr>
          <w:rFonts w:ascii="Nirmala UI" w:hAnsi="Nirmala UI" w:eastAsia="Nirmala UI" w:cs="Nirmala UI"/>
        </w:rPr>
        <w:t>भविष्यवाणीसँग</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पेन्टेकोस्टीय</w:t>
      </w:r>
      <w:r>
        <w:rPr>
          <w:rFonts w:ascii="Times New Roman" w:hAnsi="Times New Roman" w:eastAsia="Times New Roman" w:cs="Times New Roman"/>
        </w:rPr>
        <w:t xml:space="preserve"> </w:t>
      </w:r>
      <w:r>
        <w:rPr>
          <w:rFonts w:ascii="Nirmala UI" w:hAnsi="Nirmala UI" w:eastAsia="Nirmala UI" w:cs="Nirmala UI"/>
        </w:rPr>
        <w:t>ऋतुका</w:t>
      </w:r>
      <w:r>
        <w:rPr>
          <w:rFonts w:ascii="Times New Roman" w:hAnsi="Times New Roman" w:eastAsia="Times New Roman" w:cs="Times New Roman"/>
        </w:rPr>
        <w:t xml:space="preserve"> </w:t>
      </w:r>
      <w:r>
        <w:rPr>
          <w:rFonts w:ascii="Nirmala UI" w:hAnsi="Nirmala UI" w:eastAsia="Nirmala UI" w:cs="Nirmala UI"/>
        </w:rPr>
        <w:t>प्रतीकहरूसँग</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सम्बद्ध</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सप्ताहको</w:t>
      </w:r>
      <w:r>
        <w:rPr>
          <w:rFonts w:ascii="Times New Roman" w:hAnsi="Times New Roman" w:eastAsia="Times New Roman" w:cs="Times New Roman"/>
        </w:rPr>
        <w:t xml:space="preserve"> </w:t>
      </w:r>
      <w:r>
        <w:rPr>
          <w:rFonts w:ascii="Nirmala UI" w:hAnsi="Nirmala UI" w:eastAsia="Nirmala UI" w:cs="Nirmala UI"/>
        </w:rPr>
        <w:t>निष्कर्षमा</w:t>
      </w:r>
      <w:r>
        <w:rPr>
          <w:rFonts w:ascii="Times New Roman" w:hAnsi="Times New Roman" w:eastAsia="Times New Roman" w:cs="Times New Roman"/>
        </w:rPr>
        <w:t xml:space="preserve">, </w:t>
      </w:r>
      <w:r>
        <w:rPr>
          <w:rFonts w:ascii="Nirmala UI" w:hAnsi="Nirmala UI" w:eastAsia="Nirmala UI" w:cs="Nirmala UI"/>
        </w:rPr>
        <w:t>पत्रुसलाई</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घण्टामा</w:t>
      </w:r>
      <w:r>
        <w:rPr>
          <w:rFonts w:ascii="Times New Roman" w:hAnsi="Times New Roman" w:eastAsia="Times New Roman" w:cs="Times New Roman"/>
        </w:rPr>
        <w:t xml:space="preserve"> </w:t>
      </w:r>
      <w:r>
        <w:rPr>
          <w:rFonts w:ascii="Nirmala UI" w:hAnsi="Nirmala UI" w:eastAsia="Nirmala UI" w:cs="Nirmala UI"/>
        </w:rPr>
        <w:t>कैसरियामा</w:t>
      </w:r>
      <w:r>
        <w:rPr>
          <w:rFonts w:ascii="Times New Roman" w:hAnsi="Times New Roman" w:eastAsia="Times New Roman" w:cs="Times New Roman"/>
        </w:rPr>
        <w:t xml:space="preserve"> </w:t>
      </w:r>
      <w:r>
        <w:rPr>
          <w:rFonts w:ascii="Nirmala UI" w:hAnsi="Nirmala UI" w:eastAsia="Nirmala UI" w:cs="Nirmala UI"/>
        </w:rPr>
        <w:t>बोलाइन्छ।</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सप्ताहको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संरचनाभित्रका</w:t>
      </w:r>
      <w:r>
        <w:rPr>
          <w:rFonts w:ascii="Times New Roman" w:hAnsi="Times New Roman" w:eastAsia="Times New Roman" w:cs="Times New Roman"/>
        </w:rPr>
        <w:t xml:space="preserve"> </w:t>
      </w:r>
      <w:r>
        <w:rPr>
          <w:rFonts w:ascii="Nirmala UI" w:hAnsi="Nirmala UI" w:eastAsia="Nirmala UI" w:cs="Nirmala UI"/>
        </w:rPr>
        <w:t>तीनवटा</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घण्टाहरू</w:t>
      </w:r>
      <w:r>
        <w:rPr>
          <w:rFonts w:ascii="Times New Roman" w:hAnsi="Times New Roman" w:eastAsia="Times New Roman" w:cs="Times New Roman"/>
        </w:rPr>
        <w:t>—</w:t>
      </w:r>
      <w:r>
        <w:rPr>
          <w:rFonts w:ascii="Nirmala UI" w:hAnsi="Nirmala UI" w:eastAsia="Nirmala UI" w:cs="Nirmala UI"/>
        </w:rPr>
        <w:t>जसमध्ये</w:t>
      </w:r>
      <w:r>
        <w:rPr>
          <w:rFonts w:ascii="Times New Roman" w:hAnsi="Times New Roman" w:eastAsia="Times New Roman" w:cs="Times New Roman"/>
        </w:rPr>
        <w:t xml:space="preserve"> </w:t>
      </w:r>
      <w:r>
        <w:rPr>
          <w:rFonts w:ascii="Nirmala UI" w:hAnsi="Nirmala UI" w:eastAsia="Nirmala UI" w:cs="Nirmala UI"/>
        </w:rPr>
        <w:t>दुईवटा</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w:t>
      </w:r>
      <w:r>
        <w:rPr>
          <w:rFonts w:ascii="Nirmala UI" w:hAnsi="Nirmala UI" w:eastAsia="Nirmala UI" w:cs="Nirmala UI"/>
        </w:rPr>
        <w:t>घण्टे</w:t>
      </w:r>
      <w:r>
        <w:rPr>
          <w:rFonts w:ascii="Times New Roman" w:hAnsi="Times New Roman" w:eastAsia="Times New Roman" w:cs="Times New Roman"/>
        </w:rPr>
        <w:t xml:space="preserve"> </w:t>
      </w:r>
      <w:r>
        <w:rPr>
          <w:rFonts w:ascii="Nirmala UI" w:hAnsi="Nirmala UI" w:eastAsia="Nirmala UI" w:cs="Nirmala UI"/>
        </w:rPr>
        <w:t>अवधिका</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w:t>
      </w:r>
      <w:r>
        <w:rPr>
          <w:rFonts w:ascii="Nirmala UI" w:hAnsi="Nirmala UI" w:eastAsia="Nirmala UI" w:cs="Nirmala UI"/>
        </w:rPr>
        <w:t>अन्त्यहरू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बिहानको</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साँझको</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बीचको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अनिवार्यताले</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माग</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कोर्नेलियसको</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घण्टामा</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अवधिको</w:t>
      </w:r>
      <w:r>
        <w:rPr>
          <w:rFonts w:ascii="Times New Roman" w:hAnsi="Times New Roman" w:eastAsia="Times New Roman" w:cs="Times New Roman"/>
        </w:rPr>
        <w:t xml:space="preserve"> </w:t>
      </w:r>
      <w:r>
        <w:rPr>
          <w:rFonts w:ascii="Nirmala UI" w:hAnsi="Nirmala UI" w:eastAsia="Nirmala UI" w:cs="Nirmala UI"/>
        </w:rPr>
        <w:t>अल्फाको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घण्टा</w:t>
      </w:r>
      <w:r>
        <w:rPr>
          <w:rFonts w:ascii="Times New Roman" w:hAnsi="Times New Roman" w:eastAsia="Times New Roman" w:cs="Times New Roman"/>
        </w:rPr>
        <w:t xml:space="preserve"> </w:t>
      </w:r>
      <w:r>
        <w:rPr>
          <w:rFonts w:ascii="Nirmala UI" w:hAnsi="Nirmala UI" w:eastAsia="Nirmala UI" w:cs="Nirmala UI"/>
        </w:rPr>
        <w:t>अवश्य</w:t>
      </w:r>
      <w:r>
        <w:rPr>
          <w:rFonts w:ascii="Times New Roman" w:hAnsi="Times New Roman" w:eastAsia="Times New Roman" w:cs="Times New Roman"/>
        </w:rPr>
        <w:t xml:space="preserve"> </w:t>
      </w:r>
      <w:r>
        <w:rPr>
          <w:rFonts w:ascii="Nirmala UI" w:hAnsi="Nirmala UI" w:eastAsia="Nirmala UI" w:cs="Nirmala UI"/>
        </w:rPr>
        <w:t>अस्तित्वमा</w:t>
      </w:r>
      <w:r>
        <w:rPr>
          <w:rFonts w:ascii="Times New Roman" w:hAnsi="Times New Roman" w:eastAsia="Times New Roman" w:cs="Times New Roman"/>
        </w:rPr>
        <w:t xml:space="preserve"> </w:t>
      </w:r>
      <w:r>
        <w:rPr>
          <w:rFonts w:ascii="Nirmala UI" w:hAnsi="Nirmala UI" w:eastAsia="Nirmala UI" w:cs="Nirmala UI"/>
        </w:rPr>
        <w:t>हुनुपर्छ।</w:t>
      </w:r>
    </w:p>
    <w:p>
      <w:pPr>
        <w:pStyle w:val="ArticleBody"/>
        <w:jc w:val="left"/>
      </w:pPr>
      <w:r>
        <w:rPr>
          <w:rFonts w:ascii="Times New Roman" w:hAnsi="Times New Roman" w:eastAsia="Times New Roman" w:cs="Times New Roman"/>
        </w:rPr>
        <w:t>Kaisaria mbili, zote zikiwa na Petro kama mhusika mkuu, zinaitambulisha Kaisaria Filipi kuwa ni saa ya tatu. Kipindi hicho cha saa sita huanza na kuishia Kaisaria, kwa sababu mwisho unaonyeshwa kwa mwanzo.</w:t>
      </w:r>
    </w:p>
    <w:p>
      <w:pPr>
        <w:pStyle w:val="ArticleBody"/>
        <w:jc w:val="left"/>
      </w:pPr>
      <w:r>
        <w:rPr>
          <w:rFonts w:ascii="Times New Roman" w:hAnsi="Times New Roman" w:eastAsia="Times New Roman" w:cs="Times New Roman"/>
        </w:rPr>
        <w:t>Mwana-mpate wa Pasaka ilipaswa kuchinjwa jioni, yaani saa ya tisa—wakati Kristo alipokufa.</w:t>
      </w:r>
    </w:p>
    <w:p>
      <w:pPr>
        <w:pStyle w:val="ArticleScripture"/>
        <w:jc w:val="left"/>
      </w:pPr>
      <w:r>
        <w:rPr>
          <w:rFonts w:ascii="Times New Roman" w:hAnsi="Times New Roman" w:eastAsia="Times New Roman" w:cs="Times New Roman"/>
        </w:rPr>
        <w:t>Na mwikalama nayo mpaka siku ya kumi na nne ya mwezi uwoowo: na mkusanyiko wote wa kusanyiko la Israeli watamchinja jioni. Kutoka 12:6.</w:t>
      </w:r>
    </w:p>
    <w:p>
      <w:pPr>
        <w:pStyle w:val="ArticleBody"/>
        <w:jc w:val="left"/>
      </w:pPr>
      <w:r>
        <w:rPr>
          <w:rFonts w:ascii="Times New Roman" w:hAnsi="Times New Roman" w:eastAsia="Times New Roman" w:cs="Times New Roman"/>
        </w:rPr>
        <w:t>Saa ya maombi pia ni saa ya tisa, kwa maana ilikuwa wakati wa dhabihu ya jioni.</w:t>
      </w:r>
    </w:p>
    <w:p>
      <w:pPr>
        <w:pStyle w:val="ArticleScripture"/>
        <w:jc w:val="left"/>
      </w:pPr>
      <w:r>
        <w:rPr>
          <w:rFonts w:ascii="Times New Roman" w:hAnsi="Times New Roman" w:eastAsia="Times New Roman" w:cs="Times New Roman"/>
        </w:rPr>
        <w:t>Eĩhoya ryanje rise meisho geethe ta ubani wa marashi; na kuunamĩrĩria moko maane ta igongona rĩa hwaĩ-inĩ. Thaburi 141:2.</w:t>
      </w:r>
    </w:p>
    <w:p>
      <w:pPr>
        <w:pStyle w:val="ArticleBody"/>
        <w:jc w:val="left"/>
      </w:pPr>
      <w:r>
        <w:rPr>
          <w:rFonts w:ascii="Times New Roman" w:hAnsi="Times New Roman" w:eastAsia="Times New Roman" w:cs="Times New Roman"/>
        </w:rPr>
        <w:t>Kuhusiana na sadaka ya jioni kuwa ndiyo saa ya sala, Ezra anaomba wakati wa sadaka ya jioni; hivyo basi, anaomba saa ya tisa, wakati Petro yuko hekaluni, wakati Kristo alipokufa, na wakati Kornelio alipoagizwa amwite Petro.</w:t>
      </w:r>
    </w:p>
    <w:p>
      <w:pPr>
        <w:pStyle w:val="ArticleScripture"/>
        <w:jc w:val="left"/>
      </w:pPr>
      <w:r>
        <w:rPr>
          <w:rFonts w:ascii="Times New Roman" w:hAnsi="Times New Roman" w:eastAsia="Times New Roman" w:cs="Times New Roman"/>
        </w:rPr>
        <w:t>Na i hepohepoʻanga i te ʻāngai ʻanga o te aiai, kua tu akera au mei toku mamae maata; e kua aeae i toku kakau e toku koroka, kua tipapa i toku turi ki raro, e kua tāroaroa atu i toku rima ki te Atu, toku Atua. Ezra 9:5.</w:t>
      </w:r>
    </w:p>
    <w:p>
      <w:pPr>
        <w:pStyle w:val="ArticleBody"/>
        <w:jc w:val="left"/>
      </w:pPr>
      <w:r>
        <w:rPr>
          <w:rFonts w:ascii="Times New Roman" w:hAnsi="Times New Roman" w:eastAsia="Times New Roman" w:cs="Times New Roman"/>
        </w:rPr>
        <w:t>Omundu Ezra omu kusaba kwe, nayegarukamu ahabw’okutegeera ngu abo abarugaire i Babuloni kwombeka yeekaalu na Yerusaalemu bakaba beehuriire n’abakazi b’abanyamahanga abatari baheeshemi.</w:t>
      </w:r>
    </w:p>
    <w:p>
      <w:pPr>
        <w:pStyle w:val="ArticleScripture"/>
        <w:jc w:val="left"/>
      </w:pPr>
      <w:r>
        <w:rPr>
          <w:rFonts w:ascii="Times New Roman" w:hAnsi="Times New Roman" w:eastAsia="Times New Roman" w:cs="Times New Roman"/>
        </w:rPr>
        <w:t>Ahari Ezira kaika maombi, na kuungama, akilia na kujitupa chini mbele ya nyumba ya Mungu, walimkusanyikia kutoka Israeli kusanyiko kubwa sana la wanaume na wanawake na watoto; kwa maana watu walilia sana. Naye Shekania mwana wa Yehieli, mmoja wa wana wa Elamu, akajibu, akamwambia Ezira, Tumemkosa Mungu wetu, nasi tumeoa wake wageni wa watu wa nchi; lakini hata sasa liko tumaini katika Israeli katika habari hii. Basi sasa na tufanye agano na Mungu wetu, kwamba tuwaondoe wake wote, na hao waliozaliwa kwao, sawasawa na shauri la bwana wangu, na la hao watetemekao mbele ya amri ya Mungu wetu; na jambo hili na lifanywe kwa kuifuata sheria. Ondoka; kwa maana jambo hili lakuhusu wewe; nasi pia tutakuwa pamoja nawe; uwe hodari, ukalitende.</w:t>
      </w:r>
    </w:p>
    <w:p>
      <w:pPr>
        <w:pStyle w:val="ArticleScripture"/>
        <w:jc w:val="left"/>
      </w:pPr>
      <w:r>
        <w:rPr>
          <w:rFonts w:ascii="Times New Roman" w:hAnsi="Times New Roman" w:eastAsia="Times New Roman" w:cs="Times New Roman"/>
        </w:rPr>
        <w:t>Ezra akanabanguka, n’abakangaya abatambyi bakuru, Abaleevi, n’Isiraeli bose kurahira ko bazakora bakurikije iri jambo. Na bo bararahira. Hanyuma Ezra arahaguruka ava imbere y’inzu y’Imana, ajya mu cyumba cya Yohanani mwene Eliyashibu; agezeyo ntiyarya umugati kandi ntiyanywa amazi, kuko yaborogeye igicumuro cy’abari barajyanywe mu bunyage. Nuko batangaza itegeko mu Buyuda hose no i Yerusalemu ku bana bose b’ubunyage, ngo bateranire i Yerusalemu; kandi ko utazaza mu minsi itatu, nk’uko byemejwe n’abatware n’abakuru, ibyari bye byose bizanyagwa, na we ubwe azatandukanywa n’iteraniro ry’abari barajyanywe mu bunyage. Nuko abagabo bose b’u Buyuda n’u Benyamini bateranira i Yerusalemu mu minsi itatu. Hari mu kwezi kwa cyenda, ku munsi wa makumyabiri w’ukwezi; abantu bose bicara mu rugo rw’inzu y’Imana, bahinda umushyitsi bitewe n’iyo ngingo no kubera imvura nyinshi. Ezra 10:1–9.</w:t>
      </w:r>
    </w:p>
    <w:p>
      <w:pPr>
        <w:pStyle w:val="ArticleBody"/>
        <w:jc w:val="left"/>
      </w:pPr>
      <w:r>
        <w:rPr>
          <w:rFonts w:ascii="Times New Roman" w:hAnsi="Times New Roman" w:eastAsia="Times New Roman" w:cs="Times New Roman"/>
        </w:rPr>
        <w:t>144,000 kaŋ kisin kũnŋũga ka a yɛlɛma n na, o yi yɛrɛ fɔrɔ kɛ wɔn nyɛŋa nɔ, wɔn da taa pɔgɔsɛbɛ dɔɔrɔ lɛ. A yi yɛrɛ kɛ yimbɛɛrɛ nɛ yimbɛɛrɛ-bɛlɛlɛsɛbɛ fɔrɔyɔrɔ ye; ka o booriwa saawa kaanu la, min ye Kirisiti kuuma la, Piita nɛ tɛmpili la Pentikɔsiti daare la, ka Piita booli kɛ o taa Kɛsariya, mɔɔrɔ dɔgɔ la. Esera fɔrɔyɔrɔ fana ye Lawi-bii dɔɔniya ye Kisin Kũnŋũga Tɔɔra la, Malaki sɛbɛn kapitaal sɔɔrɔ la. Malaki la dɔɔniya bɛ yɛlɛma Kirisiti tɛmpili-safiya fila la.</w:t>
      </w:r>
    </w:p>
    <w:p>
      <w:pPr>
        <w:pStyle w:val="ArticleScripture"/>
        <w:jc w:val="left"/>
      </w:pPr>
      <w:r>
        <w:rPr>
          <w:rFonts w:ascii="Times New Roman" w:hAnsi="Times New Roman" w:eastAsia="Times New Roman" w:cs="Times New Roman"/>
        </w:rPr>
        <w:t>“Tempelu ke dunia wị na venyi na vanunu mu kulongola, Yesu alandisile mulimo wakwe wa kukosa mutima ku busafu bwa sambi,—ku zudila za pa nsi, ku tama za bwina, ku mikwa ya bubi, yina yivundisa mwoyo. Malaki 3:1–3 yisoneka.” The Desire of Ages, 161.</w:t>
      </w:r>
    </w:p>
    <w:p>
      <w:pPr>
        <w:pStyle w:val="ArticleBody"/>
        <w:jc w:val="left"/>
      </w:pPr>
      <w:r>
        <w:rPr>
          <w:rFonts w:ascii="Times New Roman" w:hAnsi="Times New Roman" w:eastAsia="Times New Roman" w:cs="Times New Roman"/>
        </w:rPr>
        <w:t>Ezra ni baingira mu isezerano babwiwe “guhaguruka,” kandi Yosuwa na we yabwiwe guhaguruka inyuma y’uko abagumutsi bose bapfuye mu kiringo c’imyaka mirongo itatu n’umunani. Vyatwaye imyaka ibiri kugira Isirayeli ya kera inanirwe mu rugero rw’igeragezwa ry’incuro cumi, hanyuma inyuma y’imyaka mirongo itatu n’umunani abagumutsi bose baba bamaze gupfa, maze Imana ibabwira guhaguruka.</w:t>
      </w:r>
    </w:p>
    <w:p>
      <w:pPr>
        <w:pStyle w:val="ArticleScripture"/>
        <w:jc w:val="left"/>
      </w:pPr>
      <w:r>
        <w:rPr>
          <w:rFonts w:ascii="Times New Roman" w:hAnsi="Times New Roman" w:eastAsia="Times New Roman" w:cs="Times New Roman"/>
        </w:rPr>
        <w:t>Basi, nangu ng'wesa, “Sokola, omukome okwambuka omwiga gwa Zeredi.” Naitwe twambuka omwiga gwa Zeredi. Kandi ebiro ebyatukwata okuva e Kadeshibarunea okutuusa lwe twambuka omwiga gwa Zeredi byali emyaka amakumi asatu mu munaana; okutuusa nga omulembe gwonna ogw’abasajja ab’olutalo gumalibwawo okuva wakati mu lusiisira, nga Mukama bwe yabalayirira. Ekyamateeka Olwokubiri 2:13, 14.</w:t>
      </w:r>
    </w:p>
    <w:p>
      <w:pPr>
        <w:pStyle w:val="ArticleBody"/>
        <w:jc w:val="left"/>
      </w:pPr>
      <w:r>
        <w:rPr>
          <w:rFonts w:ascii="Times New Roman" w:hAnsi="Times New Roman" w:eastAsia="Times New Roman" w:cs="Times New Roman"/>
        </w:rPr>
        <w:t>Yohana tano, Yesu akamponya yule mtu aliyekuwa dhaifu wa viungo kwa muda wa miaka thelathini na minane; na alipomponya, akamwambia yule mtu, “inuka.”</w:t>
      </w:r>
    </w:p>
    <w:p>
      <w:pPr>
        <w:pStyle w:val="ArticleScripture"/>
        <w:jc w:val="left"/>
      </w:pPr>
      <w:r>
        <w:rPr>
          <w:rFonts w:ascii="Times New Roman" w:hAnsi="Times New Roman" w:eastAsia="Times New Roman" w:cs="Times New Roman"/>
        </w:rPr>
        <w:t>لە کاتێکی دیاریکراودا فریشتەیەک بۆ ناو حەوزەکە دادەبەزی و ئاوەکەی دەشڵەژاند؛ جا هەر کەسێک یەکەمجار دوای شڵەژاندنی ئاوەکە تێیدا دادەنایە، لە هەر نەخۆشییەک کە هەیبوو چاک دەبووەوە. پیاوێکی دیاریکراو لەوێ هەبوو، کە سی و هەشت ساڵ بوو بە نەخۆشییەکەوە دەناڵاند. عیسا کاتێک بینیی لێی ڕاکشاوە، و زانی کە ماوەیەکی درێژە لەو حاڵەتەدایە، پێی فەرموو: دەتەوێ چاک ببیتەوە؟</w:t>
      </w:r>
    </w:p>
    <w:p>
      <w:pPr>
        <w:pStyle w:val="ArticleScripture"/>
        <w:jc w:val="left"/>
      </w:pPr>
      <w:r>
        <w:rPr>
          <w:rFonts w:ascii="Times New Roman" w:hAnsi="Times New Roman" w:eastAsia="Times New Roman" w:cs="Times New Roman"/>
        </w:rPr>
        <w:t>Zilamdarê bêhêz bersiva wî da: Efendî, dema ku av tê hereketandin, tu kesê min tune ye ku min bixe nav hewzê; lê dema ez tênim, yekî din berî min dadikeve.</w:t>
      </w:r>
    </w:p>
    <w:p>
      <w:pPr>
        <w:pStyle w:val="ArticleScripture"/>
        <w:jc w:val="left"/>
      </w:pPr>
      <w:r>
        <w:rPr>
          <w:rFonts w:ascii="Times New Roman" w:hAnsi="Times New Roman" w:eastAsia="Times New Roman" w:cs="Times New Roman"/>
        </w:rPr>
        <w:t>Yesu amwambia, Simama, jitwike godoro lako, uende. Mara yule mtu akaponywa kabisa, akajitwika godoro lake, akaenda; na siku iyo ilikuwa Sabato. Yohana 5:4–9.</w:t>
      </w:r>
    </w:p>
    <w:p>
      <w:pPr>
        <w:pStyle w:val="ArticleBody"/>
        <w:jc w:val="left"/>
      </w:pPr>
      <w:r>
        <w:rPr>
          <w:rFonts w:ascii="Microsoft Himalaya" w:hAnsi="Microsoft Himalaya" w:eastAsia="Microsoft Himalaya" w:cs="Microsoft Himalaya"/>
        </w:rPr>
        <w:t>ཨེས་ར་ཡི་དཔེ་བརྗོད་ནང་།</w:t>
      </w:r>
      <w:r>
        <w:rPr>
          <w:rFonts w:ascii="Times New Roman" w:hAnsi="Times New Roman" w:eastAsia="Times New Roman" w:cs="Times New Roman"/>
        </w:rPr>
        <w:t xml:space="preserve"> </w:t>
      </w:r>
      <w:r>
        <w:rPr>
          <w:rFonts w:ascii="Microsoft Himalaya" w:hAnsi="Microsoft Himalaya" w:eastAsia="Microsoft Himalaya" w:cs="Microsoft Himalaya"/>
        </w:rPr>
        <w:t>འབུམ་ཕྲག་བཅུ་བཞི་སྟོང་བཞིའི་ཞལ་ཆད་ཀྱི་སྐོར་ལ།</w:t>
      </w:r>
      <w:r>
        <w:rPr>
          <w:rFonts w:ascii="Times New Roman" w:hAnsi="Times New Roman" w:eastAsia="Times New Roman" w:cs="Times New Roman"/>
        </w:rPr>
        <w:t xml:space="preserve"> </w:t>
      </w:r>
      <w:r>
        <w:rPr>
          <w:rFonts w:ascii="Microsoft Himalaya" w:hAnsi="Microsoft Himalaya" w:eastAsia="Microsoft Himalaya" w:cs="Microsoft Himalaya"/>
        </w:rPr>
        <w:t>མི་རྣམས་ལ་</w:t>
      </w:r>
      <w:r>
        <w:rPr>
          <w:rFonts w:ascii="Times New Roman" w:hAnsi="Times New Roman" w:eastAsia="Times New Roman" w:cs="Times New Roman"/>
        </w:rPr>
        <w:t>“</w:t>
      </w:r>
      <w:r>
        <w:rPr>
          <w:rFonts w:ascii="Microsoft Himalaya" w:hAnsi="Microsoft Himalaya" w:eastAsia="Microsoft Himalaya" w:cs="Microsoft Himalaya"/>
        </w:rPr>
        <w:t>ལངས་དགོས་</w:t>
      </w:r>
      <w:r>
        <w:rPr>
          <w:rFonts w:ascii="Times New Roman" w:hAnsi="Times New Roman" w:eastAsia="Times New Roman" w:cs="Times New Roman"/>
        </w:rPr>
        <w:t>”</w:t>
      </w:r>
      <w:r>
        <w:rPr>
          <w:rFonts w:ascii="Microsoft Himalaya" w:hAnsi="Microsoft Himalaya" w:eastAsia="Microsoft Himalaya" w:cs="Microsoft Himalaya"/>
        </w:rPr>
        <w:t>ཞེས་བཀའ་བསྩལ་ཡོད།</w:t>
      </w:r>
      <w:r>
        <w:rPr>
          <w:rFonts w:ascii="Times New Roman" w:hAnsi="Times New Roman" w:eastAsia="Times New Roman" w:cs="Times New Roman"/>
        </w:rPr>
        <w:t xml:space="preserve"> 1838 </w:t>
      </w:r>
      <w:r>
        <w:rPr>
          <w:rFonts w:ascii="Microsoft Himalaya" w:hAnsi="Microsoft Himalaya" w:eastAsia="Microsoft Himalaya" w:cs="Microsoft Himalaya"/>
        </w:rPr>
        <w:t>ལོར།</w:t>
      </w:r>
      <w:r>
        <w:rPr>
          <w:rFonts w:ascii="Times New Roman" w:hAnsi="Times New Roman" w:eastAsia="Times New Roman" w:cs="Times New Roman"/>
        </w:rPr>
        <w:t xml:space="preserve"> </w:t>
      </w:r>
      <w:r>
        <w:rPr>
          <w:rFonts w:ascii="Microsoft Himalaya" w:hAnsi="Microsoft Himalaya" w:eastAsia="Microsoft Himalaya" w:cs="Microsoft Himalaya"/>
        </w:rPr>
        <w:t>མི་ལི་རའི་ཚོགས་པའི་ཆོས་སྤེལ་པ་གྲགས་ཅན་ཞིག་ཡིན་པའི་ཇོ་སཱ་ཡ་ལིཆ་གིས།</w:t>
      </w:r>
      <w:r>
        <w:rPr>
          <w:rFonts w:ascii="Times New Roman" w:hAnsi="Times New Roman" w:eastAsia="Times New Roman" w:cs="Times New Roman"/>
        </w:rPr>
        <w:t xml:space="preserve"> 1840 </w:t>
      </w:r>
      <w:r>
        <w:rPr>
          <w:rFonts w:ascii="Microsoft Himalaya" w:hAnsi="Microsoft Himalaya" w:eastAsia="Microsoft Himalaya" w:cs="Microsoft Himalaya"/>
        </w:rPr>
        <w:t>ཡས་མས་སུ་ཨོཏོ་མན་གྱི་དབང་ཆ་མཇུག་རྫོགས་པར་ལུང་བསྟན་བྱས་ཤིང་།</w:t>
      </w:r>
      <w:r>
        <w:rPr>
          <w:rFonts w:ascii="Times New Roman" w:hAnsi="Times New Roman" w:eastAsia="Times New Roman" w:cs="Times New Roman"/>
        </w:rPr>
        <w:t xml:space="preserve"> </w:t>
      </w:r>
      <w:r>
        <w:rPr>
          <w:rFonts w:ascii="Microsoft Himalaya" w:hAnsi="Microsoft Himalaya" w:eastAsia="Microsoft Himalaya" w:cs="Microsoft Himalaya"/>
        </w:rPr>
        <w:t>མི་ལི་རའི་འཕྲིན་ལས་ཀྱང་ལངས་པ་ཡིན་ལ།</w:t>
      </w:r>
      <w:r>
        <w:rPr>
          <w:rFonts w:ascii="Times New Roman" w:hAnsi="Times New Roman" w:eastAsia="Times New Roman" w:cs="Times New Roman"/>
        </w:rPr>
        <w:t xml:space="preserve"> 1840 </w:t>
      </w:r>
      <w:r>
        <w:rPr>
          <w:rFonts w:ascii="Microsoft Himalaya" w:hAnsi="Microsoft Himalaya" w:eastAsia="Microsoft Himalaya" w:cs="Microsoft Himalaya"/>
        </w:rPr>
        <w:t>ལོའི་ཟླ་</w:t>
      </w:r>
      <w:r>
        <w:rPr>
          <w:rFonts w:ascii="Times New Roman" w:hAnsi="Times New Roman" w:eastAsia="Times New Roman" w:cs="Times New Roman"/>
        </w:rPr>
        <w:t xml:space="preserve"> 8 </w:t>
      </w:r>
      <w:r>
        <w:rPr>
          <w:rFonts w:ascii="Microsoft Himalaya" w:hAnsi="Microsoft Himalaya" w:eastAsia="Microsoft Himalaya" w:cs="Microsoft Himalaya"/>
        </w:rPr>
        <w:t>ཚེས་</w:t>
      </w:r>
      <w:r>
        <w:rPr>
          <w:rFonts w:ascii="Times New Roman" w:hAnsi="Times New Roman" w:eastAsia="Times New Roman" w:cs="Times New Roman"/>
        </w:rPr>
        <w:t xml:space="preserve"> 11 </w:t>
      </w:r>
      <w:r>
        <w:rPr>
          <w:rFonts w:ascii="Microsoft Himalaya" w:hAnsi="Microsoft Himalaya" w:eastAsia="Microsoft Himalaya" w:cs="Microsoft Himalaya"/>
        </w:rPr>
        <w:t>ཉིན་དོན་དངོས་ཏག་ཏག་འགྲུབ་པ་དེས་དེ་ལ་ནུས་པ་བསྩལ་ཏོ།</w:t>
      </w:r>
      <w:r>
        <w:rPr>
          <w:rFonts w:ascii="Times New Roman" w:hAnsi="Times New Roman" w:eastAsia="Times New Roman" w:cs="Times New Roman"/>
        </w:rPr>
        <w:t xml:space="preserve"> </w:t>
      </w:r>
      <w:r>
        <w:rPr>
          <w:rFonts w:ascii="Microsoft Himalaya" w:hAnsi="Microsoft Himalaya" w:eastAsia="Microsoft Himalaya" w:cs="Microsoft Himalaya"/>
        </w:rPr>
        <w:t>རྒྱལ་བའི་ཚོགས་ཁང་ཡར་འདེགས་པའི་ནང་དུ།</w:t>
      </w:r>
      <w:r>
        <w:rPr>
          <w:rFonts w:ascii="Times New Roman" w:hAnsi="Times New Roman" w:eastAsia="Times New Roman" w:cs="Times New Roman"/>
        </w:rPr>
        <w:t xml:space="preserve"> </w:t>
      </w:r>
      <w:r>
        <w:rPr>
          <w:rFonts w:ascii="Microsoft Himalaya" w:hAnsi="Microsoft Himalaya" w:eastAsia="Microsoft Himalaya" w:cs="Microsoft Himalaya"/>
        </w:rPr>
        <w:t>ཞལ་ཆད་འཛུགས་པའི་ཚེ་དཀོན་མཆོག་གི་མི་རྣམས་ལངས་པར་བྱེད་པའི་ལུང་བསྟན་ཞིག་ཀྱང་འདུས་ཡོད།</w:t>
      </w:r>
      <w:r>
        <w:rPr>
          <w:rFonts w:ascii="Times New Roman" w:hAnsi="Times New Roman" w:eastAsia="Times New Roman" w:cs="Times New Roman"/>
        </w:rPr>
        <w:t xml:space="preserve"> </w:t>
      </w:r>
      <w:r>
        <w:rPr>
          <w:rFonts w:ascii="Microsoft Himalaya" w:hAnsi="Microsoft Himalaya" w:eastAsia="Microsoft Himalaya" w:cs="Microsoft Himalaya"/>
        </w:rPr>
        <w:t>ཨེས་ར་ཡིས་ཕྱི་རྒྱལ་གྱི་ཆུང་མ་རྣམས་དང་ཁ་བྲལ་བའི་ནང་དུ།</w:t>
      </w:r>
      <w:r>
        <w:rPr>
          <w:rFonts w:ascii="Times New Roman" w:hAnsi="Times New Roman" w:eastAsia="Times New Roman" w:cs="Times New Roman"/>
        </w:rPr>
        <w:t xml:space="preserve"> </w:t>
      </w:r>
      <w:r>
        <w:rPr>
          <w:rFonts w:ascii="Microsoft Himalaya" w:hAnsi="Microsoft Himalaya" w:eastAsia="Microsoft Himalaya" w:cs="Microsoft Himalaya"/>
        </w:rPr>
        <w:t>ང་ཚོས་མ་ལ་ཀིས་ལེ་ཝིའི་བུ་རྒྱུད་རྣམས་སྦྱང་བའང་མཐོང་ལ།</w:t>
      </w:r>
      <w:r>
        <w:rPr>
          <w:rFonts w:ascii="Times New Roman" w:hAnsi="Times New Roman" w:eastAsia="Times New Roman" w:cs="Times New Roman"/>
        </w:rPr>
        <w:t xml:space="preserve"> </w:t>
      </w:r>
      <w:r>
        <w:rPr>
          <w:rFonts w:ascii="Microsoft Himalaya" w:hAnsi="Microsoft Himalaya" w:eastAsia="Microsoft Himalaya" w:cs="Microsoft Himalaya"/>
        </w:rPr>
        <w:t>དེ་བཞིན་དུ་ཁྲིསྟོས་ཀྱིས་ལྷ་ཁང་ཐེངས་གཉིས་སྦྱངས་པའང་མཐོང་ཞིང་།</w:t>
      </w:r>
      <w:r>
        <w:rPr>
          <w:rFonts w:ascii="Times New Roman" w:hAnsi="Times New Roman" w:eastAsia="Times New Roman" w:cs="Times New Roman"/>
        </w:rPr>
        <w:t xml:space="preserve"> </w:t>
      </w:r>
      <w:r>
        <w:rPr>
          <w:rFonts w:ascii="Microsoft Himalaya" w:hAnsi="Microsoft Himalaya" w:eastAsia="Microsoft Himalaya" w:cs="Microsoft Himalaya"/>
        </w:rPr>
        <w:t>ཐིག་ཕྲེང་རེ་རེས་འབྲུ་དང་རྩྭ་ངན་སོ་སོར་འབྱེད་པ་ཞིག་མཚོན་ཏེ།</w:t>
      </w:r>
      <w:r>
        <w:rPr>
          <w:rFonts w:ascii="Times New Roman" w:hAnsi="Times New Roman" w:eastAsia="Times New Roman" w:cs="Times New Roman"/>
        </w:rPr>
        <w:t xml:space="preserve"> </w:t>
      </w:r>
      <w:r>
        <w:rPr>
          <w:rFonts w:ascii="Microsoft Himalaya" w:hAnsi="Microsoft Himalaya" w:eastAsia="Microsoft Himalaya" w:cs="Microsoft Himalaya"/>
        </w:rPr>
        <w:t>དེ་ནི་ཁྲིསྟོས་ཀྱིས་འབུམ་ཕྲག་བཅུ་བཞི་སྟོང་བཞིའི་སེམས་ནས་སྡིག་པ་གཏན་དུ་བསལ་བའི་ཚེ་འགྲུབ་པ་ཡིན།</w:t>
      </w:r>
      <w:r>
        <w:rPr>
          <w:rFonts w:ascii="Times New Roman" w:hAnsi="Times New Roman" w:eastAsia="Times New Roman" w:cs="Times New Roman"/>
        </w:rPr>
        <w:t xml:space="preserve"> </w:t>
      </w:r>
      <w:r>
        <w:rPr>
          <w:rFonts w:ascii="Microsoft Himalaya" w:hAnsi="Microsoft Himalaya" w:eastAsia="Microsoft Himalaya" w:cs="Microsoft Himalaya"/>
        </w:rPr>
        <w:t>ཁྲིསྟོས་ཀྱི་ཆུ་ཚོད་དགུ་པ་དང་།</w:t>
      </w:r>
      <w:r>
        <w:rPr>
          <w:rFonts w:ascii="Times New Roman" w:hAnsi="Times New Roman" w:eastAsia="Times New Roman" w:cs="Times New Roman"/>
        </w:rPr>
        <w:t xml:space="preserve"> </w:t>
      </w:r>
      <w:r>
        <w:rPr>
          <w:rFonts w:ascii="Microsoft Himalaya" w:hAnsi="Microsoft Himalaya" w:eastAsia="Microsoft Himalaya" w:cs="Microsoft Himalaya"/>
        </w:rPr>
        <w:t>པེ་ཏྲོས་ཀྱི་ཆུ་ཚོད་དགུ་པ་གཉིས།</w:t>
      </w:r>
      <w:r>
        <w:rPr>
          <w:rFonts w:ascii="Times New Roman" w:hAnsi="Times New Roman" w:eastAsia="Times New Roman" w:cs="Times New Roman"/>
        </w:rPr>
        <w:t xml:space="preserve"> </w:t>
      </w:r>
      <w:r>
        <w:rPr>
          <w:rFonts w:ascii="Microsoft Himalaya" w:hAnsi="Microsoft Himalaya" w:eastAsia="Microsoft Himalaya" w:cs="Microsoft Himalaya"/>
        </w:rPr>
        <w:t>དེ་དང་མཉམ་དུ་ཨེས་ར་ཡི་དག་སྦྱོང་གི་གསོལ་བ་ཡང་།</w:t>
      </w:r>
      <w:r>
        <w:rPr>
          <w:rFonts w:ascii="Times New Roman" w:hAnsi="Times New Roman" w:eastAsia="Times New Roman" w:cs="Times New Roman"/>
        </w:rPr>
        <w:t xml:space="preserve"> </w:t>
      </w:r>
      <w:r>
        <w:rPr>
          <w:rFonts w:ascii="Microsoft Himalaya" w:hAnsi="Microsoft Himalaya" w:eastAsia="Microsoft Himalaya" w:cs="Microsoft Himalaya"/>
        </w:rPr>
        <w:t>ཉི་མའི་ཁྲིམས་དང་མཐུན་པར་སྒྲིག་ཡོད།</w:t>
      </w:r>
      <w:r>
        <w:rPr>
          <w:rFonts w:ascii="Times New Roman" w:hAnsi="Times New Roman" w:eastAsia="Times New Roman" w:cs="Times New Roman"/>
        </w:rPr>
        <w:t xml:space="preserve"> </w:t>
      </w:r>
      <w:r>
        <w:rPr>
          <w:rFonts w:ascii="Microsoft Himalaya" w:hAnsi="Microsoft Himalaya" w:eastAsia="Microsoft Himalaya" w:cs="Microsoft Himalaya"/>
        </w:rPr>
        <w:t>དེའི་ཚེ་ཕྱིས་ཀྱི་ཆར་པ་ཚད་མེད་པར་འབེབས་པར་འགྱུར།</w:t>
      </w:r>
      <w:r>
        <w:rPr>
          <w:rFonts w:ascii="Times New Roman" w:hAnsi="Times New Roman" w:eastAsia="Times New Roman" w:cs="Times New Roman"/>
        </w:rPr>
        <w:t xml:space="preserve"> </w:t>
      </w:r>
      <w:r>
        <w:rPr>
          <w:rFonts w:ascii="Microsoft Himalaya" w:hAnsi="Microsoft Himalaya" w:eastAsia="Microsoft Himalaya" w:cs="Microsoft Himalaya"/>
        </w:rPr>
        <w:t>དཱ་ནི་ཨེལ་གྱི་ལེའུ་དགུ་པའི་ནང་།</w:t>
      </w:r>
      <w:r>
        <w:rPr>
          <w:rFonts w:ascii="Times New Roman" w:hAnsi="Times New Roman" w:eastAsia="Times New Roman" w:cs="Times New Roman"/>
        </w:rPr>
        <w:t xml:space="preserve"> </w:t>
      </w:r>
      <w:r>
        <w:rPr>
          <w:rFonts w:ascii="Microsoft Himalaya" w:hAnsi="Microsoft Himalaya" w:eastAsia="Microsoft Himalaya" w:cs="Microsoft Himalaya"/>
        </w:rPr>
        <w:t>དཱ་ནི་ཨེལ་གྱིས་དགོང་མོའི་མཆོད་པའི་དུས་ལ།</w:t>
      </w:r>
      <w:r>
        <w:rPr>
          <w:rFonts w:ascii="Times New Roman" w:hAnsi="Times New Roman" w:eastAsia="Times New Roman" w:cs="Times New Roman"/>
        </w:rPr>
        <w:t xml:space="preserve"> </w:t>
      </w:r>
      <w:r>
        <w:rPr>
          <w:rFonts w:ascii="Microsoft Himalaya" w:hAnsi="Microsoft Himalaya" w:eastAsia="Microsoft Himalaya" w:cs="Microsoft Himalaya"/>
        </w:rPr>
        <w:t>སྟེ་ཆུ་ཚོད་དགུ་པའི་ཚེ།</w:t>
      </w:r>
      <w:r>
        <w:rPr>
          <w:rFonts w:ascii="Times New Roman" w:hAnsi="Times New Roman" w:eastAsia="Times New Roman" w:cs="Times New Roman"/>
        </w:rPr>
        <w:t xml:space="preserve"> </w:t>
      </w:r>
      <w:r>
        <w:rPr>
          <w:rFonts w:ascii="Microsoft Himalaya" w:hAnsi="Microsoft Himalaya" w:eastAsia="Microsoft Himalaya" w:cs="Microsoft Himalaya"/>
        </w:rPr>
        <w:t>རང་གི་ཞུ་བ་རྣམས་ལ་ལན་ཞིག་ཐོབ་པ་ཡིན།</w:t>
      </w:r>
    </w:p>
    <w:p>
      <w:pPr>
        <w:pStyle w:val="ArticleScripture"/>
        <w:jc w:val="left"/>
      </w:pPr>
      <w:r>
        <w:rPr>
          <w:rFonts w:ascii="Times New Roman" w:hAnsi="Times New Roman" w:eastAsia="Times New Roman" w:cs="Times New Roman"/>
        </w:rPr>
        <w:t>Eyo, hĩndĩ ĩrĩa ndaarĩ naathoma mahooya-inĩ, mũndũ ũcio Gaburieli, ũrĩa ndonire kĩoneki-inĩ kũu mbere, agĩtumwo aruruke na ihenya rĩnene, agĩgũta hĩndĩ ya irathimo rĩa hwaĩ-inĩ ya hwaĩra. Danieli 9:21.</w:t>
      </w:r>
    </w:p>
    <w:p>
      <w:pPr>
        <w:pStyle w:val="ArticleBody"/>
        <w:jc w:val="left"/>
      </w:pPr>
      <w:r>
        <w:rPr>
          <w:rFonts w:ascii="Times New Roman" w:hAnsi="Times New Roman" w:eastAsia="Times New Roman" w:cs="Times New Roman"/>
        </w:rPr>
        <w:t>Tûmêjar ku dîtinên ku li ber çemên mezin ên Şîn’arê ji Danyêl re hatin dayîn, niha di pêvajoya cîbicîbûnê de ne, û divê em şert û mercên dema ku ew pêxemberî hatin dayîn bifikirin.</w:t>
      </w:r>
    </w:p>
    <w:p>
      <w:pPr>
        <w:pStyle w:val="ArticleScripture"/>
        <w:jc w:val="left"/>
      </w:pPr>
      <w:r>
        <w:rPr>
          <w:rFonts w:ascii="Times New Roman" w:hAnsi="Times New Roman" w:eastAsia="Times New Roman" w:cs="Times New Roman"/>
        </w:rPr>
        <w:t>“Ulayi na Hidékel, milonga minene ya Shinali, pene na yango, Danyele amonaki bimonaneli; mpe pole oyo azwaki epai ya Nzambe epesamaki mingi koleka mpenza mpo na mikolo oyo ya nsuka. Sik’oyo bimonaneli yango ezali kokokisama, mpe makambo nyonso oyo esakolamaki ekosalema kala mingi te.</w:t>
      </w:r>
    </w:p>
    <w:p>
      <w:pPr>
        <w:pStyle w:val="ArticleScripture"/>
        <w:jc w:val="left"/>
      </w:pPr>
      <w:r>
        <w:rPr>
          <w:rFonts w:ascii="Times New Roman" w:hAnsi="Times New Roman" w:eastAsia="Times New Roman" w:cs="Times New Roman"/>
        </w:rPr>
        <w:t>“Danyeli a nubuatine gahawe, nimwihweze imimerere y’ishyanga ry’Abayuda.” Testimonies to Ministers, 113.</w:t>
      </w:r>
    </w:p>
    <w:p>
      <w:pPr>
        <w:pStyle w:val="ArticleBody"/>
        <w:jc w:val="left"/>
      </w:pPr>
      <w:r>
        <w:rPr>
          <w:rFonts w:ascii="Times New Roman" w:hAnsi="Times New Roman" w:eastAsia="Times New Roman" w:cs="Times New Roman"/>
        </w:rPr>
        <w:t>Umucyo w’amayerekwa afitanye isano n’inzuzi za Hiddekel na Ulai ugereranya ibice bitandatu bya nyuma bya igice cya cumi na kimwe cya Daniyeli. Mu gice cya cyenda, kigereranywa n’uruzi rwa Ulai, Daniyeli ahabwa umucyo ku bice bya karindwi, umunani n’icyenda. Mu gice cya cumi, kigereranywa n’uruzi rwa Hiddekel, Daniyeli ahabwa umucyo w’ibice bya cumi, cumi na kimwe, na cumi na bibiri. Amakuru y’ubuhanuzi ntagaragazwa gusa n’ibyabaye by’ubuhanuzi bigereranywa muri ibyo bice, ahubwo anagereranywa na Daniyeli ubwe, kuko dukwiriye kuzirikana imimerere y’ishyanga ry’Abayuda igihe ubwo buhanuzi bwatangwaga.</w:t>
      </w:r>
    </w:p>
    <w:p>
      <w:pPr>
        <w:pStyle w:val="ArticleBody"/>
        <w:jc w:val="left"/>
      </w:pPr>
      <w:r>
        <w:rPr>
          <w:rFonts w:ascii="Times New Roman" w:hAnsi="Times New Roman" w:eastAsia="Times New Roman" w:cs="Times New Roman"/>
        </w:rPr>
        <w:t>Mwalinze mambo ayo mu misho ya siku na kuyapatanisha na ushuhuda wa manabii wengine. Hii ina maana ya kwamba, kama vile Petro alivyokuwa Kaisaria Filipi na pia Kaisaria Maritima, Danieli alitembelewa na Gabrieli saa ya tisa katika sura ya tisa, na alitembelewa siku ya ishirini na mbili katika sura ya kumi. Nuru ya Ulai na ya Hidekeli kwa siku za mwisho ilifunuliwa kwa Danieli saa ya tisa ya siku ya ishirini na mbili. Nuru hiyo inawakilisha kumwagwa kwa mvua ya masika ya mwisho bila kipimo wakati wa sheria ya Jumapili.</w:t>
      </w:r>
    </w:p>
    <w:p>
      <w:pPr>
        <w:pStyle w:val="ArticleBody"/>
        <w:jc w:val="left"/>
      </w:pPr>
      <w:r>
        <w:rPr>
          <w:rFonts w:ascii="Times New Roman" w:hAnsi="Times New Roman" w:eastAsia="Times New Roman" w:cs="Times New Roman"/>
        </w:rPr>
        <w:t>Daniaeli ghuhkhuhtu phung a hnaak cu caan pakua zungah a famkim tein a ong, ziangahtile cumi cun ni hnuai neta ah Pathian mi pawl parah a thleng dingmi “thil a tong” pawl ih sunglam le lenglam san thuanthu pahnih khal a langter. Cu eng cu Zentel pawl hnenah a phuan tikah, Kornelia in a aiawhmi an si vekin, mi za lia le palik le pali kha an ko ding ih, Sunday hman khauhtertu ruangah Pathian dan cu thah an si ding, cun Pitar in Khrih in a kaltak zo mi biakinn hnenah thucah a pe ding; cumi biakinn cu Juda pawl ih inn ruak tiin a hminsin. Pitar cun Zentel pawl hnenah le Sanhedrin hnenah khal a bia, caan cu Ezra in thenhran dingah a dil lai ah le Daniel in eng hrangin a rawl a ngol ih a thla a cam lai ah a si. Pentecost ih caan pakua, Khrih a thih tik ih caan pakua, Kornelia in Pitar a ko tik ih caan pakua, zanlam raithawinak khal hi Karmel tlang par ih Elijah thawn an remkhawm thluh.</w:t>
      </w:r>
    </w:p>
    <w:p>
      <w:pPr>
        <w:pStyle w:val="ArticleBody"/>
        <w:jc w:val="left"/>
      </w:pPr>
      <w:r>
        <w:rPr>
          <w:rFonts w:ascii="Times New Roman" w:hAnsi="Times New Roman" w:eastAsia="Times New Roman" w:cs="Times New Roman"/>
        </w:rPr>
        <w:t>Biragaragara ko ikigaragara ni uko igihe cy’amasaha atandatu gishushanya igihe kirangirira ku itegeko ryo ku Cyumweru, ariko ko gitangirana n’ikorwa rifitanye isano itaziguye n’iherezo, nk’uko byari bimeze ku bitambo byo mu gitondo n’ibya nimugoroba. Mu buryo bwa Petero, igihe cy’amasaha atandatu ni kuva i Kayisariya ya Filipo kugeza i Kayisariya ku nyanja. Kuri Pentekote, cyari kuva mu cyumba cyo hejuru kugeza mu rusengero. Icyo gihe ari cyo mucyo mwinshi ushyirwaho mu ntangiriro y’inzira ni Induru yo mu Gicuku, kandi icyo gihe kigera ku itegeko ryo ku Cyumweru. Ayo masaha atandatu, hagati ya nimugoroba zombi, ashushanya kwinjira kwa Kristo i Yerusalemu mu ntsinzi, na byo bigahagararira igihe kuva ku nama y’inkambi yabereye i Exeter kuva ku wa 12 kugeza ku wa 17 Kanama, 1844, yatangije gutangaza ubutumwa bwasojwe ku wa 22 Ukwakira, 1844. Exeter ni Kayisariya ya Filipo, kandi Kayisariya ku nyanja ni ku wa 22 Ukwakira, 1844. Intangiriro irangwa na Kayisariya nk’uko n’iherezo na ryo riyarangwa.</w:t>
      </w:r>
    </w:p>
    <w:p>
      <w:pPr>
        <w:pStyle w:val="ArticleBody"/>
        <w:jc w:val="left"/>
      </w:pPr>
      <w:r>
        <w:rPr>
          <w:rFonts w:ascii="Times New Roman" w:hAnsi="Times New Roman" w:eastAsia="Times New Roman" w:cs="Times New Roman"/>
        </w:rPr>
        <w:t>ئەو چوونە ناوەوەی شکۆدار بە ناکۆکییەک لە سەرەتادا و ناکۆکییەکی تر لە کۆتاییدا نیشان‌دار کراوە. ئەو ناکۆکییەی لە Exeterدا بەو پەرستنی درۆینە نمایەندەیی کرا کە لە ناو زەویی خێوەتی Watertownدا ڕوویدەدا. دوو پەیام بەو دوو خێوەتە نمایەندەیی کران، و کاتێک مەسیح چووە ناو ئۆرشەلیم، ئەو جولەکە خۆرگیرانە سکاڵایان لەو پەیامە کرد کە لە کاتی دابەزینە خوارەوەی لە شاخی زەیتوون ڕادەگەیەنرا، کاتێک سواری گوێدرێژە تازە ئازادکراوەکە بوو و دەچووە ناو ئۆرشەلیم. یەکەمین و دوایین ناکۆکی ئەلفا و ئۆمێگایەک بۆ ئەو ماوەیە دیاری دەکەن. لە Exeterدا، چینەکەی Watertown نوێنەرایەتی چینێک لە پاکیزەکان دەکات کە هیچ ڕۆنێکیان نەبوو، و بۆ ئەوان دەرگای ڕزگاری داخرا. لە کۆتایی ئەو ماوەیەدا دەرگای چوونە ژوورە پیرۆزەکە داخرا، و بەوە ئەلفا و ئۆمێگایەک بۆ ئەو ماوەیە دابین کرا. ئەو ئەلفا و ئۆمێگا لەگەڵ ئەو دوو ناکۆکییەی چوونە ناوەوەی شکۆدار هاوتا دەبێت، و قیسرەیە بۆ قیسرەیە لەگەڵ پەترۆس.</w:t>
      </w:r>
    </w:p>
    <w:p>
      <w:pPr>
        <w:pStyle w:val="ArticleBody"/>
        <w:jc w:val="left"/>
      </w:pPr>
      <w:r>
        <w:rPr>
          <w:rFonts w:ascii="Times New Roman" w:hAnsi="Times New Roman" w:eastAsia="Times New Roman" w:cs="Times New Roman"/>
        </w:rPr>
        <w:t>Mu Kaisarea Filipi, zina ya Simoni Bar-yona yabadilishwa kuwa Petro, mu kifungu ambamo anasifiwa kama kinywa cha uvuvio, kisha anahukumiwa kuwa Shetani, kwa sababu ya kupinga ujumbe wa msalaba. Petro ni ishara ya makundi mawili yanayotenganishwa na ujumbe wa ubatizo na msalaba, ambao ni ujumbe wa 9/11 na sheria ya Jumapili.</w:t>
      </w:r>
    </w:p>
    <w:p>
      <w:pPr>
        <w:pStyle w:val="ArticleScripture"/>
        <w:jc w:val="left"/>
      </w:pPr>
      <w:r>
        <w:rPr>
          <w:rFonts w:ascii="Times New Roman" w:hAnsi="Times New Roman" w:eastAsia="Times New Roman" w:cs="Times New Roman"/>
        </w:rPr>
        <w:t>“Fariseo-ni ushuhuda mtoza-kodi, kwa kila kundi lililoonyeshwa nao, lipo somo katika historia ya mtume Petro. Katika hatua za kwanza za ufuasi wake, Petro alijiona kuwa mwenye nguvu. Kama yule Fariseo, katika tathmini yake mwenyewe alikuwa ‘si kama wanadamu wengine walivyo.’ Kristo, usiku wa kuwasalitiwa kwake ulipokuwa umekaribia, alipowaonya wanafunzi wake mapema, ‘Ninyi nyote mtaona sababu ya kujikwaa kwa ajili Yangu usiku huu,’ Petro akasema kwa ujasiri, ‘Ijapokuwa wote watajikwaa, lakini mimi sitajikwaa.’ Marko 14:27, 29. Petro hakujua hatari yake mwenyewe. Kujitumainia kulimpotosha. Alidhani kwamba alikuwa na uwezo wa kushinda majaribu; lakini baada ya saa chache tu jaribu likaja, naye kwa kulaani na kuapa akamkana Bwana wake.” Christ’s Object Lessons, 152.</w:t>
      </w:r>
    </w:p>
    <w:p>
      <w:pPr>
        <w:pStyle w:val="ArticleBody"/>
        <w:jc w:val="left"/>
      </w:pPr>
      <w:r>
        <w:rPr>
          <w:rFonts w:ascii="Times New Roman" w:hAnsi="Times New Roman" w:eastAsia="Times New Roman" w:cs="Times New Roman"/>
        </w:rPr>
        <w:t>Mu saa ya tisa, ambayo ndiyo wakati wa sadaka ya jioni kwa jibu la sala ya Eliya, moto ulishuka na kuteketeza sadaka hiyo kwa kusudi la kuwafanya watu wa Mungu wajue ya kwamba BWANA ndiye Mungu. Kuna madaraja mawili yanayofananishwa katika Mlima Karmeli: daraja moja ambalo hapo ndipo hujua ya kwamba BWANA ndiye Mungu, na jingine linalowakilishwa na manabii wa Baali ambao baadaye huuawa.</w:t>
      </w:r>
    </w:p>
    <w:p>
      <w:pPr>
        <w:pStyle w:val="ArticleScripture"/>
        <w:jc w:val="left"/>
      </w:pPr>
      <w:r>
        <w:rPr>
          <w:rFonts w:ascii="Malgun Gothic" w:hAnsi="Malgun Gothic" w:eastAsia="Malgun Gothic" w:cs="Malgun Gothic"/>
        </w:rPr>
        <w:t>알공</w:t>
      </w:r>
      <w:r>
        <w:rPr>
          <w:rFonts w:ascii="Times New Roman" w:hAnsi="Times New Roman" w:eastAsia="Times New Roman" w:cs="Times New Roman"/>
        </w:rPr>
        <w:t xml:space="preserve"> </w:t>
      </w:r>
      <w:r>
        <w:rPr>
          <w:rFonts w:ascii="Malgun Gothic" w:hAnsi="Malgun Gothic" w:eastAsia="Malgun Gothic" w:cs="Malgun Gothic"/>
        </w:rPr>
        <w:t>마상</w:t>
      </w:r>
      <w:r>
        <w:rPr>
          <w:rFonts w:ascii="Times New Roman" w:hAnsi="Times New Roman" w:eastAsia="Times New Roman" w:cs="Times New Roman"/>
        </w:rPr>
        <w:t xml:space="preserve"> </w:t>
      </w:r>
      <w:r>
        <w:rPr>
          <w:rFonts w:ascii="Malgun Gothic" w:hAnsi="Malgun Gothic" w:eastAsia="Malgun Gothic" w:cs="Malgun Gothic"/>
        </w:rPr>
        <w:t>제사를</w:t>
      </w:r>
      <w:r>
        <w:rPr>
          <w:rFonts w:ascii="Times New Roman" w:hAnsi="Times New Roman" w:eastAsia="Times New Roman" w:cs="Times New Roman"/>
        </w:rPr>
        <w:t xml:space="preserve"> </w:t>
      </w:r>
      <w:r>
        <w:rPr>
          <w:rFonts w:ascii="Malgun Gothic" w:hAnsi="Malgun Gothic" w:eastAsia="Malgun Gothic" w:cs="Malgun Gothic"/>
        </w:rPr>
        <w:t>드릴</w:t>
      </w:r>
      <w:r>
        <w:rPr>
          <w:rFonts w:ascii="Times New Roman" w:hAnsi="Times New Roman" w:eastAsia="Times New Roman" w:cs="Times New Roman"/>
        </w:rPr>
        <w:t xml:space="preserve"> </w:t>
      </w:r>
      <w:r>
        <w:rPr>
          <w:rFonts w:ascii="Malgun Gothic" w:hAnsi="Malgun Gothic" w:eastAsia="Malgun Gothic" w:cs="Malgun Gothic"/>
        </w:rPr>
        <w:t>때가</w:t>
      </w:r>
      <w:r>
        <w:rPr>
          <w:rFonts w:ascii="Times New Roman" w:hAnsi="Times New Roman" w:eastAsia="Times New Roman" w:cs="Times New Roman"/>
        </w:rPr>
        <w:t xml:space="preserve"> </w:t>
      </w:r>
      <w:r>
        <w:rPr>
          <w:rFonts w:ascii="Malgun Gothic" w:hAnsi="Malgun Gothic" w:eastAsia="Malgun Gothic" w:cs="Malgun Gothic"/>
        </w:rPr>
        <w:t>이르렀을</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선지자</w:t>
      </w:r>
      <w:r>
        <w:rPr>
          <w:rFonts w:ascii="Times New Roman" w:hAnsi="Times New Roman" w:eastAsia="Times New Roman" w:cs="Times New Roman"/>
        </w:rPr>
        <w:t xml:space="preserve"> </w:t>
      </w:r>
      <w:r>
        <w:rPr>
          <w:rFonts w:ascii="Malgun Gothic" w:hAnsi="Malgun Gothic" w:eastAsia="Malgun Gothic" w:cs="Malgun Gothic"/>
        </w:rPr>
        <w:t>엘리야가</w:t>
      </w:r>
      <w:r>
        <w:rPr>
          <w:rFonts w:ascii="Times New Roman" w:hAnsi="Times New Roman" w:eastAsia="Times New Roman" w:cs="Times New Roman"/>
        </w:rPr>
        <w:t xml:space="preserve"> </w:t>
      </w:r>
      <w:r>
        <w:rPr>
          <w:rFonts w:ascii="Malgun Gothic" w:hAnsi="Malgun Gothic" w:eastAsia="Malgun Gothic" w:cs="Malgun Gothic"/>
        </w:rPr>
        <w:t>가까이</w:t>
      </w:r>
      <w:r>
        <w:rPr>
          <w:rFonts w:ascii="Times New Roman" w:hAnsi="Times New Roman" w:eastAsia="Times New Roman" w:cs="Times New Roman"/>
        </w:rPr>
        <w:t xml:space="preserve"> </w:t>
      </w:r>
      <w:r>
        <w:rPr>
          <w:rFonts w:ascii="Malgun Gothic" w:hAnsi="Malgun Gothic" w:eastAsia="Malgun Gothic" w:cs="Malgun Gothic"/>
        </w:rPr>
        <w:t>나아와</w:t>
      </w:r>
      <w:r>
        <w:rPr>
          <w:rFonts w:ascii="Times New Roman" w:hAnsi="Times New Roman" w:eastAsia="Times New Roman" w:cs="Times New Roman"/>
        </w:rPr>
        <w:t xml:space="preserve"> </w:t>
      </w:r>
      <w:r>
        <w:rPr>
          <w:rFonts w:ascii="Malgun Gothic" w:hAnsi="Malgun Gothic" w:eastAsia="Malgun Gothic" w:cs="Malgun Gothic"/>
        </w:rPr>
        <w:t>이르되</w:t>
      </w:r>
      <w:r>
        <w:rPr>
          <w:rFonts w:ascii="Times New Roman" w:hAnsi="Times New Roman" w:eastAsia="Times New Roman" w:cs="Times New Roman"/>
        </w:rPr>
        <w:t xml:space="preserve">, </w:t>
      </w:r>
      <w:r>
        <w:rPr>
          <w:rFonts w:ascii="Malgun Gothic" w:hAnsi="Malgun Gothic" w:eastAsia="Malgun Gothic" w:cs="Malgun Gothic"/>
        </w:rPr>
        <w:t>아브라함과</w:t>
      </w:r>
      <w:r>
        <w:rPr>
          <w:rFonts w:ascii="Times New Roman" w:hAnsi="Times New Roman" w:eastAsia="Times New Roman" w:cs="Times New Roman"/>
        </w:rPr>
        <w:t xml:space="preserve"> </w:t>
      </w:r>
      <w:r>
        <w:rPr>
          <w:rFonts w:ascii="Malgun Gothic" w:hAnsi="Malgun Gothic" w:eastAsia="Malgun Gothic" w:cs="Malgun Gothic"/>
        </w:rPr>
        <w:t>이삭과</w:t>
      </w:r>
      <w:r>
        <w:rPr>
          <w:rFonts w:ascii="Times New Roman" w:hAnsi="Times New Roman" w:eastAsia="Times New Roman" w:cs="Times New Roman"/>
        </w:rPr>
        <w:t xml:space="preserve"> </w:t>
      </w:r>
      <w:r>
        <w:rPr>
          <w:rFonts w:ascii="Malgun Gothic" w:hAnsi="Malgun Gothic" w:eastAsia="Malgun Gothic" w:cs="Malgun Gothic"/>
        </w:rPr>
        <w:t>이스라엘의</w:t>
      </w:r>
      <w:r>
        <w:rPr>
          <w:rFonts w:ascii="Times New Roman" w:hAnsi="Times New Roman" w:eastAsia="Times New Roman" w:cs="Times New Roman"/>
        </w:rPr>
        <w:t xml:space="preserve"> </w:t>
      </w:r>
      <w:r>
        <w:rPr>
          <w:rFonts w:ascii="Malgun Gothic" w:hAnsi="Malgun Gothic" w:eastAsia="Malgun Gothic" w:cs="Malgun Gothic"/>
        </w:rPr>
        <w:t>주</w:t>
      </w:r>
      <w:r>
        <w:rPr>
          <w:rFonts w:ascii="Times New Roman" w:hAnsi="Times New Roman" w:eastAsia="Times New Roman" w:cs="Times New Roman"/>
        </w:rPr>
        <w:t xml:space="preserve"> </w:t>
      </w:r>
      <w:r>
        <w:rPr>
          <w:rFonts w:ascii="Malgun Gothic" w:hAnsi="Malgun Gothic" w:eastAsia="Malgun Gothic" w:cs="Malgun Gothic"/>
        </w:rPr>
        <w:t>하나님이여</w:t>
      </w:r>
      <w:r>
        <w:rPr>
          <w:rFonts w:ascii="Times New Roman" w:hAnsi="Times New Roman" w:eastAsia="Times New Roman" w:cs="Times New Roman"/>
        </w:rPr>
        <w:t xml:space="preserve">, </w:t>
      </w:r>
      <w:r>
        <w:rPr>
          <w:rFonts w:ascii="Malgun Gothic" w:hAnsi="Malgun Gothic" w:eastAsia="Malgun Gothic" w:cs="Malgun Gothic"/>
        </w:rPr>
        <w:t>주께서</w:t>
      </w:r>
      <w:r>
        <w:rPr>
          <w:rFonts w:ascii="Times New Roman" w:hAnsi="Times New Roman" w:eastAsia="Times New Roman" w:cs="Times New Roman"/>
        </w:rPr>
        <w:t xml:space="preserve"> </w:t>
      </w:r>
      <w:r>
        <w:rPr>
          <w:rFonts w:ascii="Malgun Gothic" w:hAnsi="Malgun Gothic" w:eastAsia="Malgun Gothic" w:cs="Malgun Gothic"/>
        </w:rPr>
        <w:t>이스라엘</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하나님이심과</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주의</w:t>
      </w:r>
      <w:r>
        <w:rPr>
          <w:rFonts w:ascii="Times New Roman" w:hAnsi="Times New Roman" w:eastAsia="Times New Roman" w:cs="Times New Roman"/>
        </w:rPr>
        <w:t xml:space="preserve"> </w:t>
      </w:r>
      <w:r>
        <w:rPr>
          <w:rFonts w:ascii="Malgun Gothic" w:hAnsi="Malgun Gothic" w:eastAsia="Malgun Gothic" w:cs="Malgun Gothic"/>
        </w:rPr>
        <w:t>종임과</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주의</w:t>
      </w:r>
      <w:r>
        <w:rPr>
          <w:rFonts w:ascii="Times New Roman" w:hAnsi="Times New Roman" w:eastAsia="Times New Roman" w:cs="Times New Roman"/>
        </w:rPr>
        <w:t xml:space="preserve"> </w:t>
      </w:r>
      <w:r>
        <w:rPr>
          <w:rFonts w:ascii="Malgun Gothic" w:hAnsi="Malgun Gothic" w:eastAsia="Malgun Gothic" w:cs="Malgun Gothic"/>
        </w:rPr>
        <w:t>말씀대로</w:t>
      </w:r>
      <w:r>
        <w:rPr>
          <w:rFonts w:ascii="Times New Roman" w:hAnsi="Times New Roman" w:eastAsia="Times New Roman" w:cs="Times New Roman"/>
        </w:rPr>
        <w:t xml:space="preserve"> </w:t>
      </w:r>
      <w:r>
        <w:rPr>
          <w:rFonts w:ascii="Malgun Gothic" w:hAnsi="Malgun Gothic" w:eastAsia="Malgun Gothic" w:cs="Malgun Gothic"/>
        </w:rPr>
        <w:t>행한</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오늘</w:t>
      </w:r>
      <w:r>
        <w:rPr>
          <w:rFonts w:ascii="Times New Roman" w:hAnsi="Times New Roman" w:eastAsia="Times New Roman" w:cs="Times New Roman"/>
        </w:rPr>
        <w:t xml:space="preserve"> </w:t>
      </w:r>
      <w:r>
        <w:rPr>
          <w:rFonts w:ascii="Malgun Gothic" w:hAnsi="Malgun Gothic" w:eastAsia="Malgun Gothic" w:cs="Malgun Gothic"/>
        </w:rPr>
        <w:t>알게</w:t>
      </w:r>
      <w:r>
        <w:rPr>
          <w:rFonts w:ascii="Times New Roman" w:hAnsi="Times New Roman" w:eastAsia="Times New Roman" w:cs="Times New Roman"/>
        </w:rPr>
        <w:t xml:space="preserve"> </w:t>
      </w:r>
      <w:r>
        <w:rPr>
          <w:rFonts w:ascii="Malgun Gothic" w:hAnsi="Malgun Gothic" w:eastAsia="Malgun Gothic" w:cs="Malgun Gothic"/>
        </w:rPr>
        <w:t>하옵소서</w:t>
      </w:r>
      <w:r>
        <w:rPr>
          <w:rFonts w:ascii="Times New Roman" w:hAnsi="Times New Roman" w:eastAsia="Times New Roman" w:cs="Times New Roman"/>
        </w:rPr>
        <w:t xml:space="preserve">. </w:t>
      </w:r>
      <w:r>
        <w:rPr>
          <w:rFonts w:ascii="Malgun Gothic" w:hAnsi="Malgun Gothic" w:eastAsia="Malgun Gothic" w:cs="Malgun Gothic"/>
        </w:rPr>
        <w:t>주여</w:t>
      </w:r>
      <w:r>
        <w:rPr>
          <w:rFonts w:ascii="Times New Roman" w:hAnsi="Times New Roman" w:eastAsia="Times New Roman" w:cs="Times New Roman"/>
        </w:rPr>
        <w:t xml:space="preserve">, </w:t>
      </w:r>
      <w:r>
        <w:rPr>
          <w:rFonts w:ascii="Malgun Gothic" w:hAnsi="Malgun Gothic" w:eastAsia="Malgun Gothic" w:cs="Malgun Gothic"/>
        </w:rPr>
        <w:t>내게</w:t>
      </w:r>
      <w:r>
        <w:rPr>
          <w:rFonts w:ascii="Times New Roman" w:hAnsi="Times New Roman" w:eastAsia="Times New Roman" w:cs="Times New Roman"/>
        </w:rPr>
        <w:t xml:space="preserve"> </w:t>
      </w:r>
      <w:r>
        <w:rPr>
          <w:rFonts w:ascii="Malgun Gothic" w:hAnsi="Malgun Gothic" w:eastAsia="Malgun Gothic" w:cs="Malgun Gothic"/>
        </w:rPr>
        <w:t>응답하옵소서</w:t>
      </w:r>
      <w:r>
        <w:rPr>
          <w:rFonts w:ascii="Times New Roman" w:hAnsi="Times New Roman" w:eastAsia="Times New Roman" w:cs="Times New Roman"/>
        </w:rPr>
        <w:t xml:space="preserve">, </w:t>
      </w:r>
      <w:r>
        <w:rPr>
          <w:rFonts w:ascii="Malgun Gothic" w:hAnsi="Malgun Gothic" w:eastAsia="Malgun Gothic" w:cs="Malgun Gothic"/>
        </w:rPr>
        <w:t>내게</w:t>
      </w:r>
      <w:r>
        <w:rPr>
          <w:rFonts w:ascii="Times New Roman" w:hAnsi="Times New Roman" w:eastAsia="Times New Roman" w:cs="Times New Roman"/>
        </w:rPr>
        <w:t xml:space="preserve"> </w:t>
      </w:r>
      <w:r>
        <w:rPr>
          <w:rFonts w:ascii="Malgun Gothic" w:hAnsi="Malgun Gothic" w:eastAsia="Malgun Gothic" w:cs="Malgun Gothic"/>
        </w:rPr>
        <w:t>응답하옵소서</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백성으로</w:t>
      </w:r>
      <w:r>
        <w:rPr>
          <w:rFonts w:ascii="Times New Roman" w:hAnsi="Times New Roman" w:eastAsia="Times New Roman" w:cs="Times New Roman"/>
        </w:rPr>
        <w:t xml:space="preserve"> </w:t>
      </w:r>
      <w:r>
        <w:rPr>
          <w:rFonts w:ascii="Malgun Gothic" w:hAnsi="Malgun Gothic" w:eastAsia="Malgun Gothic" w:cs="Malgun Gothic"/>
        </w:rPr>
        <w:t>주는</w:t>
      </w:r>
      <w:r>
        <w:rPr>
          <w:rFonts w:ascii="Times New Roman" w:hAnsi="Times New Roman" w:eastAsia="Times New Roman" w:cs="Times New Roman"/>
        </w:rPr>
        <w:t xml:space="preserve"> </w:t>
      </w:r>
      <w:r>
        <w:rPr>
          <w:rFonts w:ascii="Malgun Gothic" w:hAnsi="Malgun Gothic" w:eastAsia="Malgun Gothic" w:cs="Malgun Gothic"/>
        </w:rPr>
        <w:t>여호와</w:t>
      </w:r>
      <w:r>
        <w:rPr>
          <w:rFonts w:ascii="Times New Roman" w:hAnsi="Times New Roman" w:eastAsia="Times New Roman" w:cs="Times New Roman"/>
        </w:rPr>
        <w:t xml:space="preserve"> </w:t>
      </w:r>
      <w:r>
        <w:rPr>
          <w:rFonts w:ascii="Malgun Gothic" w:hAnsi="Malgun Gothic" w:eastAsia="Malgun Gothic" w:cs="Malgun Gothic"/>
        </w:rPr>
        <w:t>하나님이신</w:t>
      </w:r>
      <w:r>
        <w:rPr>
          <w:rFonts w:ascii="Times New Roman" w:hAnsi="Times New Roman" w:eastAsia="Times New Roman" w:cs="Times New Roman"/>
        </w:rPr>
        <w:t xml:space="preserve"> </w:t>
      </w:r>
      <w:r>
        <w:rPr>
          <w:rFonts w:ascii="Malgun Gothic" w:hAnsi="Malgun Gothic" w:eastAsia="Malgun Gothic" w:cs="Malgun Gothic"/>
        </w:rPr>
        <w:t>것과</w:t>
      </w:r>
      <w:r>
        <w:rPr>
          <w:rFonts w:ascii="Times New Roman" w:hAnsi="Times New Roman" w:eastAsia="Times New Roman" w:cs="Times New Roman"/>
        </w:rPr>
        <w:t xml:space="preserve"> </w:t>
      </w:r>
      <w:r>
        <w:rPr>
          <w:rFonts w:ascii="Malgun Gothic" w:hAnsi="Malgun Gothic" w:eastAsia="Malgun Gothic" w:cs="Malgun Gothic"/>
        </w:rPr>
        <w:t>주께서</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마음을</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돌이키신</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알게</w:t>
      </w:r>
      <w:r>
        <w:rPr>
          <w:rFonts w:ascii="Times New Roman" w:hAnsi="Times New Roman" w:eastAsia="Times New Roman" w:cs="Times New Roman"/>
        </w:rPr>
        <w:t xml:space="preserve"> </w:t>
      </w:r>
      <w:r>
        <w:rPr>
          <w:rFonts w:ascii="Malgun Gothic" w:hAnsi="Malgun Gothic" w:eastAsia="Malgun Gothic" w:cs="Malgun Gothic"/>
        </w:rPr>
        <w:t>하옵소서</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Basi moto wa Bwana ukashuka, nao ukateketeza sadaka ya kuteketezwa, na kuni, na mawe, na mavumbi, ukayaramba pia maji yaliyokuwa ndani ya mfereji. Na watu wote walipoona hilo, wakaanguka kifudifudi; wakasema, Bwana, yeye ndiye Mungu; Bwana, yeye ndiye Mungu.</w:t>
      </w:r>
    </w:p>
    <w:p>
      <w:pPr>
        <w:pStyle w:val="ArticleScripture"/>
        <w:jc w:val="left"/>
      </w:pP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එලියා</w:t>
      </w:r>
      <w:r>
        <w:rPr>
          <w:rFonts w:ascii="Times New Roman" w:hAnsi="Times New Roman" w:eastAsia="Times New Roman" w:cs="Times New Roman"/>
        </w:rPr>
        <w:t xml:space="preserve"> </w:t>
      </w:r>
      <w:r>
        <w:rPr>
          <w:rFonts w:ascii="Nirmala UI" w:hAnsi="Nirmala UI" w:eastAsia="Nirmala UI" w:cs="Nirmala UI"/>
        </w:rPr>
        <w:t>ඔවුන්ට</w:t>
      </w:r>
      <w:r>
        <w:rPr>
          <w:rFonts w:ascii="Times New Roman" w:hAnsi="Times New Roman" w:eastAsia="Times New Roman" w:cs="Times New Roman"/>
        </w:rPr>
        <w:t xml:space="preserve"> </w:t>
      </w:r>
      <w:r>
        <w:rPr>
          <w:rFonts w:ascii="Nirmala UI" w:hAnsi="Nirmala UI" w:eastAsia="Nirmala UI" w:cs="Nirmala UI"/>
        </w:rPr>
        <w:t>කීයේය</w:t>
      </w:r>
      <w:r>
        <w:rPr>
          <w:rFonts w:ascii="Times New Roman" w:hAnsi="Times New Roman" w:eastAsia="Times New Roman" w:cs="Times New Roman"/>
        </w:rPr>
        <w:t>, “</w:t>
      </w:r>
      <w:r>
        <w:rPr>
          <w:rFonts w:ascii="Nirmala UI" w:hAnsi="Nirmala UI" w:eastAsia="Nirmala UI" w:cs="Nirmala UI"/>
        </w:rPr>
        <w:t>බාල්ගේ</w:t>
      </w:r>
      <w:r>
        <w:rPr>
          <w:rFonts w:ascii="Times New Roman" w:hAnsi="Times New Roman" w:eastAsia="Times New Roman" w:cs="Times New Roman"/>
        </w:rPr>
        <w:t xml:space="preserve"> </w:t>
      </w:r>
      <w:r>
        <w:rPr>
          <w:rFonts w:ascii="Nirmala UI" w:hAnsi="Nirmala UI" w:eastAsia="Nirmala UI" w:cs="Nirmala UI"/>
        </w:rPr>
        <w:t>අනාගතවක්තෘවරුන්</w:t>
      </w:r>
      <w:r>
        <w:rPr>
          <w:rFonts w:ascii="Times New Roman" w:hAnsi="Times New Roman" w:eastAsia="Times New Roman" w:cs="Times New Roman"/>
        </w:rPr>
        <w:t xml:space="preserve"> </w:t>
      </w:r>
      <w:r>
        <w:rPr>
          <w:rFonts w:ascii="Nirmala UI" w:hAnsi="Nirmala UI" w:eastAsia="Nirmala UI" w:cs="Nirmala UI"/>
        </w:rPr>
        <w:t>අල්ලාගන්න</w:t>
      </w:r>
      <w:r>
        <w:rPr>
          <w:rFonts w:ascii="Times New Roman" w:hAnsi="Times New Roman" w:eastAsia="Times New Roman" w:cs="Times New Roman"/>
        </w:rPr>
        <w:t xml:space="preserve">; </w:t>
      </w:r>
      <w:r>
        <w:rPr>
          <w:rFonts w:ascii="Nirmala UI" w:hAnsi="Nirmala UI" w:eastAsia="Nirmala UI" w:cs="Nirmala UI"/>
        </w:rPr>
        <w:t>ඔවුන්ගෙන්</w:t>
      </w:r>
      <w:r>
        <w:rPr>
          <w:rFonts w:ascii="Times New Roman" w:hAnsi="Times New Roman" w:eastAsia="Times New Roman" w:cs="Times New Roman"/>
        </w:rPr>
        <w:t xml:space="preserve"> </w:t>
      </w:r>
      <w:r>
        <w:rPr>
          <w:rFonts w:ascii="Nirmala UI" w:hAnsi="Nirmala UI" w:eastAsia="Nirmala UI" w:cs="Nirmala UI"/>
        </w:rPr>
        <w:t>එක්කෙනෙකු</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පලා</w:t>
      </w:r>
      <w:r>
        <w:rPr>
          <w:rFonts w:ascii="Times New Roman" w:hAnsi="Times New Roman" w:eastAsia="Times New Roman" w:cs="Times New Roman"/>
        </w:rPr>
        <w:t xml:space="preserve"> </w:t>
      </w:r>
      <w:r>
        <w:rPr>
          <w:rFonts w:ascii="Nirmala UI" w:hAnsi="Nirmala UI" w:eastAsia="Nirmala UI" w:cs="Nirmala UI"/>
        </w:rPr>
        <w:t>නොයා</w:t>
      </w:r>
      <w:r>
        <w:rPr>
          <w:rFonts w:ascii="Times New Roman" w:hAnsi="Times New Roman" w:eastAsia="Times New Roman" w:cs="Times New Roman"/>
        </w:rPr>
        <w:t xml:space="preserve"> </w:t>
      </w:r>
      <w:r>
        <w:rPr>
          <w:rFonts w:ascii="Nirmala UI" w:hAnsi="Nirmala UI" w:eastAsia="Nirmala UI" w:cs="Nirmala UI"/>
        </w:rPr>
        <w:t>යුතුය</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අල්ලාගත්හ</w:t>
      </w:r>
      <w:r>
        <w:rPr>
          <w:rFonts w:ascii="Times New Roman" w:hAnsi="Times New Roman" w:eastAsia="Times New Roman" w:cs="Times New Roman"/>
        </w:rPr>
        <w:t xml:space="preserve">. </w:t>
      </w:r>
      <w:r>
        <w:rPr>
          <w:rFonts w:ascii="Nirmala UI" w:hAnsi="Nirmala UI" w:eastAsia="Nirmala UI" w:cs="Nirmala UI"/>
        </w:rPr>
        <w:t>එලියා</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කිෂොන්</w:t>
      </w:r>
      <w:r>
        <w:rPr>
          <w:rFonts w:ascii="Times New Roman" w:hAnsi="Times New Roman" w:eastAsia="Times New Roman" w:cs="Times New Roman"/>
        </w:rPr>
        <w:t xml:space="preserve"> </w:t>
      </w:r>
      <w:r>
        <w:rPr>
          <w:rFonts w:ascii="Nirmala UI" w:hAnsi="Nirmala UI" w:eastAsia="Nirmala UI" w:cs="Nirmala UI"/>
        </w:rPr>
        <w:t>නදිය</w:t>
      </w:r>
      <w:r>
        <w:rPr>
          <w:rFonts w:ascii="Times New Roman" w:hAnsi="Times New Roman" w:eastAsia="Times New Roman" w:cs="Times New Roman"/>
        </w:rPr>
        <w:t xml:space="preserve"> </w:t>
      </w:r>
      <w:r>
        <w:rPr>
          <w:rFonts w:ascii="Nirmala UI" w:hAnsi="Nirmala UI" w:eastAsia="Nirmala UI" w:cs="Nirmala UI"/>
        </w:rPr>
        <w:t>අසලට</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ගොස්</w:t>
      </w:r>
      <w:r>
        <w:rPr>
          <w:rFonts w:ascii="Times New Roman" w:hAnsi="Times New Roman" w:eastAsia="Times New Roman" w:cs="Times New Roman"/>
        </w:rPr>
        <w:t xml:space="preserve">, </w:t>
      </w:r>
      <w:r>
        <w:rPr>
          <w:rFonts w:ascii="Nirmala UI" w:hAnsi="Nirmala UI" w:eastAsia="Nirmala UI" w:cs="Nirmala UI"/>
        </w:rPr>
        <w:t>එහිදී</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මරා</w:t>
      </w:r>
      <w:r>
        <w:rPr>
          <w:rFonts w:ascii="Times New Roman" w:hAnsi="Times New Roman" w:eastAsia="Times New Roman" w:cs="Times New Roman"/>
        </w:rPr>
        <w:t xml:space="preserve"> </w:t>
      </w:r>
      <w:r>
        <w:rPr>
          <w:rFonts w:ascii="Nirmala UI" w:hAnsi="Nirmala UI" w:eastAsia="Nirmala UI" w:cs="Nirmala UI"/>
        </w:rPr>
        <w:t>දැමීය</w:t>
      </w:r>
      <w:r>
        <w:rPr>
          <w:rFonts w:ascii="Times New Roman" w:hAnsi="Times New Roman" w:eastAsia="Times New Roman" w:cs="Times New Roman"/>
        </w:rPr>
        <w:t xml:space="preserve">. 1 </w:t>
      </w:r>
      <w:r>
        <w:rPr>
          <w:rFonts w:ascii="Nirmala UI" w:hAnsi="Nirmala UI" w:eastAsia="Nirmala UI" w:cs="Nirmala UI"/>
        </w:rPr>
        <w:t>රාජාවලිය</w:t>
      </w:r>
      <w:r>
        <w:rPr>
          <w:rFonts w:ascii="Times New Roman" w:hAnsi="Times New Roman" w:eastAsia="Times New Roman" w:cs="Times New Roman"/>
        </w:rPr>
        <w:t xml:space="preserve"> 18:36–40.</w:t>
      </w:r>
    </w:p>
    <w:p>
      <w:pPr>
        <w:pStyle w:val="ArticleBody"/>
        <w:jc w:val="left"/>
      </w:pPr>
      <w:r>
        <w:rPr>
          <w:rFonts w:ascii="Times New Roman" w:hAnsi="Times New Roman" w:eastAsia="Times New Roman" w:cs="Times New Roman"/>
        </w:rPr>
        <w:t>Ɔsoro anwummere afɔrebɔ no, Kristo wu no, Petro a ɔsa ɔbarima a na ɔyɛ apakye no yare no, Petro a ɔde asɛm no kɔmaa Amanamanmufo no, Daniel a ogyee nkɔmhyɛ mu hann no, Elia mpaebɔ a wɔde ogya bua no, bere a Esra wɔ ayitwede ne nso mu rebɔ mpae ama Laodikea nsakrae no akɔ Filadelfia, ama asɔre a ɛreko no asakra akɔ asɔre a edi nkonim no mu. Dɔn a ɛto so nkron no yɛ afɔrebɔ dɔn no, mpaebɔ a yenya ho mmuae no dɔn, dɔn a ɔsoro de ka asase ho no, ɔtwamfo a ɛda atemmu ne mmɔborɔhunu ntam; na ɛno nti na Kristo wu wɔ dɔn a ɛto so nkron no mu, efisɛ afɔrebɔ dɔn a ɛto so nkron no buee asɛmpa no maa Amanamanmufo no, wɔn a na wɔte sum mu no, nanso wobehu hann kɛse bere a wobebue Daniel nhoma no nyinaa mu pɛpɛɛpɛ wɔ Kwasida mmara no mu.</w:t>
      </w:r>
    </w:p>
    <w:p>
      <w:pPr>
        <w:pStyle w:val="ArticleBody"/>
        <w:jc w:val="left"/>
      </w:pPr>
      <w:r>
        <w:rPr>
          <w:rFonts w:ascii="Times New Roman" w:hAnsi="Times New Roman" w:eastAsia="Times New Roman" w:cs="Times New Roman"/>
        </w:rPr>
        <w:t>Mu guheza kwa Gideoni mu Bacamanza 6:21, Umumarayika wa Yehova akora ku gitambo ca Gideoni c’inyama n’umutsima utarimwo umwambiro akoresheje inkoni yiwe, maze umuriro uraduka uvuye ku gitandara uragiturira cose. Uwo muriro waremeje ihamagarwa ry’Imana kuri Gideoni n’uko yemeye ico kimenyetso.</w:t>
      </w:r>
    </w:p>
    <w:p>
      <w:pPr>
        <w:pStyle w:val="ArticleScripture"/>
        <w:jc w:val="left"/>
      </w:pPr>
      <w:r>
        <w:rPr>
          <w:rFonts w:ascii="Malgun Gothic" w:hAnsi="Malgun Gothic" w:eastAsia="Malgun Gothic" w:cs="Malgun Gothic"/>
        </w:rPr>
        <w:t>랴</w:t>
      </w:r>
      <w:r>
        <w:rPr>
          <w:rFonts w:ascii="Times New Roman" w:hAnsi="Times New Roman" w:eastAsia="Times New Roman" w:cs="Times New Roman"/>
        </w:rPr>
        <w:t xml:space="preserve">ꞌꞌ </w:t>
      </w:r>
      <w:r>
        <w:rPr>
          <w:rFonts w:ascii="Malgun Gothic" w:hAnsi="Malgun Gothic" w:eastAsia="Malgun Gothic" w:cs="Malgun Gothic"/>
        </w:rPr>
        <w:t>우</w:t>
      </w:r>
      <w:r>
        <w:rPr>
          <w:rFonts w:ascii="Times New Roman" w:hAnsi="Times New Roman" w:eastAsia="Times New Roman" w:cs="Times New Roman"/>
        </w:rPr>
        <w:t xml:space="preserve"> ꞌ</w:t>
      </w:r>
      <w:r>
        <w:rPr>
          <w:rFonts w:ascii="Malgun Gothic" w:hAnsi="Malgun Gothic" w:eastAsia="Malgun Gothic" w:cs="Malgun Gothic"/>
        </w:rPr>
        <w:t>닌</w:t>
      </w:r>
      <w:r>
        <w:rPr>
          <w:rFonts w:ascii="Times New Roman" w:hAnsi="Times New Roman" w:eastAsia="Times New Roman" w:cs="Times New Roman"/>
        </w:rPr>
        <w:t xml:space="preserve"> </w:t>
      </w:r>
      <w:r>
        <w:rPr>
          <w:rFonts w:ascii="Malgun Gothic" w:hAnsi="Malgun Gothic" w:eastAsia="Malgun Gothic" w:cs="Malgun Gothic"/>
        </w:rPr>
        <w:t>메</w:t>
      </w:r>
      <w:r>
        <w:rPr>
          <w:rFonts w:ascii="Times New Roman" w:hAnsi="Times New Roman" w:eastAsia="Times New Roman" w:cs="Times New Roman"/>
        </w:rPr>
        <w:t>, “ꞌ</w:t>
      </w:r>
      <w:r>
        <w:rPr>
          <w:rFonts w:ascii="Malgun Gothic" w:hAnsi="Malgun Gothic" w:eastAsia="Malgun Gothic" w:cs="Malgun Gothic"/>
        </w:rPr>
        <w:t>아바</w:t>
      </w:r>
      <w:r>
        <w:rPr>
          <w:rFonts w:ascii="Times New Roman" w:hAnsi="Times New Roman" w:eastAsia="Times New Roman" w:cs="Times New Roman"/>
        </w:rPr>
        <w:t xml:space="preserve"> ꞌ</w:t>
      </w:r>
      <w:r>
        <w:rPr>
          <w:rFonts w:ascii="Malgun Gothic" w:hAnsi="Malgun Gothic" w:eastAsia="Malgun Gothic" w:cs="Malgun Gothic"/>
        </w:rPr>
        <w:t>닝</w:t>
      </w:r>
      <w:r>
        <w:rPr>
          <w:rFonts w:ascii="Times New Roman" w:hAnsi="Times New Roman" w:eastAsia="Times New Roman" w:cs="Times New Roman"/>
        </w:rPr>
        <w:t xml:space="preserve"> ꞌ</w:t>
      </w:r>
      <w:r>
        <w:rPr>
          <w:rFonts w:ascii="Malgun Gothic" w:hAnsi="Malgun Gothic" w:eastAsia="Malgun Gothic" w:cs="Malgun Gothic"/>
        </w:rPr>
        <w:t>밍</w:t>
      </w:r>
      <w:r>
        <w:rPr>
          <w:rFonts w:ascii="Times New Roman" w:hAnsi="Times New Roman" w:eastAsia="Times New Roman" w:cs="Times New Roman"/>
        </w:rPr>
        <w:t xml:space="preserve"> ꞌ</w:t>
      </w:r>
      <w:r>
        <w:rPr>
          <w:rFonts w:ascii="Malgun Gothic" w:hAnsi="Malgun Gothic" w:eastAsia="Malgun Gothic" w:cs="Malgun Gothic"/>
        </w:rPr>
        <w:t>눈</w:t>
      </w:r>
      <w:r>
        <w:rPr>
          <w:rFonts w:ascii="Times New Roman" w:hAnsi="Times New Roman" w:eastAsia="Times New Roman" w:cs="Times New Roman"/>
        </w:rPr>
        <w:t xml:space="preserve"> ꞌ</w:t>
      </w:r>
      <w:r>
        <w:rPr>
          <w:rFonts w:ascii="Malgun Gothic" w:hAnsi="Malgun Gothic" w:eastAsia="Malgun Gothic" w:cs="Malgun Gothic"/>
        </w:rPr>
        <w:t>알라</w:t>
      </w:r>
      <w:r>
        <w:rPr>
          <w:rFonts w:ascii="Times New Roman" w:hAnsi="Times New Roman" w:eastAsia="Times New Roman" w:cs="Times New Roman"/>
        </w:rPr>
        <w:t xml:space="preserve"> ꞌ</w:t>
      </w:r>
      <w:r>
        <w:rPr>
          <w:rFonts w:ascii="Malgun Gothic" w:hAnsi="Malgun Gothic" w:eastAsia="Malgun Gothic" w:cs="Malgun Gothic"/>
        </w:rPr>
        <w:t>닝</w:t>
      </w:r>
      <w:r>
        <w:rPr>
          <w:rFonts w:ascii="Times New Roman" w:hAnsi="Times New Roman" w:eastAsia="Times New Roman" w:cs="Times New Roman"/>
        </w:rPr>
        <w:t xml:space="preserve"> </w:t>
      </w:r>
      <w:r>
        <w:rPr>
          <w:rFonts w:ascii="Malgun Gothic" w:hAnsi="Malgun Gothic" w:eastAsia="Malgun Gothic" w:cs="Malgun Gothic"/>
        </w:rPr>
        <w:t>시야네</w:t>
      </w:r>
      <w:r>
        <w:rPr>
          <w:rFonts w:ascii="Times New Roman" w:hAnsi="Times New Roman" w:eastAsia="Times New Roman" w:cs="Times New Roman"/>
        </w:rPr>
        <w:t xml:space="preserve"> </w:t>
      </w:r>
      <w:r>
        <w:rPr>
          <w:rFonts w:ascii="Malgun Gothic" w:hAnsi="Malgun Gothic" w:eastAsia="Malgun Gothic" w:cs="Malgun Gothic"/>
        </w:rPr>
        <w:t>에하</w:t>
      </w:r>
      <w:r>
        <w:rPr>
          <w:rFonts w:ascii="Times New Roman" w:hAnsi="Times New Roman" w:eastAsia="Times New Roman" w:cs="Times New Roman"/>
        </w:rPr>
        <w:t xml:space="preserve"> </w:t>
      </w:r>
      <w:r>
        <w:rPr>
          <w:rFonts w:ascii="Malgun Gothic" w:hAnsi="Malgun Gothic" w:eastAsia="Malgun Gothic" w:cs="Malgun Gothic"/>
        </w:rPr>
        <w:t>꾸하</w:t>
      </w:r>
      <w:r>
        <w:rPr>
          <w:rFonts w:ascii="Times New Roman" w:hAnsi="Times New Roman" w:eastAsia="Times New Roman" w:cs="Times New Roman"/>
        </w:rPr>
        <w:t>, ꞌ</w:t>
      </w:r>
      <w:r>
        <w:rPr>
          <w:rFonts w:ascii="Malgun Gothic" w:hAnsi="Malgun Gothic" w:eastAsia="Malgun Gothic" w:cs="Malgun Gothic"/>
        </w:rPr>
        <w:t>닌</w:t>
      </w:r>
      <w:r>
        <w:rPr>
          <w:rFonts w:ascii="Times New Roman" w:hAnsi="Times New Roman" w:eastAsia="Times New Roman" w:cs="Times New Roman"/>
        </w:rPr>
        <w:t xml:space="preserve"> </w:t>
      </w:r>
      <w:r>
        <w:rPr>
          <w:rFonts w:ascii="Malgun Gothic" w:hAnsi="Malgun Gothic" w:eastAsia="Malgun Gothic" w:cs="Malgun Gothic"/>
        </w:rPr>
        <w:t>쑤</w:t>
      </w:r>
      <w:r>
        <w:rPr>
          <w:rFonts w:ascii="Times New Roman" w:hAnsi="Times New Roman" w:eastAsia="Times New Roman" w:cs="Times New Roman"/>
        </w:rPr>
        <w:t xml:space="preserve"> ꞌ</w:t>
      </w:r>
      <w:r>
        <w:rPr>
          <w:rFonts w:ascii="Malgun Gothic" w:hAnsi="Malgun Gothic" w:eastAsia="Malgun Gothic" w:cs="Malgun Gothic"/>
        </w:rPr>
        <w:t>수라</w:t>
      </w:r>
      <w:r>
        <w:rPr>
          <w:rFonts w:ascii="Times New Roman" w:hAnsi="Times New Roman" w:eastAsia="Times New Roman" w:cs="Times New Roman"/>
        </w:rPr>
        <w:t xml:space="preserve"> </w:t>
      </w:r>
      <w:r>
        <w:rPr>
          <w:rFonts w:ascii="Malgun Gothic" w:hAnsi="Malgun Gothic" w:eastAsia="Malgun Gothic" w:cs="Malgun Gothic"/>
        </w:rPr>
        <w:t>꾸닝</w:t>
      </w:r>
      <w:r>
        <w:rPr>
          <w:rFonts w:ascii="Times New Roman" w:hAnsi="Times New Roman" w:eastAsia="Times New Roman" w:cs="Times New Roman"/>
        </w:rPr>
        <w:t xml:space="preserve"> ꞌ</w:t>
      </w:r>
      <w:r>
        <w:rPr>
          <w:rFonts w:ascii="Malgun Gothic" w:hAnsi="Malgun Gothic" w:eastAsia="Malgun Gothic" w:cs="Malgun Gothic"/>
        </w:rPr>
        <w:t>난미</w:t>
      </w:r>
      <w:r>
        <w:rPr>
          <w:rFonts w:ascii="Times New Roman" w:hAnsi="Times New Roman" w:eastAsia="Times New Roman" w:cs="Times New Roman"/>
        </w:rPr>
        <w:t xml:space="preserve"> ꞌ</w:t>
      </w:r>
      <w:r>
        <w:rPr>
          <w:rFonts w:ascii="Malgun Gothic" w:hAnsi="Malgun Gothic" w:eastAsia="Malgun Gothic" w:cs="Malgun Gothic"/>
        </w:rPr>
        <w:t>닐라</w:t>
      </w:r>
      <w:r>
        <w:rPr>
          <w:rFonts w:ascii="Times New Roman" w:hAnsi="Times New Roman" w:eastAsia="Times New Roman" w:cs="Times New Roman"/>
        </w:rPr>
        <w:t xml:space="preserve"> ꞌ</w:t>
      </w:r>
      <w:r>
        <w:rPr>
          <w:rFonts w:ascii="Malgun Gothic" w:hAnsi="Malgun Gothic" w:eastAsia="Malgun Gothic" w:cs="Malgun Gothic"/>
        </w:rPr>
        <w:t>무</w:t>
      </w:r>
      <w:r>
        <w:rPr>
          <w:rFonts w:ascii="Times New Roman" w:hAnsi="Times New Roman" w:eastAsia="Times New Roman" w:cs="Times New Roman"/>
        </w:rPr>
        <w:t>ꞌ</w:t>
      </w:r>
      <w:r>
        <w:rPr>
          <w:rFonts w:ascii="Malgun Gothic" w:hAnsi="Malgun Gothic" w:eastAsia="Malgun Gothic" w:cs="Malgun Gothic"/>
        </w:rPr>
        <w:t>니라</w:t>
      </w:r>
      <w:r>
        <w:rPr>
          <w:rFonts w:ascii="Times New Roman" w:hAnsi="Times New Roman" w:eastAsia="Times New Roman" w:cs="Times New Roman"/>
        </w:rPr>
        <w:t xml:space="preserve"> </w:t>
      </w:r>
      <w:r>
        <w:rPr>
          <w:rFonts w:ascii="Malgun Gothic" w:hAnsi="Malgun Gothic" w:eastAsia="Malgun Gothic" w:cs="Malgun Gothic"/>
        </w:rPr>
        <w:t>하야</w:t>
      </w:r>
      <w:r>
        <w:rPr>
          <w:rFonts w:ascii="Times New Roman" w:hAnsi="Times New Roman" w:eastAsia="Times New Roman" w:cs="Times New Roman"/>
        </w:rPr>
        <w:t>, ꞌ</w:t>
      </w:r>
      <w:r>
        <w:rPr>
          <w:rFonts w:ascii="Malgun Gothic" w:hAnsi="Malgun Gothic" w:eastAsia="Malgun Gothic" w:cs="Malgun Gothic"/>
        </w:rPr>
        <w:t>닝게</w:t>
      </w:r>
      <w:r>
        <w:rPr>
          <w:rFonts w:ascii="Times New Roman" w:hAnsi="Times New Roman" w:eastAsia="Times New Roman" w:cs="Times New Roman"/>
        </w:rPr>
        <w:t xml:space="preserve"> </w:t>
      </w:r>
      <w:r>
        <w:rPr>
          <w:rFonts w:ascii="Malgun Gothic" w:hAnsi="Malgun Gothic" w:eastAsia="Malgun Gothic" w:cs="Malgun Gothic"/>
        </w:rPr>
        <w:t>표징</w:t>
      </w:r>
      <w:r>
        <w:rPr>
          <w:rFonts w:ascii="Times New Roman" w:hAnsi="Times New Roman" w:eastAsia="Times New Roman" w:cs="Times New Roman"/>
        </w:rPr>
        <w:t xml:space="preserve"> </w:t>
      </w:r>
      <w:r>
        <w:rPr>
          <w:rFonts w:ascii="Malgun Gothic" w:hAnsi="Malgun Gothic" w:eastAsia="Malgun Gothic" w:cs="Malgun Gothic"/>
        </w:rPr>
        <w:t>하나를</w:t>
      </w:r>
      <w:r>
        <w:rPr>
          <w:rFonts w:ascii="Times New Roman" w:hAnsi="Times New Roman" w:eastAsia="Times New Roman" w:cs="Times New Roman"/>
        </w:rPr>
        <w:t xml:space="preserve"> </w:t>
      </w:r>
      <w:r>
        <w:rPr>
          <w:rFonts w:ascii="Malgun Gothic" w:hAnsi="Malgun Gothic" w:eastAsia="Malgun Gothic" w:cs="Malgun Gothic"/>
        </w:rPr>
        <w:t>보이소서</w:t>
      </w:r>
      <w:r>
        <w:rPr>
          <w:rFonts w:ascii="Times New Roman" w:hAnsi="Times New Roman" w:eastAsia="Times New Roman" w:cs="Times New Roman"/>
        </w:rPr>
        <w:t xml:space="preserve">. </w:t>
      </w:r>
      <w:r>
        <w:rPr>
          <w:rFonts w:ascii="Malgun Gothic" w:hAnsi="Malgun Gothic" w:eastAsia="Malgun Gothic" w:cs="Malgun Gothic"/>
        </w:rPr>
        <w:t>청하옵나니</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ꞌ</w:t>
      </w:r>
      <w:r>
        <w:rPr>
          <w:rFonts w:ascii="Malgun Gothic" w:hAnsi="Malgun Gothic" w:eastAsia="Malgun Gothic" w:cs="Malgun Gothic"/>
        </w:rPr>
        <w:t>닝께</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와서</w:t>
      </w:r>
      <w:r>
        <w:rPr>
          <w:rFonts w:ascii="Times New Roman" w:hAnsi="Times New Roman" w:eastAsia="Times New Roman" w:cs="Times New Roman"/>
        </w:rPr>
        <w:t xml:space="preserve">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예물을</w:t>
      </w:r>
      <w:r>
        <w:rPr>
          <w:rFonts w:ascii="Times New Roman" w:hAnsi="Times New Roman" w:eastAsia="Times New Roman" w:cs="Times New Roman"/>
        </w:rPr>
        <w:t xml:space="preserve"> </w:t>
      </w:r>
      <w:r>
        <w:rPr>
          <w:rFonts w:ascii="Malgun Gothic" w:hAnsi="Malgun Gothic" w:eastAsia="Malgun Gothic" w:cs="Malgun Gothic"/>
        </w:rPr>
        <w:t>가져다가</w:t>
      </w:r>
      <w:r>
        <w:rPr>
          <w:rFonts w:ascii="Times New Roman" w:hAnsi="Times New Roman" w:eastAsia="Times New Roman" w:cs="Times New Roman"/>
        </w:rPr>
        <w:t xml:space="preserve"> ꞌ</w:t>
      </w:r>
      <w:r>
        <w:rPr>
          <w:rFonts w:ascii="Malgun Gothic" w:hAnsi="Malgun Gothic" w:eastAsia="Malgun Gothic" w:cs="Malgun Gothic"/>
        </w:rPr>
        <w:t>닝</w:t>
      </w:r>
      <w:r>
        <w:rPr>
          <w:rFonts w:ascii="Times New Roman" w:hAnsi="Times New Roman" w:eastAsia="Times New Roman" w:cs="Times New Roman"/>
        </w:rPr>
        <w:t xml:space="preserve"> </w:t>
      </w:r>
      <w:r>
        <w:rPr>
          <w:rFonts w:ascii="Malgun Gothic" w:hAnsi="Malgun Gothic" w:eastAsia="Malgun Gothic" w:cs="Malgun Gothic"/>
        </w:rPr>
        <w:t>앞에</w:t>
      </w:r>
      <w:r>
        <w:rPr>
          <w:rFonts w:ascii="Times New Roman" w:hAnsi="Times New Roman" w:eastAsia="Times New Roman" w:cs="Times New Roman"/>
        </w:rPr>
        <w:t xml:space="preserve"> </w:t>
      </w:r>
      <w:r>
        <w:rPr>
          <w:rFonts w:ascii="Malgun Gothic" w:hAnsi="Malgun Gothic" w:eastAsia="Malgun Gothic" w:cs="Malgun Gothic"/>
        </w:rPr>
        <w:t>놓기까지</w:t>
      </w:r>
      <w:r>
        <w:rPr>
          <w:rFonts w:ascii="Times New Roman" w:hAnsi="Times New Roman" w:eastAsia="Times New Roman" w:cs="Times New Roman"/>
        </w:rPr>
        <w:t xml:space="preserve"> </w:t>
      </w:r>
      <w:r>
        <w:rPr>
          <w:rFonts w:ascii="Malgun Gothic" w:hAnsi="Malgun Gothic" w:eastAsia="Malgun Gothic" w:cs="Malgun Gothic"/>
        </w:rPr>
        <w:t>여기서</w:t>
      </w:r>
      <w:r>
        <w:rPr>
          <w:rFonts w:ascii="Times New Roman" w:hAnsi="Times New Roman" w:eastAsia="Times New Roman" w:cs="Times New Roman"/>
        </w:rPr>
        <w:t xml:space="preserve"> </w:t>
      </w:r>
      <w:r>
        <w:rPr>
          <w:rFonts w:ascii="Malgun Gothic" w:hAnsi="Malgun Gothic" w:eastAsia="Malgun Gothic" w:cs="Malgun Gothic"/>
        </w:rPr>
        <w:t>떠나지</w:t>
      </w:r>
      <w:r>
        <w:rPr>
          <w:rFonts w:ascii="Times New Roman" w:hAnsi="Times New Roman" w:eastAsia="Times New Roman" w:cs="Times New Roman"/>
        </w:rPr>
        <w:t xml:space="preserve"> </w:t>
      </w:r>
      <w:r>
        <w:rPr>
          <w:rFonts w:ascii="Malgun Gothic" w:hAnsi="Malgun Gothic" w:eastAsia="Malgun Gothic" w:cs="Malgun Gothic"/>
        </w:rPr>
        <w:t>마소서</w:t>
      </w:r>
      <w:r>
        <w:rPr>
          <w:rFonts w:ascii="Times New Roman" w:hAnsi="Times New Roman" w:eastAsia="Times New Roman" w:cs="Times New Roman"/>
        </w:rPr>
        <w:t xml:space="preserve">” </w:t>
      </w:r>
      <w:r>
        <w:rPr>
          <w:rFonts w:ascii="Malgun Gothic" w:hAnsi="Malgun Gothic" w:eastAsia="Malgun Gothic" w:cs="Malgun Gothic"/>
        </w:rPr>
        <w:t>하니</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이르되</w:t>
      </w:r>
      <w:r>
        <w:rPr>
          <w:rFonts w:ascii="Times New Roman" w:hAnsi="Times New Roman" w:eastAsia="Times New Roman" w:cs="Times New Roman"/>
        </w:rPr>
        <w:t>, “</w:t>
      </w:r>
      <w:r>
        <w:rPr>
          <w:rFonts w:ascii="Malgun Gothic" w:hAnsi="Malgun Gothic" w:eastAsia="Malgun Gothic" w:cs="Malgun Gothic"/>
        </w:rPr>
        <w:t>네가</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올</w:t>
      </w:r>
      <w:r>
        <w:rPr>
          <w:rFonts w:ascii="Times New Roman" w:hAnsi="Times New Roman" w:eastAsia="Times New Roman" w:cs="Times New Roman"/>
        </w:rPr>
        <w:t xml:space="preserve"> </w:t>
      </w:r>
      <w:r>
        <w:rPr>
          <w:rFonts w:ascii="Malgun Gothic" w:hAnsi="Malgun Gothic" w:eastAsia="Malgun Gothic" w:cs="Malgun Gothic"/>
        </w:rPr>
        <w:t>때까지</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머무르리라</w:t>
      </w:r>
      <w:r>
        <w:rPr>
          <w:rFonts w:ascii="Times New Roman" w:hAnsi="Times New Roman" w:eastAsia="Times New Roman" w:cs="Times New Roman"/>
        </w:rPr>
        <w:t xml:space="preserve">” </w:t>
      </w:r>
      <w:r>
        <w:rPr>
          <w:rFonts w:ascii="Malgun Gothic" w:hAnsi="Malgun Gothic" w:eastAsia="Malgun Gothic" w:cs="Malgun Gothic"/>
        </w:rPr>
        <w:t>하였더라</w:t>
      </w:r>
      <w:r>
        <w:rPr>
          <w:rFonts w:ascii="Times New Roman" w:hAnsi="Times New Roman" w:eastAsia="Times New Roman" w:cs="Times New Roman"/>
        </w:rPr>
        <w:t xml:space="preserve">. </w:t>
      </w:r>
      <w:r>
        <w:rPr>
          <w:rFonts w:ascii="Malgun Gothic" w:hAnsi="Malgun Gothic" w:eastAsia="Malgun Gothic" w:cs="Malgun Gothic"/>
        </w:rPr>
        <w:t>기드온이</w:t>
      </w:r>
      <w:r>
        <w:rPr>
          <w:rFonts w:ascii="Times New Roman" w:hAnsi="Times New Roman" w:eastAsia="Times New Roman" w:cs="Times New Roman"/>
        </w:rPr>
        <w:t xml:space="preserve"> </w:t>
      </w:r>
      <w:r>
        <w:rPr>
          <w:rFonts w:ascii="Malgun Gothic" w:hAnsi="Malgun Gothic" w:eastAsia="Malgun Gothic" w:cs="Malgun Gothic"/>
        </w:rPr>
        <w:t>들어가서</w:t>
      </w:r>
      <w:r>
        <w:rPr>
          <w:rFonts w:ascii="Times New Roman" w:hAnsi="Times New Roman" w:eastAsia="Times New Roman" w:cs="Times New Roman"/>
        </w:rPr>
        <w:t xml:space="preserve"> </w:t>
      </w:r>
      <w:r>
        <w:rPr>
          <w:rFonts w:ascii="Malgun Gothic" w:hAnsi="Malgun Gothic" w:eastAsia="Malgun Gothic" w:cs="Malgun Gothic"/>
        </w:rPr>
        <w:t>염소</w:t>
      </w:r>
      <w:r>
        <w:rPr>
          <w:rFonts w:ascii="Times New Roman" w:hAnsi="Times New Roman" w:eastAsia="Times New Roman" w:cs="Times New Roman"/>
        </w:rPr>
        <w:t xml:space="preserve"> </w:t>
      </w:r>
      <w:r>
        <w:rPr>
          <w:rFonts w:ascii="Malgun Gothic" w:hAnsi="Malgun Gothic" w:eastAsia="Malgun Gothic" w:cs="Malgun Gothic"/>
        </w:rPr>
        <w:t>새끼</w:t>
      </w:r>
      <w:r>
        <w:rPr>
          <w:rFonts w:ascii="Times New Roman" w:hAnsi="Times New Roman" w:eastAsia="Times New Roman" w:cs="Times New Roman"/>
        </w:rPr>
        <w:t xml:space="preserve"> </w:t>
      </w:r>
      <w:r>
        <w:rPr>
          <w:rFonts w:ascii="Malgun Gothic" w:hAnsi="Malgun Gothic" w:eastAsia="Malgun Gothic" w:cs="Malgun Gothic"/>
        </w:rPr>
        <w:t>하나를</w:t>
      </w:r>
      <w:r>
        <w:rPr>
          <w:rFonts w:ascii="Times New Roman" w:hAnsi="Times New Roman" w:eastAsia="Times New Roman" w:cs="Times New Roman"/>
        </w:rPr>
        <w:t xml:space="preserve"> </w:t>
      </w:r>
      <w:r>
        <w:rPr>
          <w:rFonts w:ascii="Malgun Gothic" w:hAnsi="Malgun Gothic" w:eastAsia="Malgun Gothic" w:cs="Malgun Gothic"/>
        </w:rPr>
        <w:t>준비하고</w:t>
      </w:r>
      <w:r>
        <w:rPr>
          <w:rFonts w:ascii="Times New Roman" w:hAnsi="Times New Roman" w:eastAsia="Times New Roman" w:cs="Times New Roman"/>
        </w:rPr>
        <w:t xml:space="preserve">, </w:t>
      </w:r>
      <w:r>
        <w:rPr>
          <w:rFonts w:ascii="Malgun Gothic" w:hAnsi="Malgun Gothic" w:eastAsia="Malgun Gothic" w:cs="Malgun Gothic"/>
        </w:rPr>
        <w:t>가루</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에바로</w:t>
      </w:r>
      <w:r>
        <w:rPr>
          <w:rFonts w:ascii="Times New Roman" w:hAnsi="Times New Roman" w:eastAsia="Times New Roman" w:cs="Times New Roman"/>
        </w:rPr>
        <w:t xml:space="preserve"> </w:t>
      </w:r>
      <w:r>
        <w:rPr>
          <w:rFonts w:ascii="Malgun Gothic" w:hAnsi="Malgun Gothic" w:eastAsia="Malgun Gothic" w:cs="Malgun Gothic"/>
        </w:rPr>
        <w:t>무교병을</w:t>
      </w:r>
      <w:r>
        <w:rPr>
          <w:rFonts w:ascii="Times New Roman" w:hAnsi="Times New Roman" w:eastAsia="Times New Roman" w:cs="Times New Roman"/>
        </w:rPr>
        <w:t xml:space="preserve"> </w:t>
      </w:r>
      <w:r>
        <w:rPr>
          <w:rFonts w:ascii="Malgun Gothic" w:hAnsi="Malgun Gothic" w:eastAsia="Malgun Gothic" w:cs="Malgun Gothic"/>
        </w:rPr>
        <w:t>만들며</w:t>
      </w:r>
      <w:r>
        <w:rPr>
          <w:rFonts w:ascii="Times New Roman" w:hAnsi="Times New Roman" w:eastAsia="Times New Roman" w:cs="Times New Roman"/>
        </w:rPr>
        <w:t xml:space="preserve">, </w:t>
      </w:r>
      <w:r>
        <w:rPr>
          <w:rFonts w:ascii="Malgun Gothic" w:hAnsi="Malgun Gothic" w:eastAsia="Malgun Gothic" w:cs="Malgun Gothic"/>
        </w:rPr>
        <w:t>고기는</w:t>
      </w:r>
      <w:r>
        <w:rPr>
          <w:rFonts w:ascii="Times New Roman" w:hAnsi="Times New Roman" w:eastAsia="Times New Roman" w:cs="Times New Roman"/>
        </w:rPr>
        <w:t xml:space="preserve"> </w:t>
      </w:r>
      <w:r>
        <w:rPr>
          <w:rFonts w:ascii="Malgun Gothic" w:hAnsi="Malgun Gothic" w:eastAsia="Malgun Gothic" w:cs="Malgun Gothic"/>
        </w:rPr>
        <w:t>광주리에</w:t>
      </w:r>
      <w:r>
        <w:rPr>
          <w:rFonts w:ascii="Times New Roman" w:hAnsi="Times New Roman" w:eastAsia="Times New Roman" w:cs="Times New Roman"/>
        </w:rPr>
        <w:t xml:space="preserve"> </w:t>
      </w:r>
      <w:r>
        <w:rPr>
          <w:rFonts w:ascii="Malgun Gothic" w:hAnsi="Malgun Gothic" w:eastAsia="Malgun Gothic" w:cs="Malgun Gothic"/>
        </w:rPr>
        <w:t>담고</w:t>
      </w:r>
      <w:r>
        <w:rPr>
          <w:rFonts w:ascii="Times New Roman" w:hAnsi="Times New Roman" w:eastAsia="Times New Roman" w:cs="Times New Roman"/>
        </w:rPr>
        <w:t xml:space="preserve"> </w:t>
      </w:r>
      <w:r>
        <w:rPr>
          <w:rFonts w:ascii="Malgun Gothic" w:hAnsi="Malgun Gothic" w:eastAsia="Malgun Gothic" w:cs="Malgun Gothic"/>
        </w:rPr>
        <w:t>국물은</w:t>
      </w:r>
      <w:r>
        <w:rPr>
          <w:rFonts w:ascii="Times New Roman" w:hAnsi="Times New Roman" w:eastAsia="Times New Roman" w:cs="Times New Roman"/>
        </w:rPr>
        <w:t xml:space="preserve"> </w:t>
      </w:r>
      <w:r>
        <w:rPr>
          <w:rFonts w:ascii="Malgun Gothic" w:hAnsi="Malgun Gothic" w:eastAsia="Malgun Gothic" w:cs="Malgun Gothic"/>
        </w:rPr>
        <w:t>솥에</w:t>
      </w:r>
      <w:r>
        <w:rPr>
          <w:rFonts w:ascii="Times New Roman" w:hAnsi="Times New Roman" w:eastAsia="Times New Roman" w:cs="Times New Roman"/>
        </w:rPr>
        <w:t xml:space="preserve"> </w:t>
      </w:r>
      <w:r>
        <w:rPr>
          <w:rFonts w:ascii="Malgun Gothic" w:hAnsi="Malgun Gothic" w:eastAsia="Malgun Gothic" w:cs="Malgun Gothic"/>
        </w:rPr>
        <w:t>담아</w:t>
      </w:r>
      <w:r>
        <w:rPr>
          <w:rFonts w:ascii="Times New Roman" w:hAnsi="Times New Roman" w:eastAsia="Times New Roman" w:cs="Times New Roman"/>
        </w:rPr>
        <w:t xml:space="preserve">, </w:t>
      </w:r>
      <w:r>
        <w:rPr>
          <w:rFonts w:ascii="Malgun Gothic" w:hAnsi="Malgun Gothic" w:eastAsia="Malgun Gothic" w:cs="Malgun Gothic"/>
        </w:rPr>
        <w:t>상수리나무</w:t>
      </w:r>
      <w:r>
        <w:rPr>
          <w:rFonts w:ascii="Times New Roman" w:hAnsi="Times New Roman" w:eastAsia="Times New Roman" w:cs="Times New Roman"/>
        </w:rPr>
        <w:t xml:space="preserve"> </w:t>
      </w:r>
      <w:r>
        <w:rPr>
          <w:rFonts w:ascii="Malgun Gothic" w:hAnsi="Malgun Gothic" w:eastAsia="Malgun Gothic" w:cs="Malgun Gothic"/>
        </w:rPr>
        <w:t>아래</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그에게로</w:t>
      </w:r>
      <w:r>
        <w:rPr>
          <w:rFonts w:ascii="Times New Roman" w:hAnsi="Times New Roman" w:eastAsia="Times New Roman" w:cs="Times New Roman"/>
        </w:rPr>
        <w:t xml:space="preserve"> </w:t>
      </w:r>
      <w:r>
        <w:rPr>
          <w:rFonts w:ascii="Malgun Gothic" w:hAnsi="Malgun Gothic" w:eastAsia="Malgun Gothic" w:cs="Malgun Gothic"/>
        </w:rPr>
        <w:t>가져다가</w:t>
      </w:r>
      <w:r>
        <w:rPr>
          <w:rFonts w:ascii="Times New Roman" w:hAnsi="Times New Roman" w:eastAsia="Times New Roman" w:cs="Times New Roman"/>
        </w:rPr>
        <w:t xml:space="preserve"> </w:t>
      </w:r>
      <w:r>
        <w:rPr>
          <w:rFonts w:ascii="Malgun Gothic" w:hAnsi="Malgun Gothic" w:eastAsia="Malgun Gothic" w:cs="Malgun Gothic"/>
        </w:rPr>
        <w:t>드리니</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천사가</w:t>
      </w:r>
      <w:r>
        <w:rPr>
          <w:rFonts w:ascii="Times New Roman" w:hAnsi="Times New Roman" w:eastAsia="Times New Roman" w:cs="Times New Roman"/>
        </w:rPr>
        <w:t xml:space="preserve"> </w:t>
      </w:r>
      <w:r>
        <w:rPr>
          <w:rFonts w:ascii="Malgun Gothic" w:hAnsi="Malgun Gothic" w:eastAsia="Malgun Gothic" w:cs="Malgun Gothic"/>
        </w:rPr>
        <w:t>그에게</w:t>
      </w:r>
      <w:r>
        <w:rPr>
          <w:rFonts w:ascii="Times New Roman" w:hAnsi="Times New Roman" w:eastAsia="Times New Roman" w:cs="Times New Roman"/>
        </w:rPr>
        <w:t xml:space="preserve"> </w:t>
      </w:r>
      <w:r>
        <w:rPr>
          <w:rFonts w:ascii="Malgun Gothic" w:hAnsi="Malgun Gothic" w:eastAsia="Malgun Gothic" w:cs="Malgun Gothic"/>
        </w:rPr>
        <w:t>이르되</w:t>
      </w:r>
      <w:r>
        <w:rPr>
          <w:rFonts w:ascii="Times New Roman" w:hAnsi="Times New Roman" w:eastAsia="Times New Roman" w:cs="Times New Roman"/>
        </w:rPr>
        <w:t>, “</w:t>
      </w:r>
      <w:r>
        <w:rPr>
          <w:rFonts w:ascii="Malgun Gothic" w:hAnsi="Malgun Gothic" w:eastAsia="Malgun Gothic" w:cs="Malgun Gothic"/>
        </w:rPr>
        <w:t>고기와</w:t>
      </w:r>
      <w:r>
        <w:rPr>
          <w:rFonts w:ascii="Times New Roman" w:hAnsi="Times New Roman" w:eastAsia="Times New Roman" w:cs="Times New Roman"/>
        </w:rPr>
        <w:t xml:space="preserve"> </w:t>
      </w:r>
      <w:r>
        <w:rPr>
          <w:rFonts w:ascii="Malgun Gothic" w:hAnsi="Malgun Gothic" w:eastAsia="Malgun Gothic" w:cs="Malgun Gothic"/>
        </w:rPr>
        <w:t>무교병을</w:t>
      </w:r>
      <w:r>
        <w:rPr>
          <w:rFonts w:ascii="Times New Roman" w:hAnsi="Times New Roman" w:eastAsia="Times New Roman" w:cs="Times New Roman"/>
        </w:rPr>
        <w:t xml:space="preserve"> </w:t>
      </w:r>
      <w:r>
        <w:rPr>
          <w:rFonts w:ascii="Malgun Gothic" w:hAnsi="Malgun Gothic" w:eastAsia="Malgun Gothic" w:cs="Malgun Gothic"/>
        </w:rPr>
        <w:t>가져다가</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바위</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놓고</w:t>
      </w:r>
      <w:r>
        <w:rPr>
          <w:rFonts w:ascii="Times New Roman" w:hAnsi="Times New Roman" w:eastAsia="Times New Roman" w:cs="Times New Roman"/>
        </w:rPr>
        <w:t xml:space="preserve">, </w:t>
      </w:r>
      <w:r>
        <w:rPr>
          <w:rFonts w:ascii="Malgun Gothic" w:hAnsi="Malgun Gothic" w:eastAsia="Malgun Gothic" w:cs="Malgun Gothic"/>
        </w:rPr>
        <w:t>국물을</w:t>
      </w:r>
      <w:r>
        <w:rPr>
          <w:rFonts w:ascii="Times New Roman" w:hAnsi="Times New Roman" w:eastAsia="Times New Roman" w:cs="Times New Roman"/>
        </w:rPr>
        <w:t xml:space="preserve"> </w:t>
      </w:r>
      <w:r>
        <w:rPr>
          <w:rFonts w:ascii="Malgun Gothic" w:hAnsi="Malgun Gothic" w:eastAsia="Malgun Gothic" w:cs="Malgun Gothic"/>
        </w:rPr>
        <w:t>부으라</w:t>
      </w:r>
      <w:r>
        <w:rPr>
          <w:rFonts w:ascii="Times New Roman" w:hAnsi="Times New Roman" w:eastAsia="Times New Roman" w:cs="Times New Roman"/>
        </w:rPr>
        <w:t xml:space="preserve">” </w:t>
      </w:r>
      <w:r>
        <w:rPr>
          <w:rFonts w:ascii="Malgun Gothic" w:hAnsi="Malgun Gothic" w:eastAsia="Malgun Gothic" w:cs="Malgun Gothic"/>
        </w:rPr>
        <w:t>하매</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그대로</w:t>
      </w:r>
      <w:r>
        <w:rPr>
          <w:rFonts w:ascii="Times New Roman" w:hAnsi="Times New Roman" w:eastAsia="Times New Roman" w:cs="Times New Roman"/>
        </w:rPr>
        <w:t xml:space="preserve"> </w:t>
      </w:r>
      <w:r>
        <w:rPr>
          <w:rFonts w:ascii="Malgun Gothic" w:hAnsi="Malgun Gothic" w:eastAsia="Malgun Gothic" w:cs="Malgun Gothic"/>
        </w:rPr>
        <w:t>하니라</w:t>
      </w:r>
      <w:r>
        <w:rPr>
          <w:rFonts w:ascii="Times New Roman" w:hAnsi="Times New Roman" w:eastAsia="Times New Roman" w:cs="Times New Roman"/>
        </w:rPr>
        <w:t xml:space="preserve">. </w:t>
      </w:r>
      <w:r>
        <w:rPr>
          <w:rFonts w:ascii="Malgun Gothic" w:hAnsi="Malgun Gothic" w:eastAsia="Malgun Gothic" w:cs="Malgun Gothic"/>
        </w:rPr>
        <w:t>이에</w:t>
      </w:r>
      <w:r>
        <w:rPr>
          <w:rFonts w:ascii="Times New Roman" w:hAnsi="Times New Roman" w:eastAsia="Times New Roman" w:cs="Times New Roman"/>
        </w:rPr>
        <w:t xml:space="preserve"> </w:t>
      </w:r>
      <w:r>
        <w:rPr>
          <w:rFonts w:ascii="Malgun Gothic" w:hAnsi="Malgun Gothic" w:eastAsia="Malgun Gothic" w:cs="Malgun Gothic"/>
        </w:rPr>
        <w:t>여호와의</w:t>
      </w:r>
      <w:r>
        <w:rPr>
          <w:rFonts w:ascii="Times New Roman" w:hAnsi="Times New Roman" w:eastAsia="Times New Roman" w:cs="Times New Roman"/>
        </w:rPr>
        <w:t xml:space="preserve"> </w:t>
      </w:r>
      <w:r>
        <w:rPr>
          <w:rFonts w:ascii="Malgun Gothic" w:hAnsi="Malgun Gothic" w:eastAsia="Malgun Gothic" w:cs="Malgun Gothic"/>
        </w:rPr>
        <w:t>천사가</w:t>
      </w:r>
      <w:r>
        <w:rPr>
          <w:rFonts w:ascii="Times New Roman" w:hAnsi="Times New Roman" w:eastAsia="Times New Roman" w:cs="Times New Roman"/>
        </w:rPr>
        <w:t xml:space="preserve"> </w:t>
      </w:r>
      <w:r>
        <w:rPr>
          <w:rFonts w:ascii="Malgun Gothic" w:hAnsi="Malgun Gothic" w:eastAsia="Malgun Gothic" w:cs="Malgun Gothic"/>
        </w:rPr>
        <w:t>손에</w:t>
      </w:r>
      <w:r>
        <w:rPr>
          <w:rFonts w:ascii="Times New Roman" w:hAnsi="Times New Roman" w:eastAsia="Times New Roman" w:cs="Times New Roman"/>
        </w:rPr>
        <w:t xml:space="preserve"> </w:t>
      </w:r>
      <w:r>
        <w:rPr>
          <w:rFonts w:ascii="Malgun Gothic" w:hAnsi="Malgun Gothic" w:eastAsia="Malgun Gothic" w:cs="Malgun Gothic"/>
        </w:rPr>
        <w:t>잡은</w:t>
      </w:r>
      <w:r>
        <w:rPr>
          <w:rFonts w:ascii="Times New Roman" w:hAnsi="Times New Roman" w:eastAsia="Times New Roman" w:cs="Times New Roman"/>
        </w:rPr>
        <w:t xml:space="preserve"> </w:t>
      </w:r>
      <w:r>
        <w:rPr>
          <w:rFonts w:ascii="Malgun Gothic" w:hAnsi="Malgun Gothic" w:eastAsia="Malgun Gothic" w:cs="Malgun Gothic"/>
        </w:rPr>
        <w:t>지팡이</w:t>
      </w:r>
      <w:r>
        <w:rPr>
          <w:rFonts w:ascii="Times New Roman" w:hAnsi="Times New Roman" w:eastAsia="Times New Roman" w:cs="Times New Roman"/>
        </w:rPr>
        <w:t xml:space="preserve"> </w:t>
      </w:r>
      <w:r>
        <w:rPr>
          <w:rFonts w:ascii="Malgun Gothic" w:hAnsi="Malgun Gothic" w:eastAsia="Malgun Gothic" w:cs="Malgun Gothic"/>
        </w:rPr>
        <w:t>끝을</w:t>
      </w:r>
      <w:r>
        <w:rPr>
          <w:rFonts w:ascii="Times New Roman" w:hAnsi="Times New Roman" w:eastAsia="Times New Roman" w:cs="Times New Roman"/>
        </w:rPr>
        <w:t xml:space="preserve"> </w:t>
      </w:r>
      <w:r>
        <w:rPr>
          <w:rFonts w:ascii="Malgun Gothic" w:hAnsi="Malgun Gothic" w:eastAsia="Malgun Gothic" w:cs="Malgun Gothic"/>
        </w:rPr>
        <w:t>내밀어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고기와</w:t>
      </w:r>
      <w:r>
        <w:rPr>
          <w:rFonts w:ascii="Times New Roman" w:hAnsi="Times New Roman" w:eastAsia="Times New Roman" w:cs="Times New Roman"/>
        </w:rPr>
        <w:t xml:space="preserve"> </w:t>
      </w:r>
      <w:r>
        <w:rPr>
          <w:rFonts w:ascii="Malgun Gothic" w:hAnsi="Malgun Gothic" w:eastAsia="Malgun Gothic" w:cs="Malgun Gothic"/>
        </w:rPr>
        <w:t>무교병에</w:t>
      </w:r>
      <w:r>
        <w:rPr>
          <w:rFonts w:ascii="Times New Roman" w:hAnsi="Times New Roman" w:eastAsia="Times New Roman" w:cs="Times New Roman"/>
        </w:rPr>
        <w:t xml:space="preserve"> </w:t>
      </w:r>
      <w:r>
        <w:rPr>
          <w:rFonts w:ascii="Malgun Gothic" w:hAnsi="Malgun Gothic" w:eastAsia="Malgun Gothic" w:cs="Malgun Gothic"/>
        </w:rPr>
        <w:t>대니</w:t>
      </w:r>
      <w:r>
        <w:rPr>
          <w:rFonts w:ascii="Times New Roman" w:hAnsi="Times New Roman" w:eastAsia="Times New Roman" w:cs="Times New Roman"/>
        </w:rPr>
        <w:t xml:space="preserve">, </w:t>
      </w:r>
      <w:r>
        <w:rPr>
          <w:rFonts w:ascii="Malgun Gothic" w:hAnsi="Malgun Gothic" w:eastAsia="Malgun Gothic" w:cs="Malgun Gothic"/>
        </w:rPr>
        <w:t>불이</w:t>
      </w:r>
      <w:r>
        <w:rPr>
          <w:rFonts w:ascii="Times New Roman" w:hAnsi="Times New Roman" w:eastAsia="Times New Roman" w:cs="Times New Roman"/>
        </w:rPr>
        <w:t xml:space="preserve"> </w:t>
      </w:r>
      <w:r>
        <w:rPr>
          <w:rFonts w:ascii="Malgun Gothic" w:hAnsi="Malgun Gothic" w:eastAsia="Malgun Gothic" w:cs="Malgun Gothic"/>
        </w:rPr>
        <w:t>바위에서</w:t>
      </w:r>
      <w:r>
        <w:rPr>
          <w:rFonts w:ascii="Times New Roman" w:hAnsi="Times New Roman" w:eastAsia="Times New Roman" w:cs="Times New Roman"/>
        </w:rPr>
        <w:t xml:space="preserve"> </w:t>
      </w:r>
      <w:r>
        <w:rPr>
          <w:rFonts w:ascii="Malgun Gothic" w:hAnsi="Malgun Gothic" w:eastAsia="Malgun Gothic" w:cs="Malgun Gothic"/>
        </w:rPr>
        <w:t>솟아올라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고기와</w:t>
      </w:r>
      <w:r>
        <w:rPr>
          <w:rFonts w:ascii="Times New Roman" w:hAnsi="Times New Roman" w:eastAsia="Times New Roman" w:cs="Times New Roman"/>
        </w:rPr>
        <w:t xml:space="preserve"> </w:t>
      </w:r>
      <w:r>
        <w:rPr>
          <w:rFonts w:ascii="Malgun Gothic" w:hAnsi="Malgun Gothic" w:eastAsia="Malgun Gothic" w:cs="Malgun Gothic"/>
        </w:rPr>
        <w:t>무교병을</w:t>
      </w:r>
      <w:r>
        <w:rPr>
          <w:rFonts w:ascii="Times New Roman" w:hAnsi="Times New Roman" w:eastAsia="Times New Roman" w:cs="Times New Roman"/>
        </w:rPr>
        <w:t xml:space="preserve"> </w:t>
      </w:r>
      <w:r>
        <w:rPr>
          <w:rFonts w:ascii="Malgun Gothic" w:hAnsi="Malgun Gothic" w:eastAsia="Malgun Gothic" w:cs="Malgun Gothic"/>
        </w:rPr>
        <w:t>사르니라</w:t>
      </w:r>
      <w:r>
        <w:rPr>
          <w:rFonts w:ascii="Times New Roman" w:hAnsi="Times New Roman" w:eastAsia="Times New Roman" w:cs="Times New Roman"/>
        </w:rPr>
        <w:t xml:space="preserve">. </w:t>
      </w:r>
      <w:r>
        <w:rPr>
          <w:rFonts w:ascii="Malgun Gothic" w:hAnsi="Malgun Gothic" w:eastAsia="Malgun Gothic" w:cs="Malgun Gothic"/>
        </w:rPr>
        <w:t>그러자</w:t>
      </w:r>
      <w:r>
        <w:rPr>
          <w:rFonts w:ascii="Times New Roman" w:hAnsi="Times New Roman" w:eastAsia="Times New Roman" w:cs="Times New Roman"/>
        </w:rPr>
        <w:t xml:space="preserve"> </w:t>
      </w:r>
      <w:r>
        <w:rPr>
          <w:rFonts w:ascii="Malgun Gothic" w:hAnsi="Malgun Gothic" w:eastAsia="Malgun Gothic" w:cs="Malgun Gothic"/>
        </w:rPr>
        <w:t>여호와의</w:t>
      </w:r>
      <w:r>
        <w:rPr>
          <w:rFonts w:ascii="Times New Roman" w:hAnsi="Times New Roman" w:eastAsia="Times New Roman" w:cs="Times New Roman"/>
        </w:rPr>
        <w:t xml:space="preserve"> </w:t>
      </w:r>
      <w:r>
        <w:rPr>
          <w:rFonts w:ascii="Malgun Gothic" w:hAnsi="Malgun Gothic" w:eastAsia="Malgun Gothic" w:cs="Malgun Gothic"/>
        </w:rPr>
        <w:t>천사가</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눈앞에서</w:t>
      </w:r>
      <w:r>
        <w:rPr>
          <w:rFonts w:ascii="Times New Roman" w:hAnsi="Times New Roman" w:eastAsia="Times New Roman" w:cs="Times New Roman"/>
        </w:rPr>
        <w:t xml:space="preserve"> </w:t>
      </w:r>
      <w:r>
        <w:rPr>
          <w:rFonts w:ascii="Malgun Gothic" w:hAnsi="Malgun Gothic" w:eastAsia="Malgun Gothic" w:cs="Malgun Gothic"/>
        </w:rPr>
        <w:t>떠나갔더라</w:t>
      </w:r>
      <w:r>
        <w:rPr>
          <w:rFonts w:ascii="Times New Roman" w:hAnsi="Times New Roman" w:eastAsia="Times New Roman" w:cs="Times New Roman"/>
        </w:rPr>
        <w:t xml:space="preserve">. </w:t>
      </w:r>
      <w:r>
        <w:rPr>
          <w:rFonts w:ascii="Malgun Gothic" w:hAnsi="Malgun Gothic" w:eastAsia="Malgun Gothic" w:cs="Malgun Gothic"/>
        </w:rPr>
        <w:t>기드온이</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여호와의</w:t>
      </w:r>
      <w:r>
        <w:rPr>
          <w:rFonts w:ascii="Times New Roman" w:hAnsi="Times New Roman" w:eastAsia="Times New Roman" w:cs="Times New Roman"/>
        </w:rPr>
        <w:t xml:space="preserve"> </w:t>
      </w:r>
      <w:r>
        <w:rPr>
          <w:rFonts w:ascii="Malgun Gothic" w:hAnsi="Malgun Gothic" w:eastAsia="Malgun Gothic" w:cs="Malgun Gothic"/>
        </w:rPr>
        <w:t>천사인</w:t>
      </w:r>
      <w:r>
        <w:rPr>
          <w:rFonts w:ascii="Times New Roman" w:hAnsi="Times New Roman" w:eastAsia="Times New Roman" w:cs="Times New Roman"/>
        </w:rPr>
        <w:t xml:space="preserve"> </w:t>
      </w:r>
      <w:r>
        <w:rPr>
          <w:rFonts w:ascii="Malgun Gothic" w:hAnsi="Malgun Gothic" w:eastAsia="Malgun Gothic" w:cs="Malgun Gothic"/>
        </w:rPr>
        <w:t>줄</w:t>
      </w:r>
      <w:r>
        <w:rPr>
          <w:rFonts w:ascii="Times New Roman" w:hAnsi="Times New Roman" w:eastAsia="Times New Roman" w:cs="Times New Roman"/>
        </w:rPr>
        <w:t xml:space="preserve"> </w:t>
      </w:r>
      <w:r>
        <w:rPr>
          <w:rFonts w:ascii="Malgun Gothic" w:hAnsi="Malgun Gothic" w:eastAsia="Malgun Gothic" w:cs="Malgun Gothic"/>
        </w:rPr>
        <w:t>알고</w:t>
      </w:r>
      <w:r>
        <w:rPr>
          <w:rFonts w:ascii="Times New Roman" w:hAnsi="Times New Roman" w:eastAsia="Times New Roman" w:cs="Times New Roman"/>
        </w:rPr>
        <w:t xml:space="preserve"> </w:t>
      </w:r>
      <w:r>
        <w:rPr>
          <w:rFonts w:ascii="Malgun Gothic" w:hAnsi="Malgun Gothic" w:eastAsia="Malgun Gothic" w:cs="Malgun Gothic"/>
        </w:rPr>
        <w:t>이르되</w:t>
      </w:r>
      <w:r>
        <w:rPr>
          <w:rFonts w:ascii="Times New Roman" w:hAnsi="Times New Roman" w:eastAsia="Times New Roman" w:cs="Times New Roman"/>
        </w:rPr>
        <w:t>, “</w:t>
      </w:r>
      <w:r>
        <w:rPr>
          <w:rFonts w:ascii="Malgun Gothic" w:hAnsi="Malgun Gothic" w:eastAsia="Malgun Gothic" w:cs="Malgun Gothic"/>
        </w:rPr>
        <w:t>슬프도소이다</w:t>
      </w:r>
      <w:r>
        <w:rPr>
          <w:rFonts w:ascii="Times New Roman" w:hAnsi="Times New Roman" w:eastAsia="Times New Roman" w:cs="Times New Roman"/>
        </w:rPr>
        <w:t xml:space="preserve">, </w:t>
      </w:r>
      <w:r>
        <w:rPr>
          <w:rFonts w:ascii="Malgun Gothic" w:hAnsi="Malgun Gothic" w:eastAsia="Malgun Gothic" w:cs="Malgun Gothic"/>
        </w:rPr>
        <w:t>주</w:t>
      </w:r>
      <w:r>
        <w:rPr>
          <w:rFonts w:ascii="Times New Roman" w:hAnsi="Times New Roman" w:eastAsia="Times New Roman" w:cs="Times New Roman"/>
        </w:rPr>
        <w:t xml:space="preserve"> </w:t>
      </w:r>
      <w:r>
        <w:rPr>
          <w:rFonts w:ascii="Malgun Gothic" w:hAnsi="Malgun Gothic" w:eastAsia="Malgun Gothic" w:cs="Malgun Gothic"/>
        </w:rPr>
        <w:t>여호와여</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여호와의</w:t>
      </w:r>
      <w:r>
        <w:rPr>
          <w:rFonts w:ascii="Times New Roman" w:hAnsi="Times New Roman" w:eastAsia="Times New Roman" w:cs="Times New Roman"/>
        </w:rPr>
        <w:t xml:space="preserve"> </w:t>
      </w:r>
      <w:r>
        <w:rPr>
          <w:rFonts w:ascii="Malgun Gothic" w:hAnsi="Malgun Gothic" w:eastAsia="Malgun Gothic" w:cs="Malgun Gothic"/>
        </w:rPr>
        <w:t>천사를</w:t>
      </w:r>
      <w:r>
        <w:rPr>
          <w:rFonts w:ascii="Times New Roman" w:hAnsi="Times New Roman" w:eastAsia="Times New Roman" w:cs="Times New Roman"/>
        </w:rPr>
        <w:t xml:space="preserve"> </w:t>
      </w:r>
      <w:r>
        <w:rPr>
          <w:rFonts w:ascii="Malgun Gothic" w:hAnsi="Malgun Gothic" w:eastAsia="Malgun Gothic" w:cs="Malgun Gothic"/>
        </w:rPr>
        <w:t>대면하여</w:t>
      </w:r>
      <w:r>
        <w:rPr>
          <w:rFonts w:ascii="Times New Roman" w:hAnsi="Times New Roman" w:eastAsia="Times New Roman" w:cs="Times New Roman"/>
        </w:rPr>
        <w:t xml:space="preserve"> </w:t>
      </w:r>
      <w:r>
        <w:rPr>
          <w:rFonts w:ascii="Malgun Gothic" w:hAnsi="Malgun Gothic" w:eastAsia="Malgun Gothic" w:cs="Malgun Gothic"/>
        </w:rPr>
        <w:t>보았나이다</w:t>
      </w:r>
      <w:r>
        <w:rPr>
          <w:rFonts w:ascii="Times New Roman" w:hAnsi="Times New Roman" w:eastAsia="Times New Roman" w:cs="Times New Roman"/>
        </w:rPr>
        <w:t xml:space="preserve">” </w:t>
      </w:r>
      <w:r>
        <w:rPr>
          <w:rFonts w:ascii="Malgun Gothic" w:hAnsi="Malgun Gothic" w:eastAsia="Malgun Gothic" w:cs="Malgun Gothic"/>
        </w:rPr>
        <w:t>하였더라</w:t>
      </w:r>
      <w:r>
        <w:rPr>
          <w:rFonts w:ascii="Times New Roman" w:hAnsi="Times New Roman" w:eastAsia="Times New Roman" w:cs="Times New Roman"/>
        </w:rPr>
        <w:t xml:space="preserve">. </w:t>
      </w:r>
      <w:r>
        <w:rPr>
          <w:rFonts w:ascii="Malgun Gothic" w:hAnsi="Malgun Gothic" w:eastAsia="Malgun Gothic" w:cs="Malgun Gothic"/>
        </w:rPr>
        <w:t>사사기</w:t>
      </w:r>
      <w:r>
        <w:rPr>
          <w:rFonts w:ascii="Times New Roman" w:hAnsi="Times New Roman" w:eastAsia="Times New Roman" w:cs="Times New Roman"/>
        </w:rPr>
        <w:t xml:space="preserve"> 6:17–22.</w:t>
      </w:r>
    </w:p>
    <w:p>
      <w:pPr>
        <w:pStyle w:val="ArticleBody"/>
        <w:jc w:val="left"/>
      </w:pPr>
      <w:r>
        <w:rPr>
          <w:rFonts w:ascii="Times New Roman" w:hAnsi="Times New Roman" w:eastAsia="Times New Roman" w:cs="Times New Roman"/>
        </w:rPr>
        <w:t>Malaika alimtokea Gideoni katika aya ya kwanza ya sura hiyo, akamwita Gideoni, “shujaa hodari,” naye Gideoni akaomba ishara ya kuthibitisha dai hilo. Kisha Gideoni akamwomba malaika akae, na malaika akaaye katika unabii ni malaika wa pili. Baada ya wakati wa kukawia kumalizika, Gideoni akaweka mbele sadaka, na moto ukaiteketeza sadaka hiyo. Gideoni yuko katika saa ya tisa, kwa maana Eliya alikuwa sadaka ya jioni, na saa ya tisa ni sheria ya Jumapili wakati ndimi za moto za Kipentekoste zinapolingana. Gideoni anawakilisha tabaka linalomwona Bwana uso kwa uso, ambalo ndilo lililompata Danieli katika sura ya kumi. Gideoni alipoona moto ukiiteketeza sadaka, ndipo akatambua kwamba alikuwa amekuwa akishughulika na Bwana, ambaye alikuwa amemwona uso kwa uso.</w:t>
      </w:r>
    </w:p>
    <w:p>
      <w:pPr>
        <w:pStyle w:val="ArticleBody"/>
        <w:jc w:val="left"/>
      </w:pPr>
      <w:r>
        <w:rPr>
          <w:rFonts w:ascii="Times New Roman" w:hAnsi="Times New Roman" w:eastAsia="Times New Roman" w:cs="Times New Roman"/>
        </w:rPr>
        <w:t>Gidyon ji vê rastiyê hişyar dibe dema ku mucîzeya agir nîşanê piştrast dike, û nîşan jî Gidyon bû, mêrikê hêzdar ê Xwedê û artêşa 300 kahînan, yên ku hemûyan 300 tabloyên Habaqquq di destên xwe de hebûn. Nîşan, an jî ala, xwe Gidyon e, û artêşa sê sedan jî heman artêşa hêzdar a Ezekiel e—ya ku di beşa sî û heftan de radibe ser piyan.</w:t>
      </w:r>
    </w:p>
    <w:p>
      <w:pPr>
        <w:pStyle w:val="ArticleBody"/>
        <w:jc w:val="left"/>
      </w:pPr>
      <w:r>
        <w:rPr>
          <w:rFonts w:ascii="Times New Roman" w:hAnsi="Times New Roman" w:eastAsia="Times New Roman" w:cs="Times New Roman"/>
        </w:rPr>
        <w:t>Leviticus 9:23, 24-</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হারূনের</w:t>
      </w:r>
      <w:r>
        <w:rPr>
          <w:rFonts w:ascii="Times New Roman" w:hAnsi="Times New Roman" w:eastAsia="Times New Roman" w:cs="Times New Roman"/>
        </w:rPr>
        <w:t xml:space="preserve"> </w:t>
      </w:r>
      <w:r>
        <w:rPr>
          <w:rFonts w:ascii="Nirmala UI" w:hAnsi="Nirmala UI" w:eastAsia="Nirmala UI" w:cs="Nirmala UI"/>
        </w:rPr>
        <w:t>মহাযাজক</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নিবেদনের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তাম্বু</w:t>
      </w:r>
      <w:r>
        <w:rPr>
          <w:rFonts w:ascii="Times New Roman" w:hAnsi="Times New Roman" w:eastAsia="Times New Roman" w:cs="Times New Roman"/>
        </w:rPr>
        <w:t xml:space="preserve"> </w:t>
      </w:r>
      <w:r>
        <w:rPr>
          <w:rFonts w:ascii="Nirmala UI" w:hAnsi="Nirmala UI" w:eastAsia="Nirmala UI" w:cs="Nirmala UI"/>
        </w:rPr>
        <w:t>উৎসর্গ</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সদাপ্রভুর</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অগ্নি</w:t>
      </w:r>
      <w:r>
        <w:rPr>
          <w:rFonts w:ascii="Times New Roman" w:hAnsi="Times New Roman" w:eastAsia="Times New Roman" w:cs="Times New Roman"/>
        </w:rPr>
        <w:t xml:space="preserve"> </w:t>
      </w:r>
      <w:r>
        <w:rPr>
          <w:rFonts w:ascii="Nirmala UI" w:hAnsi="Nirmala UI" w:eastAsia="Nirmala UI" w:cs="Nirmala UI"/>
        </w:rPr>
        <w:t>বেরিয়ে</w:t>
      </w:r>
      <w:r>
        <w:rPr>
          <w:rFonts w:ascii="Times New Roman" w:hAnsi="Times New Roman" w:eastAsia="Times New Roman" w:cs="Times New Roman"/>
        </w:rPr>
        <w:t xml:space="preserve"> </w:t>
      </w:r>
      <w:r>
        <w:rPr>
          <w:rFonts w:ascii="Nirmala UI" w:hAnsi="Nirmala UI" w:eastAsia="Nirmala UI" w:cs="Nirmala UI"/>
        </w:rPr>
        <w:t>এসে</w:t>
      </w:r>
      <w:r>
        <w:rPr>
          <w:rFonts w:ascii="Times New Roman" w:hAnsi="Times New Roman" w:eastAsia="Times New Roman" w:cs="Times New Roman"/>
        </w:rPr>
        <w:t xml:space="preserve"> </w:t>
      </w:r>
      <w:r>
        <w:rPr>
          <w:rFonts w:ascii="Nirmala UI" w:hAnsi="Nirmala UI" w:eastAsia="Nirmala UI" w:cs="Nirmala UI"/>
        </w:rPr>
        <w:t>বেদির</w:t>
      </w:r>
      <w:r>
        <w:rPr>
          <w:rFonts w:ascii="Times New Roman" w:hAnsi="Times New Roman" w:eastAsia="Times New Roman" w:cs="Times New Roman"/>
        </w:rPr>
        <w:t xml:space="preserve"> </w:t>
      </w:r>
      <w:r>
        <w:rPr>
          <w:rFonts w:ascii="Nirmala UI" w:hAnsi="Nirmala UI" w:eastAsia="Nirmala UI" w:cs="Nirmala UI"/>
        </w:rPr>
        <w:t>ওপরের</w:t>
      </w:r>
      <w:r>
        <w:rPr>
          <w:rFonts w:ascii="Times New Roman" w:hAnsi="Times New Roman" w:eastAsia="Times New Roman" w:cs="Times New Roman"/>
        </w:rPr>
        <w:t xml:space="preserve"> </w:t>
      </w:r>
      <w:r>
        <w:rPr>
          <w:rFonts w:ascii="Nirmala UI" w:hAnsi="Nirmala UI" w:eastAsia="Nirmala UI" w:cs="Nirmala UI"/>
        </w:rPr>
        <w:t>হোমবলি</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চর্বি</w:t>
      </w:r>
      <w:r>
        <w:rPr>
          <w:rFonts w:ascii="Times New Roman" w:hAnsi="Times New Roman" w:eastAsia="Times New Roman" w:cs="Times New Roman"/>
        </w:rPr>
        <w:t xml:space="preserve"> </w:t>
      </w:r>
      <w:r>
        <w:rPr>
          <w:rFonts w:ascii="Nirmala UI" w:hAnsi="Nirmala UI" w:eastAsia="Nirmala UI" w:cs="Nirmala UI"/>
        </w:rPr>
        <w:t>ভস্ম</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দিল।</w:t>
      </w:r>
      <w:r>
        <w:rPr>
          <w:rFonts w:ascii="Times New Roman" w:hAnsi="Times New Roman" w:eastAsia="Times New Roman" w:cs="Times New Roman"/>
        </w:rPr>
        <w:t xml:space="preserve"> </w:t>
      </w:r>
      <w:r>
        <w:rPr>
          <w:rFonts w:ascii="Nirmala UI" w:hAnsi="Nirmala UI" w:eastAsia="Nirmala UI" w:cs="Nirmala UI"/>
        </w:rPr>
        <w:t>লোকেরা</w:t>
      </w:r>
      <w:r>
        <w:rPr>
          <w:rFonts w:ascii="Times New Roman" w:hAnsi="Times New Roman" w:eastAsia="Times New Roman" w:cs="Times New Roman"/>
        </w:rPr>
        <w:t xml:space="preserve"> </w:t>
      </w:r>
      <w:r>
        <w:rPr>
          <w:rFonts w:ascii="Nirmala UI" w:hAnsi="Nirmala UI" w:eastAsia="Nirmala UI" w:cs="Nirmala UI"/>
        </w:rPr>
        <w:t>উচ্চস্বরে</w:t>
      </w:r>
      <w:r>
        <w:rPr>
          <w:rFonts w:ascii="Times New Roman" w:hAnsi="Times New Roman" w:eastAsia="Times New Roman" w:cs="Times New Roman"/>
        </w:rPr>
        <w:t xml:space="preserve"> </w:t>
      </w:r>
      <w:r>
        <w:rPr>
          <w:rFonts w:ascii="Nirmala UI" w:hAnsi="Nirmala UI" w:eastAsia="Nirmala UI" w:cs="Nirmala UI"/>
        </w:rPr>
        <w:t>ধ্বনি</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ভয়ে</w:t>
      </w:r>
      <w:r>
        <w:rPr>
          <w:rFonts w:ascii="Times New Roman" w:hAnsi="Times New Roman" w:eastAsia="Times New Roman" w:cs="Times New Roman"/>
        </w:rPr>
        <w:t>-</w:t>
      </w:r>
      <w:r>
        <w:rPr>
          <w:rFonts w:ascii="Nirmala UI" w:hAnsi="Nirmala UI" w:eastAsia="Nirmala UI" w:cs="Nirmala UI"/>
        </w:rPr>
        <w:t>ভক্তিতে</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মুখের</w:t>
      </w:r>
      <w:r>
        <w:rPr>
          <w:rFonts w:ascii="Times New Roman" w:hAnsi="Times New Roman" w:eastAsia="Times New Roman" w:cs="Times New Roman"/>
        </w:rPr>
        <w:t xml:space="preserve"> </w:t>
      </w:r>
      <w:r>
        <w:rPr>
          <w:rFonts w:ascii="Nirmala UI" w:hAnsi="Nirmala UI" w:eastAsia="Nirmala UI" w:cs="Nirmala UI"/>
        </w:rPr>
        <w:t>ওপর</w:t>
      </w:r>
      <w:r>
        <w:rPr>
          <w:rFonts w:ascii="Times New Roman" w:hAnsi="Times New Roman" w:eastAsia="Times New Roman" w:cs="Times New Roman"/>
        </w:rPr>
        <w:t xml:space="preserve"> </w:t>
      </w:r>
      <w:r>
        <w:rPr>
          <w:rFonts w:ascii="Nirmala UI" w:hAnsi="Nirmala UI" w:eastAsia="Nirmala UI" w:cs="Nirmala UI"/>
        </w:rPr>
        <w:t>পড়ে</w:t>
      </w:r>
      <w:r>
        <w:rPr>
          <w:rFonts w:ascii="Times New Roman" w:hAnsi="Times New Roman" w:eastAsia="Times New Roman" w:cs="Times New Roman"/>
        </w:rPr>
        <w:t xml:space="preserve"> </w:t>
      </w:r>
      <w:r>
        <w:rPr>
          <w:rFonts w:ascii="Nirmala UI" w:hAnsi="Nirmala UI" w:eastAsia="Nirmala UI" w:cs="Nirmala UI"/>
        </w:rPr>
        <w:t>গেল।</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অবশ্যই</w:t>
      </w:r>
      <w:r>
        <w:rPr>
          <w:rFonts w:ascii="Times New Roman" w:hAnsi="Times New Roman" w:eastAsia="Times New Roman" w:cs="Times New Roman"/>
        </w:rPr>
        <w:t xml:space="preserve">, </w:t>
      </w:r>
      <w:r>
        <w:rPr>
          <w:rFonts w:ascii="Nirmala UI" w:hAnsi="Nirmala UI" w:eastAsia="Nirmala UI" w:cs="Nirmala UI"/>
        </w:rPr>
        <w:t>পংক্তির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পংক্তি</w:t>
      </w:r>
      <w:r>
        <w:rPr>
          <w:rFonts w:ascii="Times New Roman" w:hAnsi="Times New Roman" w:eastAsia="Times New Roman" w:cs="Times New Roman"/>
        </w:rPr>
        <w:t xml:space="preserve">, </w:t>
      </w:r>
      <w:r>
        <w:rPr>
          <w:rFonts w:ascii="Nirmala UI" w:hAnsi="Nirmala UI" w:eastAsia="Nirmala UI" w:cs="Nirmala UI"/>
        </w:rPr>
        <w:t>এলিয়ার</w:t>
      </w:r>
      <w:r>
        <w:rPr>
          <w:rFonts w:ascii="Times New Roman" w:hAnsi="Times New Roman" w:eastAsia="Times New Roman" w:cs="Times New Roman"/>
        </w:rPr>
        <w:t xml:space="preserve"> </w:t>
      </w:r>
      <w:r>
        <w:rPr>
          <w:rFonts w:ascii="Nirmala UI" w:hAnsi="Nirmala UI" w:eastAsia="Nirmala UI" w:cs="Nirmala UI"/>
        </w:rPr>
        <w:t>অগ্নির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সামঞ্জস্যপূর্ণ</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হবে।</w:t>
      </w:r>
    </w:p>
    <w:p>
      <w:pPr>
        <w:pStyle w:val="ArticleBody"/>
        <w:jc w:val="left"/>
      </w:pPr>
      <w:r>
        <w:rPr>
          <w:rFonts w:ascii="Times New Roman" w:hAnsi="Times New Roman" w:eastAsia="Times New Roman" w:cs="Times New Roman"/>
        </w:rPr>
        <w:t>Ezra ku salaadaddiisii saacadda sagaalaad ee ku saabsan kala soocidda sarreenka iyo haramaha, oo dhacda xeerka Axadda, ayaa markaas la oofinayaa marka kiniisadda halganta ahi isu beddesho kiniisadda guulaysata. Waa inay sidoo kale la jaanqaaddaa dabkii Gidecoon. Dabkii wax guba ee ku soo degay qurbaankii ugu horreeyey ee Haaruun, oo la bixiyey toddoba maalmood oo quduus-ka-dhigid ah dabadeed maalintii siddeedaad, ayaa isla maalintaas mar kale soo noqday, oo baabbi'iyey labadii wiil ee sharka lahaa ee Haaruun. Marka Ruuxa Quduuska ah lagu shubo iyada oo aan qiyaas lahayn saacadda sagaalaad, xeerka Axadda, waxaa jiri doona kala soocid laba dabaqadood oo wadaaddo ah, oo kiniisadda guulaysata waxay bilaabi doontaa hawsha uu metelo faraska cad ee Efesos, kaas oo u baxa isagoo guulaysanaya oo si uu u guulaysto. Subkidda kiniisadda guulaysata waxay markhaati labaad ka heshaa macbudkii Sulaymaan.</w:t>
      </w:r>
    </w:p>
    <w:p>
      <w:pPr>
        <w:pStyle w:val="ArticleBody"/>
        <w:jc w:val="left"/>
      </w:pPr>
      <w:r>
        <w:rPr>
          <w:rFonts w:ascii="Times New Roman" w:hAnsi="Times New Roman" w:eastAsia="Times New Roman" w:cs="Times New Roman"/>
        </w:rPr>
        <w:t>Solomoni temple bi dedikeshon den 2 Kronik 7:1–3, after Solomoni preya, faea i kamdaon from heven and i konsumem olketa born-ofaring and olketa sakrifaes. Glori bilong the Lord i fulimap temple, mekem olketa pipol for worship and olketa declarem gudnes bilong God and mercy bilong Hem wea olketa no save finis. Long Sunday law, church triumphant bae i liftimap olketa antap moa winim evri mountain olsem wanfala crown and wanfala ensign according to Zechariah and Isaiah. Taem faea i kamdaon long dedikeshon bilong temple bilong Solomoni, temple i fulimap witim glori bilong the Lord, wea i simbolaezem dat sounding bilong sevent trumpet hem i finishem waka bilong hem long pipol bilong God and hem i klosap for finishem dat sem waka long olketa waka-man bilong eleventh hour. Sevent trumpet i representem atonement, dat kombinashon bilong Divinity and humanity wea i happen taem Jesus i liftimap kingdom bilong glori bilong Hem. Dat faea wea i kamdaon long tabernacle bilong Moses and temple bilong Solomoni hem tu wanfala faea bilong judgment for son bilong Aaron, olsem hem bin olketa for David tu.</w:t>
      </w:r>
    </w:p>
    <w:p>
      <w:pPr>
        <w:pStyle w:val="ArticleBody"/>
        <w:jc w:val="left"/>
      </w:pPr>
      <w:r>
        <w:rPr>
          <w:rFonts w:ascii="Times New Roman" w:hAnsi="Times New Roman" w:eastAsia="Times New Roman" w:cs="Times New Roman"/>
        </w:rPr>
        <w:t>Davidi ahembelo lyakwe paulu lu kupupwila kwa Arauna/Ornani mu 1 Milandu 21:26, mu kimye kya cilele ciletelelwe ne kuverenga kwa Davidi, capakulwa no mulilo ukufuma ku lulu pa cipailo, ukulangisha ukupokelelwa no kulekesha cilele. Icilele ca Laodikea cilelekeshwa ilyo umulilo waikila pa hembelo lya Davidi ukucimya cilele ca kweyemena pa maka ya bantu na pa mano yabo. Ukupilibuka ukufuma ku bwa-muntu ukuya ku bwa-Muntu bwa Bulesa kulamanyikwa ilyo impongolo ya mpapulo yafikilishiwa, kabili ulukuta lwasumbulwa ngo cishibilo. Pano epo, mu kwafwilana ne tempile yakwe Solomoni, ubwafya bwa Mfumu bwaiswile itempile ilyo Ubumulungu bwakumbanwa no bwa-muntu.</w:t>
      </w:r>
    </w:p>
    <w:p>
      <w:pPr>
        <w:pStyle w:val="ArticleBody"/>
        <w:jc w:val="left"/>
      </w:pPr>
      <w:r>
        <w:rPr>
          <w:rFonts w:ascii="Times New Roman" w:hAnsi="Times New Roman" w:eastAsia="Times New Roman" w:cs="Times New Roman"/>
        </w:rPr>
        <w:t>Katika makala inayofuata tutaendelea na uchunguzi wetu wa kipindi cha Kilio cha Usiku wa Manane kama kinavyowakilishwa na saa ya tatu na ya tisa.</w:t>
      </w:r>
    </w:p>
    <w:p>
      <w:pPr>
        <w:pStyle w:val="ArticleScripture"/>
        <w:jc w:val="left"/>
      </w:pPr>
      <w:r>
        <w:rPr>
          <w:rFonts w:ascii="Times New Roman" w:hAnsi="Times New Roman" w:eastAsia="Times New Roman" w:cs="Times New Roman"/>
        </w:rPr>
        <w:t>Na baada ya siku sita, Yesu akawachukua Petro, Yakobo, na Yohane nduguye, akawapandisha mlima mrefu faraghani. Naye akageuzwa sura mbele yao; uso wake ukang’aa kama jua, na mavazi yake yakawa meupe kama nuru. Na tazama, wakawatokea Musa na Eliya, wakizungumza naye.</w:t>
      </w:r>
    </w:p>
    <w:p>
      <w:pPr>
        <w:pStyle w:val="ArticleScripture"/>
        <w:jc w:val="left"/>
      </w:pPr>
      <w:r>
        <w:rPr>
          <w:rFonts w:ascii="Times New Roman" w:hAnsi="Times New Roman" w:eastAsia="Times New Roman" w:cs="Times New Roman"/>
        </w:rPr>
        <w:t>Petro akamjibu, akamwambia Yesu, Bwana, ni vema sisi kuwa hapa; ukitaka, na tufanye hapa vibanda vitatu; kimoja kwa ajili yako, na kimoja kwa ajili ya Musa, na kimoja kwa ajili ya Eliya. Alipokuwa bado akisema, tazama, wingu jekevu likawafunika; na tazama, sauti ikatoka katika lile wingu, ikisema, Huyu ni Mwanangu mpendwa, ninayependezwa naye sana; msikieni yeye.</w:t>
      </w:r>
    </w:p>
    <w:p>
      <w:pPr>
        <w:pStyle w:val="ArticleScripture"/>
        <w:jc w:val="left"/>
      </w:pPr>
      <w:r>
        <w:rPr>
          <w:rFonts w:ascii="Times New Roman" w:hAnsi="Times New Roman" w:eastAsia="Times New Roman" w:cs="Times New Roman"/>
        </w:rPr>
        <w:t>Na abayekulire, abeegi ne bagwa amaaso gaabwe ku ttaka, ne batya nnyo. Awo Yesu n’ajja, n’abakomako, n’agamba nti, Muyimuke, so temutya.</w:t>
      </w:r>
    </w:p>
    <w:p>
      <w:pPr>
        <w:pStyle w:val="ArticleScripture"/>
        <w:jc w:val="left"/>
      </w:pPr>
      <w:r>
        <w:rPr>
          <w:rFonts w:ascii="Times New Roman" w:hAnsi="Times New Roman" w:eastAsia="Times New Roman" w:cs="Times New Roman"/>
        </w:rPr>
        <w:t>A bánghî ngin dzî, bámònî moto tê, se Yesu nkɛl. A bánghî si na ngù nà zâ, Yesu a báyîrî, atî: “Lônga monènô ôko na moto tê, tî peko na Mwana wa moto a zîngbi na kpékpékpa na bôngô.” Matiyo 17:1–9.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Ekitaabo kya Yoeri n’Ekkanisa y’Abadiventi b’Olunaku olw’Omusanvu ey’e Laodikiya - Omuwendo Gwa Makumi Asatu mu Biri</dc:title>
  <dc:subject/>
  <dc:creator>Jeff Pippenger</dc:creator>
  <cp:keywords/>
  <dc:description>Generated by ArticleDigger from joel\32_joel.json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