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Namà Kùmi na Moja Kùmi na Moja</w:t>
      </w:r>
    </w:p>
    <w:p>
      <w:pPr>
        <w:pStyle w:val="ArticleSubtitle"/>
        <w:jc w:val="left"/>
      </w:pPr>
      <w:r>
        <w:rPr>
          <w:rFonts w:ascii="Arial" w:hAnsi="Arial" w:eastAsia="Arial" w:cs="Arial"/>
        </w:rPr>
        <w:t>Elfu Kumi na Moja, Kumi na Moja: Ushuhuda wa Kinabii wa Danieli na Ufunuo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Ndzi teke nkarhi wo leha ku fika eka xiyimo lexi exidyondzweni xa Panium, naswona nhloko-mhaka leyi nge “Khume-n’we, Khume-n’we” yi kongomiseriwe ku kandziyisa leswaku Nghala ya xivongo xa Yuda yi hlanganisile buku ya Daniele ni buku ya Nhlavutelo leswaku yi veka erivaleni mintila ya le ndzeni ni ya le handle ya matimu ya ku funghiwa ka vanhu va Xikwembu eka ndzima ya khume-n’we ni ndzimana ya khume-n’we. Kusungula nyimpi ya ku pfala ka nkarhi wa musa, ku va ni xileriso xo pfuxeta xiprofeto lexi nga eka Nhlavutelo lexi a xi pfariwile ku fika enkarhini lowu matimu ya vuprofeta ya le ndzeni ni ya le handle, lama yimeleriweke hi mintila yimbirhi ya khume-n’we—khume-n’we, lama kumekaka etibukwini ta Daniele na Nhlavutelo, ma hundzukeke ntiyiso wa nkarhi wa sweswi.</w:t>
      </w:r>
    </w:p>
    <w:p>
      <w:pPr>
        <w:pStyle w:val="ArticleScripture"/>
        <w:jc w:val="left"/>
      </w:pPr>
      <w:r>
        <w:rPr>
          <w:rFonts w:ascii="Times New Roman" w:hAnsi="Times New Roman" w:eastAsia="Times New Roman" w:cs="Times New Roman"/>
        </w:rPr>
        <w:t>Na akanimbira nti: “Tokwata akabonero ku bigambo eby’obunnabbi eby’ekitabo kino; kubanga ekiseera kiri kumpi. Akola ebitali bya butuukirivu, leka yeeyongere okukola ebitali bya butuukirivu: era ali omugwagwa, leka yeeyongere okuba omugwagwa: era akola eby’obutuukirivu, leka yeeyongere okukola eby’obutuukirivu: era omutukuvu, leka yeeyongere okuba omutukuvu.” Okubikkulirwa 22:10, 11.</w:t>
      </w:r>
    </w:p>
    <w:p>
      <w:pPr>
        <w:pStyle w:val="ArticleBody"/>
        <w:jc w:val="left"/>
      </w:pPr>
      <w:r>
        <w:rPr>
          <w:rFonts w:ascii="Times New Roman" w:hAnsi="Times New Roman" w:eastAsia="Times New Roman" w:cs="Times New Roman"/>
        </w:rPr>
        <w:t>“Dönem yakındır” deneme süresinin kapanışından hemen önce; ve “İsa Mesih’in Vahyi”nin mührü açıldığında da “dönem yakındır.”</w:t>
      </w:r>
    </w:p>
    <w:p>
      <w:pPr>
        <w:pStyle w:val="ArticleScripture"/>
        <w:jc w:val="left"/>
      </w:pPr>
      <w:r>
        <w:rPr>
          <w:rFonts w:ascii="Times New Roman" w:hAnsi="Times New Roman" w:eastAsia="Times New Roman" w:cs="Times New Roman"/>
        </w:rPr>
        <w:t>Yesu Kristo’n vahiyesıdir; Tanrı bunu O’na verdi ki, kullarına yakında vuku bulması gereken şeyleri göstersin; ve O da bunu meleği vasıtasıyla kulu Yuhanna’ya gönderip bildirdi. Yuhanna, Tanrı’nın sözüne, Yesu Kristo’nun tanıklığına ve gördüğü her şeye tanıklık etti. Bu peygamberliğin sözlerini okuyan ne mutlu, onları işitenler ve onda yazılı olan şeyleri tutanlar ne mutlu; çünkü vakit yakındır. Vahiy 1:1–3.</w:t>
      </w:r>
    </w:p>
    <w:p>
      <w:pPr>
        <w:pStyle w:val="ArticleBody"/>
        <w:jc w:val="left"/>
      </w:pP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계시를</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지파의</w:t>
      </w:r>
      <w:r>
        <w:rPr>
          <w:rFonts w:ascii="Times New Roman" w:hAnsi="Times New Roman" w:eastAsia="Times New Roman" w:cs="Times New Roman"/>
        </w:rPr>
        <w:t xml:space="preserve"> </w:t>
      </w:r>
      <w:r>
        <w:rPr>
          <w:rFonts w:ascii="Malgun Gothic" w:hAnsi="Malgun Gothic" w:eastAsia="Malgun Gothic" w:cs="Malgun Gothic"/>
        </w:rPr>
        <w:t>사자께서</w:t>
      </w:r>
      <w:r>
        <w:rPr>
          <w:rFonts w:ascii="Times New Roman" w:hAnsi="Times New Roman" w:eastAsia="Times New Roman" w:cs="Times New Roman"/>
        </w:rPr>
        <w:t>, 2023</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w:t>
      </w:r>
      <w:r>
        <w:rPr>
          <w:rFonts w:ascii="Malgun Gothic" w:hAnsi="Malgun Gothic" w:eastAsia="Malgun Gothic" w:cs="Malgun Gothic"/>
        </w:rPr>
        <w:t>자정</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도래한</w:t>
      </w:r>
      <w:r>
        <w:rPr>
          <w:rFonts w:ascii="Times New Roman" w:hAnsi="Times New Roman" w:eastAsia="Times New Roman" w:cs="Times New Roman"/>
        </w:rPr>
        <w:t xml:space="preserve"> </w:t>
      </w:r>
      <w:r>
        <w:rPr>
          <w:rFonts w:ascii="Malgun Gothic" w:hAnsi="Malgun Gothic" w:eastAsia="Malgun Gothic" w:cs="Malgun Gothic"/>
        </w:rPr>
        <w:t>이래</w:t>
      </w:r>
      <w:r>
        <w:rPr>
          <w:rFonts w:ascii="Times New Roman" w:hAnsi="Times New Roman" w:eastAsia="Times New Roman" w:cs="Times New Roman"/>
        </w:rPr>
        <w:t xml:space="preserve"> </w:t>
      </w:r>
      <w:r>
        <w:rPr>
          <w:rFonts w:ascii="Malgun Gothic" w:hAnsi="Malgun Gothic" w:eastAsia="Malgun Gothic" w:cs="Malgun Gothic"/>
        </w:rPr>
        <w:t>행해</w:t>
      </w:r>
      <w:r>
        <w:rPr>
          <w:rFonts w:ascii="Times New Roman" w:hAnsi="Times New Roman" w:eastAsia="Times New Roman" w:cs="Times New Roman"/>
        </w:rPr>
        <w:t xml:space="preserve"> </w:t>
      </w:r>
      <w:r>
        <w:rPr>
          <w:rFonts w:ascii="Malgun Gothic" w:hAnsi="Malgun Gothic" w:eastAsia="Malgun Gothic" w:cs="Malgun Gothic"/>
        </w:rPr>
        <w:t>오신</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봉인을</w:t>
      </w:r>
      <w:r>
        <w:rPr>
          <w:rFonts w:ascii="Times New Roman" w:hAnsi="Times New Roman" w:eastAsia="Times New Roman" w:cs="Times New Roman"/>
        </w:rPr>
        <w:t xml:space="preserve"> </w:t>
      </w:r>
      <w:r>
        <w:rPr>
          <w:rFonts w:ascii="Malgun Gothic" w:hAnsi="Malgun Gothic" w:eastAsia="Malgun Gothic" w:cs="Malgun Gothic"/>
        </w:rPr>
        <w:t>떼실</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봉인</w:t>
      </w:r>
      <w:r>
        <w:rPr>
          <w:rFonts w:ascii="Times New Roman" w:hAnsi="Times New Roman" w:eastAsia="Times New Roman" w:cs="Times New Roman"/>
        </w:rPr>
        <w:t xml:space="preserve"> </w:t>
      </w:r>
      <w:r>
        <w:rPr>
          <w:rFonts w:ascii="Malgun Gothic" w:hAnsi="Malgun Gothic" w:eastAsia="Malgun Gothic" w:cs="Malgun Gothic"/>
        </w:rPr>
        <w:t>해제에는</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팔모니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놀라우신</w:t>
      </w:r>
      <w:r>
        <w:rPr>
          <w:rFonts w:ascii="Times New Roman" w:hAnsi="Times New Roman" w:eastAsia="Times New Roman" w:cs="Times New Roman"/>
        </w:rPr>
        <w:t xml:space="preserve"> </w:t>
      </w:r>
      <w:r>
        <w:rPr>
          <w:rFonts w:ascii="Malgun Gothic" w:hAnsi="Malgun Gothic" w:eastAsia="Malgun Gothic" w:cs="Malgun Gothic"/>
        </w:rPr>
        <w:t>계수자</w:t>
      </w:r>
      <w:r>
        <w:rPr>
          <w:rFonts w:ascii="Times New Roman" w:hAnsi="Times New Roman" w:eastAsia="Times New Roman" w:cs="Times New Roman"/>
        </w:rPr>
        <w:t xml:space="preserve">, </w:t>
      </w:r>
      <w:r>
        <w:rPr>
          <w:rFonts w:ascii="Malgun Gothic" w:hAnsi="Malgun Gothic" w:eastAsia="Malgun Gothic" w:cs="Malgun Gothic"/>
        </w:rPr>
        <w:t>또는</w:t>
      </w:r>
      <w:r>
        <w:rPr>
          <w:rFonts w:ascii="Times New Roman" w:hAnsi="Times New Roman" w:eastAsia="Times New Roman" w:cs="Times New Roman"/>
        </w:rPr>
        <w:t xml:space="preserve"> </w:t>
      </w:r>
      <w:r>
        <w:rPr>
          <w:rFonts w:ascii="Malgun Gothic" w:hAnsi="Malgun Gothic" w:eastAsia="Malgun Gothic" w:cs="Malgun Gothic"/>
        </w:rPr>
        <w:t>비밀들의</w:t>
      </w:r>
      <w:r>
        <w:rPr>
          <w:rFonts w:ascii="Times New Roman" w:hAnsi="Times New Roman" w:eastAsia="Times New Roman" w:cs="Times New Roman"/>
        </w:rPr>
        <w:t xml:space="preserve"> </w:t>
      </w:r>
      <w:r>
        <w:rPr>
          <w:rFonts w:ascii="Malgun Gothic" w:hAnsi="Malgun Gothic" w:eastAsia="Malgun Gothic" w:cs="Malgun Gothic"/>
        </w:rPr>
        <w:t>계수자이심에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계시가</w:t>
      </w:r>
      <w:r>
        <w:rPr>
          <w:rFonts w:ascii="Times New Roman" w:hAnsi="Times New Roman" w:eastAsia="Times New Roman" w:cs="Times New Roman"/>
        </w:rPr>
        <w:t xml:space="preserve"> </w:t>
      </w:r>
      <w:r>
        <w:rPr>
          <w:rFonts w:ascii="Malgun Gothic" w:hAnsi="Malgun Gothic" w:eastAsia="Malgun Gothic" w:cs="Malgun Gothic"/>
        </w:rPr>
        <w:t>포함된다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받아들이지</w:t>
      </w:r>
      <w:r>
        <w:rPr>
          <w:rFonts w:ascii="Times New Roman" w:hAnsi="Times New Roman" w:eastAsia="Times New Roman" w:cs="Times New Roman"/>
        </w:rPr>
        <w:t xml:space="preserve"> </w:t>
      </w:r>
      <w:r>
        <w:rPr>
          <w:rFonts w:ascii="Malgun Gothic" w:hAnsi="Malgun Gothic" w:eastAsia="Malgun Gothic" w:cs="Malgun Gothic"/>
        </w:rPr>
        <w:t>못하는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사천을</w:t>
      </w:r>
      <w:r>
        <w:rPr>
          <w:rFonts w:ascii="Times New Roman" w:hAnsi="Times New Roman" w:eastAsia="Times New Roman" w:cs="Times New Roman"/>
        </w:rPr>
        <w:t xml:space="preserve"> </w:t>
      </w:r>
      <w:r>
        <w:rPr>
          <w:rFonts w:ascii="Malgun Gothic" w:hAnsi="Malgun Gothic" w:eastAsia="Malgun Gothic" w:cs="Malgun Gothic"/>
        </w:rPr>
        <w:t>인치는</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통과하지</w:t>
      </w:r>
      <w:r>
        <w:rPr>
          <w:rFonts w:ascii="Times New Roman" w:hAnsi="Times New Roman" w:eastAsia="Times New Roman" w:cs="Times New Roman"/>
        </w:rPr>
        <w:t xml:space="preserve"> </w:t>
      </w:r>
      <w:r>
        <w:rPr>
          <w:rFonts w:ascii="Malgun Gothic" w:hAnsi="Malgun Gothic" w:eastAsia="Malgun Gothic" w:cs="Malgun Gothic"/>
        </w:rPr>
        <w:t>못하는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va khuvulela hi mati kunene eku hundzukeni; kambe loyi taka endzhaku ka mina u ni matimba ku tlula mina, loyi ndzi nga fanelangiki ni ku rhwala tintanghu ta yena; yena u ta mi khuvulela hi Moya lowo Kwetsima ni hi ndzilo: loyi xipepa xa yena xi nga evokweni ra yena, naswona u ta basisa hi ku helela xivandla xa yena xo pelaka, a hlengeleta koroni ya yena endlwini yo hlayisela; kambe mungu u ta wu hisa hi ndzilo lowu nga timikiki. Matewu 3:11, 12.</w:t>
      </w:r>
    </w:p>
    <w:p>
      <w:pPr>
        <w:pStyle w:val="ArticleScripture"/>
        <w:jc w:val="left"/>
      </w:pPr>
      <w:r>
        <w:rPr>
          <w:rFonts w:ascii="Times New Roman" w:hAnsi="Times New Roman" w:eastAsia="Times New Roman" w:cs="Times New Roman"/>
        </w:rPr>
        <w:t>“Nsansa ya kusukulisila ino ikaandapo buti, nkeeti kusosa; lelo taikekale ukusefwaya. Uyo uwakwata ulupungu mu kuboko Kwakwe akasambulula itempile Lyakwe ku buswafu bwalyo ubwa bumupashi. Akasambuula bwino-bwino icisansa Cakwe.” Testimonies to Ministers, 372, 373.</w:t>
      </w:r>
    </w:p>
    <w:p>
      <w:pPr>
        <w:pStyle w:val="ArticleBody"/>
        <w:jc w:val="left"/>
      </w:pPr>
      <w:r>
        <w:rPr>
          <w:rFonts w:ascii="Times New Roman" w:hAnsi="Times New Roman" w:eastAsia="Times New Roman" w:cs="Times New Roman"/>
        </w:rPr>
        <w:t>Ukwirikirane rw’ubuhanuzi bwerekana igihe cyo gushyirwaho ikimenyetso nk’inzira y’igeragezwa ry’ubuhanuzi ni bwinshi birenze urugero. Biragaragara ko iyo nzira y’igeragezwa ishingiye ku bushobozi n’ubumenyi bw’umunyeshuri bwo gukoresha uburyo bukwiriye cyangwa butakwiriye mu kwiga Ijambo ry’Imana ry’ubuhanuzi. Uku kuri na ko kugaragazwa mu buryo bwinshi cyane mu nyandiko yahumetswe.</w:t>
      </w:r>
    </w:p>
    <w:p>
      <w:pPr>
        <w:pStyle w:val="ArticleScripture"/>
        <w:jc w:val="left"/>
      </w:pPr>
      <w:r>
        <w:rPr>
          <w:rFonts w:ascii="Times New Roman" w:hAnsi="Times New Roman" w:eastAsia="Times New Roman" w:cs="Times New Roman"/>
        </w:rPr>
        <w:t>Na kuhusu vijana hawa wanne, Mungu akawapa maarifa na ustadi katika elimu yote na hekima; naye Danieli alikuwa na ufahamu katika maono yote na ndoto. Hata mwisho wa zile siku ambazo mfalme alikuwa amesema waletwe ndani, mkuu wa matowashi akawaleta mbele ya Nebukadreza. Naye mfalme akasema nao; na miongoni mwao wote hakuonekana yeyote aliye kama Danieli, Hanania, Mishaeli, na Azaria; kwa hiyo wakasimama mbele ya mfalme. Na katika mambo yote ya hekima na ufahamu ambayo mfalme aliwauliza, akawakuta kuwa bora mara kumi kuliko waganga wote na wanajimu wote waliokuwa katika ufalme wake wote. Danieli 1:17–20.</w:t>
      </w:r>
    </w:p>
    <w:p>
      <w:pPr>
        <w:pStyle w:val="ArticleBody"/>
        <w:jc w:val="left"/>
      </w:pPr>
      <w:r>
        <w:rPr>
          <w:rFonts w:ascii="Times New Roman" w:hAnsi="Times New Roman" w:eastAsia="Times New Roman" w:cs="Times New Roman"/>
        </w:rPr>
        <w:t>Mu nzirayi z’ingenzi z’ugusobanura ubuhanuzi ni uko ukuri gushikama ku buhamya bw’ababiri; kandi abananirwa kugirira icyizere iyo ngingo ngenderwaho baba bishyira ubwabo mu nzira y’ukunanirwa. Kimwe mu bice bigize igikorwa cyo kugeragezwa mu gihe c’ugushirwako ikimenyetso, kirimwo kumenya isano riri hagati y’amateka yo mu mutima n’ay’inyuma, agereranywa muri Danieli no muri Yohana mu gice ca cumi na kimwe no ku murongo wa cumi na umwe.</w:t>
      </w:r>
    </w:p>
    <w:p>
      <w:pPr>
        <w:pStyle w:val="ArticleScripture"/>
        <w:jc w:val="left"/>
      </w:pPr>
      <w:r>
        <w:rPr>
          <w:rFonts w:ascii="Times New Roman" w:hAnsi="Times New Roman" w:eastAsia="Times New Roman" w:cs="Times New Roman"/>
        </w:rPr>
        <w:t>“Vahiy, möhürlenmiş bir kitaptır; fakat aynı zamanda açılmış bir kitaptır. O, bu yeryüzünün tarihinin son günlerinde vuku bulacak harikulade olayları kaydeder. Bu kitabın öğretileri belirlidir; esrarlı ve anlaşılmaz değildir. Onda, Daniel’de olduğu gibi aynı peygamberlik çizgisi ele alınmaktadır. Tanrı bazı peygamberlikleri tekrarlamıştır; böylece onlara önem verilmesi gerektiğini göstermiştir. Rab, büyük önem taşımayan şeyleri tekrarlamaz.” Manuscript Releases, cilt 9, 8.</w:t>
      </w:r>
    </w:p>
    <w:p>
      <w:pPr>
        <w:pStyle w:val="ArticleBody"/>
        <w:jc w:val="left"/>
      </w:pPr>
      <w:r>
        <w:rPr>
          <w:rFonts w:ascii="Times New Roman" w:hAnsi="Times New Roman" w:eastAsia="Times New Roman" w:cs="Times New Roman"/>
        </w:rPr>
        <w:t>Danyeri na Kusulula kwa Yohana ifitabo fyonse fibomba nga ba kambone babili, kabili abantu umwanda umo na makumi yane na bane sauzande nabo balangililwa nga ba kambone babili mu Kusulula chapitala ikumi na umo. Mu vesi yakwe ikumi na umo iya chapitala iyo, ba kambone babili, abalangiwe muli Eliya na Mose, babushiwa ku mfwa, nga fyalangililwa ku cishibilo na bonse babili, Yohana mu mafuta ayatenta ne Danyeri mw’ mpanga ya nkalamo. Abantu umwanda umo na makumi yane na bane sauzande balangililwa na Danyeri na Yohana, kabili na Eliya na Mose. Ukuti umuntu afikilishiwe mu nshita ya kwisungwa iyo ileta abantu umwanda umo na makumi yane na bane sauzande, umwina kusambilila afwile ukwiluka ukuti icine cimikwa pa ba kambone babili, kabili ukuti ifitabo fya Danyeri na Kusulula fyalangilila ba kambone babili, kabili ukuti abantu umwanda umo na makumi yane na bane sauzande bali balangililwe ku cishibilo nga Eliya na Mose, kabili na Danyeri na Yohana.</w:t>
      </w:r>
    </w:p>
    <w:p>
      <w:pPr>
        <w:pStyle w:val="ArticleBody"/>
        <w:jc w:val="left"/>
      </w:pPr>
      <w:r>
        <w:rPr>
          <w:rFonts w:ascii="Times New Roman" w:hAnsi="Times New Roman" w:eastAsia="Times New Roman" w:cs="Times New Roman"/>
        </w:rPr>
        <w:t>Ukuri uku ni urugero rugufi gusa rw’ukuri kw’ubuhanuzi gufitanye isano n’amateka y’imbere n’ay’inyuma agereranywa na “cumi n’umwe, cumi n’umwe” muri Daniyeli no mu Ibyahishuwe. Nka Palmoni, Kristo yayoboye mu guhuza iyo mirongo yombi, kandi ko cumi n’umwe, hiyongereyeho cumi n’umwe, bingana na makumyabiri na kabiri, na yo ikaba ari kimwe cya cumi cy’amajana abiri na makumyabiri, ari ikimenyetso cy’uguhuza ubumana n’ubumuntu. Palmoni yashyizeho, ashingiye ku bagabo barenga babiri bo guhamya, ko “amajana abiri na makumyabiri” agereranya uguhuza ubumana n’ubumuntu, na byo bikaba ari ibisobanuro by’ukwigira umuntu kwa Kristo igihe yambikaga kamere yacumuye. Mu kubikora, yashyize imbere icyitegererezo ku bantu bose ko niba bemeye kuzuza ibisabwa n’ubutumwa bwiza, Kristo yiteguye guhuza ubumana bwe n’ubumuntu bwacu. Ni cyo gituma ubumana n’ubumuntu ari abahamya babiri.</w:t>
      </w:r>
    </w:p>
    <w:p>
      <w:pPr>
        <w:pStyle w:val="ArticleBody"/>
        <w:jc w:val="left"/>
      </w:pPr>
      <w:r>
        <w:rPr>
          <w:rFonts w:ascii="Times New Roman" w:hAnsi="Times New Roman" w:eastAsia="Times New Roman" w:cs="Times New Roman"/>
        </w:rPr>
        <w:t>“Ufunuo wa Yesu Kristo” uliodhihirishwa kabla tu ya kufungwa kwa muda wa rehema unajumuisha ukweli kwamba Yesu ndiye “Neno” la Mungu.</w:t>
      </w:r>
    </w:p>
    <w:p>
      <w:pPr>
        <w:pStyle w:val="ArticleScripture"/>
        <w:jc w:val="left"/>
      </w:pPr>
      <w:r>
        <w:rPr>
          <w:rFonts w:ascii="Times New Roman" w:hAnsi="Times New Roman" w:eastAsia="Times New Roman" w:cs="Times New Roman"/>
        </w:rPr>
        <w:t>Mu ebandeli mwaikala eciSambu, ne ciSambu cikaikala pamo na Leza, ne ciSambu cikaikala Leza. Ici cine cikaikala pamo na Leza mu ebandeli. Ifintu fyonse fyalengelwe ku muli ena; kabili ukwabula ena takwali nangu cimo icilengelwe icaelengelwe. Muli ena mwali umweo; ne umweo wali lubuuto lwa bantu. Ne lubuuto lwalabalika mu mfifi; ne mfifi tayalwikatile. Yohane 1:1–5.</w:t>
      </w:r>
    </w:p>
    <w:p>
      <w:pPr>
        <w:pStyle w:val="ArticleBody"/>
        <w:jc w:val="left"/>
      </w:pPr>
      <w:r>
        <w:rPr>
          <w:rFonts w:ascii="Times New Roman" w:hAnsi="Times New Roman" w:eastAsia="Times New Roman" w:cs="Times New Roman"/>
        </w:rPr>
        <w:t>Biblia ni “Neno” la Mungu ambalo, kama vile Kristo anavyowakilisha muungano wa Uungu na ubinadamu. Biblia inawakilisha mashahidi wawili wa Agano la Kale na Agano Jipya, ambao pia ni Musa na Eliya katika Ufunuo sura ya kumi na moja.</w:t>
      </w:r>
    </w:p>
    <w:p>
      <w:pPr>
        <w:pStyle w:val="ArticleScripture"/>
        <w:jc w:val="left"/>
      </w:pPr>
      <w:r>
        <w:rPr>
          <w:rFonts w:ascii="Times New Roman" w:hAnsi="Times New Roman" w:eastAsia="Times New Roman" w:cs="Times New Roman"/>
        </w:rPr>
        <w:t>“ئەو دوو شایەتەکانەش، پێغەمبەر زیاتری لەبارەیانەوە ڕادەگەیەنێت: ‘ئەمە دوو دارزەیتوونەکەن، و دوو چرادانەکەن کە لەبەردەم خودای زەویدا وەستاون.’ ‘وشەی تۆ،’ زەبوورنوس دەڵێت، ‘چرایەکە بۆ پێی من، و ڕووناکییەک بۆ ڕێگای من.’ Revelation 11:4؛ Psalm 119:105. ئەو دوو شایەتە نوێنەرایەتی نووسراوە پیرۆزەکانی پەیمانی کۆن و پەیمانی نوێ دەکەن.” The Great Controversy, 267.</w:t>
      </w:r>
    </w:p>
    <w:p>
      <w:pPr>
        <w:pStyle w:val="ArticleBody"/>
        <w:jc w:val="left"/>
      </w:pPr>
      <w:r>
        <w:rPr>
          <w:rFonts w:ascii="Times New Roman" w:hAnsi="Times New Roman" w:eastAsia="Times New Roman" w:cs="Times New Roman"/>
        </w:rPr>
        <w:t>Shahidi hao wawili ni ile miti miwili ya mizeituni, vinara viwili vya taa, na Agano la Kale pamoja na Agano Jipya, ambavyo vinawakilishwa katika fungu hilo kama “Neno lako.” “Ufunuo wa Yesu Kristo” unaofunuliwa kwa kufunguliwa muhuri na Simba wa kabila la Yuda muda mfupi kabla ya kufungwa kwa muda wa rehema ni “ongezeko la mwisho la maarifa” liwapimayo wale walio wagombea kuwa miongoni mwa wale mia moja na arobaini na nne elfu. “Ongezeko la mwisho la maarifa” pia ni ujumbe wa Kilio cha Usiku wa Manane katika mfano wa wanawali kumi.</w:t>
      </w:r>
    </w:p>
    <w:p>
      <w:pPr>
        <w:pStyle w:val="ArticleScripture"/>
        <w:jc w:val="left"/>
      </w:pPr>
      <w:r>
        <w:rPr>
          <w:rFonts w:ascii="Times New Roman" w:hAnsi="Times New Roman" w:eastAsia="Times New Roman" w:cs="Times New Roman"/>
        </w:rPr>
        <w:t>“‘Nangisubhya nakandula, ngati kuli yena nti, Bintu ka bingi bibili biolifa ebi ebiri ku lubaju olw’emabega olwa kkandili n’oku lubaju olw’omumoso lwakyo? Ne nziramu nate, ne ngamba nti, Biki bino amatabi gano gaolifa amabiri agayita mu mipira ebiri egya zaabu ne gafukumula amafuta aga zaabu okuva mu byo? Naye nanziramu n’aŋŋamba nti, Toomanyi bino kye biri? Ne njogera nti, Nedda, mukama wange. Awo n’aŋŋamba nti, Bano be bafukibwako amafuta ababiri, abayimirira kumpi ne Mukama w’ensi yonna. Zekkaliya 4:11–14. Bino byeefukumula mu bibya bya zaabu, ebikiikirira emitima gy’ababaka ba Katonda abalamu, abatwala Ekigambo kya Mukama eri abantu mu kulabula ne mu kwegayirira. Ekigambo kyennyini kirina okuba nga bwe kikiikiriddwa, amafuta aga zaabu, agafukumulwa okuva mu miti gy’emizeyituuni ebiri egiyimirira kumpi ne Mukama w’ensi yonna. Kuno kwe kubatizibwa n’Omwoyo Omutukuvu n’omuliro. Kino kijja kubikkulira emmeeme z’abatakkiriza okukkirizibwa. Ebyetaago by’emmeeme bisobola okutuukirizibwa lwa kukola kwokka okw’Omwoyo Omutukuvu owa Katonda. Omuntu yekka talina ky’asobola okukola okukkusa okwegomba n’okutuukiriza ebyo omutima bye gwesunga.” The Seventh-day Adventist Bible Commentary, volume 4, 1180.</w:t>
      </w:r>
    </w:p>
    <w:p>
      <w:pPr>
        <w:pStyle w:val="ArticleBody"/>
        <w:jc w:val="left"/>
      </w:pPr>
      <w:r>
        <w:rPr>
          <w:rFonts w:ascii="Times New Roman" w:hAnsi="Times New Roman" w:eastAsia="Times New Roman" w:cs="Times New Roman"/>
        </w:rPr>
        <w:t>Kupu ya Mulungu ni Biblia na Kristo pia, na Biblia na Kristo vinawakilisha mashahidi wawili, kama wale elfu mia moja arobaini na nne wanavyowakilisha pia. Hao mashahidi wawili, kwa upande wao, wanawakilisha muungano wa uungu na ubinadamu. Vilevile wanawakilisha historia za kinabii za ndani na za nje. Kama mashahidi, walitoa ushahidi kwamba uungu uliounganishwa na ubinadamu hautendi dhambi. Tena wanawakilisha uhusiano kati ya uungu na ubinadamu. Liwe ni ngazi, mfereji, mabomba, malaika, au alama nyingine zozote za kiungo cha mawasiliano kati ya Mungu na mwanadamu, ujumbe unaowasilishwa kwa mwanadamu daima ni uzima au mauti.</w:t>
      </w:r>
    </w:p>
    <w:p>
      <w:pPr>
        <w:pStyle w:val="ArticleScripture"/>
        <w:jc w:val="left"/>
      </w:pPr>
      <w:r>
        <w:rPr>
          <w:rFonts w:ascii="Times New Roman" w:hAnsi="Times New Roman" w:eastAsia="Times New Roman" w:cs="Times New Roman"/>
        </w:rPr>
        <w:t>“Abasigiw’amavuta bahagaze iruhande rw’Umwami w’isi yose bafite umwanya wigeze guhabwa Satani nk’ikerubi ritwikira. Binyuze ku biremwa byera bikikije intebe ye y’ubwami, Umwami akomeza itumanaho rihoraho n’abatuye isi. Amavuta ya zahabu agereranya ubuntu Imana ikomezamo amatabaza y’abizera, kugira ngo atazazima ngo azime rwose. Iyo bitaba ko aya mavuta yera asukwa ava mu ijuru anyujijwe mu butumwa bwa Mwuka w’Imana, imbaraga z’ikibi zari kugira ubutware busesuye ku bantu.”</w:t>
      </w:r>
    </w:p>
    <w:p>
      <w:pPr>
        <w:pStyle w:val="ArticleScripture"/>
        <w:jc w:val="left"/>
      </w:pPr>
      <w:r>
        <w:rPr>
          <w:rFonts w:ascii="Times New Roman" w:hAnsi="Times New Roman" w:eastAsia="Times New Roman" w:cs="Times New Roman"/>
        </w:rPr>
        <w:t>“ Mungu anavunjwa heshima wakati hatupokei mawasiliano anayotupelekea. Hivyo tunakataa yale mafuta ya dhahabu ambayo angeyamimina ndani ya nafsi zetu ili yawasilishwe kwa wale walio gizani. Wakati mwito utakapokuja, ‘Tazama, bwana arusi anakuja; tokeni nje kumlaki,’ wale ambao hawajapokea yale mafuta matakatifu, ambao hawajaitunza neema ya Kristo mioyoni mwao, watagundua, kama wanawali wapumbavu, kwamba hawako tayari kukutana na Bwana wao. Hawana, ndani yao wenyewe, uwezo wa kuyapata yale mafuta, na maisha yao yanaharibika. Lakini ikiwa Roho Mtakatifu wa Mungu akiombwa, ikiwa tutasihi, kama Musa alivyofanya, ‘Unionyeshe utukufu wako,’ upendo wa Mungu utamiminwa mioyoni mwetu. Kupitia katika mabomba ya dhahabu, yale mafuta ya dhahabu yatawasilishwa kwetu. ‘Si kwa uwezo, wala si kwa nguvu, bali ni kwa Roho yangu, asema Bwana wa Majeshi.’ Kwa kuzipokea miale angavu za Jua la Haki, watoto wa Mungu hung’aa kama taa katika ulimwengu.” Review and Herald, July 20, 1897.</w:t>
      </w:r>
    </w:p>
    <w:p>
      <w:pPr>
        <w:pStyle w:val="ArticleBody"/>
        <w:jc w:val="left"/>
      </w:pPr>
      <w:r>
        <w:rPr>
          <w:rFonts w:ascii="Times New Roman" w:hAnsi="Times New Roman" w:eastAsia="Times New Roman" w:cs="Times New Roman"/>
        </w:rPr>
        <w:t>Ukusukwa kwa Mhepo Wera kukacitika mu milandu ya mkati na ya kunja iyo yalembwa na Danieli na Chivumbulutso 11:11. Pali “osachepera” anthu anayi a uneneri awo akuimiridwa mu mavesi 11 ndi 12 a Danieli chaputala 11 amene ayenera kuzindikiridwa. Palinso anayi amene ayenera kuzindikiridwa mu mavesi 13 kufikira 15, ndi anayi mu vesi 16. Tsopano tiri kukhala mu mbiri yomweyi, choncho nkwenera kwa ife, monga ophunzira a uneneri, kusiyanitsa kuti ndi ndani anthu ophiphiritsa a mavesi 11 kufikira 16, pakuti iwo akuimira mzere wa uneneri umene ukuphimba mbiri yobisika ya vesi 40 ya chaputala chomwecho.</w:t>
      </w:r>
    </w:p>
    <w:p>
      <w:pPr>
        <w:pStyle w:val="ArticleBody"/>
        <w:jc w:val="left"/>
      </w:pPr>
      <w:r>
        <w:rPr>
          <w:rFonts w:ascii="Times New Roman" w:hAnsi="Times New Roman" w:eastAsia="Times New Roman" w:cs="Times New Roman"/>
        </w:rPr>
        <w:t>Kandi ko kuonekana kuwa jambo lenye umuhimu kutambua watu wanaowakilishwa katika historia ya aya ya arobaini, ambayo imekuwa ikifunguliwa tangu mwaka 1989.</w:t>
      </w:r>
    </w:p>
    <w:p>
      <w:pPr>
        <w:pStyle w:val="ArticleScripture"/>
        <w:jc w:val="left"/>
      </w:pPr>
      <w:r>
        <w:rPr>
          <w:rFonts w:ascii="Times New Roman" w:hAnsi="Times New Roman" w:eastAsia="Times New Roman" w:cs="Times New Roman"/>
        </w:rPr>
        <w:t>ئینجا پێی فەرموو: «بڕۆ بە ڕێگای خۆت، ئەی دانیال؛ چونکە ئەم وشانە تا کاتی کۆتایی داخراون و مۆر کراون. زۆران پاک دەکرێنەوە و سپی دەکرێن و تاقی دەکرێنەوە؛ بەڵام بەدکاران بە خراپی دەکەن؛ و هیچ کامیان لە بەدکاران تێناگەن؛ بەڵام دانایان تێدەگەن.» دانیال 12:9, 10.</w:t>
      </w:r>
    </w:p>
    <w:p>
      <w:pPr>
        <w:pStyle w:val="ArticleBody"/>
        <w:jc w:val="left"/>
      </w:pPr>
      <w:r>
        <w:rPr>
          <w:rFonts w:ascii="Times New Roman" w:hAnsi="Times New Roman" w:eastAsia="Times New Roman" w:cs="Times New Roman"/>
        </w:rPr>
        <w:t>Umurongo wa mirongo ine utangirira ku gihe cy’imperuka mu mwaka wa 1798, igihe Napoléon w’u Bufaransa yajyanaga papa mu bunyage. Impamvu Napoléon yatanze yari ishingiye ku Masezerano ya Tolentino yavanyweho mu mwaka wa 1797. Intambara ya Napoléon na papa yari yarabanje kugaragazwa mu ishusho mu mateka yasohoye umurimo wo gusohoza umurongo wa gatandatu n’uwa karindwi byo muri Daniyeli igice cya cumi na kimwe. Isezerano ry’ishyingiranwa ryavanyweho n’itsindwa ry’umwami w’amajyaruguru atsindwa n’umwami w’amajyepfo mu gusohoza umurongo wa gatandatu n’uwa karindwi byongeye kugaruka mu mateka yo mu mwaka wa 1798; kandi muri uko kubikora byerekana ubuhanuzi bw’Ijambo ry’Imana buri mu murongo wa gatandatu n’uwa karindwi, hamwe no gusohozwa kw’iyo mirongo mu itangiriro ry’intambara hagati ya Ptolemy Philadelphus, uwa kabiri akaba n’umwami wa Egiputa, na Antiochus Theos, umwami wa gatatu wa Siriya. Ptolemy yashushanyaga umwami w’amajyepfo, naho Antiochus agashushanya umwami w’amajyaruguru.</w:t>
      </w:r>
    </w:p>
    <w:p>
      <w:pPr>
        <w:pStyle w:val="ArticleBody"/>
        <w:jc w:val="left"/>
      </w:pPr>
      <w:r>
        <w:rPr>
          <w:rFonts w:ascii="Times New Roman" w:hAnsi="Times New Roman" w:eastAsia="Times New Roman" w:cs="Times New Roman"/>
        </w:rPr>
        <w:t>Pêşbîniya wan ayetan, ku bi temamkirina wê pêşbîniyê di dîroka Ptolemy û Antiochus de hate civandin—ku paşê dîroka Napoleon û papê di sala 1798-an de nîşan da û tîpê wê bû—sê xet pêşkêş dike ku di ayetên yanzdeh û duwanzdeh de dîroka Putin û Zelenskyy tîp dikin. Ji ber vê yekê, têgihiştina ku dema dawiyê di 1798-an de dîroka Napoleon û papê temsîl dike, heke li wir biqede, ne temam e. Divê em bibînin ku ayetên şeş û heft derbarê Napoleon û papê de çi pêşbînî dikin, û her weha ku dîroka Ptolemy û Antiochus ji bo heman demê çi hîn dike. Dema ku em wan xetên rastiyê têdigihin, hingê em dikarin fam bikin ku ew temamkirinên dîrokî yên berê destpêka dîroka ayeta çil nîşan didin, û bi kirina vê yekê, ew her weha dawiya ayeta çil jî nîşan didin, dema ku Putin—yê ku bi Napoleon û Ptolemy hate tîpkirin, Putin yê ku di ayetên şeş û heft de hate pêşbînîkirin—ayetên yanzdeh û duwanzdeh temam dike.</w:t>
      </w:r>
    </w:p>
    <w:p>
      <w:pPr>
        <w:pStyle w:val="ArticleBody"/>
        <w:jc w:val="left"/>
      </w:pPr>
      <w:r>
        <w:rPr>
          <w:rFonts w:ascii="Times New Roman" w:hAnsi="Times New Roman" w:eastAsia="Times New Roman" w:cs="Times New Roman"/>
        </w:rPr>
        <w:t>Gava baldar aŋal da aka faŋ bulaŋ na annabta de tattaŋ dragon da beast, ka me John gidi n-na, ka me “kullum hadaya da abin banƙyama na hallaka” me Daniel wakilta su n-na, shi ne cewa a annabta su yi kama ƙwarai da gaske. John ya faɗe haka.</w:t>
      </w:r>
    </w:p>
    <w:p>
      <w:pPr>
        <w:pStyle w:val="ArticleScripture"/>
        <w:jc w:val="left"/>
      </w:pPr>
      <w:r>
        <w:rPr>
          <w:rFonts w:ascii="Times New Roman" w:hAnsi="Times New Roman" w:eastAsia="Times New Roman" w:cs="Times New Roman"/>
        </w:rPr>
        <w:t>Û wan ejdehayetî da ku hêz da ajel; û ajel jî ejdehayetî kirin û gotin: Kî wekî ajel e? kî dikare li dijî wî şer bike? Vahî 13:4.</w:t>
      </w:r>
    </w:p>
    <w:p>
      <w:pPr>
        <w:pStyle w:val="ArticleBody"/>
        <w:jc w:val="left"/>
      </w:pPr>
      <w:r>
        <w:rPr>
          <w:rFonts w:ascii="Times New Roman" w:hAnsi="Times New Roman" w:eastAsia="Times New Roman" w:cs="Times New Roman"/>
        </w:rPr>
        <w:t>Kusujudia lile joka ni kukisujudia kile mnyama, kwa maana vyote viwili vinawakilisha dini ya upagani. Kama alivyo Yohana, Danieli hutumia “ile pembe ndogo” ya Danieli sura ya nane aya ya tisa hadi ya kumi na mbili kuwakilisha Roma ya kipagani na Roma ya kipapa pia, ijapokuwa yeye huvitofautisha waziwazi viwili hivyo kwa kuitambulisha ile pembe ndogo ya Roma ya kipagani katika jinsi ya kiume, na ile pembe ndogo ya Roma ya kipapa katika jinsi ya kike. Katika sura ya saba Danieli huitambulisha Roma ya kipagani kuwa “tofauti” na falme zilizotangulia kabla yake, na Danieli huendelea pia kuitambulisha kwamba Roma ya kipapa nayo ilikuwa “tofauti.” Roma, ikiwa ya kipagani au ya kipapa, ni tofauti. Alama ya kiume ya Roma inayowakilisha Roma ya kipagani inathibitishwa na Ahabu na Herode. Wote wawili walikuwa wameoa alama za upapa. Mwanamke ni ustadi wa kanisa na mwanamume ni ustadi wa dola, kwa hiyo katika kiwango cha kinabii, wakati Neno la Mungu linaposema juu ya mwanamume na mwanamke kuwa mwili mmoja, linathibitisha uhalisi kwamba Roma ya kipagani na Roma ya kipapa zinafanana sana katika maana ya kinabii, kwa maana ni mwili mmoja.</w:t>
      </w:r>
    </w:p>
    <w:p>
      <w:pPr>
        <w:pStyle w:val="ArticleBody"/>
        <w:jc w:val="left"/>
      </w:pPr>
      <w:r>
        <w:rPr>
          <w:rFonts w:ascii="Times New Roman" w:hAnsi="Times New Roman" w:eastAsia="Times New Roman" w:cs="Times New Roman"/>
        </w:rPr>
        <w:t>Mu 1798, ubucuti bw’u Bufaransa n’ubupapa bugaragaza mu buryo bw’ikigereranyo ubucuti bwa Leta Zunze Ubumwe za Amerika n’ubupapa igihe abami icumi bazatwika Roma umuriro kandi bakarya inyama zayo.</w:t>
      </w:r>
    </w:p>
    <w:p>
      <w:pPr>
        <w:pStyle w:val="ArticleScripture"/>
        <w:jc w:val="left"/>
      </w:pPr>
      <w:r>
        <w:rPr>
          <w:rFonts w:ascii="Times New Roman" w:hAnsi="Times New Roman" w:eastAsia="Times New Roman" w:cs="Times New Roman"/>
        </w:rPr>
        <w:t>Kandi amahembe ikumi wabonye kuri ya nyamaswa, ayo ni yo azanga maraya, amuhindure umusaka kandi yambaye ubusa, arye umubiri we, kandi amutwikishe umuriro. Ibyahishuwe 17:16.</w:t>
      </w:r>
    </w:p>
    <w:p>
      <w:pPr>
        <w:pStyle w:val="ArticleBody"/>
        <w:jc w:val="left"/>
      </w:pPr>
      <w:r>
        <w:rPr>
          <w:rFonts w:ascii="Times New Roman" w:hAnsi="Times New Roman" w:eastAsia="Times New Roman" w:cs="Times New Roman"/>
        </w:rPr>
        <w:t>Pêwendiya Fransayê bi papatiyê re, dema ku di sala 538-an de papatiyê danî ser desthilatdariyê, karê Dewletên Yekbûyî nîşan dide di saxkirina birîna kujer a papatiyê de di yasa Yekşemê ya ku zû tê de.</w:t>
      </w:r>
    </w:p>
    <w:p>
      <w:pPr>
        <w:pStyle w:val="ArticleScripture"/>
        <w:jc w:val="left"/>
      </w:pPr>
      <w:r>
        <w:rPr>
          <w:rFonts w:ascii="Times New Roman" w:hAnsi="Times New Roman" w:eastAsia="Times New Roman" w:cs="Times New Roman"/>
        </w:rPr>
        <w:t>Na nikaona mnyama mwingine akipanda kutoka katika nchi; naye alikuwa na pembe mbili mfano wa mwana-kondoo, naye akanena kama joka. Naye hutumia mamlaka yote ya yule mnyama wa kwanza mbele yake, naye huisababisha dunia na wakaao ndani yake kumsujudia yule mnyama wa kwanza, ambaye jeraha lake la mauti lilipona. Naye afanya ishara kuu, hata huteremsha moto kutoka mbinguni uje juu ya nchi machoni pa wanadamu; naye huwadanganya wakaao juu ya nchi kwa zile ishara alizopewa kuzifanya mbele ya yule mnyama; akiwaambia wakaao juu ya nchi ya kwamba wamfanyie sanamu yule mnyama aliyekuwa na jeraha la upanga, naye akaishi. Ufunuo 13:11–14.</w:t>
      </w:r>
    </w:p>
    <w:p>
      <w:pPr>
        <w:pStyle w:val="ArticleBody"/>
        <w:jc w:val="left"/>
      </w:pPr>
      <w:r>
        <w:rPr>
          <w:rFonts w:ascii="Times New Roman" w:hAnsi="Times New Roman" w:eastAsia="Times New Roman" w:cs="Times New Roman"/>
        </w:rPr>
        <w:t>“Mwisho wa wakati” katika mwaka 1798, kwa utimilifu wa aya ya arobaini, unatambulisha kwamba mfalme wa kaskazini wa kiroho anaondolewa na mfalme wa kusini wa kiroho. Historia hiyo ya kiunabii ndiyo historia ya mwisho ya miaka elfu moja mia mbili sitini ya utawala wa upapa, na kwa hiyo tabia za kiunabii za mwanzo wa historia hiyo ya kiunabii zinawakilishwa katika mwisho wake. Katika mwaka 538 ufalme wa nne wa unabii wa Biblia ulipisha nafasi ufalme wa tano wa unabii wa Biblia, na katika mwaka 1798 ufalme wa tano wa unabii wa Biblia ulipisha nafasi ufalme wa sita wa unabii wa Biblia.</w:t>
      </w:r>
    </w:p>
    <w:p>
      <w:pPr>
        <w:pStyle w:val="ArticleBody"/>
        <w:jc w:val="left"/>
      </w:pPr>
      <w:r>
        <w:rPr>
          <w:rFonts w:ascii="Times New Roman" w:hAnsi="Times New Roman" w:eastAsia="Times New Roman" w:cs="Times New Roman"/>
        </w:rPr>
        <w:t>538</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723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앗수르가</w:t>
      </w:r>
      <w:r>
        <w:rPr>
          <w:rFonts w:ascii="Times New Roman" w:hAnsi="Times New Roman" w:eastAsia="Times New Roman" w:cs="Times New Roman"/>
        </w:rPr>
        <w:t xml:space="preserve"> </w:t>
      </w:r>
      <w:r>
        <w:rPr>
          <w:rFonts w:ascii="Malgun Gothic" w:hAnsi="Malgun Gothic" w:eastAsia="Malgun Gothic" w:cs="Malgun Gothic"/>
        </w:rPr>
        <w:t>에브라임을</w:t>
      </w:r>
      <w:r>
        <w:rPr>
          <w:rFonts w:ascii="Times New Roman" w:hAnsi="Times New Roman" w:eastAsia="Times New Roman" w:cs="Times New Roman"/>
        </w:rPr>
        <w:t xml:space="preserve"> </w:t>
      </w:r>
      <w:r>
        <w:rPr>
          <w:rFonts w:ascii="Malgun Gothic" w:hAnsi="Malgun Gothic" w:eastAsia="Malgun Gothic" w:cs="Malgun Gothic"/>
        </w:rPr>
        <w:t>사로잡아</w:t>
      </w:r>
      <w:r>
        <w:rPr>
          <w:rFonts w:ascii="Times New Roman" w:hAnsi="Times New Roman" w:eastAsia="Times New Roman" w:cs="Times New Roman"/>
        </w:rPr>
        <w:t xml:space="preserve"> </w:t>
      </w:r>
      <w:r>
        <w:rPr>
          <w:rFonts w:ascii="Malgun Gothic" w:hAnsi="Malgun Gothic" w:eastAsia="Malgun Gothic" w:cs="Malgun Gothic"/>
        </w:rPr>
        <w:t>갔을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왕국에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저주의</w:t>
      </w:r>
      <w:r>
        <w:rPr>
          <w:rFonts w:ascii="Times New Roman" w:hAnsi="Times New Roman" w:eastAsia="Times New Roman" w:cs="Times New Roman"/>
        </w:rPr>
        <w:t xml:space="preserve"> </w:t>
      </w:r>
      <w:r>
        <w:rPr>
          <w:rFonts w:ascii="Malgun Gothic" w:hAnsi="Malgun Gothic" w:eastAsia="Malgun Gothic" w:cs="Malgun Gothic"/>
        </w:rPr>
        <w:t>중간</w:t>
      </w:r>
      <w:r>
        <w:rPr>
          <w:rFonts w:ascii="Times New Roman" w:hAnsi="Times New Roman" w:eastAsia="Times New Roman" w:cs="Times New Roman"/>
        </w:rPr>
        <w:t xml:space="preserve"> </w:t>
      </w:r>
      <w:r>
        <w:rPr>
          <w:rFonts w:ascii="Malgun Gothic" w:hAnsi="Malgun Gothic" w:eastAsia="Malgun Gothic" w:cs="Malgun Gothic"/>
        </w:rPr>
        <w:t>이정표이기도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1798</w:t>
      </w:r>
      <w:r>
        <w:rPr>
          <w:rFonts w:ascii="Malgun Gothic" w:hAnsi="Malgun Gothic" w:eastAsia="Malgun Gothic" w:cs="Malgun Gothic"/>
        </w:rPr>
        <w:t>년은</w:t>
      </w:r>
      <w:r>
        <w:rPr>
          <w:rFonts w:ascii="Times New Roman" w:hAnsi="Times New Roman" w:eastAsia="Times New Roman" w:cs="Times New Roman"/>
        </w:rPr>
        <w:t xml:space="preserve"> 538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속성뿐</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723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속성도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723</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지파가</w:t>
      </w:r>
      <w:r>
        <w:rPr>
          <w:rFonts w:ascii="Times New Roman" w:hAnsi="Times New Roman" w:eastAsia="Times New Roman" w:cs="Times New Roman"/>
        </w:rPr>
        <w:t xml:space="preserve"> </w:t>
      </w:r>
      <w:r>
        <w:rPr>
          <w:rFonts w:ascii="Malgun Gothic" w:hAnsi="Malgun Gothic" w:eastAsia="Malgun Gothic" w:cs="Malgun Gothic"/>
        </w:rPr>
        <w:t>앗수르에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전복되고</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그로부터</w:t>
      </w:r>
      <w:r>
        <w:rPr>
          <w:rFonts w:ascii="Times New Roman" w:hAnsi="Times New Roman" w:eastAsia="Times New Roman" w:cs="Times New Roman"/>
        </w:rPr>
        <w:t xml:space="preserve"> 1260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후인</w:t>
      </w:r>
      <w:r>
        <w:rPr>
          <w:rFonts w:ascii="Times New Roman" w:hAnsi="Times New Roman" w:eastAsia="Times New Roman" w:cs="Times New Roman"/>
        </w:rPr>
        <w:t xml:space="preserve"> 538</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교황</w:t>
      </w:r>
      <w:r>
        <w:rPr>
          <w:rFonts w:ascii="Times New Roman" w:hAnsi="Times New Roman" w:eastAsia="Times New Roman" w:cs="Times New Roman"/>
        </w:rPr>
        <w:t xml:space="preserve"> </w:t>
      </w:r>
      <w:r>
        <w:rPr>
          <w:rFonts w:ascii="Malgun Gothic" w:hAnsi="Malgun Gothic" w:eastAsia="Malgun Gothic" w:cs="Malgun Gothic"/>
        </w:rPr>
        <w:t>로마에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전복되고</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xml:space="preserve">, </w:t>
      </w:r>
      <w:r>
        <w:rPr>
          <w:rFonts w:ascii="Malgun Gothic" w:hAnsi="Malgun Gothic" w:eastAsia="Malgun Gothic" w:cs="Malgun Gothic"/>
        </w:rPr>
        <w:t>교황</w:t>
      </w:r>
      <w:r>
        <w:rPr>
          <w:rFonts w:ascii="Times New Roman" w:hAnsi="Times New Roman" w:eastAsia="Times New Roman" w:cs="Times New Roman"/>
        </w:rPr>
        <w:t xml:space="preserve"> </w:t>
      </w:r>
      <w:r>
        <w:rPr>
          <w:rFonts w:ascii="Malgun Gothic" w:hAnsi="Malgun Gothic" w:eastAsia="Malgun Gothic" w:cs="Malgun Gothic"/>
        </w:rPr>
        <w:t>로마는</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끝인</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프랑스에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전복되었다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mwaka wa 1798 Ufaransa, mfalme wa kusini, iliuondoa upapa kutoka katika kiti cha enzi. Mu mwaka wa 538 Ufaransa, ishara ya kwanza ya kuvunjika kwa Rumi ya kipagani kuwa falme kumi, iliuweka upapa juu ya kiti cha enzi. Katika sheria ya Jumapili Marekani inarudia wajibu wa Ufaransa wa mwaka wa 538, na wakati wafalme kumi watakapomteketeza upapa kwa moto na kula nyama yake, Marekani inarudia wajibu wa Ufaransa wa mwaka wa 1798.</w:t>
      </w:r>
    </w:p>
    <w:p>
      <w:pPr>
        <w:pStyle w:val="ArticleBody"/>
        <w:jc w:val="left"/>
      </w:pPr>
      <w:r>
        <w:rPr>
          <w:rFonts w:ascii="Times New Roman" w:hAnsi="Times New Roman" w:eastAsia="Times New Roman" w:cs="Times New Roman"/>
        </w:rPr>
        <w:t>Uamzi wa “nyakati saba” juu ya falme za kaskazini na kusini za Israeli uliletwa na falme zilizotoka upande wa kaskazini.</w:t>
      </w:r>
    </w:p>
    <w:p>
      <w:pPr>
        <w:pStyle w:val="ArticleScripture"/>
        <w:jc w:val="left"/>
      </w:pP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ਛਿੱਟਿਆ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ਭੇੜ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ਨਿਗਲ</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ਨਬੂਕਦਰੇਜ਼ਰ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ਤੋੜ</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50:17</w:t>
      </w:r>
      <w:r>
        <w:rPr>
          <w:rFonts w:ascii="Nirmala UI" w:hAnsi="Nirmala UI" w:eastAsia="Nirmala UI" w:cs="Nirmala UI"/>
        </w:rPr>
        <w:t>।</w:t>
      </w:r>
    </w:p>
    <w:p>
      <w:pPr>
        <w:pStyle w:val="ArticleBody"/>
        <w:jc w:val="left"/>
      </w:pPr>
      <w:r>
        <w:rPr>
          <w:rFonts w:ascii="Times New Roman" w:hAnsi="Times New Roman" w:eastAsia="Times New Roman" w:cs="Times New Roman"/>
        </w:rPr>
        <w:t>ئاشور لە باکوورەوە هات و لە ساڵی 723 پ.ز. دە هۆزەکەی داگیرکرد، و بابڵ یەهودای بە دیل برد لە ساڵی 677 پ.ز. هەرچەندە ئیسرائیل بە بەراورد لەگەڵ یەهودا شانشینی باکوور بوو، بەڵام هێشتا هەردوو شانشینەکە لەلایەن دوژمنانی باکوورەوە داگیرکران؛ بەم شێوەیە هەم ئیسرائیل و هەم یەهودا، بە بەراورد لەگەڵ ئەو دوژمنەی کە بردنیانی بۆ دیلایەتی، شانشینە باشوورییەکان بوون. 723 پ.ز. نوێنەرایەتی لە پاشای باکوور دەکات کە شانشینێکی دە-لایەنەی باشووری داگیردەکات. 538 نوێنەرایەتی لە گواستنەوەیەک لە بتپەرستی بۆ پاپایەتی دەکات، هەروەها لە شانشینێکی باکووری کە شانشینێکی دە-لایەنە داگیردەکات. 1798 نوێنەرایەتی لەوە دەکات کە پاشایەکی باکووری لەلایەن پاشایەکی باشوورییەوە شکست پێدەهێنرێت، کە نوێنەرایەتی لە شانشینێکی دە-لایەنە دەکات.</w:t>
      </w:r>
    </w:p>
    <w:p>
      <w:pPr>
        <w:pStyle w:val="ArticleScripture"/>
        <w:jc w:val="left"/>
      </w:pPr>
      <w:r>
        <w:rPr>
          <w:rFonts w:ascii="Times New Roman" w:hAnsi="Times New Roman" w:eastAsia="Times New Roman" w:cs="Times New Roman"/>
        </w:rPr>
        <w:t>N’uko ako kanya habayeho umutingito ukomeye, maze kimwe cya cumi cy’umurwa kiragwa, kandi muri uwo mutingito hapfamo abantu ibihumbi birindwi; abasigaye bagira ubwoba, baha icyubahiro Imana yo mu ijuru. Ibyahishuwe 11:13.</w:t>
      </w:r>
    </w:p>
    <w:p>
      <w:pPr>
        <w:pStyle w:val="ArticleBody"/>
        <w:jc w:val="left"/>
      </w:pPr>
      <w:r>
        <w:rPr>
          <w:rFonts w:ascii="Times New Roman" w:hAnsi="Times New Roman" w:eastAsia="Times New Roman" w:cs="Times New Roman"/>
        </w:rPr>
        <w:t>538</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연관된</w:t>
      </w:r>
      <w:r>
        <w:rPr>
          <w:rFonts w:ascii="Times New Roman" w:hAnsi="Times New Roman" w:eastAsia="Times New Roman" w:cs="Times New Roman"/>
        </w:rPr>
        <w:t xml:space="preserve"> </w:t>
      </w:r>
      <w:r>
        <w:rPr>
          <w:rFonts w:ascii="Malgun Gothic" w:hAnsi="Malgun Gothic" w:eastAsia="Malgun Gothic" w:cs="Malgun Gothic"/>
        </w:rPr>
        <w:t>과도기는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이교적</w:t>
      </w:r>
      <w:r>
        <w:rPr>
          <w:rFonts w:ascii="Times New Roman" w:hAnsi="Times New Roman" w:eastAsia="Times New Roman" w:cs="Times New Roman"/>
        </w:rPr>
        <w:t xml:space="preserve"> </w:t>
      </w:r>
      <w:r>
        <w:rPr>
          <w:rFonts w:ascii="Malgun Gothic" w:hAnsi="Malgun Gothic" w:eastAsia="Malgun Gothic" w:cs="Malgun Gothic"/>
        </w:rPr>
        <w:t>상태에서</w:t>
      </w:r>
      <w:r>
        <w:rPr>
          <w:rFonts w:ascii="Times New Roman" w:hAnsi="Times New Roman" w:eastAsia="Times New Roman" w:cs="Times New Roman"/>
        </w:rPr>
        <w:t xml:space="preserve"> </w:t>
      </w:r>
      <w:r>
        <w:rPr>
          <w:rFonts w:ascii="Malgun Gothic" w:hAnsi="Malgun Gothic" w:eastAsia="Malgun Gothic" w:cs="Malgun Gothic"/>
        </w:rPr>
        <w:t>교황권적</w:t>
      </w:r>
      <w:r>
        <w:rPr>
          <w:rFonts w:ascii="Times New Roman" w:hAnsi="Times New Roman" w:eastAsia="Times New Roman" w:cs="Times New Roman"/>
        </w:rPr>
        <w:t xml:space="preserve"> </w:t>
      </w:r>
      <w:r>
        <w:rPr>
          <w:rFonts w:ascii="Malgun Gothic" w:hAnsi="Malgun Gothic" w:eastAsia="Malgun Gothic" w:cs="Malgun Gothic"/>
        </w:rPr>
        <w:t>상태로</w:t>
      </w:r>
      <w:r>
        <w:rPr>
          <w:rFonts w:ascii="Times New Roman" w:hAnsi="Times New Roman" w:eastAsia="Times New Roman" w:cs="Times New Roman"/>
        </w:rPr>
        <w:t xml:space="preserve"> </w:t>
      </w:r>
      <w:r>
        <w:rPr>
          <w:rFonts w:ascii="Malgun Gothic" w:hAnsi="Malgun Gothic" w:eastAsia="Malgun Gothic" w:cs="Malgun Gothic"/>
        </w:rPr>
        <w:t>바뀐</w:t>
      </w:r>
      <w:r>
        <w:rPr>
          <w:rFonts w:ascii="Times New Roman" w:hAnsi="Times New Roman" w:eastAsia="Times New Roman" w:cs="Times New Roman"/>
        </w:rPr>
        <w:t xml:space="preserve"> </w:t>
      </w:r>
      <w:r>
        <w:rPr>
          <w:rFonts w:ascii="Malgun Gothic" w:hAnsi="Malgun Gothic" w:eastAsia="Malgun Gothic" w:cs="Malgun Gothic"/>
        </w:rPr>
        <w:t>때로서</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8</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남성형에서</w:t>
      </w:r>
      <w:r>
        <w:rPr>
          <w:rFonts w:ascii="Times New Roman" w:hAnsi="Times New Roman" w:eastAsia="Times New Roman" w:cs="Times New Roman"/>
        </w:rPr>
        <w:t xml:space="preserve"> </w:t>
      </w:r>
      <w:r>
        <w:rPr>
          <w:rFonts w:ascii="Malgun Gothic" w:hAnsi="Malgun Gothic" w:eastAsia="Malgun Gothic" w:cs="Malgun Gothic"/>
        </w:rPr>
        <w:t>여성형으로의</w:t>
      </w:r>
      <w:r>
        <w:rPr>
          <w:rFonts w:ascii="Times New Roman" w:hAnsi="Times New Roman" w:eastAsia="Times New Roman" w:cs="Times New Roman"/>
        </w:rPr>
        <w:t xml:space="preserve"> </w:t>
      </w:r>
      <w:r>
        <w:rPr>
          <w:rFonts w:ascii="Malgun Gothic" w:hAnsi="Malgun Gothic" w:eastAsia="Malgun Gothic" w:cs="Malgun Gothic"/>
        </w:rPr>
        <w:t>변화이기도</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상징적으로</w:t>
      </w:r>
      <w:r>
        <w:rPr>
          <w:rFonts w:ascii="Times New Roman" w:hAnsi="Times New Roman" w:eastAsia="Times New Roman" w:cs="Times New Roman"/>
        </w:rPr>
        <w:t xml:space="preserve"> </w:t>
      </w:r>
      <w:r>
        <w:rPr>
          <w:rFonts w:ascii="Malgun Gothic" w:hAnsi="Malgun Gothic" w:eastAsia="Malgun Gothic" w:cs="Malgun Gothic"/>
        </w:rPr>
        <w:t>국가</w:t>
      </w:r>
      <w:r>
        <w:rPr>
          <w:rFonts w:ascii="Times New Roman" w:hAnsi="Times New Roman" w:eastAsia="Times New Roman" w:cs="Times New Roman"/>
        </w:rPr>
        <w:t xml:space="preserve"> </w:t>
      </w:r>
      <w:r>
        <w:rPr>
          <w:rFonts w:ascii="Malgun Gothic" w:hAnsi="Malgun Gothic" w:eastAsia="Malgun Gothic" w:cs="Malgun Gothic"/>
        </w:rPr>
        <w:t>통치에서</w:t>
      </w:r>
      <w:r>
        <w:rPr>
          <w:rFonts w:ascii="Times New Roman" w:hAnsi="Times New Roman" w:eastAsia="Times New Roman" w:cs="Times New Roman"/>
        </w:rPr>
        <w:t xml:space="preserve"> </w:t>
      </w:r>
      <w:r>
        <w:rPr>
          <w:rFonts w:ascii="Malgun Gothic" w:hAnsi="Malgun Gothic" w:eastAsia="Malgun Gothic" w:cs="Malgun Gothic"/>
        </w:rPr>
        <w:t>교회</w:t>
      </w:r>
      <w:r>
        <w:rPr>
          <w:rFonts w:ascii="Times New Roman" w:hAnsi="Times New Roman" w:eastAsia="Times New Roman" w:cs="Times New Roman"/>
        </w:rPr>
        <w:t xml:space="preserve"> </w:t>
      </w:r>
      <w:r>
        <w:rPr>
          <w:rFonts w:ascii="Malgun Gothic" w:hAnsi="Malgun Gothic" w:eastAsia="Malgun Gothic" w:cs="Malgun Gothic"/>
        </w:rPr>
        <w:t>통치로의</w:t>
      </w:r>
      <w:r>
        <w:rPr>
          <w:rFonts w:ascii="Times New Roman" w:hAnsi="Times New Roman" w:eastAsia="Times New Roman" w:cs="Times New Roman"/>
        </w:rPr>
        <w:t xml:space="preserve"> </w:t>
      </w:r>
      <w:r>
        <w:rPr>
          <w:rFonts w:ascii="Malgun Gothic" w:hAnsi="Malgun Gothic" w:eastAsia="Malgun Gothic" w:cs="Malgun Gothic"/>
        </w:rPr>
        <w:t>전환을</w:t>
      </w:r>
      <w:r>
        <w:rPr>
          <w:rFonts w:ascii="Times New Roman" w:hAnsi="Times New Roman" w:eastAsia="Times New Roman" w:cs="Times New Roman"/>
        </w:rPr>
        <w:t xml:space="preserve"> </w:t>
      </w:r>
      <w:r>
        <w:rPr>
          <w:rFonts w:ascii="Malgun Gothic" w:hAnsi="Malgun Gothic" w:eastAsia="Malgun Gothic" w:cs="Malgun Gothic"/>
        </w:rPr>
        <w:t>뜻한다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글자에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표를</w:t>
      </w:r>
      <w:r>
        <w:rPr>
          <w:rFonts w:ascii="Times New Roman" w:hAnsi="Times New Roman" w:eastAsia="Times New Roman" w:cs="Times New Roman"/>
        </w:rPr>
        <w:t xml:space="preserve"> </w:t>
      </w:r>
      <w:r>
        <w:rPr>
          <w:rFonts w:ascii="Malgun Gothic" w:hAnsi="Malgun Gothic" w:eastAsia="Malgun Gothic" w:cs="Malgun Gothic"/>
        </w:rPr>
        <w:t>지니는데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723</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히브리</w:t>
      </w:r>
      <w:r>
        <w:rPr>
          <w:rFonts w:ascii="Times New Roman" w:hAnsi="Times New Roman" w:eastAsia="Times New Roman" w:cs="Times New Roman"/>
        </w:rPr>
        <w:t xml:space="preserve"> </w:t>
      </w:r>
      <w:r>
        <w:rPr>
          <w:rFonts w:ascii="Malgun Gothic" w:hAnsi="Malgun Gothic" w:eastAsia="Malgun Gothic" w:cs="Malgun Gothic"/>
        </w:rPr>
        <w:t>알파벳의</w:t>
      </w:r>
      <w:r>
        <w:rPr>
          <w:rFonts w:ascii="Times New Roman" w:hAnsi="Times New Roman" w:eastAsia="Times New Roman" w:cs="Times New Roman"/>
        </w:rPr>
        <w:t xml:space="preserve"> </w:t>
      </w:r>
      <w:r>
        <w:rPr>
          <w:rFonts w:ascii="Malgun Gothic" w:hAnsi="Malgun Gothic" w:eastAsia="Malgun Gothic" w:cs="Malgun Gothic"/>
        </w:rPr>
        <w:t>스물두</w:t>
      </w:r>
      <w:r>
        <w:rPr>
          <w:rFonts w:ascii="Times New Roman" w:hAnsi="Times New Roman" w:eastAsia="Times New Roman" w:cs="Times New Roman"/>
        </w:rPr>
        <w:t xml:space="preserve"> </w:t>
      </w:r>
      <w:r>
        <w:rPr>
          <w:rFonts w:ascii="Malgun Gothic" w:hAnsi="Malgun Gothic" w:eastAsia="Malgun Gothic" w:cs="Malgun Gothic"/>
        </w:rPr>
        <w:t>번째이자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글자</w:t>
      </w:r>
      <w:r>
        <w:rPr>
          <w:rFonts w:ascii="Times New Roman" w:hAnsi="Times New Roman" w:eastAsia="Times New Roman" w:cs="Times New Roman"/>
        </w:rPr>
        <w:t>(1798</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예시하는</w:t>
      </w:r>
      <w:r>
        <w:rPr>
          <w:rFonts w:ascii="Times New Roman" w:hAnsi="Times New Roman" w:eastAsia="Times New Roman" w:cs="Times New Roman"/>
        </w:rPr>
        <w:t xml:space="preserve"> </w:t>
      </w:r>
      <w:r>
        <w:rPr>
          <w:rFonts w:ascii="Malgun Gothic" w:hAnsi="Malgun Gothic" w:eastAsia="Malgun Gothic" w:cs="Malgun Gothic"/>
        </w:rPr>
        <w:t>한편</w:t>
      </w:r>
      <w:r>
        <w:rPr>
          <w:rFonts w:ascii="Times New Roman" w:hAnsi="Times New Roman" w:eastAsia="Times New Roman" w:cs="Times New Roman"/>
        </w:rPr>
        <w:t xml:space="preserve">, </w:t>
      </w:r>
      <w:r>
        <w:rPr>
          <w:rFonts w:ascii="Malgun Gothic" w:hAnsi="Malgun Gothic" w:eastAsia="Malgun Gothic" w:cs="Malgun Gothic"/>
        </w:rPr>
        <w:t>열셋째이자</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글자는</w:t>
      </w:r>
      <w:r>
        <w:rPr>
          <w:rFonts w:ascii="Times New Roman" w:hAnsi="Times New Roman" w:eastAsia="Times New Roman" w:cs="Times New Roman"/>
        </w:rPr>
        <w:t xml:space="preserve"> </w:t>
      </w:r>
      <w:r>
        <w:rPr>
          <w:rFonts w:ascii="Malgun Gothic" w:hAnsi="Malgun Gothic" w:eastAsia="Malgun Gothic" w:cs="Malgun Gothic"/>
        </w:rPr>
        <w:t>반역</w:t>
      </w:r>
      <w:r>
        <w:rPr>
          <w:rFonts w:ascii="Times New Roman" w:hAnsi="Times New Roman" w:eastAsia="Times New Roman" w:cs="Times New Roman"/>
        </w:rPr>
        <w:t>(538</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황폐하게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범죄</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표현으로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범죄</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결합</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관계에서</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지배권을</w:t>
      </w:r>
      <w:r>
        <w:rPr>
          <w:rFonts w:ascii="Times New Roman" w:hAnsi="Times New Roman" w:eastAsia="Times New Roman" w:cs="Times New Roman"/>
        </w:rPr>
        <w:t xml:space="preserve"> </w:t>
      </w:r>
      <w:r>
        <w:rPr>
          <w:rFonts w:ascii="Malgun Gothic" w:hAnsi="Malgun Gothic" w:eastAsia="Malgun Gothic" w:cs="Malgun Gothic"/>
        </w:rPr>
        <w:t>쥔</w:t>
      </w:r>
      <w:r>
        <w:rPr>
          <w:rFonts w:ascii="Times New Roman" w:hAnsi="Times New Roman" w:eastAsia="Times New Roman" w:cs="Times New Roman"/>
        </w:rPr>
        <w:t xml:space="preserve"> </w:t>
      </w:r>
      <w:r>
        <w:rPr>
          <w:rFonts w:ascii="Malgun Gothic" w:hAnsi="Malgun Gothic" w:eastAsia="Malgun Gothic" w:cs="Malgun Gothic"/>
        </w:rPr>
        <w:t>결합이었음을</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범죄</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538</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지파를</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주요</w:t>
      </w:r>
      <w:r>
        <w:rPr>
          <w:rFonts w:ascii="Times New Roman" w:hAnsi="Times New Roman" w:eastAsia="Times New Roman" w:cs="Times New Roman"/>
        </w:rPr>
        <w:t xml:space="preserve"> </w:t>
      </w:r>
      <w:r>
        <w:rPr>
          <w:rFonts w:ascii="Malgun Gothic" w:hAnsi="Malgun Gothic" w:eastAsia="Malgun Gothic" w:cs="Malgun Gothic"/>
        </w:rPr>
        <w:t>이정표</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중간에</w:t>
      </w:r>
      <w:r>
        <w:rPr>
          <w:rFonts w:ascii="Times New Roman" w:hAnsi="Times New Roman" w:eastAsia="Times New Roman" w:cs="Times New Roman"/>
        </w:rPr>
        <w:t xml:space="preserve"> </w:t>
      </w:r>
      <w:r>
        <w:rPr>
          <w:rFonts w:ascii="Malgun Gothic" w:hAnsi="Malgun Gothic" w:eastAsia="Malgun Gothic" w:cs="Malgun Gothic"/>
        </w:rPr>
        <w:t>해당하고</w:t>
      </w:r>
      <w:r>
        <w:rPr>
          <w:rFonts w:ascii="Times New Roman" w:hAnsi="Times New Roman" w:eastAsia="Times New Roman" w:cs="Times New Roman"/>
        </w:rPr>
        <w:t xml:space="preserve">, </w:t>
      </w:r>
      <w:r>
        <w:rPr>
          <w:rFonts w:ascii="Malgun Gothic" w:hAnsi="Malgun Gothic" w:eastAsia="Malgun Gothic" w:cs="Malgun Gothic"/>
        </w:rPr>
        <w:t>은유적으로는</w:t>
      </w:r>
      <w:r>
        <w:rPr>
          <w:rFonts w:ascii="Times New Roman" w:hAnsi="Times New Roman" w:eastAsia="Times New Roman" w:cs="Times New Roman"/>
        </w:rPr>
        <w:t xml:space="preserve"> </w:t>
      </w:r>
      <w:r>
        <w:rPr>
          <w:rFonts w:ascii="Malgun Gothic" w:hAnsi="Malgun Gothic" w:eastAsia="Malgun Gothic" w:cs="Malgun Gothic"/>
        </w:rPr>
        <w:t>열셋째</w:t>
      </w:r>
      <w:r>
        <w:rPr>
          <w:rFonts w:ascii="Times New Roman" w:hAnsi="Times New Roman" w:eastAsia="Times New Roman" w:cs="Times New Roman"/>
        </w:rPr>
        <w:t xml:space="preserve"> </w:t>
      </w:r>
      <w:r>
        <w:rPr>
          <w:rFonts w:ascii="Malgun Gothic" w:hAnsi="Malgun Gothic" w:eastAsia="Malgun Gothic" w:cs="Malgun Gothic"/>
        </w:rPr>
        <w:t>글자에</w:t>
      </w:r>
      <w:r>
        <w:rPr>
          <w:rFonts w:ascii="Times New Roman" w:hAnsi="Times New Roman" w:eastAsia="Times New Roman" w:cs="Times New Roman"/>
        </w:rPr>
        <w:t xml:space="preserve"> </w:t>
      </w:r>
      <w:r>
        <w:rPr>
          <w:rFonts w:ascii="Malgun Gothic" w:hAnsi="Malgun Gothic" w:eastAsia="Malgun Gothic" w:cs="Malgun Gothic"/>
        </w:rPr>
        <w:t>해당한다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mwaka wa 1798, katika “wakati wa mwisho” kama ilivyoelezwa katika aya ya arobaini ya Danieli sura ya kumi na moja, Ufaransa isiyoamini kuwako kwa Mungu, mfalme wa kusini, iliipa upapa jeraha la mauti, upapa akiwa mfalme wa kaskazini. Mwaka wa 1989 upapa ulilipiza kisasi dhidi ya mfalme wa kusini asiyeamini kuwako kwa Mungu, ambaye wakati huo alikuwa amekuwa Muungano wa Kisovyeti. Kisasi hicho kilijumuisha muungano wa siri kati ya Marekani na Vatikani. Kuondolewa kwa nguvu kwa Muungano wa Kisovyeti mwaka wa 1989 kunamaliza ujumbe wa unabii ulioandikwa wa aya ya arobaini, na aya inayofuata, aya ya arobaini na moja, inawakilisha sheria ya Jumapili nchini Marekani. Hivyo, tangu kuanguka kwa Muungano wa Kisovyeti mwaka wa 1989 hadi sheria ya Jumapili katika aya inayofuata, tumekuwa tukiishi katika historia iliyofichika ya aya ya arobaini.</w:t>
      </w:r>
    </w:p>
    <w:p>
      <w:pPr>
        <w:pStyle w:val="ArticleBody"/>
        <w:jc w:val="left"/>
      </w:pPr>
      <w:r>
        <w:rPr>
          <w:rFonts w:ascii="Times New Roman" w:hAnsi="Times New Roman" w:eastAsia="Times New Roman" w:cs="Times New Roman"/>
        </w:rPr>
        <w:t>Ia vesi ya makumi mane yina tanga ntete ntinu ya sudi mpe ya nòrdi na mvula 1798, mpe na nima na 1989 ntinu ya sudi mpe ya nòrdi, nzila mosi mpe ngolo ya tatu yina me monisama na bikalú, bamasuwa mpe bampunda-bantu ya bitumba.</w:t>
      </w:r>
    </w:p>
    <w:p>
      <w:pPr>
        <w:pStyle w:val="ArticleScripture"/>
        <w:jc w:val="left"/>
      </w:pPr>
      <w:r>
        <w:rPr>
          <w:rFonts w:ascii="Times New Roman" w:hAnsi="Times New Roman" w:eastAsia="Times New Roman" w:cs="Times New Roman"/>
        </w:rPr>
        <w:t>Û di dema dawiyê de, padîşahê başûr dê pê li wî bide; û padîşahê bakur dê bi erebeyan, bi siwaran, û bi gelek keştiyan, wek bahozekê li dijî wî were; û ew ê bikeve nav welatan, û wê wek avê bilind bi ser wan re derbas bibe. Daniel 11:40.</w:t>
      </w:r>
    </w:p>
    <w:p>
      <w:pPr>
        <w:pStyle w:val="ArticleBody"/>
        <w:jc w:val="left"/>
      </w:pPr>
      <w:r>
        <w:rPr>
          <w:rFonts w:ascii="Times New Roman" w:hAnsi="Times New Roman" w:eastAsia="Times New Roman" w:cs="Times New Roman"/>
        </w:rPr>
        <w:t>Mu “gihe cy’imperuka” mu 1798, jenerali nyakuri wa Napoleon yinjiye muri Vatikani kandi mu buryo nyakuri afata papa maze aramufunga. Mu 1989 habaye kwihimura ku byabaye mu 1798. Hagati ya 1798 na 1989 habayeho impinduka za gihanuzi mu mateka zikwiye kwitabwaho. U Bufaransa butemera Imana, umwami wo mu majyepfo wo mu gihe cya 1798, bwari umwami wa mbere wo mu buryo bw’umwuka wo mu majyepfo, kandi Uburusiya bwa Putin bwagenewe kuzaba uwa nyuma. U Bufaransa bugaragazwa mu Ibyahishuwe igice cya cumi na kimwe, kandi Sister White ahita aburanga mu buryo butaziguye nk’Ubufaransa butemera Imana. Kimwe mu bimenyetso bibiri biranga Ubufaransa muri icyo gice cya cumi na kimwe ni Egiputa, iyo Sister White aranga nk’ikimenyetso cy’ukutemera Imana. Muri icyo gice, ya nyamaswa izamuka iva ikuzimu yari ukutemera Imana kwinjiye mu mateka muri icyo gihe.</w:t>
      </w:r>
    </w:p>
    <w:p>
      <w:pPr>
        <w:pStyle w:val="ArticleBody"/>
        <w:jc w:val="left"/>
      </w:pPr>
      <w:r>
        <w:rPr>
          <w:rFonts w:ascii="Times New Roman" w:hAnsi="Times New Roman" w:eastAsia="Times New Roman" w:cs="Times New Roman"/>
        </w:rPr>
        <w:t>Ubufumu butangira kwinjira mu mateka buhereye ku Bufaransa mu gihe cy’umwaka wa 1798, kandi kugeza mu 1989 umwami wo mu buryo bw’umwuka uhagarariye ubufumu aba ari Leta Zunze Ubumwe z’Abasoviyeti. Gukūkurwaho kwa Leta Zunze Ubumwe z’Abasoviyeti mu 1989, mu isohozwa ry’isezerano ry’ibanga ryari hagati ya Papa Yohani Pawulo wa II na Ronald Reagan, byari byaragereranyijwe mu murongo wa cumi wa Daniyeli igice cya cumi na kimwe; kandi umuhamya wa kabiri w’uwo murongo wa cumi uboneka mu gice cya Yesaya kivuga imivumo ibiri y’imyaka ibihumbi bibiri na magana atanu na makumyabiri yaciwe ku bwami bw’amajyaruguru n’ubw’amajyepfo bwa Isirayeli, nk’uko byagaragajwe mu bice bya karindwi kugeza ku cya cumi na kimwe.</w:t>
      </w:r>
    </w:p>
    <w:p>
      <w:pPr>
        <w:pStyle w:val="ArticleBody"/>
        <w:jc w:val="left"/>
      </w:pPr>
      <w:r>
        <w:rPr>
          <w:rFonts w:ascii="Times New Roman" w:hAnsi="Times New Roman" w:eastAsia="Times New Roman" w:cs="Times New Roman"/>
        </w:rPr>
        <w:t>لەبەر ئەوە، ساڵی 1989 دەبێتە خاڵی سەرەکی بۆ چارەسەرکردنی ئەو مەتەڵە پەیامبەرییانەی کۆتایی ڕۆژان. لەو کاتەدا بوو کە ئایەتی چل کراوەی لێ هەڵگیرایەوە. ئێستا دەتوانرێت بناسرێت کە ئایەتی چل لە ساڵی 1798 دەست پێدەکات و بە یاسای یەکشەممەی ئایەتی چل و یەک کۆتایی دێت.</w:t>
      </w:r>
    </w:p>
    <w:p>
      <w:pPr>
        <w:pStyle w:val="ArticleBody"/>
        <w:jc w:val="left"/>
      </w:pPr>
      <w:r>
        <w:rPr>
          <w:rFonts w:ascii="Times New Roman" w:hAnsi="Times New Roman" w:eastAsia="Times New Roman" w:cs="Times New Roman"/>
        </w:rPr>
        <w:t>Di yasa Yekşemê de, Dewletên Yekbûyî yên Amerîkayê wek ejderhaxwazek dê biaxivin û wek şeşemîn padîşahiyê ya pêxemberiya Kitêba Pîroz desthilatdariya xwe bi dawî bike. Wê dema xwe ya serdestiyê di sala 1798-an de dest pê kir, gava ku padîşahiya pêncemîn birîna kujer wergirt. Di sala 1798-an de, Dewletên Yekbûyî qanûnên Alien û Sedition Acts derbas kirin; bi vî awayî, ew di destpêka xwe de bi xwe dawiya padîşahiya şeşemîn tîpîk kir. Ji ber vê yekê, ayeta çilî dîroka Dewletên Yekbûyî ye wek şeşemîn padîşahiya pêxemberiya Kitêba Pîroz.</w:t>
      </w:r>
    </w:p>
    <w:p>
      <w:pPr>
        <w:pStyle w:val="ArticleBody"/>
        <w:jc w:val="left"/>
      </w:pPr>
      <w:r>
        <w:rPr>
          <w:rFonts w:ascii="Times New Roman" w:hAnsi="Times New Roman" w:eastAsia="Times New Roman" w:cs="Times New Roman"/>
        </w:rPr>
        <w:t>1798 ezali mokanda ya liboso ya alfabɛ́ ya Baebele, mobeko ya mokolo mwa Lomingo ezali mokanda ya ntuku mibale na mibale mpe ya nsuka ya alfabɛ́ ya Baebele, mpe 1989 ezali elembo ya nzela oyo ezali na katikati, oyo ezali komonisa botomboki oyo etalisami na motángo zomi na misato mpe na mokanda ya zomi na misato ya alfabɛ́ ya Baebele. 1989 ezali komonisa botomboki ya boyokani ya sekele ya Reagan elongo na motɛmɛli ya Klisto ya esakweli ya Baebele. 1989 ezali kokotisa ya liboso kati na bakonzi mwambe ya nsuka oyo bazali koyangela na eleko ya botomboki oyo ezali se komata liboso ya Mobeko-Mokonzi. Na 1989, mosala ya komekama ebandaki kati na Baebele ya Mokolo ya Sambo, oyo ebongisami mpo na kobimisa bituluku mibale ya basambeli. Bato ya sembo bazali moke; bato ya kozanga bosembo bazali mingi. 1989 ezali komonisa elembo ya nzela ya katikati ya molongo ya ntuku minei, mpe ezali komonisa botomboki oyo etalisami na mokanda ya zomi na misato. Molongo ya ntuku minei ememi elembo ya “bosolo.”</w:t>
      </w:r>
    </w:p>
    <w:p>
      <w:pPr>
        <w:pStyle w:val="ArticleBody"/>
        <w:jc w:val="left"/>
      </w:pPr>
      <w:r>
        <w:rPr>
          <w:rFonts w:ascii="Times New Roman" w:hAnsi="Times New Roman" w:eastAsia="Times New Roman" w:cs="Times New Roman"/>
        </w:rPr>
        <w:t>ئەو ئایەتی چلەم پاشایانی باکوور و باشووری تێدایە کە لە مێژوودا لە کۆتایی ئایەتەکەدا جیاوازن. هەروەها ویلایەتە یەکگرتووەکانی ئەمریکاشی تێدایە، کە بەگوێرەی یۆحەننا ئەو پێغەمبەری درۆزنەیە کە لەگەڵ ئەژدیها و ئاژەڵەکە کار دەکات بۆ ئەوەی جیهان بەرەو هەرمه‌گدۆن ببات. پاشای باشوور لە ئایەتی چلەمدا ئەژدیهاکەیە، پاشای باکوور ئاژەڵەکەیە؛ عەرەبانەکان، کەشتییەکان و سوارەکان پێغەمبەری درۆزنن. تەواوبوونی ئایەتی چلەم لە ساڵی 1989دا دەبێتە تایبەتمەندییەکی پێشبینیی گرنگ بۆ تێگەیشتن لە ئایەتەکانی یازدە تا پازدە. ئەگەر لەسەر 1989 ڕاست نەبن، بە شێوەیەکی لۆژیکی ناتوانن لەسەر ئەو مێژوویەی ئێستا تێیداین ڕاست بن.</w:t>
      </w:r>
    </w:p>
    <w:p>
      <w:pPr>
        <w:pStyle w:val="ArticleBody"/>
        <w:jc w:val="left"/>
      </w:pPr>
      <w:r>
        <w:rPr>
          <w:rFonts w:ascii="Times New Roman" w:hAnsi="Times New Roman" w:eastAsia="Times New Roman" w:cs="Times New Roman"/>
        </w:rPr>
        <w:t>Kuva mu 1989 kugeza ku cyumweru cy’itegeko, intambara eshatu z’intumwa z’Ubupapa zigereranywa mu mirongo ya cumi kugeza ku ya cumi n’itanu. Iyi mirongo igomba gufatwa nk’amateka amwe akomeza, kuko uwo “Antiochus Magnus” umwe ari we ugaragara muri izo ntambara eshatu zigereranywa mu isohozwa ry’amateka ry’imirongo ya cumi kugeza ku ya cumi n’itanu.</w:t>
      </w:r>
    </w:p>
    <w:p>
      <w:pPr>
        <w:pStyle w:val="ArticleBody"/>
        <w:jc w:val="left"/>
      </w:pPr>
      <w:r>
        <w:rPr>
          <w:rFonts w:ascii="Times New Roman" w:hAnsi="Times New Roman" w:eastAsia="Times New Roman" w:cs="Times New Roman"/>
        </w:rPr>
        <w:t>Hondo zose uko eshatu ni umurongo umwe w’ubuhanuzi, kuko Antiochus Magnus yari muri buri rugamba muri ayo atatu. Umurongo wa cumi, hamwe na Yesaya 8:8, bitanga abahamya babiri b’isohozwa ry’umurongo wa mirongo ine mu mwaka wa 1989. Umurongo wa mirongo ine ni wo shingiro ry’ireberwaho mu murongo wa cumi no muri Yesaya 8:8. “Amagare, amato n’abagendera ku mafarashi” bihagarariye amahembe abiri y’inyamaswa y’isi avugwa mu gice cya cumi na gatatu cy’Ibyahishuwe. Ku iherezo, igihe Leta Zunze Ubumwe za Amerika “zivuga nk’ikiyoka,” ayo mahembe abiri ntaba akiri Urepublikanisimu n’Uprotestanti. Muri icyo gihe abitwa Abaprotestanti bazifatanya na Gatolika, kandi Repubulika ishingiye ku Itegeko Nshinga izahindurwa ubutegetsi bw’igitugu. Muri icyo gihe cyose ayo mahembe abiri y’inyamaswa y’isi azaba ari imbaraga z’ubukungu n’imbaraga za gisirikare. Mu gice cya cumi na gatatu cy’Ibyahishuwe Leta Zunze Ubumwe za Amerika zihata isi kwemera ikimenyetso cy’inyamaswa kugira ngo ibashe kugura no kugurisha, kandi no ku bw’iterabwoba ry’urupfu. Ayo mahembe yombi ni “amato” ya Daniyeli ahagarariye imbaraga z’ubukungu, hamwe n’“abagendera ku mafarashi n’amagare” be ahagarariye imbaraga za gisirikare.</w:t>
      </w:r>
    </w:p>
    <w:p>
      <w:pPr>
        <w:pStyle w:val="ArticleBody"/>
        <w:jc w:val="left"/>
      </w:pPr>
      <w:r>
        <w:rPr>
          <w:rFonts w:ascii="Times New Roman" w:hAnsi="Times New Roman" w:eastAsia="Times New Roman" w:cs="Times New Roman"/>
        </w:rPr>
        <w:t>1989 gihamya ko iyo mu gihe hakoreshejwe isohozwa ry’amateka y’intambara za Raphia na Panium zivugwa mu murongo wa cumi na rimwe kugeza ku wa cumi na gatanu, ko hagomba gukoreshwa ubwo buryo nyene bw’ubuhanuzi bwakoreshejwe mu gusobanukirwa 1989 no gusenyuka kw’Ubumwe bw’Abasoviyeti, kuko Antiochus Magnus yari ahagarariwe muri izo ntambara zose uko ari eshatu zivugwa mu mirongo ya cumi kugeza ku wa cumi na gatanu. Antiochus agereranya ububasha bw’amagare y’intambara, amato n’abagendera ku mafarasi, ari bwo mu 1989 bwari Ronald Reagan, uwa mbere mu baperezida umunani, muri bo uwa nyuma yari n’uwa gatandatu kandi ubu ni uwa munani ukomoka muri ba ndwi.</w:t>
      </w:r>
    </w:p>
    <w:p>
      <w:pPr>
        <w:pStyle w:val="ArticleBody"/>
        <w:jc w:val="left"/>
      </w:pPr>
      <w:r>
        <w:rPr>
          <w:rFonts w:ascii="Times New Roman" w:hAnsi="Times New Roman" w:eastAsia="Times New Roman" w:cs="Times New Roman"/>
        </w:rPr>
        <w:t>A mawonya ya Isaya 23, nguzu ya upapa, (mwasi ya kindumba yina ke salaka pité na bantotila ya ntoto) zolaka kubumbama na ntangu ya kimfumu ya États-Unis, lokola kimfumu ya sambanu ya profesi ya Biblia. Na 1989, États-Unis, yina vandaka kifwani ya Antiochus Magnus, vandaka nguzu ya kisika ya upapa na mvita na yo na zulu ya nyama ya kozanga kuwikila Nzambi, yina pesaka yo mpota ya lufwa na 1798.</w:t>
      </w:r>
    </w:p>
    <w:p>
      <w:pPr>
        <w:pStyle w:val="ArticleBody"/>
        <w:jc w:val="left"/>
      </w:pPr>
      <w:r>
        <w:rPr>
          <w:rFonts w:ascii="Times New Roman" w:hAnsi="Times New Roman" w:eastAsia="Times New Roman" w:cs="Times New Roman"/>
        </w:rPr>
        <w:t>Vita vitatu vya mstari wa kumi hadi wa kumi na tano vinawakilisha vita kati ya mfalme wa kaskazini, ambaye, akiwa kahaba wa Tiro aliyefichika, hutumia mamlaka za wakala anapoelekea kwenye kurejeshwa kwa nguvu zake na kushindwa kwa mfalme wa ukafiri—mfalme wa kusini. Matimizo ya kihistoria ya vita vitatu vya mistari ya kumi hadi ya kumi na tano yanatufundisha kwamba katika vita vya kwanza na vya mwisho Antioko Mkuu alishinda, lakini vita vya katikati alivipoteza. Sifa za kinabii za miaka ya 1989 ya Ronald Reagan pamoja na Papa Yohane Paulo II na kuanguka kwa Umoja wa Kisovieti zitakuwa na ulinganifu wake katika vita vya mwisho kati ya hivyo vitatu, kwa maana mistari hii ndiyo inayofunuliwa kabla tu ya kufungwa kwa muda wa rehema. Kama vile mstari wa arobaini ulivyofunuliwa mwaka 1798 na kisha tena mwaka 1989, ndivyo mstari huo ulivyofunuliwa mwishoni, kuanzia Julai 2023.</w:t>
      </w:r>
    </w:p>
    <w:p>
      <w:pPr>
        <w:pStyle w:val="ArticleBody"/>
        <w:jc w:val="left"/>
      </w:pPr>
      <w:r>
        <w:rPr>
          <w:rFonts w:ascii="Times New Roman" w:hAnsi="Times New Roman" w:eastAsia="Times New Roman" w:cs="Times New Roman"/>
        </w:rPr>
        <w:t>Yesu Kristo watšinulelitjwa wakwe kwavululwa patanshi panono ukumala kwa nkonka, kabili muli kwena muli insambu iyakucila ukucindama ukuti Yesu ye wa ntanshi kabili wa kulekelesha; eico lyonse alanga impela ku ntendekelo. Inkonka ipwa ku Adventism pa mutemo wa pa Mulungu wa mpaanga, kabili patanshi panono ukumala kwa nkonka, Ukusokololwa kwa Yesu Kristo kwavululwa. Ubutumwa ubupela pa ciibi icafungwa ica mutemo wa pa Mulungu wa mpaanga bwe butumwa bwa Kulila kwa Pakatikati ka Bushiku, ubwatungulwile ku ciibi icafungwa ica October 22, 1844 mu lyashi lya ba Millerite. Ukuvululwa kwa 1798 ku ntendekelo ya vesi ya makumi yane, ukwapo no kutendeka kwa United States nga bwe bwami bwa mutanda bwa busokololo bwa muli Baibolo, kwali icilangililo ca kuvululwa kwa 1989 pakati ka vesi ya makumi yane no kutendeka kwa kupwisha kwa panono-panono kwa United States. Ukuvululwa kwa mu 1798, ukwalingilile 1989, kulemeka inte shibili ku kuvululwa kwa butumwa bwa Kulila kwa Pakatikati ka Bushiku mu 2023. Umulongo, pamo ne fimpashanya fyakwe fitatu, 1798, 1989, na 2023, ulanga umulimo wa mukati wa kusangulula ba namwali ikumi kabili no mulongo wa panse uwa bwami bwa mutanda bwa busokololo bwa muli Baibolo.</w:t>
      </w:r>
    </w:p>
    <w:p>
      <w:pPr>
        <w:pStyle w:val="ArticleBody"/>
        <w:jc w:val="left"/>
      </w:pPr>
      <w:r>
        <w:rPr>
          <w:rFonts w:ascii="Times New Roman" w:hAnsi="Times New Roman" w:eastAsia="Times New Roman" w:cs="Times New Roman"/>
        </w:rPr>
        <w:t>Şerê ku di aya yanzdehan de hate pêşkêş kirin, yê ku di Şerê Raphia de, dema ku Antiochus ji aliyê Ptolemy ve hate têkbirin, cîhatiya xwe girt, temsîla têkçûna hêza cîgir a papayî dike; ku di vê şerê heyî de ew Naziyên Ukraynayê ne ku bi neteweyên globalîst ên Ewropaya Rojava re hevpeyman in, yên ku Yekîtiya Ewropî (EU) û NATO pêk tînin û bi globalîstên siyasî û aborî yên Neteweyên Yekbûyî re bi temamî hevgav in. Ger Antiochus Magnus di her sê şeran de hebûye û hêza cîgir a papayî li dijî padîşahê başûr temsîl dike, wê çawa dikare di sala 1989an de Dewletên Yekbûyî be, paşê Ukraynî wekî ku bi Şerê Raphia ve têne tîpkirin, û dîsa li Şerê Paniumê Dewletên Yekbûyî be? Aya dehan kilîta ayetên yanzdeh heta panzdehan e, ji ber ku cîhatiya wê di sala 1989an de nîşanek ji taybetmendiyên pêxemberî yên şerê yekem ê ji wan sê şerên cîgir pêşkêş dike. Rewşenbîna pêxemberî ji bo naskirina Antiochus wekî hêza cîgir a papayî çi ye, dema ku Dewletên Yekbûyî li her sê şeran nayê sepandin?</w:t>
      </w:r>
    </w:p>
    <w:p>
      <w:pPr>
        <w:pStyle w:val="ArticleBody"/>
        <w:jc w:val="left"/>
      </w:pPr>
      <w:r>
        <w:rPr>
          <w:rFonts w:ascii="Times New Roman" w:hAnsi="Times New Roman" w:eastAsia="Times New Roman" w:cs="Times New Roman"/>
        </w:rPr>
        <w:t>Mu masako ga ntalo ya Ukraine, oyo elakisami na etumba ya Raphia, Etats-Unis basalelaki ba-Nazi ya Ukraine lokola nguya na bango ya mosala ya komipesa na esika na bango, kati na lisolo mpenza oyo bazali kosala ekeko ya bopapa, nguya oyo ntango nyonso mpe kaka esalelaka nguya ya bato mosusu mpo na kosala misala na yango ya mbindo.</w:t>
      </w:r>
    </w:p>
    <w:p>
      <w:pPr>
        <w:pStyle w:val="ArticleBody"/>
        <w:jc w:val="left"/>
      </w:pPr>
      <w:r>
        <w:rPr>
          <w:rFonts w:ascii="Times New Roman" w:hAnsi="Times New Roman" w:eastAsia="Times New Roman" w:cs="Times New Roman"/>
        </w:rPr>
        <w:t>Pauzu ya kwilulua nguzo ya makulwani ga kusitulwa mu mistari ya kumi kufika kumi na tano yahusisha uchunguzi wa kinabii wa tabia za Antioko kama ishara. Vita vya Diadoki vilikuwa mfululizo wa migogoro kuanzia mwaka 323–281 KK miongoni mwa Diadoki (Kigiriki kwa “warithi”), yaani majenerali na warithi wa Aleksanda Mkuu, waliopigania kutawala himaya yake kubwa baada ya kifo chake mwaka 323 KK. Antioko wa kwanza alikuwa Antioko wa Kwanza Soteri, mwana wa Seleuko wa Kwanza Nikatori, mmoja wa Diadoki wa Aleksanda (warithi), aliyeanzisha Himaya ya Seleukia.</w:t>
      </w:r>
    </w:p>
    <w:p>
      <w:pPr>
        <w:pStyle w:val="ArticleBody"/>
        <w:jc w:val="left"/>
      </w:pPr>
      <w:r>
        <w:rPr>
          <w:rFonts w:ascii="Times New Roman" w:hAnsi="Times New Roman" w:eastAsia="Times New Roman" w:cs="Times New Roman"/>
        </w:rPr>
        <w:t>ناوی ئانتیۆخۆس دەتوانرێت بەو واتایە تێبگەیەنرێت کە کەسێکە لە شوێنی یەکێکی تر دەوەستێت بۆ ئەوەی پشتگیریی بکات. ئانتیۆخۆس هێمای ڕۆمەیە، و ڕۆمای پاپایەتی دژە-مەسیحەکەیە، کە هەمان جۆرە هێماگەرییەک هەیە وەک ئانتیۆخۆس. ئانتیۆخۆس وەک ناوێک نوێنەری کوڕی دامەزرێنەری ئیمپراتۆریەتی سێلۆکی بوو، و لەو مانایەدا، ئانتیۆخۆس لە شوێنی باوکی خۆی وەستا، وەک نوێنەری ئەو وەستا. خوشک وایت هەردوو شەیتان و پاپا بە دژە-مەسیح ناساندووە، و دەڵێت پاپا نوێنەری شەیتانە لە سەر زەوی. ئەم ناوە بووە ناوێکی بەرجەستەی خێزاندانی لە ئیمپراتۆریەتی سێلۆکی، بەشێکیش بەهۆی پەیوەندییەکەی بە ئانتیۆخۆسی یەکەم سۆتێر و شارەکەی ئانتیۆک، کە ناونراوە بە ناوی یان باوکی سێلۆکۆسی یەکەم یان کوڕەکەی. پاپا نوێنەری شەیتانە، و بە شێوەی هێمایی ناوی ئانتیۆخۆس نوێنەرێک بۆ باوکی خۆی نیشان دەدات، دامەزرێنەری پاشایەتی باکوور کە پایتەختی لە بابڵ دانا.</w:t>
      </w:r>
    </w:p>
    <w:p>
      <w:pPr>
        <w:pStyle w:val="ArticleBody"/>
        <w:jc w:val="left"/>
      </w:pPr>
      <w:r>
        <w:rPr>
          <w:rFonts w:ascii="Times New Roman" w:hAnsi="Times New Roman" w:eastAsia="Times New Roman" w:cs="Times New Roman"/>
        </w:rPr>
        <w:t>323 KK wa Alekisanda Mkuludi panakan kufwa, ufalme wakwe walikanyuka pakati ya Diiadoki (warithi). Mu Ugawanyo wa Babeli (323 KK), Seleukusi taatandike kuteuliwa kuwa mkuu wa wapanda-farasi wa Wenzi wa Karibu (cheo cha kijeshi cha heshima kuu) chini ya Perdikasi, aliyekuwa mwakilishi wa ufalme wa Alekisanda. Kufikia 321 KK, Seleukusi aliteuliwa kuwa satrapi (gavana) wa Babilonia katika Ugawanyo wa Triparadisosi, baada ya kifo cha Perdikasi na mazungumzo zaidi miongoni mwa Diiadoki. Mwaka 316 KK, Antigonasi wa Kwanza Monofthalmo, Diiadoki mwingine, alimlazimisha Seleukusi kuikimbia Babeli kwa sababu ya nguvu za Antigonasi zilizokuwa zikiongezeka. Seleukusi alitafuta kimbilio kwa Ptolemaio wa Kwanza Soteri huko Misri. Mwaka 312 KK, Seleukusi alirudi Babeli akiwa na kikosi kidogo alichopewa na Ptolemaio. Aliyashinda majeshi ya Antigonasi na kuiteka tena Babeli, jambo lililoashiria kusimikwa kwa msingi wa mamlaka yake. Tukio hili mara nyingi huchukuliwa kuwa ndilo kuanzishwa kwa Milki ya Seleukia, huku mwaka 312 KK ukihesabiwa kuwa mwanzo wa Enzi ya Seleukia katika mpangilio wa kihistoria.</w:t>
      </w:r>
    </w:p>
    <w:p>
      <w:pPr>
        <w:pStyle w:val="ArticleBody"/>
        <w:jc w:val="left"/>
      </w:pPr>
      <w:r>
        <w:rPr>
          <w:rFonts w:ascii="Times New Roman" w:hAnsi="Times New Roman" w:eastAsia="Times New Roman" w:cs="Times New Roman"/>
        </w:rPr>
        <w:t>Jina Seluecus limetokana na Kigiriki na latoka katika shina selas (σέλας), lenye maana ya “nuru,” “mng’ao,” au “mwali.” Jina hilo ladokeza uangavu au uangazaji, jambo linalofaa kwa mtu mashuhuri kama Seleucus I Nicator, mwanzilishi wa Milki ya Seleucid na ambaye ni mfano wa yule baba aliyekuwa mbeba-nuru mbinguni.</w:t>
      </w:r>
    </w:p>
    <w:p>
      <w:pPr>
        <w:pStyle w:val="ArticleScripture"/>
        <w:jc w:val="left"/>
      </w:pPr>
      <w:r>
        <w:rPr>
          <w:rFonts w:ascii="Times New Roman" w:hAnsi="Times New Roman" w:eastAsia="Times New Roman" w:cs="Times New Roman"/>
        </w:rPr>
        <w:t>“Kwa kujipatia faida na heshima za ulimwengu, kanisa likaongozwa kutafuta kibali na msaada wa wakuu wa dunia; na hivyo, baada ya kumkataa Kristo, likashawishiwa kumpa utii mwakilishi wa Shetani—askofu wa Roma.” Pambano Kuu, 50.</w:t>
      </w:r>
    </w:p>
    <w:p>
      <w:pPr>
        <w:pStyle w:val="ArticleBody"/>
        <w:jc w:val="left"/>
      </w:pPr>
      <w:r>
        <w:rPr>
          <w:rFonts w:ascii="Times New Roman" w:hAnsi="Times New Roman" w:eastAsia="Times New Roman" w:cs="Times New Roman"/>
        </w:rPr>
        <w:t>Antioko Mkuu anawakilisha wakala wa mamlaka ya upapa, kama vile papa anavyowakilisha wakala wa Shetani. Ishara ya Antioko inaruhusu kuwepo kwa mamlaka tofauti za uwakala, kama vile ambavyo kumekuwa na mapapa wengi. Reagan alikuwa wakala wa mwaka 1989, Ukraine ikawa wakala wa Marekani mwaka 2014, na Trump ndiye wakala katika Vita vya Paniumu. Reagan alikuwa wa kwanza, Trump ndiye wa mwisho, na Zelenskyy ndiye uasi ulio katikati.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Namà Kùmi na Moja Kùmi na Moja</dc:title>
  <dc:subject>Elfu Kumi na Moja, Kumi na Moja: Ushuhuda wa Kinabii wa Danieli na Ufunuo</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