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Lune Thirteen</w:t>
      </w:r>
    </w:p>
    <w:p>
      <w:pPr>
        <w:pStyle w:val="ArticleSubtitle"/>
        <w:jc w:val="left"/>
      </w:pPr>
      <w:r>
        <w:rPr>
          <w:rFonts w:ascii="Segoe UI" w:hAnsi="Segoe UI" w:eastAsia="Segoe UI" w:cs="Segoe UI"/>
        </w:rPr>
        <w:t>پانیوم</w:t>
      </w:r>
      <w:r>
        <w:rPr>
          <w:rFonts w:ascii="Arial" w:hAnsi="Arial" w:eastAsia="Arial" w:cs="Arial"/>
        </w:rPr>
        <w:t xml:space="preserve"> </w:t>
      </w:r>
      <w:r>
        <w:rPr>
          <w:rFonts w:ascii="Segoe UI" w:hAnsi="Segoe UI" w:eastAsia="Segoe UI" w:cs="Segoe UI"/>
        </w:rPr>
        <w:t>وەنەگەرایین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Ji Keseriyaya Fîlîppî heta Keseriyaya Deryayî, bi rawestaneke li ser rê li Çiyayê Veguherînê; Petrûs sembola sed û çil û çar hezar ên ku digihîjin nîşana rê ya cejna Boriyan li ser xeta ku li ser du xetên bîst û du ayetên Leviticus bîst û sê hatiye avakirin e, bi hev re bi demsala Pêncîkostê di dema Mesîh de. Leviticus bîst û sê, xaç, Pêncîkost û Korneliyos ku ji bo Petrûs dişîne; hemû bi xet li ser xetê bi sembolîzma saetên sêyem, şeşem û nehêm tên cemkirin.</w:t>
      </w:r>
    </w:p>
    <w:p>
      <w:pPr>
        <w:pStyle w:val="ArticleBody"/>
        <w:jc w:val="left"/>
      </w:pPr>
      <w:r>
        <w:rPr>
          <w:rFonts w:ascii="Times New Roman" w:hAnsi="Times New Roman" w:eastAsia="Times New Roman" w:cs="Times New Roman"/>
        </w:rPr>
        <w:t>Kristus di saeta ketiga, keenam, dan kesembilan di atas salib, Petrus di saeta ketiga dan kesembilan pada Pentakosta dan Kornelius di saeta kesembilan, Petrus di saeta keenam di Yope dan saeta ketiga di Kaisarea Filipi, berhubungan dengan Daniel sebelas ayat tiga belas sampai lima belas, karena Kaisarea Filipi juga adalah Panium.</w:t>
      </w:r>
    </w:p>
    <w:p>
      <w:pPr>
        <w:pStyle w:val="ArticleBody"/>
        <w:jc w:val="left"/>
      </w:pPr>
      <w:r>
        <w:rPr>
          <w:rFonts w:ascii="Times New Roman" w:hAnsi="Times New Roman" w:eastAsia="Times New Roman" w:cs="Times New Roman"/>
        </w:rPr>
        <w:t>Petro alikuwa akihubiri kitabu cha Yoeli wakati wa Pentekoste, na Petro alipowasilisha ujumbe wake kwa nyumba ya Kornelio, Roho Mtakatifu alimiminwa juu ya Mataifa, kama vile alivyokuwa amemiminwa juu ya Wayahudi wakati wa Pentekoste. Kumiminwa kwa Roho Mtakatifu kwa Wayahudi na baadaye kwa Mataifa, kulikuwa kielelezo cha kumiminwa kwa Roho Mtakatifu katika siku za mwisho. Kumiminwa huko katika siku za mwisho ni kwa namna mbili, kukianza kwa kunyunyiziwa katika 9/11 ambako hatimaye kunaendelea hadi kufikia kutangazwa kwa Kilio cha Usiku wa Manane kinachofika hadi kwenye sheria ya Jumapili, na kisha huwa kilio kikuu cha malaika wa tatu, ambapo na wakati ambapo mvua ya mwisho humiminwa pasipo kipimo.</w:t>
      </w:r>
    </w:p>
    <w:p>
      <w:pPr>
        <w:pStyle w:val="ArticleScripture"/>
        <w:jc w:val="left"/>
      </w:pPr>
      <w:r>
        <w:rPr>
          <w:rFonts w:ascii="Times New Roman" w:hAnsi="Times New Roman" w:eastAsia="Times New Roman" w:cs="Times New Roman"/>
        </w:rPr>
        <w:t>Basi, enyi watoto wa Sayuni, mkamfurahie BWANA, Mungu wenu; kwa maana amewapa mvua ya kwanza kwa kiasi, naye atawateremshia mvua, mvua ya kwanza, na mvua ya mwisho, katika mwezi wa kwanza. Nao sakafu za kupuria zitajaa ngano, na mashinikizo yatafurika divai na mafuta. Nami nitawarudishia hiyo miaka ambayo nzige wameila, na panzi waharibuo, na viwavi, na panzi wakatao, jeshi langu kubwa nililolituma kati yenu. Yoeli 2:23–25.</w:t>
      </w:r>
    </w:p>
    <w:p>
      <w:pPr>
        <w:pStyle w:val="ArticleBody"/>
        <w:jc w:val="left"/>
      </w:pPr>
      <w:r>
        <w:rPr>
          <w:rFonts w:ascii="Times New Roman" w:hAnsi="Times New Roman" w:eastAsia="Times New Roman" w:cs="Times New Roman"/>
        </w:rPr>
        <w:t>Peter aninga kuwakilisha wale washiriki katika historia ya yule unyunyizaji wa wastani wa kwanza kuanzia 9/11 hadi sheria ya Jumapili, na pia mvua ya masika, ambayo hurejesha “miaka” inayowakilisha vizazi vinne vya uasi unaozidi kukithiri wa Waadventista Wasabato wa Laodikia, uliokuwa umeharibiwa. Hekaluni, saa ya tisa, Petro aliwasilisha urejesho wa miaka wa kitabu cha Yoeli.</w:t>
      </w:r>
    </w:p>
    <w:p>
      <w:pPr>
        <w:pStyle w:val="ArticleScripture"/>
        <w:jc w:val="left"/>
      </w:pPr>
      <w:r>
        <w:rPr>
          <w:rFonts w:ascii="Times New Roman" w:hAnsi="Times New Roman" w:eastAsia="Times New Roman" w:cs="Times New Roman"/>
        </w:rPr>
        <w:t>Akaalabakeko, kandi muhinduke, kugira ngo ibyaha byanyu bisibanganywe, kugira ngo ibihe byo guhemburwa bizaturuke imbere y’Umwami; kandi azaboherereza Yesu Kristo, uwo mwabanje kubwirwa; uwo ijuru rigomba kwakira kugeza mu bihe byo gusubizwaho kwa byose, ibyo Imana yavugiye mu kanwa k’abahanuzi bayo bera bose uhereye ku itangiriro ry’isi. Kuko Mose koko yabwiye ba sogokuruza ati: Umwami Imana yanyu izabazamurira umuhanuzi ukomotse muri bene wanyu, umeze nkanjye; muzamwumvire muri byose ibyo azababwira byose. Kandi bizaba yuko umuntu wese utazumva uwo muhanuzi azarandurwa akavanwa mu bantu. Kandi koko n’abahanuzi bose uhereye kuri Samweli n’abamukurikiyeho, uko bangana kose bavuze, na bo babanje kuvuga iby’iyi minsi. Ibyakozwe n’Intumwa 3:19–24.</w:t>
      </w:r>
    </w:p>
    <w:p>
      <w:pPr>
        <w:pStyle w:val="ArticleBody"/>
        <w:jc w:val="left"/>
      </w:pPr>
      <w:r>
        <w:rPr>
          <w:rFonts w:ascii="Times New Roman" w:hAnsi="Times New Roman" w:eastAsia="Times New Roman" w:cs="Times New Roman"/>
        </w:rPr>
        <w:t>Kufutwa kwa dhambi ni kazi ya mwisho ya Kristo katika hukumu ya uchunguzi, nayo kufutwa huko huanza katika nyumba ya Mungu.</w:t>
      </w:r>
    </w:p>
    <w:p>
      <w:pPr>
        <w:pStyle w:val="ArticleScripture"/>
        <w:jc w:val="left"/>
      </w:pPr>
      <w:r>
        <w:rPr>
          <w:rFonts w:ascii="Times New Roman" w:hAnsi="Times New Roman" w:eastAsia="Times New Roman" w:cs="Times New Roman"/>
        </w:rPr>
        <w:t>Na maana wakati umewadia wa hukumu kuanzia katika nyumba ya Mungu; na ikiwa kwanza inaanza kwetu sisi, mwisho wao wasioitii injili ya Mungu utakuwa nini? Tena ikiwa mwenye haki anaokolewa kwa shida, mtu asiye mcha Mungu na mwenye dhambi ataonekana wapi? Kwa hiyo, na wale wateswao kwa kadiri ya mapenzi ya Mungu na wayaweke roho zao kwake katika kutenda mema, kana kwamba kwa Muumba aliye mwaminifu. 1 Petro 4:17–19.</w:t>
      </w:r>
    </w:p>
    <w:p>
      <w:pPr>
        <w:pStyle w:val="ArticleBody"/>
        <w:jc w:val="left"/>
      </w:pPr>
      <w:r>
        <w:rPr>
          <w:rFonts w:ascii="Times New Roman" w:hAnsi="Times New Roman" w:eastAsia="Times New Roman" w:cs="Times New Roman"/>
        </w:rPr>
        <w:t>Peetero alielewa katika Pentekoste, na pia katika nyumba ya Kornelio huko Kaisaria ya baharini, kwamba kitabu cha Yoeli kilikuwa kinatimizwa. Pentekoste inawakilisha sheria ya Jumapili wakati hukumu inapokamilika kwa nyumba ya Mungu, kisha huhamia kwa Mataifa. Ujumbe wake katika sheria ya Jumapili ni ujumbe uo huo unaotangazwa wakati wa kuwasili kwa Kilio cha Usiku wa Manane. Tangazo la alfa ni mwanzo wa kipindi cha kinabii kinachoishia kwa tangazo la omega. Peetero anawakilisha wale wanaoutangaza ujumbe, na ujumbe huanza kwa kutiwa kwake nguvu, ambako kunawekwa alama kwa kufunguliwa kwa punda wa Uislamu. Punda huyo hufunguliwa kuashiria mwanzo wa Kilio cha Usiku wa Manane, na hufunguliwa tena katika sheria ya Jumapili, ambayo ndiyo hitimisho la Kilio cha Usiku wa Manane.</w:t>
      </w:r>
    </w:p>
    <w:p>
      <w:pPr>
        <w:pStyle w:val="ArticleBody"/>
        <w:jc w:val="left"/>
      </w:pPr>
      <w:r>
        <w:rPr>
          <w:rFonts w:ascii="Times New Roman" w:hAnsi="Times New Roman" w:eastAsia="Times New Roman" w:cs="Times New Roman"/>
        </w:rPr>
        <w:t>Mu buryo nk’ubwo, Petero na we ahagarariye abavuze mbere igitero cya Isilamu ku Leta Zunze Ubumwe z’Amerika. Ubutumwa bwa Petero mu Rwamo rwo mu Gicuku ni ugukosora ubutumwa bwaranze ugucika intege kwa mbere n’itangiriro ry’igihe cyo gutinda. Ni cyo gituma Petero ahagarariye abamamaza ubutumwa bw’Urwamo rwo mu Gicuku, bamaze gutsinda ikigeragezo cya mbere cy’ishingiro cyaje mu wa 2024 kandi kikarangira ku wa 8 Gicurasi 2025, ubwo hatorwaga papa wa mbere w’Umunyamerika, mu gusohozwa kw’umurongo wa cumi na kane wa Daniyeli cumi na umwe.</w:t>
      </w:r>
    </w:p>
    <w:p>
      <w:pPr>
        <w:pStyle w:val="ArticleBody"/>
        <w:jc w:val="left"/>
      </w:pPr>
      <w:r>
        <w:rPr>
          <w:rFonts w:ascii="Times New Roman" w:hAnsi="Times New Roman" w:eastAsia="Times New Roman" w:cs="Times New Roman"/>
        </w:rPr>
        <w:t>Kipindi kutoka Sikukuu ya Baragumu hadi Pentekoste ndicho kipimo cha tatu na cha kuthibitisha cha majira ya Kipentekoste kinachowakilishwa katika Mambo ya Walawi ishirini na tatu. Kanuni ya wale malaika watatu ambayo Dada White aliitambua pia ni hesabu ya msingi tu. Anatambulisha kwamba huwezi kuwa na ujumbe wa tatu pasipo wa kwanza na wa pili. Kwa sababu Petro anahubiri kitabu cha Yoeli katika sheria ya Jumapili ya Kipentekoste, basi pia anafundisha Yoeli mwanzoni mwa kutangazwa kwa ujumbe wa Kilio cha Usiku wa Manane, ambacho ndicho kipimo cha kuthibitisha na cha tatu cha majira ya Kipentekoste. Kwa hiyo Petro anawawakilisha waaminifu wakati wa mchakato wa kupimwa wa hatua tatu ulioanza wakati Ufunuo wa Yesu Kristo ulipofunguliwa, kuanzia tarehe 31 Desemba, 2023. Ikiwa Petro yupo pale katika hatua ya tatu, ni lazima awe amepitia zile hatua mbili zilizotangulia, kwa maana huwezi kuwa na ya tatu pasipo ya kwanza na ya pili.</w:t>
      </w:r>
    </w:p>
    <w:p>
      <w:pPr>
        <w:pStyle w:val="ArticleBody"/>
        <w:jc w:val="left"/>
      </w:pPr>
      <w:r>
        <w:rPr>
          <w:rFonts w:ascii="Times New Roman" w:hAnsi="Times New Roman" w:eastAsia="Times New Roman" w:cs="Times New Roman"/>
        </w:rPr>
        <w:t>Muda gwa kutindikwa kwa bakekala mia na makumi gani na bane yatandikile pa 9/11, kabili yakafungwile ulubuto lwa kulingwa mu ntampulo shitatu, ulwaimininwa no kubilikisha kwa ntanda pa 9/11 ukuti babwele ku mipashi ya kutendekela; elyo no kulingwa kwa kutampa ukwa kulefwaya pa July 18, 2020 kwafikile. Ukulingwa kwa butatu mu mbali iyi ya mpito e cisuminino ca pa Sonto. Ubutanda bwa buprofeti bwafikile pa July 18, 2020, kabili mukati ka iyo nshita ya butanda, mu July 2023 “ishiwi” lyatendeke ukulila, elyo pa December 31, 2023, imyaka amakumi yabili na ibili panuma ya 9/11, ukwisululwa kwa Kusokolola kwa Yesu Kristu kwatendeke. 2023 ukufika ku cisuminino ca pa Sonto (ilyo ukuposelamo kwakukumana kwa nshiku 2,300 kwapwishishiwa) kwelula inshita ukufuma mu 2023 ukufika ku cisuminino ca pa Sonto nga iya kutendekela na “23” no kupwisha na “23,” pantu umwinshi uwafungwa pa October 22, 1844 uleimininako umwinshi uwafungwa pa cisuminino ca pa Sonto. Ubuprofeti bwa imyaka 2300 bwaleimininwa na “23” mu 2,300.</w:t>
      </w:r>
    </w:p>
    <w:p>
      <w:pPr>
        <w:pStyle w:val="ArticleBody"/>
        <w:jc w:val="left"/>
      </w:pPr>
      <w:r>
        <w:rPr>
          <w:rFonts w:ascii="Times New Roman" w:hAnsi="Times New Roman" w:eastAsia="Times New Roman" w:cs="Times New Roman"/>
        </w:rPr>
        <w:t>1844lik kakhlet kngang kse hte langa ninghkum hkrum sha ni a lam matsut ai hpang shaning ni hte langa ninghkum hkrum hte lahkawng hpang shaning ni a lam matsut ai hpang de nga ai. Dai lam matsut ai hpang ni gaw 1798 ninghtoi hta hpang shaning hkrum ai langa ninghkum hkrum sha du wa ai ten hpang ai, hte dai gaw shaning mali shi kru na hkrum lai 1844 hta ngut sai. Dai shaning mali shi kru ni gaw 1844 hta Hkristu matut shang wa ai Millerite sumsing nawku htingnu a atsam ni rai nga ai. Madu hkum sumsing gaw lasha hte numsha lahkawng gawm “23” chromosomes ni hta pyaw da ai, dai re ai majaw “23” gaw 1844 hta Hkristu hpang ai bungli a kumla nga ai. Dai bungli gaw Anhte a myit hkrum ai hpan hpe anhte a madu hkum hte sawn gumhkawng na matu rai nga ai. Yesu gaw chyinghka mungdan a lam ni hpe jahpan ai lam hte myit masha lam ni hpe shadan dat ai; 1844 hta, shaning 2,300 ngut ai hpang hpang ai bungli gaw lasha a “23” chromosomes ni hte numsha a “23” chromosomes ni hpawng shapraw ai lam hte shawngdan da ai. Lasha langai mi gaw numsha langai mi hte hkungran yang, yan gaw hkum langai sha rai wa ma ai; hte dai hkungran ai lam gaw 1844 hta Hkristu hpang ai lam rai nga ai. 1844 a pat da ai chyinghka gaw Sunday law a pat da ai chyinghka hte hkrumzup nga ai, hte dai pat da ai chyinghka a kumla gaw “23” rai nga ai.</w:t>
      </w:r>
    </w:p>
    <w:p>
      <w:pPr>
        <w:pStyle w:val="ArticleBody"/>
        <w:jc w:val="left"/>
      </w:pPr>
      <w:r>
        <w:rPr>
          <w:rFonts w:ascii="Times New Roman" w:hAnsi="Times New Roman" w:eastAsia="Times New Roman" w:cs="Times New Roman"/>
        </w:rPr>
        <w:t>له‌ 31ی کانونی یەکەمی 2023 هەتا “23”ی یاسای یه‌کشەممە، ماوەیەک دیاری دەکرێت کە بە “23”ی ئەلفا دەست پێدەکات و بە “23”ی ئۆمێگا کۆتایی دێت. هەروەها ئەو ماوەیەی پەرستگای سەد و چل و چوار هەزارەکانیش پێشاندەدات. هەمان ئەو مێژوویە بەشێوەی فراکتالە لە 9/11 هەتا یاسای یه‌کشەممە. 1844 بە ژمارەی “23” نواندراوە، و دەستپێکی دادوەریی لێکۆڵینەوەی مردووان دیاری دەکات. 9/11 دەستپێکی دادوەریی لێکۆڵینەوەی زیندووان دیاری دەکات، و بۆیە 9/11یش هەروەها ژمارەی “23” هەیە. ماوەی 9/11 هەتا یاسای یه‌کشەممە ماوەیەکە کە “23”ی ئەلفا و “23”ی ئۆمێگای هەیە. 2023 هەتا یاسای یه‌کشەممە فراکتالێکە لە 9/11 هەتا یاسای یه‌کشەممە، و ئەو شوێنەیە کە پەرستگای سەد و چل و چوار هەزارەکان تێیدا هەڵدەگیرێت. پەرستگای میللەری ماوەیەکی چل و شەش ساڵی بوو، بەڵام لە ڕۆژانی دواوەدا کات ئیتر نییە؛ و ئەو چل و شەش ساڵەی میللەری لە دەستپێکی ئەدڤێنتیزمدا هاوشێوەی هەمان ئەو ماوەیەیە لە کۆتایی ئەدڤێنتیزمدا، و ئەو ماوەیە بە “23” دەست پێدەکات و بە “23” کۆتایی دێت، و ژمارەی میللەریی چل و شەش بەرهەم دێنێت.</w:t>
      </w:r>
    </w:p>
    <w:p>
      <w:pPr>
        <w:pStyle w:val="ArticleBody"/>
        <w:jc w:val="left"/>
      </w:pPr>
      <w:r>
        <w:rPr>
          <w:rFonts w:ascii="Times New Roman" w:hAnsi="Times New Roman" w:eastAsia="Times New Roman" w:cs="Times New Roman"/>
        </w:rPr>
        <w:t>Iyi nkani zonse zitatu zikuimira njira ya mayeso ya magawo atatu (a Millerites, 9/11 kufikira ku lamulo la Lamlungu, ndi 2023 kufikira ku lamulo la Lamlungu). Mbiri imeneyo inayamba ndi kuyimba kwa lipenga kwa Mikaeli, amene anaukitsa Mose ndi Eliya pa December 31, 2023, ndipo pamene Mikaeli, amene ali Khristu, aukitsa akufa, amachita zimenezo ndi kulira kwa lipenga.</w:t>
      </w:r>
    </w:p>
    <w:p>
      <w:pPr>
        <w:pStyle w:val="ArticleScripture"/>
        <w:jc w:val="left"/>
      </w:pPr>
      <w:r>
        <w:rPr>
          <w:rFonts w:ascii="Times New Roman" w:hAnsi="Times New Roman" w:eastAsia="Times New Roman" w:cs="Times New Roman"/>
        </w:rPr>
        <w:t>Bwana mwenyewe atashuka kutoka mbinguni kwa mwito mkuu, pamoja na sauti ya malaika mkuu, na kwa baragumu ya Mungu; nao wafu katika Kristo watafufuka kwanza. 1 Wathesalonike 4:19.</w:t>
      </w:r>
    </w:p>
    <w:p>
      <w:pPr>
        <w:pStyle w:val="ArticleBody"/>
        <w:jc w:val="left"/>
      </w:pPr>
      <w:r>
        <w:rPr>
          <w:rFonts w:ascii="Times New Roman" w:hAnsi="Times New Roman" w:eastAsia="Times New Roman" w:cs="Times New Roman"/>
        </w:rPr>
        <w:t>Mikaeli ni malaika mkuu, na ni sauti yake pamoja na baragumu ya Mungu inayofufua, nayo kitabu cha Yuda kinatujulisha kwamba Mikaeli alimfufua Musa.</w:t>
      </w:r>
    </w:p>
    <w:p>
      <w:pPr>
        <w:pStyle w:val="ArticleScripture"/>
        <w:jc w:val="left"/>
      </w:pPr>
      <w:r>
        <w:rPr>
          <w:rFonts w:ascii="Times New Roman" w:hAnsi="Times New Roman" w:eastAsia="Times New Roman" w:cs="Times New Roman"/>
        </w:rPr>
        <w:t>Lakini Mikaeli, malaika mkuu, alipokuwa akishindana na Ibilisi, alipobishana naye kuhusu mwili wa Musa, hakuthubutu kuleta dhidi yake shtaka la matukano, bali alisema, Bwana akukemee. Yuda 1:9.</w:t>
      </w:r>
    </w:p>
    <w:p>
      <w:pPr>
        <w:pStyle w:val="ArticleBody"/>
        <w:jc w:val="left"/>
      </w:pPr>
      <w:r>
        <w:rPr>
          <w:rFonts w:ascii="Times New Roman" w:hAnsi="Times New Roman" w:eastAsia="Times New Roman" w:cs="Times New Roman"/>
        </w:rPr>
        <w:t>Kilistu, loka Mikaele lengelo likulu, alifungulula Ufunuo Wake Mwenyewe tarehe 31 Desemba 2023, alipomfufua Musa na Eliya, mashahidi wawili waliouawa tarehe 18 Julai 2020. Kisha likaja jaribu la msingi wa nje la alfa. Yule malaika aliyeshuka wakati wa 9/11 aliipiga tarumbeta ya Yeremia alipowaita waaminifu warudi kwenye misingi ya Wamillerite, na sambamba na hilo, tarumbeta ya Mikaele ilianzisha jaribu la misingi. Jaribu hilo linawakilishwa na Danieli 11:14, ambako “wanyang’anyi wa watu wako” wanathibitisha maono ya nje. Wamillerite walitambua kwamba ilikuwa ni Roma iliyotimiza aya hiyo, na wakayathibitisha maono hayo.</w:t>
      </w:r>
    </w:p>
    <w:p>
      <w:pPr>
        <w:pStyle w:val="ArticleBody"/>
        <w:jc w:val="left"/>
      </w:pPr>
      <w:r>
        <w:rPr>
          <w:rFonts w:ascii="Times New Roman" w:hAnsi="Times New Roman" w:eastAsia="Times New Roman" w:cs="Times New Roman"/>
        </w:rPr>
        <w:t>Kufuma ku wa 8 Meyi 2025, ukwimikwa kwa tempile pa libwe lya ku mpembwe ne lya ku ntendekelo kwalile. Imyaka makumi yatatu panuma ya 1996—ilyo ubutumwa ubwafungululilwe mu 1989 bwashimikilwe mu mibele ya bufumu—niho kwalile umulimo wa kushimika mu mibele ya bufumu ubutumwa ubwafungululilwe pa 31 Disemba 2023.</w:t>
      </w:r>
    </w:p>
    <w:p>
      <w:pPr>
        <w:pStyle w:val="ArticleBody"/>
        <w:jc w:val="left"/>
      </w:pPr>
      <w:r>
        <w:rPr>
          <w:rFonts w:ascii="Times New Roman" w:hAnsi="Times New Roman" w:eastAsia="Times New Roman" w:cs="Times New Roman"/>
        </w:rPr>
        <w:t>فەرمی‌کردنی پەیامی ساڵی 1989 لە ساڵی 1996دا، دوو سەد و بیست ساڵ دوای ئەوە هات کە بابەتی مێژوویییەکەی لە ساڵی 1776 گەیشت. کردنەوەی مۆری ساڵی 2023، بیست و دوو ساڵ دوای فەرمی‌کردنی ساڵی 1996 هات، کە لە 11ی سپتامبری 2001دا لە ڕێگەی دەرکەوتنی پێشبینیانەی ئیسلام پشتڕاست کرابوو.</w:t>
      </w:r>
    </w:p>
    <w:p>
      <w:pPr>
        <w:pStyle w:val="ArticleBody"/>
        <w:jc w:val="left"/>
      </w:pPr>
      <w:r>
        <w:rPr>
          <w:rFonts w:ascii="Times New Roman" w:hAnsi="Times New Roman" w:eastAsia="Times New Roman" w:cs="Times New Roman"/>
        </w:rPr>
        <w:t>Peter ashirikirwa bagabura butumwa b’iyi nkuru yera, batsinda ikigeragezo cy’umusingi n’ikigeragezo cy’urusengero byombi. Ikigeragezo cy’urusengero gikubiyemo gukosora ubutumwa bwatsinzwe bwo ku wa 18 Nyakanga 2020. Hashize imyaka mirongo itatu nyuma y’uko ubutumwa bwo mu 1989 bushyizwe mu buryo bwemewe mu 1996, ikigeragezo cy’urusengero gikubiyemo umurimo wo gukosora, hanyuma kongera gutangaza ubutumwa bw’igitero cya Kisilamu kizagabwa kuri Nashville, muri Tennessee. Gushyirwa mu buryo bwemewe k’ubutumwa bwo mu 1989 kwashushanyijwe n’itangazwa ry’ikinyamakuru cyitwaga Time of the End mu 1996. Icyo kinyamakuru cyavugaga ku mirongo itandatu ya nyuma ya Daniyeli cumi n’umwe, kandi cyerekanye itegeko ryo ku cyumweru muri Leta Zunze Ubumwe za Amerika. Mu buryo bw’ubuyobozi bw’Imana, umurimo wari waracogoye wari warahawe izina rya Future for America imyaka myinshi mbere wahawe umurimo wacu n’abari abayobozi b’uwo murimo mbere, abo batagiraga umucyo ku butumwa bwo mu 1989.</w:t>
      </w:r>
    </w:p>
    <w:p>
      <w:pPr>
        <w:pStyle w:val="ArticleBody"/>
        <w:jc w:val="left"/>
      </w:pPr>
      <w:r>
        <w:rPr>
          <w:rFonts w:ascii="Times New Roman" w:hAnsi="Times New Roman" w:eastAsia="Times New Roman" w:cs="Times New Roman"/>
        </w:rPr>
        <w:t>Mu 1996, utumiki wetu unakhala Future for America, ndipo buku linafalitsidwa limene linafotokoza uthenga wodziwitsa tsogolo la America monga layimiriridwa m’ndime zisanu ndi chimodzi zomaliza za Danieli 11. United States inayamba kukwera kwake kwa uneneri mu 1776, ndipo patapita zaka “22” pambuyo pake, pa nthawi ya mapeto mu 1798, United States inayamba gawo lake monga ufumu wachisanu ndi chimodzi wa uneneri wa Baibulo, “220” zaka kuchokera mu 1776. Mu 1996, uthenga wa United States mu uneneri unakhazikitsidwa mwalamulo. Zaka “220” kuchokera mu 1776, ndi zaka “22” kuchokera pamenepo kufika ku 1798, zikugwirizana ndi William Miller amene anapereka ulaliki wake woyamba pagulu mu 1831, “220” zaka pambuyo pa kufalitsidwa kwa Baibulo la King James. Chiyambi ndi mapeto a Adventism zimalimbikitsa kukhazikitsidwa mwalamulo kwa uthenga umene umasulidwa chisindikizo pa nthawi ya mapeto.</w:t>
      </w:r>
    </w:p>
    <w:p>
      <w:pPr>
        <w:pStyle w:val="ArticleBody"/>
        <w:jc w:val="left"/>
      </w:pPr>
      <w:r>
        <w:rPr>
          <w:rFonts w:ascii="Times New Roman" w:hAnsi="Times New Roman" w:eastAsia="Times New Roman" w:cs="Times New Roman"/>
        </w:rPr>
        <w:t xml:space="preserve">1996 </w:t>
      </w:r>
      <w:r>
        <w:rPr>
          <w:rFonts w:ascii="Microsoft YaHei" w:hAnsi="Microsoft YaHei" w:eastAsia="Microsoft YaHei" w:cs="Microsoft YaHei"/>
        </w:rPr>
        <w:t>年</w:t>
      </w:r>
      <w:r>
        <w:rPr>
          <w:rFonts w:ascii="MS Gothic" w:hAnsi="MS Gothic" w:eastAsia="MS Gothic" w:cs="MS Gothic"/>
        </w:rPr>
        <w:t>から</w:t>
      </w:r>
      <w:r>
        <w:rPr>
          <w:rFonts w:ascii="Microsoft YaHei" w:hAnsi="Microsoft YaHei" w:eastAsia="Microsoft YaHei" w:cs="Microsoft YaHei"/>
        </w:rPr>
        <w:t>三十年後</w:t>
      </w:r>
      <w:r>
        <w:rPr>
          <w:rFonts w:ascii="MS Gothic" w:hAnsi="MS Gothic" w:eastAsia="MS Gothic" w:cs="MS Gothic"/>
        </w:rPr>
        <w:t>の</w:t>
      </w:r>
      <w:r>
        <w:rPr>
          <w:rFonts w:ascii="Times New Roman" w:hAnsi="Times New Roman" w:eastAsia="Times New Roman" w:cs="Times New Roman"/>
        </w:rPr>
        <w:t xml:space="preserve"> 2026 </w:t>
      </w:r>
      <w:r>
        <w:rPr>
          <w:rFonts w:ascii="Microsoft YaHei" w:hAnsi="Microsoft YaHei" w:eastAsia="Microsoft YaHei" w:cs="Microsoft YaHei"/>
        </w:rPr>
        <w:t>年</w:t>
      </w:r>
      <w:r>
        <w:rPr>
          <w:rFonts w:ascii="MS Gothic" w:hAnsi="MS Gothic" w:eastAsia="MS Gothic" w:cs="MS Gothic"/>
        </w:rPr>
        <w:t>において</w:t>
      </w:r>
      <w:r>
        <w:rPr>
          <w:rFonts w:ascii="Microsoft YaHei" w:hAnsi="Microsoft YaHei" w:eastAsia="Microsoft YaHei" w:cs="Microsoft YaHei"/>
        </w:rPr>
        <w:t>、神殿</w:t>
      </w:r>
      <w:r>
        <w:rPr>
          <w:rFonts w:ascii="MS Gothic" w:hAnsi="MS Gothic" w:eastAsia="MS Gothic" w:cs="MS Gothic"/>
        </w:rPr>
        <w:t>の</w:t>
      </w:r>
      <w:r>
        <w:rPr>
          <w:rFonts w:ascii="Microsoft YaHei" w:hAnsi="Microsoft YaHei" w:eastAsia="Microsoft YaHei" w:cs="Microsoft YaHei"/>
        </w:rPr>
        <w:t>試</w:t>
      </w:r>
      <w:r>
        <w:rPr>
          <w:rFonts w:ascii="MS Gothic" w:hAnsi="MS Gothic" w:eastAsia="MS Gothic" w:cs="MS Gothic"/>
        </w:rPr>
        <w:t>みには</w:t>
      </w:r>
      <w:r>
        <w:rPr>
          <w:rFonts w:ascii="Microsoft YaHei" w:hAnsi="Microsoft YaHei" w:eastAsia="Microsoft YaHei" w:cs="Microsoft YaHei"/>
        </w:rPr>
        <w:t>、</w:t>
      </w:r>
      <w:r>
        <w:rPr>
          <w:rFonts w:ascii="Times New Roman" w:hAnsi="Times New Roman" w:eastAsia="Times New Roman" w:cs="Times New Roman"/>
        </w:rPr>
        <w:t xml:space="preserve">2020 </w:t>
      </w:r>
      <w:r>
        <w:rPr>
          <w:rFonts w:ascii="Microsoft YaHei" w:hAnsi="Microsoft YaHei" w:eastAsia="Microsoft YaHei" w:cs="Microsoft YaHei"/>
        </w:rPr>
        <w:t>年</w:t>
      </w:r>
      <w:r>
        <w:rPr>
          <w:rFonts w:ascii="Times New Roman" w:hAnsi="Times New Roman" w:eastAsia="Times New Roman" w:cs="Times New Roman"/>
        </w:rPr>
        <w:t xml:space="preserve"> 7 </w:t>
      </w:r>
      <w:r>
        <w:rPr>
          <w:rFonts w:ascii="Microsoft YaHei" w:hAnsi="Microsoft YaHei" w:eastAsia="Microsoft YaHei" w:cs="Microsoft YaHei"/>
        </w:rPr>
        <w:t>月</w:t>
      </w:r>
      <w:r>
        <w:rPr>
          <w:rFonts w:ascii="Times New Roman" w:hAnsi="Times New Roman" w:eastAsia="Times New Roman" w:cs="Times New Roman"/>
        </w:rPr>
        <w:t xml:space="preserve"> 18 </w:t>
      </w:r>
      <w:r>
        <w:rPr>
          <w:rFonts w:ascii="Microsoft YaHei" w:hAnsi="Microsoft YaHei" w:eastAsia="Microsoft YaHei" w:cs="Microsoft YaHei"/>
        </w:rPr>
        <w:t>日</w:t>
      </w:r>
      <w:r>
        <w:rPr>
          <w:rFonts w:ascii="MS Gothic" w:hAnsi="MS Gothic" w:eastAsia="MS Gothic" w:cs="MS Gothic"/>
        </w:rPr>
        <w:t>のメッセージを</w:t>
      </w:r>
      <w:r>
        <w:rPr>
          <w:rFonts w:ascii="Microsoft YaHei" w:hAnsi="Microsoft YaHei" w:eastAsia="Microsoft YaHei" w:cs="Microsoft YaHei"/>
        </w:rPr>
        <w:t>是正</w:t>
      </w:r>
      <w:r>
        <w:rPr>
          <w:rFonts w:ascii="MS Gothic" w:hAnsi="MS Gothic" w:eastAsia="MS Gothic" w:cs="MS Gothic"/>
        </w:rPr>
        <w:t>する</w:t>
      </w:r>
      <w:r>
        <w:rPr>
          <w:rFonts w:ascii="Microsoft YaHei" w:hAnsi="Microsoft YaHei" w:eastAsia="Microsoft YaHei" w:cs="Microsoft YaHei"/>
        </w:rPr>
        <w:t>働</w:t>
      </w:r>
      <w:r>
        <w:rPr>
          <w:rFonts w:ascii="MS Gothic" w:hAnsi="MS Gothic" w:eastAsia="MS Gothic" w:cs="MS Gothic"/>
        </w:rPr>
        <w:t>きが</w:t>
      </w:r>
      <w:r>
        <w:rPr>
          <w:rFonts w:ascii="Microsoft YaHei" w:hAnsi="Microsoft YaHei" w:eastAsia="Microsoft YaHei" w:cs="Microsoft YaHei"/>
        </w:rPr>
        <w:t>含</w:t>
      </w:r>
      <w:r>
        <w:rPr>
          <w:rFonts w:ascii="MS Gothic" w:hAnsi="MS Gothic" w:eastAsia="MS Gothic" w:cs="MS Gothic"/>
        </w:rPr>
        <w:t>まれている</w:t>
      </w:r>
      <w:r>
        <w:rPr>
          <w:rFonts w:ascii="Times New Roman" w:hAnsi="Times New Roman" w:eastAsia="Times New Roman" w:cs="Times New Roman"/>
        </w:rPr>
        <w:t>.</w:t>
      </w:r>
      <w:r>
        <w:rPr>
          <w:rFonts w:ascii="MS Gothic" w:hAnsi="MS Gothic" w:eastAsia="MS Gothic" w:cs="MS Gothic"/>
        </w:rPr>
        <w:t>したがって</w:t>
      </w:r>
      <w:r>
        <w:rPr>
          <w:rFonts w:ascii="Microsoft YaHei" w:hAnsi="Microsoft YaHei" w:eastAsia="Microsoft YaHei" w:cs="Microsoft YaHei"/>
        </w:rPr>
        <w:t>、</w:t>
      </w:r>
      <w:r>
        <w:rPr>
          <w:rFonts w:ascii="Times New Roman" w:hAnsi="Times New Roman" w:eastAsia="Times New Roman" w:cs="Times New Roman"/>
        </w:rPr>
        <w:t xml:space="preserve">1989 </w:t>
      </w:r>
      <w:r>
        <w:rPr>
          <w:rFonts w:ascii="Microsoft YaHei" w:hAnsi="Microsoft YaHei" w:eastAsia="Microsoft YaHei" w:cs="Microsoft YaHei"/>
        </w:rPr>
        <w:t>年</w:t>
      </w:r>
      <w:r>
        <w:rPr>
          <w:rFonts w:ascii="MS Gothic" w:hAnsi="MS Gothic" w:eastAsia="MS Gothic" w:cs="MS Gothic"/>
        </w:rPr>
        <w:t>のアルファのメッセージ</w:t>
      </w:r>
      <w:r>
        <w:rPr>
          <w:rFonts w:ascii="Microsoft YaHei" w:hAnsi="Microsoft YaHei" w:eastAsia="Microsoft YaHei" w:cs="Microsoft YaHei"/>
        </w:rPr>
        <w:t>、</w:t>
      </w:r>
      <w:r>
        <w:rPr>
          <w:rFonts w:ascii="MS Gothic" w:hAnsi="MS Gothic" w:eastAsia="MS Gothic" w:cs="MS Gothic"/>
        </w:rPr>
        <w:t>すなわち</w:t>
      </w:r>
      <w:r>
        <w:rPr>
          <w:rFonts w:ascii="Times New Roman" w:hAnsi="Times New Roman" w:eastAsia="Times New Roman" w:cs="Times New Roman"/>
        </w:rPr>
        <w:t xml:space="preserve"> 1996 </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公式化</w:t>
      </w:r>
      <w:r>
        <w:rPr>
          <w:rFonts w:ascii="MS Gothic" w:hAnsi="MS Gothic" w:eastAsia="MS Gothic" w:cs="MS Gothic"/>
        </w:rPr>
        <w:t>された</w:t>
      </w:r>
      <w:r>
        <w:rPr>
          <w:rFonts w:ascii="Microsoft YaHei" w:hAnsi="Microsoft YaHei" w:eastAsia="Microsoft YaHei" w:cs="Microsoft YaHei"/>
        </w:rPr>
        <w:t>終末</w:t>
      </w:r>
      <w:r>
        <w:rPr>
          <w:rFonts w:ascii="MS Gothic" w:hAnsi="MS Gothic" w:eastAsia="MS Gothic" w:cs="MS Gothic"/>
        </w:rPr>
        <w:t>の</w:t>
      </w:r>
      <w:r>
        <w:rPr>
          <w:rFonts w:ascii="Microsoft YaHei" w:hAnsi="Microsoft YaHei" w:eastAsia="Microsoft YaHei" w:cs="Microsoft YaHei"/>
        </w:rPr>
        <w:t>世代</w:t>
      </w:r>
      <w:r>
        <w:rPr>
          <w:rFonts w:ascii="MS Gothic" w:hAnsi="MS Gothic" w:eastAsia="MS Gothic" w:cs="MS Gothic"/>
        </w:rPr>
        <w:t>へのメッセージは</w:t>
      </w:r>
      <w:r>
        <w:rPr>
          <w:rFonts w:ascii="Microsoft YaHei" w:hAnsi="Microsoft YaHei" w:eastAsia="Microsoft YaHei" w:cs="Microsoft YaHei"/>
        </w:rPr>
        <w:t>、三十年</w:t>
      </w:r>
      <w:r>
        <w:rPr>
          <w:rFonts w:ascii="MS Gothic" w:hAnsi="MS Gothic" w:eastAsia="MS Gothic" w:cs="MS Gothic"/>
        </w:rPr>
        <w:t>の</w:t>
      </w:r>
      <w:r>
        <w:rPr>
          <w:rFonts w:ascii="Microsoft YaHei" w:hAnsi="Microsoft YaHei" w:eastAsia="Microsoft YaHei" w:cs="Microsoft YaHei"/>
        </w:rPr>
        <w:t>期間</w:t>
      </w:r>
      <w:r>
        <w:rPr>
          <w:rFonts w:ascii="MS Gothic" w:hAnsi="MS Gothic" w:eastAsia="MS Gothic" w:cs="MS Gothic"/>
        </w:rPr>
        <w:t>を</w:t>
      </w:r>
      <w:r>
        <w:rPr>
          <w:rFonts w:ascii="Microsoft YaHei" w:hAnsi="Microsoft YaHei" w:eastAsia="Microsoft YaHei" w:cs="Microsoft YaHei"/>
        </w:rPr>
        <w:t>開始</w:t>
      </w:r>
      <w:r>
        <w:rPr>
          <w:rFonts w:ascii="MS Gothic" w:hAnsi="MS Gothic" w:eastAsia="MS Gothic" w:cs="MS Gothic"/>
        </w:rPr>
        <w:t>したのであり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期間</w:t>
      </w:r>
      <w:r>
        <w:rPr>
          <w:rFonts w:ascii="MS Gothic" w:hAnsi="MS Gothic" w:eastAsia="MS Gothic" w:cs="MS Gothic"/>
        </w:rPr>
        <w:t>は</w:t>
      </w:r>
      <w:r>
        <w:rPr>
          <w:rFonts w:ascii="Microsoft YaHei" w:hAnsi="Microsoft YaHei" w:eastAsia="Microsoft YaHei" w:cs="Microsoft YaHei"/>
        </w:rPr>
        <w:t>、一</w:t>
      </w:r>
      <w:r>
        <w:rPr>
          <w:rFonts w:ascii="MS Gothic" w:hAnsi="MS Gothic" w:eastAsia="MS Gothic" w:cs="MS Gothic"/>
        </w:rPr>
        <w:t>つのメッセージを</w:t>
      </w:r>
      <w:r>
        <w:rPr>
          <w:rFonts w:ascii="Microsoft YaHei" w:hAnsi="Microsoft YaHei" w:eastAsia="Microsoft YaHei" w:cs="Microsoft YaHei"/>
        </w:rPr>
        <w:t>是正</w:t>
      </w:r>
      <w:r>
        <w:rPr>
          <w:rFonts w:ascii="MS Gothic" w:hAnsi="MS Gothic" w:eastAsia="MS Gothic" w:cs="MS Gothic"/>
        </w:rPr>
        <w:t>し</w:t>
      </w:r>
      <w:r>
        <w:rPr>
          <w:rFonts w:ascii="Microsoft YaHei" w:hAnsi="Microsoft YaHei" w:eastAsia="Microsoft YaHei" w:cs="Microsoft YaHei"/>
        </w:rPr>
        <w:t>公式化</w:t>
      </w:r>
      <w:r>
        <w:rPr>
          <w:rFonts w:ascii="MS Gothic" w:hAnsi="MS Gothic" w:eastAsia="MS Gothic" w:cs="MS Gothic"/>
        </w:rPr>
        <w:t>する</w:t>
      </w:r>
      <w:r>
        <w:rPr>
          <w:rFonts w:ascii="Microsoft YaHei" w:hAnsi="Microsoft YaHei" w:eastAsia="Microsoft YaHei" w:cs="Microsoft YaHei"/>
        </w:rPr>
        <w:t>試</w:t>
      </w:r>
      <w:r>
        <w:rPr>
          <w:rFonts w:ascii="MS Gothic" w:hAnsi="MS Gothic" w:eastAsia="MS Gothic" w:cs="MS Gothic"/>
        </w:rPr>
        <w:t>みをもって</w:t>
      </w:r>
      <w:r>
        <w:rPr>
          <w:rFonts w:ascii="Microsoft YaHei" w:hAnsi="Microsoft YaHei" w:eastAsia="Microsoft YaHei" w:cs="Microsoft YaHei"/>
        </w:rPr>
        <w:t>終</w:t>
      </w:r>
      <w:r>
        <w:rPr>
          <w:rFonts w:ascii="MS Gothic" w:hAnsi="MS Gothic" w:eastAsia="MS Gothic" w:cs="MS Gothic"/>
        </w:rPr>
        <w:t>わった</w:t>
      </w:r>
      <w:r>
        <w:rPr>
          <w:rFonts w:ascii="Times New Roman" w:hAnsi="Times New Roman" w:eastAsia="Times New Roman" w:cs="Times New Roman"/>
        </w:rPr>
        <w:t>.</w:t>
      </w:r>
      <w:r>
        <w:rPr>
          <w:rFonts w:ascii="MS Gothic" w:hAnsi="MS Gothic" w:eastAsia="MS Gothic" w:cs="MS Gothic"/>
        </w:rPr>
        <w:t>これらの</w:t>
      </w:r>
      <w:r>
        <w:rPr>
          <w:rFonts w:ascii="Microsoft YaHei" w:hAnsi="Microsoft YaHei" w:eastAsia="Microsoft YaHei" w:cs="Microsoft YaHei"/>
        </w:rPr>
        <w:t>三十年</w:t>
      </w:r>
      <w:r>
        <w:rPr>
          <w:rFonts w:ascii="MS Gothic" w:hAnsi="MS Gothic" w:eastAsia="MS Gothic" w:cs="MS Gothic"/>
        </w:rPr>
        <w:t>は</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びのメッセージを</w:t>
      </w:r>
      <w:r>
        <w:rPr>
          <w:rFonts w:ascii="Microsoft YaHei" w:hAnsi="Microsoft YaHei" w:eastAsia="Microsoft YaHei" w:cs="Microsoft YaHei"/>
        </w:rPr>
        <w:t>公式化</w:t>
      </w:r>
      <w:r>
        <w:rPr>
          <w:rFonts w:ascii="MS Gothic" w:hAnsi="MS Gothic" w:eastAsia="MS Gothic" w:cs="MS Gothic"/>
        </w:rPr>
        <w:t>する</w:t>
      </w:r>
      <w:r>
        <w:rPr>
          <w:rFonts w:ascii="Microsoft YaHei" w:hAnsi="Microsoft YaHei" w:eastAsia="Microsoft YaHei" w:cs="Microsoft YaHei"/>
        </w:rPr>
        <w:t>十四万四千人</w:t>
      </w:r>
      <w:r>
        <w:rPr>
          <w:rFonts w:ascii="MS Gothic" w:hAnsi="MS Gothic" w:eastAsia="MS Gothic" w:cs="MS Gothic"/>
        </w:rPr>
        <w:t>の</w:t>
      </w:r>
      <w:r>
        <w:rPr>
          <w:rFonts w:ascii="Microsoft YaHei" w:hAnsi="Microsoft YaHei" w:eastAsia="Microsoft YaHei" w:cs="Microsoft YaHei"/>
        </w:rPr>
        <w:t>祭司職</w:t>
      </w:r>
      <w:r>
        <w:rPr>
          <w:rFonts w:ascii="MS Gothic" w:hAnsi="MS Gothic" w:eastAsia="MS Gothic" w:cs="MS Gothic"/>
        </w:rPr>
        <w:t>の</w:t>
      </w:r>
      <w:r>
        <w:rPr>
          <w:rFonts w:ascii="Microsoft YaHei" w:hAnsi="Microsoft YaHei" w:eastAsia="Microsoft YaHei" w:cs="Microsoft YaHei"/>
        </w:rPr>
        <w:t>象徴</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ペテロは</w:t>
      </w:r>
      <w:r>
        <w:rPr>
          <w:rFonts w:ascii="Microsoft YaHei" w:hAnsi="Microsoft YaHei" w:eastAsia="Microsoft YaHei" w:cs="Microsoft YaHei"/>
        </w:rPr>
        <w:t>、第二</w:t>
      </w:r>
      <w:r>
        <w:rPr>
          <w:rFonts w:ascii="MS Gothic" w:hAnsi="MS Gothic" w:eastAsia="MS Gothic" w:cs="MS Gothic"/>
        </w:rPr>
        <w:t>のオメガの</w:t>
      </w:r>
      <w:r>
        <w:rPr>
          <w:rFonts w:ascii="Microsoft YaHei" w:hAnsi="Microsoft YaHei" w:eastAsia="Microsoft YaHei" w:cs="Microsoft YaHei"/>
        </w:rPr>
        <w:t>神殿</w:t>
      </w:r>
      <w:r>
        <w:rPr>
          <w:rFonts w:ascii="MS Gothic" w:hAnsi="MS Gothic" w:eastAsia="MS Gothic" w:cs="MS Gothic"/>
        </w:rPr>
        <w:t>の</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期間中</w:t>
      </w:r>
      <w:r>
        <w:rPr>
          <w:rFonts w:ascii="MS Gothic" w:hAnsi="MS Gothic" w:eastAsia="MS Gothic" w:cs="MS Gothic"/>
        </w:rPr>
        <w:t>にその</w:t>
      </w:r>
      <w:r>
        <w:rPr>
          <w:rFonts w:ascii="Microsoft YaHei" w:hAnsi="Microsoft YaHei" w:eastAsia="Microsoft YaHei" w:cs="Microsoft YaHei"/>
        </w:rPr>
        <w:t>働</w:t>
      </w:r>
      <w:r>
        <w:rPr>
          <w:rFonts w:ascii="MS Gothic" w:hAnsi="MS Gothic" w:eastAsia="MS Gothic" w:cs="MS Gothic"/>
        </w:rPr>
        <w:t>きを</w:t>
      </w:r>
      <w:r>
        <w:rPr>
          <w:rFonts w:ascii="Microsoft YaHei" w:hAnsi="Microsoft YaHei" w:eastAsia="Microsoft YaHei" w:cs="Microsoft YaHei"/>
        </w:rPr>
        <w:t>成</w:t>
      </w:r>
      <w:r>
        <w:rPr>
          <w:rFonts w:ascii="MS Gothic" w:hAnsi="MS Gothic" w:eastAsia="MS Gothic" w:cs="MS Gothic"/>
        </w:rPr>
        <w:t>し</w:t>
      </w:r>
      <w:r>
        <w:rPr>
          <w:rFonts w:ascii="Microsoft YaHei" w:hAnsi="Microsoft YaHei" w:eastAsia="Microsoft YaHei" w:cs="Microsoft YaHei"/>
        </w:rPr>
        <w:t>遂</w:t>
      </w:r>
      <w:r>
        <w:rPr>
          <w:rFonts w:ascii="MS Gothic" w:hAnsi="MS Gothic" w:eastAsia="MS Gothic" w:cs="MS Gothic"/>
        </w:rPr>
        <w:t>げる</w:t>
      </w:r>
      <w:r>
        <w:rPr>
          <w:rFonts w:ascii="Microsoft YaHei" w:hAnsi="Microsoft YaHei" w:eastAsia="Microsoft YaHei" w:cs="Microsoft YaHei"/>
        </w:rPr>
        <w:t>者</w:t>
      </w:r>
      <w:r>
        <w:rPr>
          <w:rFonts w:ascii="MS Gothic" w:hAnsi="MS Gothic" w:eastAsia="MS Gothic" w:cs="MS Gothic"/>
        </w:rPr>
        <w:t>たちを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Munya Mukuru White anotizivisa kuti Mwari anotendera kukanganisa kupinda pakati pevanhu Vake, nechinangwa chokuti vavakurudzirwe kudzidza.</w:t>
      </w:r>
    </w:p>
    <w:p>
      <w:pPr>
        <w:pStyle w:val="ArticleScripture"/>
        <w:jc w:val="left"/>
      </w:pPr>
      <w:r>
        <w:rPr>
          <w:rFonts w:ascii="Times New Roman" w:hAnsi="Times New Roman" w:eastAsia="Times New Roman" w:cs="Times New Roman"/>
        </w:rPr>
        <w:t>“Kuđeŋal ŋun dɔk maric; ku tɛ cɔl mɛnhëŋ kɔk, kɛrɛsɛ kɛ ye bɛ̈n wïc cï lueel në guɔ̈p keek, ba keek cɔl në thok, konyic awɔt ke yëëc ku wuɔt. Bɛ̈nydit ac ke luɔi kɔc bï lööi ɣöötic cië lɛ̈u ye wɛ̈t piɔu keek, bï keek rɔt nhom ku piny acïŋ tiit. Ŋutëŋ piɔu acï bɛn, yic ku kënë cï lööi piny këya. Acï ye rot thok ke tuŋjɛ̈ɛ̈m në Biblë, bï cɔl gup ke riëëc cï ke yic raan cië piny kuët. Ŋutëŋ kënë acï kony yɛn bï cië lëu në lueel guɔ̈p cï lëk Biblë, ku në nhomdit lueel kɔk ke kony cië yiic ë juiir cï yen yök.”</w:t>
      </w:r>
    </w:p>
    <w:p>
      <w:pPr>
        <w:pStyle w:val="ArticleBody"/>
        <w:jc w:val="left"/>
      </w:pPr>
      <w:r>
        <w:rPr>
          <w:rFonts w:ascii="Microsoft YaHei" w:hAnsi="Microsoft YaHei" w:eastAsia="Microsoft YaHei" w:cs="Microsoft YaHei"/>
        </w:rPr>
        <w:t>述语乃是一段经文的一部分</w:t>
      </w:r>
      <w:r>
        <w:rPr>
          <w:rFonts w:ascii="Times New Roman" w:hAnsi="Times New Roman" w:eastAsia="Times New Roman" w:cs="Times New Roman"/>
        </w:rPr>
        <w:t>,</w:t>
      </w:r>
      <w:r>
        <w:rPr>
          <w:rFonts w:ascii="Microsoft YaHei" w:hAnsi="Microsoft YaHei" w:eastAsia="Microsoft YaHei" w:cs="Microsoft YaHei"/>
        </w:rPr>
        <w:t>将于本文末尾全文列出</w:t>
      </w:r>
      <w:r>
        <w:rPr>
          <w:rFonts w:ascii="Times New Roman" w:hAnsi="Times New Roman" w:eastAsia="Times New Roman" w:cs="Times New Roman"/>
        </w:rPr>
        <w:t>.</w:t>
      </w:r>
      <w:r>
        <w:rPr>
          <w:rFonts w:ascii="Microsoft YaHei" w:hAnsi="Microsoft YaHei" w:eastAsia="Microsoft YaHei" w:cs="Microsoft YaHei"/>
        </w:rPr>
        <w:t>在诸篇文章以及我们安息日的</w:t>
      </w:r>
      <w:r>
        <w:rPr>
          <w:rFonts w:ascii="Times New Roman" w:hAnsi="Times New Roman" w:eastAsia="Times New Roman" w:cs="Times New Roman"/>
        </w:rPr>
        <w:t xml:space="preserve"> Zoom </w:t>
      </w:r>
      <w:r>
        <w:rPr>
          <w:rFonts w:ascii="Microsoft YaHei" w:hAnsi="Microsoft YaHei" w:eastAsia="Microsoft YaHei" w:cs="Microsoft YaHei"/>
        </w:rPr>
        <w:t>聚会中</w:t>
      </w:r>
      <w:r>
        <w:rPr>
          <w:rFonts w:ascii="Times New Roman" w:hAnsi="Times New Roman" w:eastAsia="Times New Roman" w:cs="Times New Roman"/>
        </w:rPr>
        <w:t>,</w:t>
      </w:r>
      <w:r>
        <w:rPr>
          <w:rFonts w:ascii="Microsoft YaHei" w:hAnsi="Microsoft YaHei" w:eastAsia="Microsoft YaHei" w:cs="Microsoft YaHei"/>
        </w:rPr>
        <w:t>我们在考察但以理书</w:t>
      </w:r>
      <w:r>
        <w:rPr>
          <w:rFonts w:ascii="Times New Roman" w:hAnsi="Times New Roman" w:eastAsia="Times New Roman" w:cs="Times New Roman"/>
        </w:rPr>
        <w:t xml:space="preserve"> 11:10–15 </w:t>
      </w:r>
      <w:r>
        <w:rPr>
          <w:rFonts w:ascii="Microsoft YaHei" w:hAnsi="Microsoft YaHei" w:eastAsia="Microsoft YaHei" w:cs="Microsoft YaHei"/>
        </w:rPr>
        <w:t>时</w:t>
      </w:r>
      <w:r>
        <w:rPr>
          <w:rFonts w:ascii="Times New Roman" w:hAnsi="Times New Roman" w:eastAsia="Times New Roman" w:cs="Times New Roman"/>
        </w:rPr>
        <w:t>,</w:t>
      </w:r>
      <w:r>
        <w:rPr>
          <w:rFonts w:ascii="Microsoft YaHei" w:hAnsi="Microsoft YaHei" w:eastAsia="Microsoft YaHei" w:cs="Microsoft YaHei"/>
        </w:rPr>
        <w:t>将若干表号混淆了</w:t>
      </w:r>
      <w:r>
        <w:rPr>
          <w:rFonts w:ascii="Times New Roman" w:hAnsi="Times New Roman" w:eastAsia="Times New Roman" w:cs="Times New Roman"/>
        </w:rPr>
        <w:t>;</w:t>
      </w:r>
      <w:r>
        <w:rPr>
          <w:rFonts w:ascii="Microsoft YaHei" w:hAnsi="Microsoft YaHei" w:eastAsia="Microsoft YaHei" w:cs="Microsoft YaHei"/>
        </w:rPr>
        <w:t>虽然我们已经作了必要的更正</w:t>
      </w:r>
      <w:r>
        <w:rPr>
          <w:rFonts w:ascii="Times New Roman" w:hAnsi="Times New Roman" w:eastAsia="Times New Roman" w:cs="Times New Roman"/>
        </w:rPr>
        <w:t>,</w:t>
      </w:r>
      <w:r>
        <w:rPr>
          <w:rFonts w:ascii="Microsoft YaHei" w:hAnsi="Microsoft YaHei" w:eastAsia="Microsoft YaHei" w:cs="Microsoft YaHei"/>
        </w:rPr>
        <w:t>我却因此偏离了对关于帕尼乌姆</w:t>
      </w:r>
      <w:r>
        <w:rPr>
          <w:rFonts w:ascii="Times New Roman" w:hAnsi="Times New Roman" w:eastAsia="Times New Roman" w:cs="Times New Roman"/>
        </w:rPr>
        <w:t>——</w:t>
      </w:r>
      <w:r>
        <w:rPr>
          <w:rFonts w:ascii="Microsoft YaHei" w:hAnsi="Microsoft YaHei" w:eastAsia="Microsoft YaHei" w:cs="Microsoft YaHei"/>
        </w:rPr>
        <w:t>那场导向星期日法令之战争</w:t>
      </w:r>
      <w:r>
        <w:rPr>
          <w:rFonts w:ascii="Times New Roman" w:hAnsi="Times New Roman" w:eastAsia="Times New Roman" w:cs="Times New Roman"/>
        </w:rPr>
        <w:t>——</w:t>
      </w:r>
      <w:r>
        <w:rPr>
          <w:rFonts w:ascii="Microsoft YaHei" w:hAnsi="Microsoft YaHei" w:eastAsia="Microsoft YaHei" w:cs="Microsoft YaHei"/>
        </w:rPr>
        <w:t>这一系列文章结论的推进</w:t>
      </w:r>
      <w:r>
        <w:rPr>
          <w:rFonts w:ascii="Times New Roman" w:hAnsi="Times New Roman" w:eastAsia="Times New Roman" w:cs="Times New Roman"/>
        </w:rPr>
        <w:t>.</w:t>
      </w:r>
      <w:r>
        <w:rPr>
          <w:rFonts w:ascii="Microsoft YaHei" w:hAnsi="Microsoft YaHei" w:eastAsia="Microsoft YaHei" w:cs="Microsoft YaHei"/>
        </w:rPr>
        <w:t>如今</w:t>
      </w:r>
      <w:r>
        <w:rPr>
          <w:rFonts w:ascii="Times New Roman" w:hAnsi="Times New Roman" w:eastAsia="Times New Roman" w:cs="Times New Roman"/>
        </w:rPr>
        <w:t>,</w:t>
      </w:r>
      <w:r>
        <w:rPr>
          <w:rFonts w:ascii="Microsoft YaHei" w:hAnsi="Microsoft YaHei" w:eastAsia="Microsoft YaHei" w:cs="Microsoft YaHei"/>
        </w:rPr>
        <w:t>已到了回到帕尼乌姆的时候</w:t>
      </w:r>
      <w:r>
        <w:rPr>
          <w:rFonts w:ascii="Times New Roman" w:hAnsi="Times New Roman" w:eastAsia="Times New Roman" w:cs="Times New Roman"/>
        </w:rPr>
        <w:t>;</w:t>
      </w:r>
      <w:r>
        <w:rPr>
          <w:rFonts w:ascii="Microsoft YaHei" w:hAnsi="Microsoft YaHei" w:eastAsia="Microsoft YaHei" w:cs="Microsoft YaHei"/>
        </w:rPr>
        <w:t>当我们回到那里时</w:t>
      </w:r>
      <w:r>
        <w:rPr>
          <w:rFonts w:ascii="Times New Roman" w:hAnsi="Times New Roman" w:eastAsia="Times New Roman" w:cs="Times New Roman"/>
        </w:rPr>
        <w:t>,</w:t>
      </w:r>
      <w:r>
        <w:rPr>
          <w:rFonts w:ascii="Microsoft YaHei" w:hAnsi="Microsoft YaHei" w:eastAsia="Microsoft YaHei" w:cs="Microsoft YaHei"/>
        </w:rPr>
        <w:t>我们将另得一条证据线索</w:t>
      </w:r>
      <w:r>
        <w:rPr>
          <w:rFonts w:ascii="Times New Roman" w:hAnsi="Times New Roman" w:eastAsia="Times New Roman" w:cs="Times New Roman"/>
        </w:rPr>
        <w:t>,</w:t>
      </w:r>
      <w:r>
        <w:rPr>
          <w:rFonts w:ascii="Microsoft YaHei" w:hAnsi="Microsoft YaHei" w:eastAsia="Microsoft YaHei" w:cs="Microsoft YaHei"/>
        </w:rPr>
        <w:t>就是彼得在该撒利亚腓立比的那一条线</w:t>
      </w:r>
      <w:r>
        <w:rPr>
          <w:rFonts w:ascii="Times New Roman" w:hAnsi="Times New Roman" w:eastAsia="Times New Roman" w:cs="Times New Roman"/>
        </w:rPr>
        <w:t>,</w:t>
      </w:r>
      <w:r>
        <w:rPr>
          <w:rFonts w:ascii="Microsoft YaHei" w:hAnsi="Microsoft YaHei" w:eastAsia="Microsoft YaHei" w:cs="Microsoft YaHei"/>
        </w:rPr>
        <w:t>而该撒利亚腓立比就是帕尼乌姆</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Tukuzwe kadi ku byo twatekereje kuri imirongo ya cumi gushika kuri cumi na gatandatu yo muri Daniyeli icumi na rimwe, iyerekana amateka yinyegeje yo mu murongo wa mirongo ine. Twahagarariye muri Nyakanga, rero haheze nk’amezi atanu.</w:t>
      </w:r>
    </w:p>
    <w:p>
      <w:pPr>
        <w:pStyle w:val="ArticleScripture"/>
        <w:jc w:val="left"/>
      </w:pPr>
      <w:r>
        <w:rPr>
          <w:rFonts w:ascii="Times New Roman" w:hAnsi="Times New Roman" w:eastAsia="Times New Roman" w:cs="Times New Roman"/>
        </w:rPr>
        <w:t>Petro akububula benekristo banne okukula “mu kisa ne mu kumanya kwa Mukama waffe era Omulokozi Yesu Kristo.” Buli lwe kiba nti abantu ba Katonda bakula mu kisa, bajja kubeeranga nga bulijjo bafuna okutegeera okusingawo okw’ekigambo kye. Banaalabanga omusana omuggya n’obulungi obusingawo mu mazima gaakyo amatukuvu. Kino kibadde kya mazima mu byafaayo by’ekkanisa mu mirembe gyonna, era bwe kityo kijja kweyongerayo okutuusa ku nkomerero. Naye obulamu obw’omwoyo obwa nnamaddala bwe bugwaamu amaanyi, bulijjo wabaddewo okwekubira mu kulekera awo okukula mu kumanya amazima. Abantu bamaliririza ne bumati n’omusana gwe baamala okuweebwa okuva mu kigambo kya Katonda era ne baziiyiza okwongera okunoonya Ebyawandiikibwa. Bafuuka ab’ekinnakinnalyo era ne banoonya okwewala empaka.</w:t>
      </w:r>
    </w:p>
    <w:p>
      <w:pPr>
        <w:pStyle w:val="ArticleScripture"/>
        <w:jc w:val="left"/>
      </w:pPr>
      <w:r>
        <w:rPr>
          <w:rFonts w:ascii="Times New Roman" w:hAnsi="Times New Roman" w:eastAsia="Times New Roman" w:cs="Times New Roman"/>
        </w:rPr>
        <w:t>“Rûmeta ku di nav gelê Xwedê de ne nakokî heye û ne jî tevlîhevî, divê wekî delîla qetî neyê hesibandin ku ew bi xurtî bi aqîdeya rast ve girêdayî ne. Hinek sedem hene ku mirov biterse ku dibe ku ew di navbera rastî û şaşî de bi zelalî cudahî nekirin. Dema ku bi lêkolîna Nivîsarên Pîroz pirsên nû nayên rakirin, dema ku tu cûdahîya ramanê dernakeve ku mirovan bixe ku ji bo xwe Kitêba Pîroz bigerin da ku piştrast bibin ku rastî li cem wan e, wê hingê gelek kes, wekî di demên kevn de, bi kevneşopî ve bimînin û ew tiştê ku nizanin çi ye biparêzin.”</w:t>
      </w:r>
    </w:p>
    <w:p>
      <w:pPr>
        <w:pStyle w:val="ArticleScripture"/>
        <w:jc w:val="left"/>
      </w:pPr>
      <w:r>
        <w:rPr>
          <w:rFonts w:ascii="Times New Roman" w:hAnsi="Times New Roman" w:eastAsia="Times New Roman" w:cs="Times New Roman"/>
        </w:rPr>
        <w:t>“Ndzi kombisiwile leswaku vo tala lava va tivulaka leswaku va ni vutivi bya ntiyiso wa nkarhi wa sweswi, a va swi tivi leswi va swi pfumelaka. A va byi twisisi vumbhoni bya ripfumelo ra vona. A va na ku tlangela loku faneleke ka ntirho wa nkarhi wa sweswi. Loko nkarhi wa ndzingo wu ta fika, ku ni vavanuna lava sweswi va chumayelaka van’wana lava, loko va kambisisa swiyimo leswi va swi khomeke, va nga ta kuma leswaku ku ni swilo swo tala leswi va nga riki na xivangelo lexi enerisaka xo swi seketela. Ku fikela loko va ringiwa hi ndlela yoleyo, a va nga xi tivi vukungundzwana bya vona lebyikulu. Naswona ku ni vo tala ekerekeni lava swi tekaka onge va twisisa leswi va swi pfumelaka; kambe, ku fikela loko ku pfuka mphikizano, a va byi tivi ku tsana ka vona. Loko va hambanisiwa ni lava nga ni ripfumelo leri fanaka ni ra vona, kutani va sindzisiwa ku yima hi voxe, hi ku tihambanisa ni hinkwavo, leswaku va hlamusela leswi va swi pfumelaka, va ta hlamala loko va vona leswaku miehleketo ya vona yi pfilunganyekile ngopfu malunghana ni leswi a va swi amukerile tanihi ntiyiso. Leswi tiyeke hi leswaku exikarhi ka hina ku vile ni ku hambuka eka Xikwembu lexi hanyaka ni ku hundzukela eka vanhu, hi veka vutlhari bya vanhu exivandleni xa vutlhari bya le Tilweni.”</w:t>
      </w:r>
    </w:p>
    <w:p>
      <w:pPr>
        <w:pStyle w:val="ArticleScripture"/>
        <w:jc w:val="left"/>
      </w:pPr>
      <w:r>
        <w:rPr>
          <w:rFonts w:ascii="Times New Roman" w:hAnsi="Times New Roman" w:eastAsia="Times New Roman" w:cs="Times New Roman"/>
        </w:rPr>
        <w:t>“Ũngũ nĩagũcokia andũ ake marũgamo; angĩkorwo njira ingĩ ciothe itiganĩte, mĩtugo ya mahĩtia nĩĩgũkũra gatagatĩ kao, nayo nĩĩgũtũũra, ĩgĩtandũkanĩria makũyũ na ngano. Mwathani nĩarehaga arĩa othe meyĩtie rĩu ciake marute ũtũrũko. Ũtheri wa goro mũnene nĩũkinyĩte, ũrĩ wa ihinda rĩrĩa. Ũcio nĩ ma wa Bibilia, ũkĩonania hatari iria ciikĩrĩte mũno hakuhĩ na ithuĩ. Ũtheri ũyũ no wagĩrĩire kũtũtongoria kũrĩ kũthoma Maandĩko nĩ ũmanyi mũnene na kũgeria na ũkenete mũno mĩrũgamo iria twĩhoketeho. Ngai nĩekwenda ngoro ciothe na mĩrũgamo yothe ya ma ciũrĩrwo mũno na gũtirĩ kũnyita, hamwe na mahooya na kwĩyima irio. Arĩa meyĩtie matingĩhota gũtũũra rũrĩrĩinĩ rwa magethio kana meciiria matari marĩke wega ũhoro wa kĩrĩa kĩrĩ ma. Wĩtĩkio wao no nginya ũikio mũhingo mũrĩa ũgĩkũrũkĩra rũrĩmĩ rwa Ngai, nĩguo rĩrĩa ihinda rĩa kũgerio rĩgakinya na makarutwo mbere ya ciumi nĩ ũhoro wa gwetĩkĩrĩria wĩtĩkio wao, mahotage kũheana kĩanda gĩa hinya wa kĩrĩa kĩrĩ ũhoro wa kĩhooto gĩrĩa gĩrĩ mũrũgano wao, hamwe na ũhooreri na guoya.</w:t>
      </w:r>
    </w:p>
    <w:p>
      <w:pPr>
        <w:pStyle w:val="ArticleScripture"/>
        <w:jc w:val="left"/>
      </w:pPr>
      <w:r>
        <w:rPr>
          <w:rFonts w:ascii="Times New Roman" w:hAnsi="Times New Roman" w:eastAsia="Times New Roman" w:cs="Times New Roman"/>
        </w:rPr>
        <w:t>“Okukubya, okukubya, okukubya. Ebigambo bye tuwa eri ensi biteekwa okuba gye tuli amazima amalamu. Kikulu nnyo nti mu kuwolereza enjigiriza ze tulowooza okuba emisingi emikulu egy’okukkiriza, tetukkirizanga n’akatono okukozesa ensonga ezitali nnungi mu bujjuvu. Ezo ziyinza okusobola okusirisa awakanya, naye tezissa kitiibwa ku mazima. Tuleeta ensonga ennungi, ezitaasirisanga buwakyanyi bwaffe bwokka, wabula era ezisobola okugumira okwekenneenya okusingayo obumpi era okw’obwegendereza obusingayo. Mu abo abeeyigirizza ng’abawakanisa mu mpaka mulimu akabi kanene nnyo nti tebanaakwatanga Kigambo kya Katonda mu bwenkanya. Bwe tuba tusisinkana awakanya, kiteekwa okuba okufuba kwaffe okw’amazima okulaga ensonga mu ngeri eneeyinza okuzuukusa okukkiriza mu birowoozo bye, so si okunoonya bunoonyi kuwa buwa omukkiriza obwesige bwokka.</w:t>
      </w:r>
    </w:p>
    <w:p>
      <w:pPr>
        <w:pStyle w:val="ArticleScripture"/>
        <w:jc w:val="left"/>
      </w:pPr>
      <w:r>
        <w:rPr>
          <w:rFonts w:ascii="Times New Roman" w:hAnsi="Times New Roman" w:eastAsia="Times New Roman" w:cs="Times New Roman"/>
        </w:rPr>
        <w:t>“Omuntu bw’aba ng’akyeyongera mu magezi ga bwongo kitya kyonna, talowooza wadde akaseera katono nti tewali bwetaavu bwa kunoonyereza mu Byawandiikibwa mu ngeri enzijuvu era egenda mu maaso okusobola okufuna omusana ogusingawo. Nga abantu, tuyitiddwa buli omu ku ffe okuba abayizi b’obunnabbi. Tulina okukuuma okulabirira n’obwegendereza obw’amaanyi, tusobole okwawula ekitangaala kyonna Katonda ky’anaatuleetera. Tulina okukwata ku butangaavu obusooka obw’amazima; era okuyita mu kwesiga okusoma okujjudde okusaba, omusana ogusinga obutangaavu guyinza okufuna, oguyinza okuteekebwa mu maaso g’abalala.”</w:t>
      </w:r>
    </w:p>
    <w:p>
      <w:pPr>
        <w:pStyle w:val="ArticleScripture"/>
        <w:jc w:val="left"/>
      </w:pPr>
      <w:r>
        <w:rPr>
          <w:rFonts w:ascii="Times New Roman" w:hAnsi="Times New Roman" w:eastAsia="Times New Roman" w:cs="Times New Roman"/>
        </w:rPr>
        <w:t>“Dema gelê Xwedê di rehetî û bi ronahîbûna xwe ya niha razî dibin, em dikarin bi bawerî bizanin ku Ew ê ji wan razî nebe. Xwestina Wî ew e ku ew herdem bi pêş ve biçin da ku ronahiya zêdetir û her ku diçe zêde dibe, ya ku ji bo wan dibiriqe, bistînin. Helwesta niha ya dêrê ji Xwedê re ne xweş e. Xwe-baweriyek hatîye navbera wan ku bûye sedem ku ew pêdiviya rastiya zêdetir û ronahiya mezintir hîs nekin. Em di demekê de dijîn ku Şeytan li milê rast û li milê çep, li pêş û li paşê me dixebite; lê dîsa em wek gel di xew de ne. Xwedê dixwaze ku dengek bê bihîstin ku gelê Wî ji bo çalakiyê hişyar bike.</w:t>
      </w:r>
    </w:p>
    <w:p>
      <w:pPr>
        <w:pStyle w:val="ArticleScripture"/>
        <w:jc w:val="left"/>
      </w:pPr>
      <w:r>
        <w:rPr>
          <w:rFonts w:ascii="Times New Roman" w:hAnsi="Times New Roman" w:eastAsia="Times New Roman" w:cs="Times New Roman"/>
        </w:rPr>
        <w:t>“Mbuk mbɛrɛ káfɨŋ mɛnɛ ká yíri ndʉ́lʉ́ yáfáfá sílɛ ká tɔrɔ nì janná, bǎa bɛ tʉmɛlɛ kùrù kúfó yáfáfá kàfán. Sàbà síi kɛ́li nà sàbà sɔrɔ kúwáfá kàfán, bɛ yíri mɛ́sɛlɛ bí tɔrɔ Bìbilì nàfásí-yírí yáfáfá, mɛ́sɛlɛ bǎa kà yírí Síri nà Kálámu yáfáfá nà Mʉlʉ́ŋ tán tɛ́. Tàmá yáfáfá kùrù, mʉnʉ kàfán yàa mʉnʉ-bɛrɛ kàfán kà yíri tɛ́rìyà mɛ́sɛlɛ síi bìrì yáfáfá kúfó nàfán, hɛ́ kà bɛ sɔrɔ “Ànù Tɛ Lɔrdì” kàfán bɛrɛ bɛ tɔrɔ kàfán tán. Nà mʉnʉ-bɛrɛ, bǎa mɛnɛ kàfán kʉnʉ kàfán nà dɔrɔlɛ mʉnʉ yáfáfá, bǎa yírí síi bɛrɛ kùrù nàfán tɔrɔ kùrù yáfáfá kàfán, nà bǎa sɔrɔ tɛ́ndɛnsì hɛ́rɛditɛ́ri nà tɛ́ndɛnsì bǎa kùlɛlɛ yáfáfá mɛnɛ kà yáfáfá tɛ́ bǎa ká bɛrɛ wáisi yàa kà yáfáfá tɛ́ bǎa ká sàmáyà-míndɛd, nà bǎa yírí Kálámu yáfáfá nà Mʉlʉ́ŋ kùrù kà bɛ tɔrɔ kɔtì kàfán tán, nà kà bɛ pàsí jàjìmɛ́nti tɔrɔ yírí bí mɛnɛ tìná nà bí mɛnɛ mʉnʉ, bɛ tʉmɛlɛ hɛ́ kànsɛ́li yáfáfá nà Mʉlʉ́ŋ tɛ́. Lɔrdì kà yáfáfá bɛrɛ tʉmɛlɛ síi pɔspà tɛ́. Èfɛ́kti yáfáfá kà sɔrɔ dísàstrɔsì, nà mʉnʉ mɛnɛ tʉmɛlɛ síi yírí nàfán kàfán, nà bǎa mɛnɛ síi rìsívì kà yírí tʉmɛlɛ yáfáfá nà Mʉlʉ́ŋ. Sɛ́ptìsísì yáfáfá bɛ àráwùsì nà mʉnʉ-bɛrɛ síi mɨnɨ mɛnɛ síi yírí tɛ́rìyà mɛ́sɛlɛ bǎa prɛzɛntì tɔrɔ nàfásí-yírí yáfáfá. Bìíŋ fínáiti, nà víù bǎa nàrò, shɔt-sáitìd, bɛ fíli bǎa yírí kɔmpɛtɛnti kà bɛ krítìsáizì Skrìpchà, kà bɛ yíri: ‘Pásɛjì síi nìídùl, nà pásɛjì síi tɛ́ nìídùl, nà kà yírí ìnspáyàdì tɛ́.’”</w:t>
      </w:r>
    </w:p>
    <w:p>
      <w:pPr>
        <w:pStyle w:val="ArticleScripture"/>
        <w:jc w:val="left"/>
      </w:pPr>
      <w:r>
        <w:rPr>
          <w:rFonts w:ascii="Times New Roman" w:hAnsi="Times New Roman" w:eastAsia="Times New Roman" w:cs="Times New Roman"/>
        </w:rPr>
        <w:t>“Kristo akavetangile malangizo otere pankhani ya Malemba a Chipangano Chakale, gawo lokhalo la Baibulo limene anthu a m’nthawi Yake anali nalo. Ziphunzitso Zake zinakonzedwa kuti zitsogolere maganizo awo ku Chipangano Chakale ndi kubweretsa m’kuunika kowonekera bwino kwambiri mitu ikuluikulu imene inaperekedwa mmenemo. Kwa mibadwo yambiri anthu a Israyeli anali akudzilekanitsa ndi Mulungu, ndipo anali ataya kuona choonadi chamtengo wapatali chimene Iye anawapatsa. Choonadi chimenechi chinali chophimbidwa ndi miyambo ndi madyerero achipembedzo achikhulupiriro chamatsenga amene ankabisa tanthauzo lake lenileni. Kristo anadza kudzachotsa zinyalala zimene zinali zitaphimba kuwala kwake. Iye anachiyika monga miyala yamtengo wapatali m’kakhazikitsidwe katsopano. Iye anasonyeza kuti, kutali ndi kunyoza kubwerezedwa kwa choonadi chakale ndi chodziwika bwino, anadza kuti achionetse m’mphamvu yake yeniyeni ndi m’kukongola kwake, ulemerero wake umene anthu a m’nthawi Yake anali asanauzindikire konse. Popeza Iye Mwini ndiye Wolemba wa choonadi chowululidwachi, ankatha kutsegulira anthu tanthauzo lake lenileni, kuwamasula ku matanthauzidwe olakwika ndi ziphunzitso zabodza zimene atsogoleri anali atalandira kuti zigwirizane ndi mkhalidwe wawo wosadzipereka, kusauka kwawo m’uzimu, ndi kusowa chikondi cha Mulungu. Iye anachotsa zonse zimene zinalanda choonadichi moyo ndi mphamvu yake yogwira ntchito, ndipo anachibwezera ku dziko lonse m’katsopano wake wonse woyambirira ndi m’mphamvu yake yonse.”</w:t>
      </w:r>
    </w:p>
    <w:p>
      <w:pPr>
        <w:pStyle w:val="ArticleScripture"/>
        <w:jc w:val="left"/>
      </w:pPr>
      <w:r>
        <w:rPr>
          <w:rFonts w:ascii="Times New Roman" w:hAnsi="Times New Roman" w:eastAsia="Times New Roman" w:cs="Times New Roman"/>
        </w:rPr>
        <w:t>“ئەگەر ڕۆحی مەسیحمان هەبێت و لەگەڵ ئەو کرێکار بین، ئەرکی ئێمەیە ئەو کارە بەردەوام بکەین کە ئەو بۆ ئەنجامدانی هات. ڕاستییەکانی پەرتووکی پیرۆز دووبارە بەهۆی نەریت و تەقلید و فێرکردنی هەڵەدا تاریک کراونەتەوە. فێرکردنە هەڵەکانی ئیلاهیاتی باو لە هەزاران هەزار کەس گومانکار و بێباوەڕ دروست کردووە. هەندێک هەڵە و ناتەواوی هەن کە زۆرێک سەرزەنشتیان دەکەن وەک فێرکردنی پەرتووکی پیرۆز، بەڵام لە ڕاستیدا ئەوانە لێکدانەوەی درۆین بۆ نووسراوە پیرۆزەکانن، کە لە ماوەی سەدەکانی تاریکی پاپایەتی پەسەند کراون. خەڵکی زۆر ڕابەرانەیان بۆ ئەوە بردراون کە تێگەیشتنێکی هەڵە لە خودا بپارێزن، هەروەک جولەکەکان، کە بەهۆی هەڵە و نەریتەکانی سەردەمی خۆیاندا گومڕا بوون، تێگەیشتنێکی هەڵەیان لە مەسیح هەبوو. ‘ئەگەر ئەوەیان دەزانی، هەرگیز خاوەنی شکۆمەندیان لە خاچ نەدەدا.’ ئەرکی ئێمەیە کە کارەکتەری ڕاستی خودا بۆ جیهان ئاشکرا بکەین. لە شوێنی ئەوەی ڕەخنە لە پەرتووکی پیرۆز بگرین، با بە فەرمان و نمونە هەوڵ بدەین ڕاستییە پیرۆز و ژیان‌بەخشەکانی بۆ جیهان پێشکەش بکەین، تاکو ‘ستایشەکانی ئەوە دەربخەین کە ئێوەی لە تاریکی بۆ ڕووناکی سەرسوڕهێنەری خۆی بانگ کردووە.’”</w:t>
      </w:r>
    </w:p>
    <w:p>
      <w:pPr>
        <w:pStyle w:val="ArticleScripture"/>
        <w:jc w:val="left"/>
      </w:pPr>
      <w:r>
        <w:rPr>
          <w:rFonts w:ascii="Times New Roman" w:hAnsi="Times New Roman" w:eastAsia="Times New Roman" w:cs="Times New Roman"/>
        </w:rPr>
        <w:t>“Bubi bubi obubi obubaire nibwesera omuliitwe, hatakumanyikira, nibwihya abantu kinumu n’amakanisa kuruga omu kutina Ruhanga, kandi nibugara amaani agu Ayenda kubaha.”</w:t>
      </w:r>
    </w:p>
    <w:p>
      <w:pPr>
        <w:pStyle w:val="ArticleScripture"/>
        <w:jc w:val="left"/>
      </w:pPr>
      <w:r>
        <w:rPr>
          <w:rFonts w:ascii="Times New Roman" w:hAnsi="Times New Roman" w:eastAsia="Times New Roman" w:cs="Times New Roman"/>
        </w:rPr>
        <w:t>“Bami ba ngai, tika ete Liloba ya Nzambe etelema kaka ndenge ezali. Tika te ete bwanya ya bomoto emitya lokola ekoki kokitisa nguya ya ata liloba moko ya Makomi. Likebisi wana ya makasi oyo ezali na Emoniseli esengeli kokebisa biso mpo tókota te na esika ya boye. Na nkombo ya Nkolo na ngai napesi bino mitindo boye: ‘Longola sapato na makolo na yo, mpo esika oyo otelemí ezali mabele mosantu.’” Testimonies, volimi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Lune Thirteen</dc:title>
  <dc:subject>پانیوم وەنەگەرایین</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