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પાનિયમ</w:t>
      </w:r>
      <w:r>
        <w:rPr>
          <w:rFonts w:ascii="Arial" w:hAnsi="Arial" w:eastAsia="Arial" w:cs="Arial"/>
        </w:rPr>
        <w:t xml:space="preserve"> – </w:t>
      </w:r>
      <w:r>
        <w:rPr>
          <w:rFonts w:ascii="Nirmala UI" w:hAnsi="Nirmala UI" w:eastAsia="Nirmala UI" w:cs="Nirmala UI"/>
        </w:rPr>
        <w:t>સંખ્યા</w:t>
      </w:r>
      <w:r>
        <w:rPr>
          <w:rFonts w:ascii="Arial" w:hAnsi="Arial" w:eastAsia="Arial" w:cs="Arial"/>
        </w:rPr>
        <w:t xml:space="preserve"> </w:t>
      </w:r>
      <w:r>
        <w:rPr>
          <w:rFonts w:ascii="Nirmala UI" w:hAnsi="Nirmala UI" w:eastAsia="Nirmala UI" w:cs="Nirmala UI"/>
        </w:rPr>
        <w:t>ઓગણીસ</w:t>
      </w:r>
    </w:p>
    <w:p>
      <w:pPr>
        <w:pStyle w:val="ArticleSubtitle"/>
        <w:jc w:val="left"/>
      </w:pPr>
      <w:r>
        <w:rPr>
          <w:rFonts w:ascii="Nirmala UI" w:hAnsi="Nirmala UI" w:eastAsia="Nirmala UI" w:cs="Nirmala UI"/>
        </w:rPr>
        <w:t>അന്തിയൊഖൊസ്</w:t>
      </w:r>
      <w:r>
        <w:rPr>
          <w:rFonts w:ascii="Arial" w:hAnsi="Arial" w:eastAsia="Arial" w:cs="Arial"/>
        </w:rPr>
        <w:t xml:space="preserve">, </w:t>
      </w:r>
      <w:r>
        <w:rPr>
          <w:rFonts w:ascii="Nirmala UI" w:hAnsi="Nirmala UI" w:eastAsia="Nirmala UI" w:cs="Nirmala UI"/>
        </w:rPr>
        <w:t>കോൺസ്റ്റന്റൈൻ</w:t>
      </w:r>
      <w:r>
        <w:rPr>
          <w:rFonts w:ascii="Arial" w:hAnsi="Arial" w:eastAsia="Arial" w:cs="Arial"/>
        </w:rPr>
        <w:t xml:space="preserve">, </w:t>
      </w:r>
      <w:r>
        <w:rPr>
          <w:rFonts w:ascii="Nirmala UI" w:hAnsi="Nirmala UI" w:eastAsia="Nirmala UI" w:cs="Nirmala UI"/>
        </w:rPr>
        <w:t>ഒടുവിലെ</w:t>
      </w:r>
      <w:r>
        <w:rPr>
          <w:rFonts w:ascii="Arial" w:hAnsi="Arial" w:eastAsia="Arial" w:cs="Arial"/>
        </w:rPr>
        <w:t xml:space="preserve"> </w:t>
      </w:r>
      <w:r>
        <w:rPr>
          <w:rFonts w:ascii="Nirmala UI" w:hAnsi="Nirmala UI" w:eastAsia="Nirmala UI" w:cs="Nirmala UI"/>
        </w:rPr>
        <w:t>പ്രസിഡന്റ്</w:t>
      </w:r>
      <w:r>
        <w:rPr>
          <w:rFonts w:ascii="Arial" w:hAnsi="Arial" w:eastAsia="Arial" w:cs="Arial"/>
        </w:rPr>
        <w:t xml:space="preserve">: </w:t>
      </w:r>
      <w:r>
        <w:rPr>
          <w:rFonts w:ascii="Nirmala UI" w:hAnsi="Nirmala UI" w:eastAsia="Nirmala UI" w:cs="Nirmala UI"/>
        </w:rPr>
        <w:t>മഹാന്മാർ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Ebrima" w:hAnsi="Ebrima" w:eastAsia="Ebrima" w:cs="Ebrima"/>
        </w:rPr>
        <w:t>ንዳንኤል</w:t>
      </w:r>
      <w:r>
        <w:rPr>
          <w:rFonts w:ascii="Times New Roman" w:hAnsi="Times New Roman" w:eastAsia="Times New Roman" w:cs="Times New Roman"/>
        </w:rPr>
        <w:t xml:space="preserve"> 11 </w:t>
      </w:r>
      <w:r>
        <w:rPr>
          <w:rFonts w:ascii="Ebrima" w:hAnsi="Ebrima" w:eastAsia="Ebrima" w:cs="Ebrima"/>
        </w:rPr>
        <w:t>፡</w:t>
      </w:r>
      <w:r>
        <w:rPr>
          <w:rFonts w:ascii="Times New Roman" w:hAnsi="Times New Roman" w:eastAsia="Times New Roman" w:cs="Times New Roman"/>
        </w:rPr>
        <w:t xml:space="preserve"> 10–16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ጥቅሶች</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የመከፋፈል</w:t>
      </w:r>
      <w:r>
        <w:rPr>
          <w:rFonts w:ascii="Times New Roman" w:hAnsi="Times New Roman" w:eastAsia="Times New Roman" w:cs="Times New Roman"/>
        </w:rPr>
        <w:t xml:space="preserve"> </w:t>
      </w:r>
      <w:r>
        <w:rPr>
          <w:rFonts w:ascii="Ebrima" w:hAnsi="Ebrima" w:eastAsia="Ebrima" w:cs="Ebrima"/>
        </w:rPr>
        <w:t>ቁልፍ፣</w:t>
      </w:r>
      <w:r>
        <w:rPr>
          <w:rFonts w:ascii="Times New Roman" w:hAnsi="Times New Roman" w:eastAsia="Times New Roman" w:cs="Times New Roman"/>
        </w:rPr>
        <w:t xml:space="preserve"> </w:t>
      </w:r>
      <w:r>
        <w:rPr>
          <w:rFonts w:ascii="Ebrima" w:hAnsi="Ebrima" w:eastAsia="Ebrima" w:cs="Ebrima"/>
        </w:rPr>
        <w:t>ከሠላሳ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1996 </w:t>
      </w:r>
      <w:r>
        <w:rPr>
          <w:rFonts w:ascii="Ebrima" w:hAnsi="Ebrima" w:eastAsia="Ebrima" w:cs="Ebrima"/>
        </w:rPr>
        <w:t>፣</w:t>
      </w:r>
      <w:r>
        <w:rPr>
          <w:rFonts w:ascii="Times New Roman" w:hAnsi="Times New Roman" w:eastAsia="Times New Roman" w:cs="Times New Roman"/>
        </w:rPr>
        <w:t xml:space="preserve"> *The Time of the End* </w:t>
      </w:r>
      <w:r>
        <w:rPr>
          <w:rFonts w:ascii="Ebrima" w:hAnsi="Ebrima" w:eastAsia="Ebrima" w:cs="Ebrima"/>
        </w:rPr>
        <w:t>መጽሔት</w:t>
      </w:r>
      <w:r>
        <w:rPr>
          <w:rFonts w:ascii="Times New Roman" w:hAnsi="Times New Roman" w:eastAsia="Times New Roman" w:cs="Times New Roman"/>
        </w:rPr>
        <w:t xml:space="preserve"> </w:t>
      </w:r>
      <w:r>
        <w:rPr>
          <w:rFonts w:ascii="Ebrima" w:hAnsi="Ebrima" w:eastAsia="Ebrima" w:cs="Ebrima"/>
        </w:rPr>
        <w:t>በታተመበት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የተጠቀሙባቸው</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ተፈጻሚነቶች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ከሠላሳ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እንዲደነገግ</w:t>
      </w:r>
      <w:r>
        <w:rPr>
          <w:rFonts w:ascii="Times New Roman" w:hAnsi="Times New Roman" w:eastAsia="Times New Roman" w:cs="Times New Roman"/>
        </w:rPr>
        <w:t xml:space="preserve"> </w:t>
      </w:r>
      <w:r>
        <w:rPr>
          <w:rFonts w:ascii="Ebrima" w:hAnsi="Ebrima" w:eastAsia="Ebrima" w:cs="Ebrima"/>
        </w:rPr>
        <w:t>እንደሚገባ</w:t>
      </w:r>
      <w:r>
        <w:rPr>
          <w:rFonts w:ascii="Times New Roman" w:hAnsi="Times New Roman" w:eastAsia="Times New Roman" w:cs="Times New Roman"/>
        </w:rPr>
        <w:t xml:space="preserve"> </w:t>
      </w:r>
      <w:r>
        <w:rPr>
          <w:rFonts w:ascii="Ebrima" w:hAnsi="Ebrima" w:eastAsia="Ebrima" w:cs="Ebrima"/>
        </w:rPr>
        <w:t>ገልጦአል፣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1831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የተደነገገው</w:t>
      </w:r>
      <w:r>
        <w:rPr>
          <w:rFonts w:ascii="Times New Roman" w:hAnsi="Times New Roman" w:eastAsia="Times New Roman" w:cs="Times New Roman"/>
        </w:rPr>
        <w:t xml:space="preserve"> </w:t>
      </w:r>
      <w:r>
        <w:rPr>
          <w:rFonts w:ascii="Ebrima" w:hAnsi="Ebrima" w:eastAsia="Ebrima" w:cs="Ebrima"/>
        </w:rPr>
        <w:t>እንደነበረው።</w:t>
      </w:r>
      <w:r>
        <w:rPr>
          <w:rFonts w:ascii="Times New Roman" w:hAnsi="Times New Roman" w:eastAsia="Times New Roman" w:cs="Times New Roman"/>
        </w:rPr>
        <w:t xml:space="preserve"> </w:t>
      </w:r>
      <w:r>
        <w:rPr>
          <w:rFonts w:ascii="Ebrima" w:hAnsi="Ebrima" w:eastAsia="Ebrima" w:cs="Ebrima"/>
        </w:rPr>
        <w:t>በእነዚህ</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የሚደነገገው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ቀደም</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እርማት</w:t>
      </w:r>
      <w:r>
        <w:rPr>
          <w:rFonts w:ascii="Times New Roman" w:hAnsi="Times New Roman" w:eastAsia="Times New Roman" w:cs="Times New Roman"/>
        </w:rPr>
        <w:t xml:space="preserve"> </w:t>
      </w:r>
      <w:r>
        <w:rPr>
          <w:rFonts w:ascii="Ebrima" w:hAnsi="Ebrima" w:eastAsia="Ebrima" w:cs="Ebrima"/>
        </w:rPr>
        <w:t>ተመስሎ</w:t>
      </w:r>
      <w:r>
        <w:rPr>
          <w:rFonts w:ascii="Times New Roman" w:hAnsi="Times New Roman" w:eastAsia="Times New Roman" w:cs="Times New Roman"/>
        </w:rPr>
        <w:t xml:space="preserve"> </w:t>
      </w:r>
      <w:r>
        <w:rPr>
          <w:rFonts w:ascii="Ebrima" w:hAnsi="Ebrima" w:eastAsia="Ebrima" w:cs="Ebrima"/>
        </w:rPr>
        <w:t>ይቀርባል፣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በጆሳያ</w:t>
      </w:r>
      <w:r>
        <w:rPr>
          <w:rFonts w:ascii="Times New Roman" w:hAnsi="Times New Roman" w:eastAsia="Times New Roman" w:cs="Times New Roman"/>
        </w:rPr>
        <w:t xml:space="preserve"> </w:t>
      </w:r>
      <w:r>
        <w:rPr>
          <w:rFonts w:ascii="Ebrima" w:hAnsi="Ebrima" w:eastAsia="Ebrima" w:cs="Ebrima"/>
        </w:rPr>
        <w:t>ሊች</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ዝግ</w:t>
      </w:r>
      <w:r>
        <w:rPr>
          <w:rFonts w:ascii="Times New Roman" w:hAnsi="Times New Roman" w:eastAsia="Times New Roman" w:cs="Times New Roman"/>
        </w:rPr>
        <w:t xml:space="preserve"> </w:t>
      </w:r>
      <w:r>
        <w:rPr>
          <w:rFonts w:ascii="Ebrima" w:hAnsi="Ebrima" w:eastAsia="Ebrima" w:cs="Ebrima"/>
        </w:rPr>
        <w:t>ደጅ</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የተስተካከለ</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በሳሙኤል</w:t>
      </w:r>
      <w:r>
        <w:rPr>
          <w:rFonts w:ascii="Times New Roman" w:hAnsi="Times New Roman" w:eastAsia="Times New Roman" w:cs="Times New Roman"/>
        </w:rPr>
        <w:t xml:space="preserve"> </w:t>
      </w:r>
      <w:r>
        <w:rPr>
          <w:rFonts w:ascii="Ebrima" w:hAnsi="Ebrima" w:eastAsia="Ebrima" w:cs="Ebrima"/>
        </w:rPr>
        <w:t>ስኖው</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የአሥሩ</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የእስልምና</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የፍርድ</w:t>
      </w:r>
      <w:r>
        <w:rPr>
          <w:rFonts w:ascii="Times New Roman" w:hAnsi="Times New Roman" w:eastAsia="Times New Roman" w:cs="Times New Roman"/>
        </w:rPr>
        <w:t xml:space="preserve"> </w:t>
      </w:r>
      <w:r>
        <w:rPr>
          <w:rFonts w:ascii="Ebrima" w:hAnsi="Ebrima" w:eastAsia="Ebrima" w:cs="Ebrima"/>
        </w:rPr>
        <w:t>ሥራውን</w:t>
      </w:r>
      <w:r>
        <w:rPr>
          <w:rFonts w:ascii="Times New Roman" w:hAnsi="Times New Roman" w:eastAsia="Times New Roman" w:cs="Times New Roman"/>
        </w:rPr>
        <w:t xml:space="preserve"> </w:t>
      </w:r>
      <w:r>
        <w:rPr>
          <w:rFonts w:ascii="Ebrima" w:hAnsi="Ebrima" w:eastAsia="Ebrima" w:cs="Ebrima"/>
        </w:rPr>
        <w:t>ሲፈጽም</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ደጆች</w:t>
      </w:r>
      <w:r>
        <w:rPr>
          <w:rFonts w:ascii="Times New Roman" w:hAnsi="Times New Roman" w:eastAsia="Times New Roman" w:cs="Times New Roman"/>
        </w:rPr>
        <w:t xml:space="preserve"> </w:t>
      </w:r>
      <w:r>
        <w:rPr>
          <w:rFonts w:ascii="Ebrima" w:hAnsi="Ebrima" w:eastAsia="Ebrima" w:cs="Ebrima"/>
        </w:rPr>
        <w:t>በደረጃ</w:t>
      </w:r>
      <w:r>
        <w:rPr>
          <w:rFonts w:ascii="Times New Roman" w:hAnsi="Times New Roman" w:eastAsia="Times New Roman" w:cs="Times New Roman"/>
        </w:rPr>
        <w:t xml:space="preserve"> </w:t>
      </w:r>
      <w:r>
        <w:rPr>
          <w:rFonts w:ascii="Ebrima" w:hAnsi="Ebrima" w:eastAsia="Ebrima" w:cs="Ebrima"/>
        </w:rPr>
        <w:t>በደረጃ</w:t>
      </w:r>
      <w:r>
        <w:rPr>
          <w:rFonts w:ascii="Times New Roman" w:hAnsi="Times New Roman" w:eastAsia="Times New Roman" w:cs="Times New Roman"/>
        </w:rPr>
        <w:t xml:space="preserve"> </w:t>
      </w:r>
      <w:r>
        <w:rPr>
          <w:rFonts w:ascii="Ebrima" w:hAnsi="Ebrima" w:eastAsia="Ebrima" w:cs="Ebrima"/>
        </w:rPr>
        <w:t>ስለሚዘጉ</w:t>
      </w:r>
      <w:r>
        <w:rPr>
          <w:rFonts w:ascii="Times New Roman" w:hAnsi="Times New Roman" w:eastAsia="Times New Roman" w:cs="Times New Roman"/>
        </w:rPr>
        <w:t xml:space="preserve"> </w:t>
      </w:r>
      <w:r>
        <w:rPr>
          <w:rFonts w:ascii="Ebrima" w:hAnsi="Ebrima" w:eastAsia="Ebrima" w:cs="Ebrima"/>
        </w:rPr>
        <w:t>ከማስጠንቀቂያ</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ተያይዞ</w:t>
      </w:r>
      <w:r>
        <w:rPr>
          <w:rFonts w:ascii="Times New Roman" w:hAnsi="Times New Roman" w:eastAsia="Times New Roman" w:cs="Times New Roman"/>
        </w:rPr>
        <w:t xml:space="preserve"> </w:t>
      </w:r>
      <w:r>
        <w:rPr>
          <w:rFonts w:ascii="Ebrima" w:hAnsi="Ebrima" w:eastAsia="Ebrima" w:cs="Ebrima"/>
        </w:rPr>
        <w:t>ይሰበካል።</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ገጽታ</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ውስጣዊ</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ውጫዊ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በተራቸው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ሲፈታ</w:t>
      </w:r>
      <w:r>
        <w:rPr>
          <w:rFonts w:ascii="Times New Roman" w:hAnsi="Times New Roman" w:eastAsia="Times New Roman" w:cs="Times New Roman"/>
        </w:rPr>
        <w:t xml:space="preserve"> </w:t>
      </w:r>
      <w:r>
        <w:rPr>
          <w:rFonts w:ascii="Ebrima" w:hAnsi="Ebrima" w:eastAsia="Ebrima" w:cs="Ebrima"/>
        </w:rPr>
        <w:t>ሁልጊዜ</w:t>
      </w:r>
      <w:r>
        <w:rPr>
          <w:rFonts w:ascii="Times New Roman" w:hAnsi="Times New Roman" w:eastAsia="Times New Roman" w:cs="Times New Roman"/>
        </w:rPr>
        <w:t xml:space="preserve"> </w:t>
      </w:r>
      <w:r>
        <w:rPr>
          <w:rFonts w:ascii="Ebrima" w:hAnsi="Ebrima" w:eastAsia="Ebrima" w:cs="Ebrima"/>
        </w:rPr>
        <w:t>የሚከሰተውን</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የመጀመሪያዎቹን</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ደረጃዎች</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በዲሴምበር</w:t>
      </w:r>
      <w:r>
        <w:rPr>
          <w:rFonts w:ascii="Times New Roman" w:hAnsi="Times New Roman" w:eastAsia="Times New Roman" w:cs="Times New Roman"/>
        </w:rPr>
        <w:t xml:space="preserve"> 31, 2023 </w:t>
      </w:r>
      <w:r>
        <w:rPr>
          <w:rFonts w:ascii="Ebrima" w:hAnsi="Ebrima" w:eastAsia="Ebrima" w:cs="Ebrima"/>
        </w:rPr>
        <w:t>እንደተገለጠው።</w:t>
      </w:r>
    </w:p>
    <w:p>
      <w:pPr>
        <w:pStyle w:val="ArticleBody"/>
        <w:jc w:val="left"/>
      </w:pPr>
      <w:r>
        <w:rPr>
          <w:rFonts w:ascii="Times New Roman" w:hAnsi="Times New Roman" w:eastAsia="Times New Roman" w:cs="Times New Roman"/>
        </w:rPr>
        <w:t>ئەو گۆڤاری «کاتی کۆتایی» پوختەیەکی سەرەکی لەسەر داهاتووی ئەمریکا لەخۆدەگرێت، وەک لە شەش ئایەتی دواوەی دانیال یازدەدا نیشان دراوە، کە لە کاتی کۆتاییدا ساڵی 1989 کراونەوە. ئەو گۆڤارە ماوەی سی ساڵ لە تۆماری گشتیدا بوو، و کەس نەیبینی کە یەکێک لە بابەتە سەرەکییەکانی ئەو گۆڤارە ململانێی ئایینییە لەنێوان کۆمۆنیزم و کڵێساکاندا لەژێر کاریگەریی کاتۆلیکایەتی، بە تایبەتی لە ئۆکراین. ئەو شەڕە ئایینییەی سەردەمی 1989، ڕوونکردنەوەی چوارچێوەی داڕمانی ئایینیی پوتین دەکات، وەک لە پطۆلێماوس و عوزیا لەو یاخیبوونەی هەردوکیان لە پەرستگای ئۆرشەلیمدا دەریانخست نێونمایی کراوە. پەرستگای ئۆرشەلیم پەرستگای عوزیا بوو، نە پەرستگای پطۆلێماوس. هەردووکی پوتین و زێلێنسکی هەمان پەرستگا بە دوو شێوازی جیاواز پیس دەکەن؛ یەکێک وەک میسرییەک و ئەوی دیکە وەک جولەکەیەک.</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남방의</w:t>
      </w:r>
      <w:r>
        <w:rPr>
          <w:rFonts w:ascii="Times New Roman" w:hAnsi="Times New Roman" w:eastAsia="Times New Roman" w:cs="Times New Roman"/>
        </w:rPr>
        <w:t xml:space="preserve"> </w:t>
      </w:r>
      <w:r>
        <w:rPr>
          <w:rFonts w:ascii="Malgun Gothic" w:hAnsi="Malgun Gothic" w:eastAsia="Malgun Gothic" w:cs="Malgun Gothic"/>
        </w:rPr>
        <w:t>왕에</w:t>
      </w:r>
      <w:r>
        <w:rPr>
          <w:rFonts w:ascii="Times New Roman" w:hAnsi="Times New Roman" w:eastAsia="Times New Roman" w:cs="Times New Roman"/>
        </w:rPr>
        <w:t xml:space="preserve"> </w:t>
      </w:r>
      <w:r>
        <w:rPr>
          <w:rFonts w:ascii="Malgun Gothic" w:hAnsi="Malgun Gothic" w:eastAsia="Malgun Gothic" w:cs="Malgun Gothic"/>
        </w:rPr>
        <w:t>맞서</w:t>
      </w:r>
      <w:r>
        <w:rPr>
          <w:rFonts w:ascii="Times New Roman" w:hAnsi="Times New Roman" w:eastAsia="Times New Roman" w:cs="Times New Roman"/>
        </w:rPr>
        <w:t xml:space="preserve"> </w:t>
      </w:r>
      <w:r>
        <w:rPr>
          <w:rFonts w:ascii="Malgun Gothic" w:hAnsi="Malgun Gothic" w:eastAsia="Malgun Gothic" w:cs="Malgun Gothic"/>
        </w:rPr>
        <w:t>투쟁하고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가톨릭교회였다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왜</w:t>
      </w:r>
      <w:r>
        <w:rPr>
          <w:rFonts w:ascii="Times New Roman" w:hAnsi="Times New Roman" w:eastAsia="Times New Roman" w:cs="Times New Roman"/>
        </w:rPr>
        <w:t xml:space="preserve"> </w:t>
      </w:r>
      <w:r>
        <w:rPr>
          <w:rFonts w:ascii="Malgun Gothic" w:hAnsi="Malgun Gothic" w:eastAsia="Malgun Gothic" w:cs="Malgun Gothic"/>
        </w:rPr>
        <w:t>그렇지</w:t>
      </w:r>
      <w:r>
        <w:rPr>
          <w:rFonts w:ascii="Times New Roman" w:hAnsi="Times New Roman" w:eastAsia="Times New Roman" w:cs="Times New Roman"/>
        </w:rPr>
        <w:t xml:space="preserve"> </w:t>
      </w:r>
      <w:r>
        <w:rPr>
          <w:rFonts w:ascii="Malgun Gothic" w:hAnsi="Malgun Gothic" w:eastAsia="Malgun Gothic" w:cs="Malgun Gothic"/>
        </w:rPr>
        <w:t>않겠는가</w:t>
      </w:r>
      <w:r>
        <w:rPr>
          <w:rFonts w:ascii="Times New Roman" w:hAnsi="Times New Roman" w:eastAsia="Times New Roman" w:cs="Times New Roman"/>
        </w:rPr>
        <w:t xml:space="preserve">? </w:t>
      </w:r>
      <w:r>
        <w:rPr>
          <w:rFonts w:ascii="Malgun Gothic" w:hAnsi="Malgun Gothic" w:eastAsia="Malgun Gothic" w:cs="Malgun Gothic"/>
        </w:rPr>
        <w:t>프랑스의</w:t>
      </w:r>
      <w:r>
        <w:rPr>
          <w:rFonts w:ascii="Times New Roman" w:hAnsi="Times New Roman" w:eastAsia="Times New Roman" w:cs="Times New Roman"/>
        </w:rPr>
        <w:t xml:space="preserve"> </w:t>
      </w:r>
      <w:r>
        <w:rPr>
          <w:rFonts w:ascii="Malgun Gothic" w:hAnsi="Malgun Gothic" w:eastAsia="Malgun Gothic" w:cs="Malgun Gothic"/>
        </w:rPr>
        <w:t>무신론이</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북방의</w:t>
      </w:r>
      <w:r>
        <w:rPr>
          <w:rFonts w:ascii="Times New Roman" w:hAnsi="Times New Roman" w:eastAsia="Times New Roman" w:cs="Times New Roman"/>
        </w:rPr>
        <w:t xml:space="preserve"> </w:t>
      </w:r>
      <w:r>
        <w:rPr>
          <w:rFonts w:ascii="Malgun Gothic" w:hAnsi="Malgun Gothic" w:eastAsia="Malgun Gothic" w:cs="Malgun Gothic"/>
        </w:rPr>
        <w:t>왕에게</w:t>
      </w:r>
      <w:r>
        <w:rPr>
          <w:rFonts w:ascii="Times New Roman" w:hAnsi="Times New Roman" w:eastAsia="Times New Roman" w:cs="Times New Roman"/>
        </w:rPr>
        <w:t xml:space="preserve"> </w:t>
      </w:r>
      <w:r>
        <w:rPr>
          <w:rFonts w:ascii="Malgun Gothic" w:hAnsi="Malgun Gothic" w:eastAsia="Malgun Gothic" w:cs="Malgun Gothic"/>
        </w:rPr>
        <w:t>치명적인</w:t>
      </w:r>
      <w:r>
        <w:rPr>
          <w:rFonts w:ascii="Times New Roman" w:hAnsi="Times New Roman" w:eastAsia="Times New Roman" w:cs="Times New Roman"/>
        </w:rPr>
        <w:t xml:space="preserve"> </w:t>
      </w:r>
      <w:r>
        <w:rPr>
          <w:rFonts w:ascii="Malgun Gothic" w:hAnsi="Malgun Gothic" w:eastAsia="Malgun Gothic" w:cs="Malgun Gothic"/>
        </w:rPr>
        <w:t>상처를</w:t>
      </w:r>
      <w:r>
        <w:rPr>
          <w:rFonts w:ascii="Times New Roman" w:hAnsi="Times New Roman" w:eastAsia="Times New Roman" w:cs="Times New Roman"/>
        </w:rPr>
        <w:t xml:space="preserve"> </w:t>
      </w:r>
      <w:r>
        <w:rPr>
          <w:rFonts w:ascii="Malgun Gothic" w:hAnsi="Malgun Gothic" w:eastAsia="Malgun Gothic" w:cs="Malgun Gothic"/>
        </w:rPr>
        <w:t>입혔으니</w:t>
      </w:r>
      <w:r>
        <w:rPr>
          <w:rFonts w:ascii="Times New Roman" w:hAnsi="Times New Roman" w:eastAsia="Times New Roman" w:cs="Times New Roman"/>
        </w:rPr>
        <w:t xml:space="preserve">, </w:t>
      </w:r>
      <w:r>
        <w:rPr>
          <w:rFonts w:ascii="Malgun Gothic" w:hAnsi="Malgun Gothic" w:eastAsia="Malgun Gothic" w:cs="Malgun Gothic"/>
        </w:rPr>
        <w:t>특히</w:t>
      </w:r>
      <w:r>
        <w:rPr>
          <w:rFonts w:ascii="Times New Roman" w:hAnsi="Times New Roman" w:eastAsia="Times New Roman" w:cs="Times New Roman"/>
        </w:rPr>
        <w:t xml:space="preserve"> </w:t>
      </w:r>
      <w:r>
        <w:rPr>
          <w:rFonts w:ascii="Malgun Gothic" w:hAnsi="Malgun Gothic" w:eastAsia="Malgun Gothic" w:cs="Malgun Gothic"/>
        </w:rPr>
        <w:t>우크라이나에서</w:t>
      </w:r>
      <w:r>
        <w:rPr>
          <w:rFonts w:ascii="Times New Roman" w:hAnsi="Times New Roman" w:eastAsia="Times New Roman" w:cs="Times New Roman"/>
        </w:rPr>
        <w:t xml:space="preserve"> </w:t>
      </w:r>
      <w:r>
        <w:rPr>
          <w:rFonts w:ascii="Malgun Gothic" w:hAnsi="Malgun Gothic" w:eastAsia="Malgun Gothic" w:cs="Malgun Gothic"/>
        </w:rPr>
        <w:t>가톨릭교회에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무신론의</w:t>
      </w:r>
      <w:r>
        <w:rPr>
          <w:rFonts w:ascii="Times New Roman" w:hAnsi="Times New Roman" w:eastAsia="Times New Roman" w:cs="Times New Roman"/>
        </w:rPr>
        <w:t xml:space="preserve"> </w:t>
      </w:r>
      <w:r>
        <w:rPr>
          <w:rFonts w:ascii="Malgun Gothic" w:hAnsi="Malgun Gothic" w:eastAsia="Malgun Gothic" w:cs="Malgun Gothic"/>
        </w:rPr>
        <w:t>장구한</w:t>
      </w:r>
      <w:r>
        <w:rPr>
          <w:rFonts w:ascii="Times New Roman" w:hAnsi="Times New Roman" w:eastAsia="Times New Roman" w:cs="Times New Roman"/>
        </w:rPr>
        <w:t xml:space="preserve"> </w:t>
      </w:r>
      <w:r>
        <w:rPr>
          <w:rFonts w:ascii="Malgun Gothic" w:hAnsi="Malgun Gothic" w:eastAsia="Malgun Gothic" w:cs="Malgun Gothic"/>
        </w:rPr>
        <w:t>박해에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보복하지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이유가</w:t>
      </w:r>
      <w:r>
        <w:rPr>
          <w:rFonts w:ascii="Times New Roman" w:hAnsi="Times New Roman" w:eastAsia="Times New Roman" w:cs="Times New Roman"/>
        </w:rPr>
        <w:t xml:space="preserve"> </w:t>
      </w:r>
      <w:r>
        <w:rPr>
          <w:rFonts w:ascii="Malgun Gothic" w:hAnsi="Malgun Gothic" w:eastAsia="Malgun Gothic" w:cs="Malgun Gothic"/>
        </w:rPr>
        <w:t>무엇이겠는가</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중요한</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우크라이나에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분명한</w:t>
      </w:r>
      <w:r>
        <w:rPr>
          <w:rFonts w:ascii="Times New Roman" w:hAnsi="Times New Roman" w:eastAsia="Times New Roman" w:cs="Times New Roman"/>
        </w:rPr>
        <w:t xml:space="preserve"> </w:t>
      </w:r>
      <w:r>
        <w:rPr>
          <w:rFonts w:ascii="Malgun Gothic" w:hAnsi="Malgun Gothic" w:eastAsia="Malgun Gothic" w:cs="Malgun Gothic"/>
        </w:rPr>
        <w:t>증언이</w:t>
      </w:r>
      <w:r>
        <w:rPr>
          <w:rFonts w:ascii="Times New Roman" w:hAnsi="Times New Roman" w:eastAsia="Times New Roman" w:cs="Times New Roman"/>
        </w:rPr>
        <w:t xml:space="preserve"> 1996</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출판물에서</w:t>
      </w:r>
      <w:r>
        <w:rPr>
          <w:rFonts w:ascii="Times New Roman" w:hAnsi="Times New Roman" w:eastAsia="Times New Roman" w:cs="Times New Roman"/>
        </w:rPr>
        <w:t xml:space="preserve"> </w:t>
      </w:r>
      <w:r>
        <w:rPr>
          <w:rFonts w:ascii="Malgun Gothic" w:hAnsi="Malgun Gothic" w:eastAsia="Malgun Gothic" w:cs="Malgun Gothic"/>
        </w:rPr>
        <w:t>나온</w:t>
      </w:r>
      <w:r>
        <w:rPr>
          <w:rFonts w:ascii="Times New Roman" w:hAnsi="Times New Roman" w:eastAsia="Times New Roman" w:cs="Times New Roman"/>
        </w:rPr>
        <w:t xml:space="preserve"> </w:t>
      </w:r>
      <w:r>
        <w:rPr>
          <w:rFonts w:ascii="Malgun Gothic" w:hAnsi="Malgun Gothic" w:eastAsia="Malgun Gothic" w:cs="Malgun Gothic"/>
        </w:rPr>
        <w:t>것으로서</w:t>
      </w:r>
      <w:r>
        <w:rPr>
          <w:rFonts w:ascii="Times New Roman" w:hAnsi="Times New Roman" w:eastAsia="Times New Roman" w:cs="Times New Roman"/>
        </w:rPr>
        <w:t>, 1989</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세속</w:t>
      </w:r>
      <w:r>
        <w:rPr>
          <w:rFonts w:ascii="Times New Roman" w:hAnsi="Times New Roman" w:eastAsia="Times New Roman" w:cs="Times New Roman"/>
        </w:rPr>
        <w:t xml:space="preserve"> </w:t>
      </w:r>
      <w:r>
        <w:rPr>
          <w:rFonts w:ascii="Malgun Gothic" w:hAnsi="Malgun Gothic" w:eastAsia="Malgun Gothic" w:cs="Malgun Gothic"/>
        </w:rPr>
        <w:t>역사가들을</w:t>
      </w:r>
      <w:r>
        <w:rPr>
          <w:rFonts w:ascii="Times New Roman" w:hAnsi="Times New Roman" w:eastAsia="Times New Roman" w:cs="Times New Roman"/>
        </w:rPr>
        <w:t xml:space="preserve"> </w:t>
      </w:r>
      <w:r>
        <w:rPr>
          <w:rFonts w:ascii="Malgun Gothic" w:hAnsi="Malgun Gothic" w:eastAsia="Malgun Gothic" w:cs="Malgun Gothic"/>
        </w:rPr>
        <w:t>인용하고</w:t>
      </w:r>
      <w:r>
        <w:rPr>
          <w:rFonts w:ascii="Times New Roman" w:hAnsi="Times New Roman" w:eastAsia="Times New Roman" w:cs="Times New Roman"/>
        </w:rPr>
        <w:t xml:space="preserve"> </w:t>
      </w:r>
      <w:r>
        <w:rPr>
          <w:rFonts w:ascii="Malgun Gothic" w:hAnsi="Malgun Gothic" w:eastAsia="Malgun Gothic" w:cs="Malgun Gothic"/>
        </w:rPr>
        <w:t>있었다는</w:t>
      </w:r>
      <w:r>
        <w:rPr>
          <w:rFonts w:ascii="Times New Roman" w:hAnsi="Times New Roman" w:eastAsia="Times New Roman" w:cs="Times New Roman"/>
        </w:rPr>
        <w:t xml:space="preserve"> </w:t>
      </w:r>
      <w:r>
        <w:rPr>
          <w:rFonts w:ascii="Malgun Gothic" w:hAnsi="Malgun Gothic" w:eastAsia="Malgun Gothic" w:cs="Malgun Gothic"/>
        </w:rPr>
        <w:t>점이다</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감추어진</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개봉하고</w:t>
      </w:r>
      <w:r>
        <w:rPr>
          <w:rFonts w:ascii="Times New Roman" w:hAnsi="Times New Roman" w:eastAsia="Times New Roman" w:cs="Times New Roman"/>
        </w:rPr>
        <w:t xml:space="preserve"> </w:t>
      </w:r>
      <w:r>
        <w:rPr>
          <w:rFonts w:ascii="Malgun Gothic" w:hAnsi="Malgun Gothic" w:eastAsia="Malgun Gothic" w:cs="Malgun Gothic"/>
        </w:rPr>
        <w:t>계시는</w:t>
      </w:r>
      <w:r>
        <w:rPr>
          <w:rFonts w:ascii="Times New Roman" w:hAnsi="Times New Roman" w:eastAsia="Times New Roman" w:cs="Times New Roman"/>
        </w:rPr>
        <w:t xml:space="preserve"> </w:t>
      </w:r>
      <w:r>
        <w:rPr>
          <w:rFonts w:ascii="Malgun Gothic" w:hAnsi="Malgun Gothic" w:eastAsia="Malgun Gothic" w:cs="Malgun Gothic"/>
        </w:rPr>
        <w:t>이때에</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라피아</w:t>
      </w:r>
      <w:r>
        <w:rPr>
          <w:rFonts w:ascii="Times New Roman" w:hAnsi="Times New Roman" w:eastAsia="Times New Roman" w:cs="Times New Roman"/>
        </w:rPr>
        <w:t xml:space="preserve"> </w:t>
      </w:r>
      <w:r>
        <w:rPr>
          <w:rFonts w:ascii="Malgun Gothic" w:hAnsi="Malgun Gothic" w:eastAsia="Malgun Gothic" w:cs="Malgun Gothic"/>
        </w:rPr>
        <w:t>전투와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여파의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문맥을</w:t>
      </w:r>
      <w:r>
        <w:rPr>
          <w:rFonts w:ascii="Times New Roman" w:hAnsi="Times New Roman" w:eastAsia="Times New Roman" w:cs="Times New Roman"/>
        </w:rPr>
        <w:t xml:space="preserve"> </w:t>
      </w:r>
      <w:r>
        <w:rPr>
          <w:rFonts w:ascii="Malgun Gothic" w:hAnsi="Malgun Gothic" w:eastAsia="Malgun Gothic" w:cs="Malgun Gothic"/>
        </w:rPr>
        <w:t>제공하기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정교회</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투쟁을</w:t>
      </w:r>
      <w:r>
        <w:rPr>
          <w:rFonts w:ascii="Times New Roman" w:hAnsi="Times New Roman" w:eastAsia="Times New Roman" w:cs="Times New Roman"/>
        </w:rPr>
        <w:t xml:space="preserve"> </w:t>
      </w:r>
      <w:r>
        <w:rPr>
          <w:rFonts w:ascii="Malgun Gothic" w:hAnsi="Malgun Gothic" w:eastAsia="Malgun Gothic" w:cs="Malgun Gothic"/>
        </w:rPr>
        <w:t>가리키셨으며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삼십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출판된</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The Time of the End</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algun Gothic" w:hAnsi="Malgun Gothic" w:eastAsia="Malgun Gothic" w:cs="Malgun Gothic"/>
        </w:rPr>
        <w:t>잡지</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필요한</w:t>
      </w:r>
      <w:r>
        <w:rPr>
          <w:rFonts w:ascii="Times New Roman" w:hAnsi="Times New Roman" w:eastAsia="Times New Roman" w:cs="Times New Roman"/>
        </w:rPr>
        <w:t xml:space="preserve"> </w:t>
      </w:r>
      <w:r>
        <w:rPr>
          <w:rFonts w:ascii="Malgun Gothic" w:hAnsi="Malgun Gothic" w:eastAsia="Malgun Gothic" w:cs="Malgun Gothic"/>
        </w:rPr>
        <w:t>통찰들을</w:t>
      </w:r>
      <w:r>
        <w:rPr>
          <w:rFonts w:ascii="Times New Roman" w:hAnsi="Times New Roman" w:eastAsia="Times New Roman" w:cs="Times New Roman"/>
        </w:rPr>
        <w:t xml:space="preserve"> </w:t>
      </w:r>
      <w:r>
        <w:rPr>
          <w:rFonts w:ascii="Malgun Gothic" w:hAnsi="Malgun Gothic" w:eastAsia="Malgun Gothic" w:cs="Malgun Gothic"/>
        </w:rPr>
        <w:t>포함시켜</w:t>
      </w:r>
      <w:r>
        <w:rPr>
          <w:rFonts w:ascii="Times New Roman" w:hAnsi="Times New Roman" w:eastAsia="Times New Roman" w:cs="Times New Roman"/>
        </w:rPr>
        <w:t xml:space="preserve"> </w:t>
      </w:r>
      <w:r>
        <w:rPr>
          <w:rFonts w:ascii="Malgun Gothic" w:hAnsi="Malgun Gothic" w:eastAsia="Malgun Gothic" w:cs="Malgun Gothic"/>
        </w:rPr>
        <w:t>두셨다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Ukufa kwa Napoleon kunalingana na kufa kwa hatua kwa hatua kwa Lenin, Stalin, na mfumo wa Umoja wa Kisovieti. Wakati ufalme wa kusini wa kinabii ulipohamisha mji wake mkuu kwenda Urusi, kulikuwa na mapinduzi makubwa mawili katika mwaka wa 1917. La kwanza ndilo linaloitwa Mapinduzi ya Urusi, wakati Tsari alipoondolewa madarakani; kisha katika mwaka huohuo yakafuata Mapinduzi ya Wabolsheviki, ambayo yalisababisha vita vya wenyewe kwa wenyewe vya 1917 hadi 1922. Mwaka wa 1922 Umoja wa Kisovieti uliundwa.</w:t>
      </w:r>
    </w:p>
    <w:p>
      <w:pPr>
        <w:pStyle w:val="ArticleBody"/>
        <w:jc w:val="left"/>
      </w:pPr>
      <w:r>
        <w:rPr>
          <w:rFonts w:ascii="Times New Roman" w:hAnsi="Times New Roman" w:eastAsia="Times New Roman" w:cs="Times New Roman"/>
        </w:rPr>
        <w:t>Urusi nilipoanza kuwa mfalme wa kusini wa kiroho, jambo hilo liliwakilisha mapinduzi ya hatua mbili yaliyopelekea vita vya wenyewe kwa wenyewe, kisha kuundwa kwa shirikisho la nchi. Kuanguka kwa Umoja wa Kisovieti nako kulikuwa kwa hatua mbili, kuanzia kubomolewa kwa ukuta wa Berlin mnamo Novemba 9, 1989, jambo lililoongoza baadaye kwenye kuvunjwa kwa Umoja wa Kisovieti mnamo Desemba 31, 1991. Akiwa mtawala wa mwisho wa Urusi, mfalme wa kusini, Vladimir Putin alifanishwa kwa mfano na mtawala wa kwanza wa Urusi—Vladimir Lenin.</w:t>
      </w:r>
    </w:p>
    <w:p>
      <w:pPr>
        <w:pStyle w:val="ArticleBody"/>
        <w:jc w:val="left"/>
      </w:pPr>
      <w:r>
        <w:rPr>
          <w:rFonts w:ascii="Times New Roman" w:hAnsi="Times New Roman" w:eastAsia="Times New Roman" w:cs="Times New Roman"/>
        </w:rPr>
        <w:t>Vladimir ku maana yake ni “kiongozi mkuu,” na Putin maana yake ni “njia.” Lenin maana yake ni “mto mkuu,” lakini Vladimir Lenin alichagua jina la Lenin ili kuficha jina lake halisi, ambalo lilikuwa Vladimir Ilyich Ulyanov. Ilyich maana yake ni “mwana wa Eliya,” na Ulyanov maana yake ni “mwana mchanga wa Eliya.”</w:t>
      </w:r>
    </w:p>
    <w:p>
      <w:pPr>
        <w:pStyle w:val="ArticleBody"/>
        <w:jc w:val="left"/>
      </w:pPr>
      <w:r>
        <w:rPr>
          <w:rFonts w:ascii="Times New Roman" w:hAnsi="Times New Roman" w:eastAsia="Times New Roman" w:cs="Times New Roman"/>
        </w:rPr>
        <w:t>ڕێبەری گەورەی ڕووسیە لەو ڕێگایەدا، لەو مێژوویەی کە بە شەڕی ڕافیا لە ساڵی ٢١٧ پێش زایین نیشان دراوە، بە یەکەمین ڕێبەری ڕووسیە نموونەکرابوو، ئەوەی وەک ڤڵادیمیر لێنین ڕێبەری گەورەی ڕووباری بەهێز بوو، بەڵام ناوی خۆی شاردەوە. ناو هێمای کارەکتەرە، و بۆ ڤڵادیمیر کە دوو ناوی خۆی بشارێتەوە، ئەوە نوێنەرایەتیی کارەکتەرێک دەکات کە ڕووبارێکی گەورەی بیرکردنەوەی سیاسی هەڵبژاردووە، لەسەر کارەکتەرێک کە بە ئیلیا نیشان دەدرێت، کە واتای «خودا یەهووەیە» دەبەخشێت. ڕەگی بێباوەڕی بریتییە لە نکۆڵیکردنی خودا، و بێباوەڕی خاسیەتێکی سەرەکیی پاشای باشوورە. ناوی دووەم و سێیەمی پێدراوی لێنین ئیلیا و کوڕەکەی جەخت لێدەکەنەوە، و کۆتایی ڕووسیە وەک پاشای باشوور بە پطڵێمایۆسی چوارەم نیشان دەدرێت، کە لە شەڕی ڕافیا سەرکەوتوو بوو، بەڵام کاتێک ئەنتیۆخۆس لە ساڵی ٢٠٠ پێش زایین لە شەڕی پانیۆم گەڕایەوە، ئەوکات کوڕە پێنج ساڵەکەی پطڵێمایۆس حوکمڕانی دەکرد. دوو ناوی بنەڕەتیی لێنین ئیلیا و کوڕەکەی دیاری دەکەن، و هاوتا دەبن لەگەڵ پطڵێمایۆس و کوڕەکەی. ئیلیا و پەیامەکەی بۆ منداڵەکانی لە دوا ڕۆژاندا ڕوودەدات، هەر پێش «ڕۆژی گەورە و ترسناکەکەی یەزدان؛» کە ئەوەش شوێنی ئەوەیە کە شەڕەکانی ڕافیا و پانیۆمیش تێدا هەڵکەوتوون.</w:t>
      </w:r>
    </w:p>
    <w:p>
      <w:pPr>
        <w:pStyle w:val="ArticleScripture"/>
        <w:jc w:val="left"/>
      </w:pPr>
      <w:r>
        <w:rPr>
          <w:rFonts w:ascii="Times New Roman" w:hAnsi="Times New Roman" w:eastAsia="Times New Roman" w:cs="Times New Roman"/>
        </w:rPr>
        <w:t>Dore, nzaboherereza Eliya umuhanuzi, imbere y'ukuza kw'umunsi ukomeye kandi uteye ubwoba w'Uhoraho: kandi azagarura imitima ya ba se ku bana babo, n'imitima y'abana ku ba se, kugira ngo ndataza ngakubita isi umuvumo. Malaki 4:5, 6.</w:t>
      </w:r>
    </w:p>
    <w:p>
      <w:pPr>
        <w:pStyle w:val="ArticleBody"/>
        <w:jc w:val="left"/>
      </w:pPr>
      <w:r>
        <w:rPr>
          <w:rFonts w:ascii="Nirmala UI" w:hAnsi="Nirmala UI" w:eastAsia="Nirmala UI" w:cs="Nirmala UI"/>
        </w:rPr>
        <w:t>उज्जियाह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उज्जियाह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457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250-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207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221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204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राफिया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64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313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250-</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313 </w:t>
      </w:r>
      <w:r>
        <w:rPr>
          <w:rFonts w:ascii="Nirmala UI" w:hAnsi="Nirmala UI" w:eastAsia="Nirmala UI" w:cs="Nirmala UI"/>
        </w:rPr>
        <w:t>से</w:t>
      </w:r>
      <w:r>
        <w:rPr>
          <w:rFonts w:ascii="Times New Roman" w:hAnsi="Times New Roman" w:eastAsia="Times New Roman" w:cs="Times New Roman"/>
        </w:rPr>
        <w:t xml:space="preserve"> 321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330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p>
    <w:p>
      <w:pPr>
        <w:pStyle w:val="ArticleBody"/>
        <w:jc w:val="left"/>
      </w:pPr>
      <w:r>
        <w:rPr>
          <w:rFonts w:ascii="Times New Roman" w:hAnsi="Times New Roman" w:eastAsia="Times New Roman" w:cs="Times New Roman"/>
        </w:rPr>
        <w:t>Na nguva ya kusongela sana, Putin na Urusi wataishinda Ukraine, na nyayo za Ptolemy na Uzia zitaanza kujirudia katika historia inayowakilishwa na aya ya kumi na mbili. Mashahidi wawili wa kibiblia wanaweka mgogoro wa mwisho wa Putin katika mgogoro wa kanisa na serikali. Uasi wao ulidhihirishwa hekaluni huko Yerusalemu, hivyo kutambulisha hekalu na dini ya Uzia kuwa ndiyo sehemu ya marejeo ya kinabii.</w:t>
      </w:r>
    </w:p>
    <w:p>
      <w:pPr>
        <w:pStyle w:val="ArticleBody"/>
        <w:jc w:val="left"/>
      </w:pPr>
      <w:r>
        <w:rPr>
          <w:rFonts w:ascii="Times New Roman" w:hAnsi="Times New Roman" w:eastAsia="Times New Roman" w:cs="Times New Roman"/>
        </w:rPr>
        <w:t>Zelenskyy, ekisobanura ngo “icyatsi,” ni igikinisho cy’abanyabirokarate b’aba-globaliste bo mu Muryango w’Ubumwe bw’u Burayi no mu Muryango w’Abibumbye, kandi umugambi wabo wa kinyabglobaliste ugaragazwa neza n’umutwe wa politiki w’icyatsi usenga isi nk’umubyeyi. Birakwiriye ko Zelenskyy yari umukinnyi wa filimi, kuko bigaragara neza ko ari intumwa ikorera izindi mbaraga, kandi ibisobanuro by’izina rye ngo “icyatsi” bigaragaza ihame rya politiki riyobora ingendo ze ku kibaho cy’umukino wa shaki w’amateka ya muntu. Kunesha burundu Zelenskyy biri hafi cyane.</w:t>
      </w:r>
    </w:p>
    <w:p>
      <w:pPr>
        <w:pStyle w:val="ArticleBody"/>
        <w:jc w:val="left"/>
      </w:pPr>
      <w:r>
        <w:rPr>
          <w:rFonts w:ascii="Times New Roman" w:hAnsi="Times New Roman" w:eastAsia="Times New Roman" w:cs="Times New Roman"/>
        </w:rPr>
        <w:t>Mu historia ya mwisho, uasi wa Uzia na wa Ptolemy utatendwa tena mara nyingine; lakini Ptolemy (Putin) alikufa miaka minne kabla ya vita vya Panium, na mtawala wa mwisho wa mfalme wa kusini anawakilishwa na mtoto wa miaka mitano anayesimamiwa na mfululizo wa mawakili wa utawala wafisadi na wasio na uwezo.</w:t>
      </w:r>
    </w:p>
    <w:p>
      <w:pPr>
        <w:pStyle w:val="ArticleBody"/>
        <w:jc w:val="left"/>
      </w:pPr>
      <w:r>
        <w:rPr>
          <w:rFonts w:ascii="Times New Roman" w:hAnsi="Times New Roman" w:eastAsia="Times New Roman" w:cs="Times New Roman"/>
        </w:rPr>
        <w:t>Ptolemy V a na a dii mena 5–6 monɛnsii pɛ, mbarɛ a ɔtenaa ahennwa so wɔ afe 204 A.Y.B. mu (ne papa wuo a ɛyɛ ahintasɛm akyi), na Ptolemafo ahennie no yɛɛ mmerɛw yiye na ɛyɛɛ basaa esiane ahenniehwɛfoɔ a wɔnni nimdeɛ anaa wɔn a wɔaporɔw wɔn ho ntoatoasoɔ a na ɛwɔ ne berɛ so no nti. Ahenniehwɛ a edi kan no sii hɔ firi afe 204–202 A.Y.B., wɔ Ptolemy IV wuo a wɔde sieeɛ ne ne maame Arsinoe III a wɔkumm no akyi. Ahemfie mu adɔefoɔ Sosibius, a na ɔyɛ ɔsomfoɔ akyɛ wɔ Ptolemy IV ase, ne Agathocles, Ptolemy IV mpena Agathoclea nuabarima no, bɔɔ wɔn ho dawuro sɛ wɔn ne ahenniehwɛfoɔ no. Wɔyɛɛ apam anaa wɔde apam bi baeɛ a ɛma wɔn bɛyɛɛ ahwɛfoɔ, wɔde ɔhene abofra no hyɛɛ Agathoclea ne n’abusua nsa, na wɔpamoo wɔn a anka wɔbɛtumi asi wɔn akan no. Sosibius na ɔhwɛɛ ahennie nnwuma a edi kan no mu bebree so.</w:t>
      </w:r>
    </w:p>
    <w:p>
      <w:pPr>
        <w:pStyle w:val="ArticleBody"/>
        <w:jc w:val="left"/>
      </w:pPr>
      <w:r>
        <w:rPr>
          <w:rFonts w:ascii="Times New Roman" w:hAnsi="Times New Roman" w:eastAsia="Times New Roman" w:cs="Times New Roman"/>
        </w:rPr>
        <w:t>Saad fɛlɛli taan 202 K.M. dɔrɔn, waati min na Agathocles kɛra manga faamulatigi ye; nka a tun bɛ koni ko jama b’a kanu tɛ ka sababu kɛlɛnkɛlɛnni ani ɲɛnabɔbali ye. Jama tɛmɛsira dɔ min kɛra Aleksandriya, o sababu la, jama kɔrɔbaga dɔ ye a fa a la juguya cogo la, ka mansa-denmisɛn-o y’a sɔn dɔrɔn tɔgɔ la. Faamulatigiw min nana a kɔfɛ ko Tlepolemus, Pelusium mara la, ani o kɔfɛ Aristomenes. San 200 K.M. na, waati min Panium kɛlɛ kɛra, masaya-o tun bɛ faamulatigiw ani fɛnkɛlɛla bolofɔlaw min tun bɛ bɛɛ bɛɛ yɛlɛma yɛlɛma la, olu siri la.</w:t>
      </w:r>
    </w:p>
    <w:p>
      <w:pPr>
        <w:pStyle w:val="ArticleBody"/>
        <w:jc w:val="left"/>
      </w:pPr>
      <w:r>
        <w:rPr>
          <w:rFonts w:ascii="Times New Roman" w:hAnsi="Times New Roman" w:eastAsia="Times New Roman" w:cs="Times New Roman"/>
        </w:rPr>
        <w:t>Պանիումի ճակատամարտում Պտղոմեոսյան զորքերը դաշտում առաջնորդվում էին ոչ թե անձամբ Պտղոմեոս Ե-ի, այլ Էտոլիայից զորավար Սկոպասի կողմից՝ մի վարձկան հրամանատարի, որ նշանակված էր խնամակալության օրոք։ Երիտասարդ թագավորը իրական իշխանություն չուներ. որոշումները, ռազմական ռազմավարությունը և թագավորության ընդհանուր թուլությունը բխում էին խնամակալների կաթվածահար վիճակից, ներքին ապստամբություններից (ինչպես բնիկ եգիպտացիների ապստամբությունները) և արքունական խարդավանքներից։ Այս անկայունությունը հնարավորություն տվեց Անտիոքոս Գ Մեծին Պանիումում վճռականորեն հաղթել Սկոպասին՝ խլելով Կոյլե-Սիրիան, ներառյալ Հրեաստանը, Պտղոմեոսյան վերահսկողությունից մշտապես։</w:t>
      </w:r>
    </w:p>
    <w:p>
      <w:pPr>
        <w:pStyle w:val="ArticleBody"/>
        <w:jc w:val="left"/>
      </w:pPr>
      <w:r>
        <w:rPr>
          <w:rFonts w:ascii="Times New Roman" w:hAnsi="Times New Roman" w:eastAsia="Times New Roman" w:cs="Times New Roman"/>
        </w:rPr>
        <w:t>Abaanditsi b’amateka baganira ku kuba bishoboka ko urupfu rwa Ptolémée IV rwatewe n’uburozi; kandi ibi na byo biri mu bitekerezo by’amateka bivugwa kuri Vladimir Lenin, Joseph Stalin, ndetse no ku mwamikazi w’ikusi, Cleopatra. Putin atsinda mu Ntambara yo muri Ukraine, ariko hanyuma iherezo rye ritangira n’icyifuzo cye cyo gushyiraho umubano wo kugenzura nk’uwo Leta Zunze Ubumwe z’Abasoviyeti zari zisanzwe zifitanye n’itorero ryo muri Ukraine; uwo mubano umaze gukurwaho mu 1989, wabaye ikimenyetso cy’intsinzi y’umwami w’ikusi ya ruguru ku mwami w’ikusi ya majyepfo.</w:t>
      </w:r>
    </w:p>
    <w:p>
      <w:pPr>
        <w:pStyle w:val="ArticleBody"/>
        <w:jc w:val="left"/>
      </w:pPr>
      <w:r>
        <w:rPr>
          <w:rFonts w:ascii="Times New Roman" w:hAnsi="Times New Roman" w:eastAsia="Times New Roman" w:cs="Times New Roman"/>
        </w:rPr>
        <w:t>Украина е бесикот на источнославјанското православие. Крштавањето на Владимир Велики се случило во 988 година во Киев. Москва подоцна ја присвои титулата „Трет Рим“ по падот на Константинопол, поставувајќи се себеси како законски наследник и духовен чувар на сите руски земји, вклучително и на Украина како нејзина „канонска територија“.</w:t>
      </w:r>
    </w:p>
    <w:p>
      <w:pPr>
        <w:pStyle w:val="ArticleBody"/>
        <w:jc w:val="left"/>
      </w:pPr>
      <w:r>
        <w:rPr>
          <w:rFonts w:ascii="Times New Roman" w:hAnsi="Times New Roman" w:eastAsia="Times New Roman" w:cs="Times New Roman"/>
        </w:rPr>
        <w:t>Paṱiriaki ya Moskva daima imeitazama Ukraine kuwa haiwezi kutenganishwa kiroho na Urusi kwa kauli mbiu ya “Watu mmoja, imani moja,” ambayo ni kauli ambayo Putin mwenyewe ameirudia mara nyingi. Ukraine, hasa tangu 2014/2022, inazidi kuyaona mamlaka ya usimamizi wa Moskva kuwa utawala wa kikoloni na wa kiimla badala ya ulezi wa kweli wa kiroho. Kufikia Februari 2026, kuna miundo miwili ya Kiorthodoksi inayoshindana. Mmoja ni Kanisa la Kiorthodoksi la Ukraine, ambalo tangu 2019 limekuwa huru kutoka kwa Paṱiriaki wa Kiekumene Bartholomew wa Konstantinopoli. Huko Kyiv, Kanisa la Kiorthodoksi la Ukraine linachukuliwa kuwa ndilo kanisa la kweli la kitaifa.</w:t>
      </w:r>
    </w:p>
    <w:p>
      <w:pPr>
        <w:pStyle w:val="ArticleBody"/>
        <w:jc w:val="left"/>
      </w:pPr>
      <w:r>
        <w:rPr>
          <w:rFonts w:ascii="Times New Roman" w:hAnsi="Times New Roman" w:eastAsia="Times New Roman" w:cs="Times New Roman"/>
        </w:rPr>
        <w:t>Omusomi ahangalikwe: Ekanisa ya Orthodox ya Ukraine ni kanisa yihandwike ku ya Ekanisa ya Orthodox ya Ukraine. Ekanisa ya Orthodox ya Ukraine i na oluungano no Ekanisa ya Orthodox ya Russia, ne kulw’ensonga eyi Zelenskyy ahetele okujikolera ebihasyo. Vatican ehakana ebihasyo bya Zelenskyy ebiriho kati, naye obujeemu bwa Putin obw’olunyiriri olw’ikumi na bubiri bulandira ku buwangule bwe e Raphia, kandi bukyali bwa mu maaso.</w:t>
      </w:r>
    </w:p>
    <w:p>
      <w:pPr>
        <w:pStyle w:val="ArticleBody"/>
        <w:jc w:val="left"/>
      </w:pPr>
      <w:r>
        <w:rPr>
          <w:rFonts w:ascii="Times New Roman" w:hAnsi="Times New Roman" w:eastAsia="Times New Roman" w:cs="Times New Roman"/>
        </w:rPr>
        <w:t>Ортодоксальная Церковь Украины исторически была связана с Московским церковным телом. После вторжения 2022 года Ортодоксальная Церковь Украины в мае 2022 года провозгласила полную автономию, однако украинские государственные расследования (DESS) неоднократно утверждали, что она по-прежнему канонически и юридически аффилирована с Москвой. В августе 2024 года Украина приняла закон (подписанный Зеленским), запрещающий любую религиозную организацию, связанную с Русской Православной Церковью (государством-агрессором). Ортодоксальной Церкви Украины было предписано полностью разорвать связи либо столкнуться с ликвидацией её Киевской митрополии по решению суда. По состоянию на конец 2025 и начало 2026 года продолжаются обыски, переводы приходов в Ортодоксальную Церковь Украины (более 1 300 с 2022 года), судебные дела, а также предупреждения экспертов ООН о проблемах со свободой вероисповедания в отношении Ортодоксальной Церкви Украины.</w:t>
      </w:r>
    </w:p>
    <w:p>
      <w:pPr>
        <w:pStyle w:val="ArticleBody"/>
        <w:jc w:val="left"/>
      </w:pPr>
      <w:r>
        <w:rPr>
          <w:rFonts w:ascii="Nirmala UI" w:hAnsi="Nirmala UI" w:eastAsia="Nirmala UI" w:cs="Nirmala UI"/>
        </w:rPr>
        <w:t>ਵੈਟਿਕਨ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ਯੂਕਰੇਨੀ</w:t>
      </w:r>
      <w:r>
        <w:rPr>
          <w:rFonts w:ascii="Times New Roman" w:hAnsi="Times New Roman" w:eastAsia="Times New Roman" w:cs="Times New Roman"/>
        </w:rPr>
        <w:t xml:space="preserve"> </w:t>
      </w:r>
      <w:r>
        <w:rPr>
          <w:rFonts w:ascii="Nirmala UI" w:hAnsi="Nirmala UI" w:eastAsia="Nirmala UI" w:cs="Nirmala UI"/>
        </w:rPr>
        <w:t>ਆਰਥੋਡਾਕਸ</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ਜਬਰਦਸਤੀ</w:t>
      </w:r>
      <w:r>
        <w:rPr>
          <w:rFonts w:ascii="Times New Roman" w:hAnsi="Times New Roman" w:eastAsia="Times New Roman" w:cs="Times New Roman"/>
        </w:rPr>
        <w:t xml:space="preserve"> </w:t>
      </w:r>
      <w:r>
        <w:rPr>
          <w:rFonts w:ascii="Nirmala UI" w:hAnsi="Nirmala UI" w:eastAsia="Nirmala UI" w:cs="Nirmala UI"/>
        </w:rPr>
        <w:t>ਵਿਘਟਿਤ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ਯਤਨ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ਸਰਵਜਨਿਕ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ਕੈਨੋਨਿਕਲ</w:t>
      </w:r>
      <w:r>
        <w:rPr>
          <w:rFonts w:ascii="Times New Roman" w:hAnsi="Times New Roman" w:eastAsia="Times New Roman" w:cs="Times New Roman"/>
        </w:rPr>
        <w:t xml:space="preserve"> </w:t>
      </w:r>
      <w:r>
        <w:rPr>
          <w:rFonts w:ascii="Nirmala UI" w:hAnsi="Nirmala UI" w:eastAsia="Nirmala UI" w:cs="Nirmala UI"/>
        </w:rPr>
        <w:t>ਆਰਥੋਡਾਕਸੀ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ਅਤਿਆਚਾਰ</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w:t>
      </w:r>
      <w:r>
        <w:rPr>
          <w:rFonts w:ascii="Nirmala UI" w:hAnsi="Nirmala UI" w:eastAsia="Nirmala UI" w:cs="Nirmala UI"/>
        </w:rPr>
        <w:t>ਵਾਰਤਾਂ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ਆਰਥੋਡਾਕਸ</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ਪ੍ਰਤੱਖ</w:t>
      </w:r>
      <w:r>
        <w:rPr>
          <w:rFonts w:ascii="Times New Roman" w:hAnsi="Times New Roman" w:eastAsia="Times New Roman" w:cs="Times New Roman"/>
        </w:rPr>
        <w:t xml:space="preserve"> </w:t>
      </w:r>
      <w:r>
        <w:rPr>
          <w:rFonts w:ascii="Nirmala UI" w:hAnsi="Nirmala UI" w:eastAsia="Nirmala UI" w:cs="Nirmala UI"/>
        </w:rPr>
        <w:t>ਮੰਗ</w:t>
      </w:r>
      <w:r>
        <w:rPr>
          <w:rFonts w:ascii="Times New Roman" w:hAnsi="Times New Roman" w:eastAsia="Times New Roman" w:cs="Times New Roman"/>
        </w:rPr>
        <w:t xml:space="preserve"> </w:t>
      </w:r>
      <w:r>
        <w:rPr>
          <w:rFonts w:ascii="Nirmala UI" w:hAnsi="Nirmala UI" w:eastAsia="Nirmala UI" w:cs="Nirmala UI"/>
        </w:rPr>
        <w:t>ਬਣਾਇਆ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ਪ੍ਰਚਾਰ</w:t>
      </w:r>
      <w:r>
        <w:rPr>
          <w:rFonts w:ascii="Times New Roman" w:hAnsi="Times New Roman" w:eastAsia="Times New Roman" w:cs="Times New Roman"/>
        </w:rPr>
        <w:t xml:space="preserve"> </w:t>
      </w:r>
      <w:r>
        <w:rPr>
          <w:rFonts w:ascii="Nirmala UI" w:hAnsi="Nirmala UI" w:eastAsia="Nirmala UI" w:cs="Nirmala UI"/>
        </w:rPr>
        <w:t>ਨਿਰੰਤਰ</w:t>
      </w:r>
      <w:r>
        <w:rPr>
          <w:rFonts w:ascii="Times New Roman" w:hAnsi="Times New Roman" w:eastAsia="Times New Roman" w:cs="Times New Roman"/>
        </w:rPr>
        <w:t xml:space="preserve"> </w:t>
      </w:r>
      <w:r>
        <w:rPr>
          <w:rFonts w:ascii="Nirmala UI" w:hAnsi="Nirmala UI" w:eastAsia="Nirmala UI" w:cs="Nirmala UI"/>
        </w:rPr>
        <w:t>ਯੂਕਰੇਨੀ</w:t>
      </w:r>
      <w:r>
        <w:rPr>
          <w:rFonts w:ascii="Times New Roman" w:hAnsi="Times New Roman" w:eastAsia="Times New Roman" w:cs="Times New Roman"/>
        </w:rPr>
        <w:t xml:space="preserve"> </w:t>
      </w:r>
      <w:r>
        <w:rPr>
          <w:rFonts w:ascii="Nirmala UI" w:hAnsi="Nirmala UI" w:eastAsia="Nirmala UI" w:cs="Nirmala UI"/>
        </w:rPr>
        <w:t>ਆਰਥੋਡਾਕਸ</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ਯੂਕਰੇਨੀ</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ਹਮਲਿਆਂ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ਨਾਜ਼ੀਵਾਦ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ਡੀ</w:t>
      </w:r>
      <w:r>
        <w:rPr>
          <w:rFonts w:ascii="Times New Roman" w:hAnsi="Times New Roman" w:eastAsia="Times New Roman" w:cs="Times New Roman"/>
        </w:rPr>
        <w:t>-</w:t>
      </w:r>
      <w:r>
        <w:rPr>
          <w:rFonts w:ascii="Nirmala UI" w:hAnsi="Nirmala UI" w:eastAsia="Nirmala UI" w:cs="Nirmala UI"/>
        </w:rPr>
        <w:t>ਨਾਜ਼ੀਫਿਕੇਸ਼ਨ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ਜਾਇਜ਼</w:t>
      </w:r>
      <w:r>
        <w:rPr>
          <w:rFonts w:ascii="Times New Roman" w:hAnsi="Times New Roman" w:eastAsia="Times New Roman" w:cs="Times New Roman"/>
        </w:rPr>
        <w:t xml:space="preserve"> </w:t>
      </w:r>
      <w:r>
        <w:rPr>
          <w:rFonts w:ascii="Nirmala UI" w:hAnsi="Nirmala UI" w:eastAsia="Nirmala UI" w:cs="Nirmala UI"/>
        </w:rPr>
        <w:t>ਠਹਿਰਾਉਣ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ਦਲੀਲ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ਹਿੱਸਾ</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پوتین بە خۆبەزلزانییەوە «دەچێتە پەرستگاکەوە» و بانگەشەی دەسەڵاتی تەواوی ڕۆحی بەسەر ئۆرتۆدۆکسییای ئۆکراین دەکات، لە هەوڵێکدا بۆ ئەوەی هەموو پێکهاتەی کڵێسایی ئۆکراین دووبارە بخاتە ژێر فەرمانبەرداریی موسکۆ، و داوای ناساندنی خۆی وەک سەرۆکی ڕۆحیی بەحەقی جیهانی ئۆرتۆدۆکسییای ڕووسی دەکات.</w:t>
      </w:r>
    </w:p>
    <w:p>
      <w:pPr>
        <w:pStyle w:val="ArticleBody"/>
        <w:jc w:val="left"/>
      </w:pPr>
      <w:r>
        <w:rPr>
          <w:rFonts w:ascii="Times New Roman" w:hAnsi="Times New Roman" w:eastAsia="Times New Roman" w:cs="Times New Roman"/>
        </w:rPr>
        <w:t>Iki ni ikigereranyo nyacyo cya Ptolemy yinjira Ahera Cyane, naho Uziya akaba ari Zelenskyy ushaka kosha umubavu. Ubugome bwa Ptolemy bwabereye mu Ahera Cyane, naho ubwa Uziya bubera ahera. Umwami wo mu majyepfo, yishimiye intsinzi y’“umupaka,” arangiza ubutware bwa gikomisiyoneri bwa Nazisme, maze hanyuma akarenza urugero akinjira mu mwanya ugenewe gusa urwego rw’idini. Hanyuma hazaza gucishwa bugufi gutunguranye kw’igitabwaho n’ubuyobozi bw’Imana, kandi Putin azazimira ku rubuga (nk’uko Ptolemy wa IV yapfuye mu mwaka wa 204 mbere ya Kristo). Nyuma y’icyuho cy’ubutegetsi cy’“icyiciro cy’abasimbura b’abanyantege nke,” umwami wo mu majyaruguru azagaruka afite imbaraga zisumbuyeho kandi azanesha mu ntambara ya Panium y’iki gihe ivugwa mu murongo wa 15.</w:t>
      </w:r>
    </w:p>
    <w:p>
      <w:pPr>
        <w:pStyle w:val="ArticleHeading"/>
        <w:jc w:val="left"/>
      </w:pPr>
      <w:r>
        <w:rPr>
          <w:rFonts w:ascii="Arial" w:hAnsi="Arial" w:eastAsia="Arial" w:cs="Arial"/>
        </w:rPr>
        <w:t>Kumi na saba</w:t>
      </w:r>
    </w:p>
    <w:p>
      <w:pPr>
        <w:pStyle w:val="ArticleBody"/>
        <w:jc w:val="left"/>
      </w:pPr>
      <w:r>
        <w:rPr>
          <w:rFonts w:ascii="Times New Roman" w:hAnsi="Times New Roman" w:eastAsia="Times New Roman" w:cs="Times New Roman"/>
        </w:rPr>
        <w:t>Kumi na saba hutokea mara tatu katika historia, mahali ambapo vita vya Raphia na Panium vinaungana pamoja, mstari juu ya mstari. Kumi na saba tangu amri ya Milan, ambapo viti vya enzi vya mashariki na magharibi vya himaya vililetwa pamoja kwa njia ya ndoa, hadi ufalme ulipogawanywa na talaka ikafanyika mwaka 330. Kumi na saba zinazoanza na kuishia ni alama za njia za vipindi viwili vingine vya kinabii vinavyohusiana. Kuanzia na Nero katika mwaka 64, kipindi cha mateso kinawekwa alama, ambacho kiliisha katika historia ya Constantine Mkuu. Mpito kutoka kipindi cha mateso cha Nero hadi maafikiano yanayowakilishwa na Constantine unatambulisha mpito kutoka kwa kanisa la Smirna hadi kwa kanisa la Pergamo. 313 na amri ya Milan vinatambulisha mwisho wa kanisa la Smirna, na mwisho wa kipindi cha miaka kumi na saba ni mwaka 330, ambao ulikuwa utimilifu wa unabii wa miaka mia tatu na sitini wa Danieli 11:24.</w:t>
      </w:r>
    </w:p>
    <w:p>
      <w:pPr>
        <w:pStyle w:val="ArticleScripture"/>
        <w:jc w:val="left"/>
      </w:pPr>
      <w:r>
        <w:rPr>
          <w:rFonts w:ascii="Times New Roman" w:hAnsi="Times New Roman" w:eastAsia="Times New Roman" w:cs="Times New Roman"/>
        </w:rPr>
        <w:t>Aketa mulembe, ata ne mu bitundu ebisinga obugagga eby’essaza; era alikola ekyo bajjajjaabe kye bataakola, newaakubadde bajjajja ba bajjajjaabe; era alibasaasaanyiza omuyiggo, n’omunyago, n’obugagga: weewaawo, aliteesa enkwe ze ku biggya ebinywevu, naye okumala akaseera. Danyeri 11:24.</w:t>
      </w:r>
    </w:p>
    <w:p>
      <w:pPr>
        <w:pStyle w:val="ArticleBody"/>
        <w:jc w:val="left"/>
      </w:pPr>
      <w:r>
        <w:rPr>
          <w:rFonts w:ascii="Times New Roman" w:hAnsi="Times New Roman" w:eastAsia="Times New Roman" w:cs="Times New Roman"/>
        </w:rPr>
        <w:t xml:space="preserve">313 </w:t>
      </w:r>
      <w:r>
        <w:rPr>
          <w:rFonts w:ascii="Microsoft YaHei" w:hAnsi="Microsoft YaHei" w:eastAsia="Microsoft YaHei" w:cs="Microsoft YaHei"/>
        </w:rPr>
        <w:t>年</w:t>
      </w:r>
      <w:r>
        <w:rPr>
          <w:rFonts w:ascii="MS Gothic" w:hAnsi="MS Gothic" w:eastAsia="MS Gothic" w:cs="MS Gothic"/>
        </w:rPr>
        <w:t>およびミラノ</w:t>
      </w:r>
      <w:r>
        <w:rPr>
          <w:rFonts w:ascii="Microsoft YaHei" w:hAnsi="Microsoft YaHei" w:eastAsia="Microsoft YaHei" w:cs="Microsoft YaHei"/>
        </w:rPr>
        <w:t>勅令</w:t>
      </w:r>
      <w:r>
        <w:rPr>
          <w:rFonts w:ascii="MS Gothic" w:hAnsi="MS Gothic" w:eastAsia="MS Gothic" w:cs="MS Gothic"/>
        </w:rPr>
        <w:t>からの</w:t>
      </w:r>
      <w:r>
        <w:rPr>
          <w:rFonts w:ascii="Microsoft YaHei" w:hAnsi="Microsoft YaHei" w:eastAsia="Microsoft YaHei" w:cs="Microsoft YaHei"/>
        </w:rPr>
        <w:t>十七年</w:t>
      </w:r>
      <w:r>
        <w:rPr>
          <w:rFonts w:ascii="MS Gothic" w:hAnsi="MS Gothic" w:eastAsia="MS Gothic" w:cs="MS Gothic"/>
        </w:rPr>
        <w:t>は</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をもって</w:t>
      </w:r>
      <w:r>
        <w:rPr>
          <w:rFonts w:ascii="Microsoft YaHei" w:hAnsi="Microsoft YaHei" w:eastAsia="Microsoft YaHei" w:cs="Microsoft YaHei"/>
        </w:rPr>
        <w:t>始</w:t>
      </w:r>
      <w:r>
        <w:rPr>
          <w:rFonts w:ascii="MS Gothic" w:hAnsi="MS Gothic" w:eastAsia="MS Gothic" w:cs="MS Gothic"/>
        </w:rPr>
        <w:t>まり</w:t>
      </w:r>
      <w:r>
        <w:rPr>
          <w:rFonts w:ascii="Microsoft YaHei" w:hAnsi="Microsoft YaHei" w:eastAsia="Microsoft YaHei" w:cs="Microsoft YaHei"/>
        </w:rPr>
        <w:t>、別</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をもって</w:t>
      </w:r>
      <w:r>
        <w:rPr>
          <w:rFonts w:ascii="Microsoft YaHei" w:hAnsi="Microsoft YaHei" w:eastAsia="Microsoft YaHei" w:cs="Microsoft YaHei"/>
        </w:rPr>
        <w:t>終</w:t>
      </w:r>
      <w:r>
        <w:rPr>
          <w:rFonts w:ascii="MS Gothic" w:hAnsi="MS Gothic" w:eastAsia="MS Gothic" w:cs="MS Gothic"/>
        </w:rPr>
        <w:t>わる</w:t>
      </w:r>
      <w:r>
        <w:rPr>
          <w:rFonts w:ascii="Times New Roman" w:hAnsi="Times New Roman" w:eastAsia="Times New Roman" w:cs="Times New Roman"/>
        </w:rPr>
        <w:t>.</w:t>
      </w:r>
      <w:r>
        <w:rPr>
          <w:rFonts w:ascii="Microsoft YaHei" w:hAnsi="Microsoft YaHei" w:eastAsia="Microsoft YaHei" w:cs="Microsoft YaHei"/>
        </w:rPr>
        <w:t>始</w:t>
      </w:r>
      <w:r>
        <w:rPr>
          <w:rFonts w:ascii="MS Gothic" w:hAnsi="MS Gothic" w:eastAsia="MS Gothic" w:cs="MS Gothic"/>
        </w:rPr>
        <w:t>まりを</w:t>
      </w:r>
      <w:r>
        <w:rPr>
          <w:rFonts w:ascii="Microsoft YaHei" w:hAnsi="Microsoft YaHei" w:eastAsia="Microsoft YaHei" w:cs="Microsoft YaHei"/>
        </w:rPr>
        <w:t>画</w:t>
      </w:r>
      <w:r>
        <w:rPr>
          <w:rFonts w:ascii="MS Gothic" w:hAnsi="MS Gothic" w:eastAsia="MS Gothic" w:cs="MS Gothic"/>
        </w:rPr>
        <w:t>する</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預言的成就</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スミルナの</w:t>
      </w:r>
      <w:r>
        <w:rPr>
          <w:rFonts w:ascii="Microsoft YaHei" w:hAnsi="Microsoft YaHei" w:eastAsia="Microsoft YaHei" w:cs="Microsoft YaHei"/>
        </w:rPr>
        <w:t>教会</w:t>
      </w:r>
      <w:r>
        <w:rPr>
          <w:rFonts w:ascii="MS Gothic" w:hAnsi="MS Gothic" w:eastAsia="MS Gothic" w:cs="MS Gothic"/>
        </w:rPr>
        <w:t>からペルガモの</w:t>
      </w:r>
      <w:r>
        <w:rPr>
          <w:rFonts w:ascii="Microsoft YaHei" w:hAnsi="Microsoft YaHei" w:eastAsia="Microsoft YaHei" w:cs="Microsoft YaHei"/>
        </w:rPr>
        <w:t>教会</w:t>
      </w:r>
      <w:r>
        <w:rPr>
          <w:rFonts w:ascii="MS Gothic" w:hAnsi="MS Gothic" w:eastAsia="MS Gothic" w:cs="MS Gothic"/>
        </w:rPr>
        <w:t>への</w:t>
      </w:r>
      <w:r>
        <w:rPr>
          <w:rFonts w:ascii="Microsoft YaHei" w:hAnsi="Microsoft YaHei" w:eastAsia="Microsoft YaHei" w:cs="Microsoft YaHei"/>
        </w:rPr>
        <w:t>移行</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それら</w:t>
      </w:r>
      <w:r>
        <w:rPr>
          <w:rFonts w:ascii="Microsoft YaHei" w:hAnsi="Microsoft YaHei" w:eastAsia="Microsoft YaHei" w:cs="Microsoft YaHei"/>
        </w:rPr>
        <w:t>十七年</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わりを</w:t>
      </w:r>
      <w:r>
        <w:rPr>
          <w:rFonts w:ascii="Microsoft YaHei" w:hAnsi="Microsoft YaHei" w:eastAsia="Microsoft YaHei" w:cs="Microsoft YaHei"/>
        </w:rPr>
        <w:t>画</w:t>
      </w:r>
      <w:r>
        <w:rPr>
          <w:rFonts w:ascii="MS Gothic" w:hAnsi="MS Gothic" w:eastAsia="MS Gothic" w:cs="MS Gothic"/>
        </w:rPr>
        <w:t>する</w:t>
      </w:r>
      <w:r>
        <w:rPr>
          <w:rFonts w:ascii="Microsoft YaHei" w:hAnsi="Microsoft YaHei" w:eastAsia="Microsoft YaHei" w:cs="Microsoft YaHei"/>
        </w:rPr>
        <w:t>預言</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ローマが</w:t>
      </w:r>
      <w:r>
        <w:rPr>
          <w:rFonts w:ascii="Microsoft YaHei" w:hAnsi="Microsoft YaHei" w:eastAsia="Microsoft YaHei" w:cs="Microsoft YaHei"/>
        </w:rPr>
        <w:t>東</w:t>
      </w:r>
      <w:r>
        <w:rPr>
          <w:rFonts w:ascii="MS Gothic" w:hAnsi="MS Gothic" w:eastAsia="MS Gothic" w:cs="MS Gothic"/>
        </w:rPr>
        <w:t>ローマと</w:t>
      </w:r>
      <w:r>
        <w:rPr>
          <w:rFonts w:ascii="Microsoft YaHei" w:hAnsi="Microsoft YaHei" w:eastAsia="Microsoft YaHei" w:cs="Microsoft YaHei"/>
        </w:rPr>
        <w:t>西</w:t>
      </w:r>
      <w:r>
        <w:rPr>
          <w:rFonts w:ascii="MS Gothic" w:hAnsi="MS Gothic" w:eastAsia="MS Gothic" w:cs="MS Gothic"/>
        </w:rPr>
        <w:t>ローマとに</w:t>
      </w:r>
      <w:r>
        <w:rPr>
          <w:rFonts w:ascii="Microsoft YaHei" w:hAnsi="Microsoft YaHei" w:eastAsia="Microsoft YaHei" w:cs="Microsoft YaHei"/>
        </w:rPr>
        <w:t>分割</w:t>
      </w:r>
      <w:r>
        <w:rPr>
          <w:rFonts w:ascii="MS Gothic" w:hAnsi="MS Gothic" w:eastAsia="MS Gothic" w:cs="MS Gothic"/>
        </w:rPr>
        <w:t>されることを</w:t>
      </w:r>
      <w:r>
        <w:rPr>
          <w:rFonts w:ascii="Microsoft YaHei" w:hAnsi="Microsoft YaHei" w:eastAsia="Microsoft YaHei" w:cs="Microsoft YaHei"/>
        </w:rPr>
        <w:t>示</w:t>
      </w:r>
      <w:r>
        <w:rPr>
          <w:rFonts w:ascii="MS Gothic" w:hAnsi="MS Gothic" w:eastAsia="MS Gothic" w:cs="MS Gothic"/>
        </w:rPr>
        <w:t>す</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十七年</w:t>
      </w:r>
      <w:r>
        <w:rPr>
          <w:rFonts w:ascii="MS Gothic" w:hAnsi="MS Gothic" w:eastAsia="MS Gothic" w:cs="MS Gothic"/>
        </w:rPr>
        <w:t>は</w:t>
      </w:r>
      <w:r>
        <w:rPr>
          <w:rFonts w:ascii="Microsoft YaHei" w:hAnsi="Microsoft YaHei" w:eastAsia="Microsoft YaHei" w:cs="Microsoft YaHei"/>
        </w:rPr>
        <w:t>、特定</w:t>
      </w:r>
      <w:r>
        <w:rPr>
          <w:rFonts w:ascii="MS Gothic" w:hAnsi="MS Gothic" w:eastAsia="MS Gothic" w:cs="MS Gothic"/>
        </w:rPr>
        <w:t>のいかなる</w:t>
      </w:r>
      <w:r>
        <w:rPr>
          <w:rFonts w:ascii="Microsoft YaHei" w:hAnsi="Microsoft YaHei" w:eastAsia="Microsoft YaHei" w:cs="Microsoft YaHei"/>
        </w:rPr>
        <w:t>十七年間</w:t>
      </w:r>
      <w:r>
        <w:rPr>
          <w:rFonts w:ascii="MS Gothic" w:hAnsi="MS Gothic" w:eastAsia="MS Gothic" w:cs="MS Gothic"/>
        </w:rPr>
        <w:t>の</w:t>
      </w:r>
      <w:r>
        <w:rPr>
          <w:rFonts w:ascii="Microsoft YaHei" w:hAnsi="Microsoft YaHei" w:eastAsia="Microsoft YaHei" w:cs="Microsoft YaHei"/>
        </w:rPr>
        <w:t>布告</w:t>
      </w:r>
      <w:r>
        <w:rPr>
          <w:rFonts w:ascii="MS Gothic" w:hAnsi="MS Gothic" w:eastAsia="MS Gothic" w:cs="MS Gothic"/>
        </w:rPr>
        <w:t>によってではなく</w:t>
      </w:r>
      <w:r>
        <w:rPr>
          <w:rFonts w:ascii="Microsoft YaHei" w:hAnsi="Microsoft YaHei" w:eastAsia="Microsoft YaHei" w:cs="Microsoft YaHei"/>
        </w:rPr>
        <w:t>、預言的歴史</w:t>
      </w:r>
      <w:r>
        <w:rPr>
          <w:rFonts w:ascii="MS Gothic" w:hAnsi="MS Gothic" w:eastAsia="MS Gothic" w:cs="MS Gothic"/>
        </w:rPr>
        <w:t>によって</w:t>
      </w:r>
      <w:r>
        <w:rPr>
          <w:rFonts w:ascii="Microsoft YaHei" w:hAnsi="Microsoft YaHei" w:eastAsia="Microsoft YaHei" w:cs="Microsoft YaHei"/>
        </w:rPr>
        <w:t>特定</w:t>
      </w:r>
      <w:r>
        <w:rPr>
          <w:rFonts w:ascii="MS Gothic" w:hAnsi="MS Gothic" w:eastAsia="MS Gothic" w:cs="MS Gothic"/>
        </w:rPr>
        <w:t>される</w:t>
      </w:r>
      <w:r>
        <w:rPr>
          <w:rFonts w:ascii="Times New Roman" w:hAnsi="Times New Roman" w:eastAsia="Times New Roman" w:cs="Times New Roman"/>
        </w:rPr>
        <w:t>.</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と</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との</w:t>
      </w:r>
      <w:r>
        <w:rPr>
          <w:rFonts w:ascii="Microsoft YaHei" w:hAnsi="Microsoft YaHei" w:eastAsia="Microsoft YaHei" w:cs="Microsoft YaHei"/>
        </w:rPr>
        <w:t>分離</w:t>
      </w:r>
      <w:r>
        <w:rPr>
          <w:rFonts w:ascii="MS Gothic" w:hAnsi="MS Gothic" w:eastAsia="MS Gothic" w:cs="MS Gothic"/>
        </w:rPr>
        <w:t>のアルファは</w:t>
      </w:r>
      <w:r>
        <w:rPr>
          <w:rFonts w:ascii="Microsoft YaHei" w:hAnsi="Microsoft YaHei" w:eastAsia="Microsoft YaHei" w:cs="Microsoft YaHei"/>
        </w:rPr>
        <w:t>、三百六十年</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において</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東西</w:t>
      </w:r>
      <w:r>
        <w:rPr>
          <w:rFonts w:ascii="MS Gothic" w:hAnsi="MS Gothic" w:eastAsia="MS Gothic" w:cs="MS Gothic"/>
        </w:rPr>
        <w:t>への</w:t>
      </w:r>
      <w:r>
        <w:rPr>
          <w:rFonts w:ascii="Microsoft YaHei" w:hAnsi="Microsoft YaHei" w:eastAsia="Microsoft YaHei" w:cs="Microsoft YaHei"/>
        </w:rPr>
        <w:t>分割</w:t>
      </w:r>
      <w:r>
        <w:rPr>
          <w:rFonts w:ascii="MS Gothic" w:hAnsi="MS Gothic" w:eastAsia="MS Gothic" w:cs="MS Gothic"/>
        </w:rPr>
        <w:t>と</w:t>
      </w:r>
      <w:r>
        <w:rPr>
          <w:rFonts w:ascii="Microsoft YaHei" w:hAnsi="Microsoft YaHei" w:eastAsia="Microsoft YaHei" w:cs="Microsoft YaHei"/>
        </w:rPr>
        <w:t>一致</w:t>
      </w:r>
      <w:r>
        <w:rPr>
          <w:rFonts w:ascii="MS Gothic" w:hAnsi="MS Gothic" w:eastAsia="MS Gothic" w:cs="MS Gothic"/>
        </w:rPr>
        <w:t>していた</w:t>
      </w:r>
      <w:r>
        <w:rPr>
          <w:rFonts w:ascii="Times New Roman" w:hAnsi="Times New Roman" w:eastAsia="Times New Roman" w:cs="Times New Roman"/>
        </w:rPr>
        <w:t>.</w:t>
      </w:r>
      <w:r>
        <w:rPr>
          <w:rFonts w:ascii="MS Gothic" w:hAnsi="MS Gothic" w:eastAsia="MS Gothic" w:cs="MS Gothic"/>
        </w:rPr>
        <w:t>これら</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預言</w:t>
      </w:r>
      <w:r>
        <w:rPr>
          <w:rFonts w:ascii="MS Gothic" w:hAnsi="MS Gothic" w:eastAsia="MS Gothic" w:cs="MS Gothic"/>
        </w:rPr>
        <w:t>は</w:t>
      </w:r>
      <w:r>
        <w:rPr>
          <w:rFonts w:ascii="Microsoft YaHei" w:hAnsi="Microsoft YaHei" w:eastAsia="Microsoft YaHei" w:cs="Microsoft YaHei"/>
        </w:rPr>
        <w:t>十七年</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を</w:t>
      </w:r>
      <w:r>
        <w:rPr>
          <w:rFonts w:ascii="Microsoft YaHei" w:hAnsi="Microsoft YaHei" w:eastAsia="Microsoft YaHei" w:cs="Microsoft YaHei"/>
        </w:rPr>
        <w:t>確立</w:t>
      </w:r>
      <w:r>
        <w:rPr>
          <w:rFonts w:ascii="MS Gothic" w:hAnsi="MS Gothic" w:eastAsia="MS Gothic" w:cs="MS Gothic"/>
        </w:rPr>
        <w:t>するのであり</w:t>
      </w:r>
      <w:r>
        <w:rPr>
          <w:rFonts w:ascii="Microsoft YaHei" w:hAnsi="Microsoft YaHei" w:eastAsia="Microsoft YaHei" w:cs="Microsoft YaHei"/>
        </w:rPr>
        <w:t>、</w:t>
      </w:r>
      <w:r>
        <w:rPr>
          <w:rFonts w:ascii="MS Gothic" w:hAnsi="MS Gothic" w:eastAsia="MS Gothic" w:cs="MS Gothic"/>
        </w:rPr>
        <w:t>もし</w:t>
      </w:r>
      <w:r>
        <w:rPr>
          <w:rFonts w:ascii="Microsoft YaHei" w:hAnsi="Microsoft YaHei" w:eastAsia="Microsoft YaHei" w:cs="Microsoft YaHei"/>
        </w:rPr>
        <w:t>十七</w:t>
      </w:r>
      <w:r>
        <w:rPr>
          <w:rFonts w:ascii="MS Gothic" w:hAnsi="MS Gothic" w:eastAsia="MS Gothic" w:cs="MS Gothic"/>
        </w:rPr>
        <w:t>が</w:t>
      </w:r>
      <w:r>
        <w:rPr>
          <w:rFonts w:ascii="Microsoft YaHei" w:hAnsi="Microsoft YaHei" w:eastAsia="Microsoft YaHei" w:cs="Microsoft YaHei"/>
        </w:rPr>
        <w:t>有効</w:t>
      </w:r>
      <w:r>
        <w:rPr>
          <w:rFonts w:ascii="MS Gothic" w:hAnsi="MS Gothic" w:eastAsia="MS Gothic" w:cs="MS Gothic"/>
        </w:rPr>
        <w:t>な</w:t>
      </w:r>
      <w:r>
        <w:rPr>
          <w:rFonts w:ascii="Microsoft YaHei" w:hAnsi="Microsoft YaHei" w:eastAsia="Microsoft YaHei" w:cs="Microsoft YaHei"/>
        </w:rPr>
        <w:t>預言的象徴</w:t>
      </w:r>
      <w:r>
        <w:rPr>
          <w:rFonts w:ascii="MS Gothic" w:hAnsi="MS Gothic" w:eastAsia="MS Gothic" w:cs="MS Gothic"/>
        </w:rPr>
        <w:t>であるならば</w:t>
      </w:r>
      <w:r>
        <w:rPr>
          <w:rFonts w:ascii="Microsoft YaHei" w:hAnsi="Microsoft YaHei" w:eastAsia="Microsoft YaHei" w:cs="Microsoft YaHei"/>
        </w:rPr>
        <w:t>、二人</w:t>
      </w:r>
      <w:r>
        <w:rPr>
          <w:rFonts w:ascii="MS Gothic" w:hAnsi="MS Gothic" w:eastAsia="MS Gothic" w:cs="MS Gothic"/>
        </w:rPr>
        <w:t>または</w:t>
      </w:r>
      <w:r>
        <w:rPr>
          <w:rFonts w:ascii="Microsoft YaHei" w:hAnsi="Microsoft YaHei" w:eastAsia="Microsoft YaHei" w:cs="Microsoft YaHei"/>
        </w:rPr>
        <w:t>三人</w:t>
      </w:r>
      <w:r>
        <w:rPr>
          <w:rFonts w:ascii="MS Gothic" w:hAnsi="MS Gothic" w:eastAsia="MS Gothic" w:cs="MS Gothic"/>
        </w:rPr>
        <w:t>の</w:t>
      </w:r>
      <w:r>
        <w:rPr>
          <w:rFonts w:ascii="Microsoft YaHei" w:hAnsi="Microsoft YaHei" w:eastAsia="Microsoft YaHei" w:cs="Microsoft YaHei"/>
        </w:rPr>
        <w:t>証言</w:t>
      </w:r>
      <w:r>
        <w:rPr>
          <w:rFonts w:ascii="MS Gothic" w:hAnsi="MS Gothic" w:eastAsia="MS Gothic" w:cs="MS Gothic"/>
        </w:rPr>
        <w:t>に</w:t>
      </w:r>
      <w:r>
        <w:rPr>
          <w:rFonts w:ascii="Microsoft YaHei" w:hAnsi="Microsoft YaHei" w:eastAsia="Microsoft YaHei" w:cs="Microsoft YaHei"/>
        </w:rPr>
        <w:t>基</w:t>
      </w:r>
      <w:r>
        <w:rPr>
          <w:rFonts w:ascii="MS Gothic" w:hAnsi="MS Gothic" w:eastAsia="MS Gothic" w:cs="MS Gothic"/>
        </w:rPr>
        <w:t>づいて</w:t>
      </w:r>
      <w:r>
        <w:rPr>
          <w:rFonts w:ascii="Microsoft YaHei" w:hAnsi="Microsoft YaHei" w:eastAsia="Microsoft YaHei" w:cs="Microsoft YaHei"/>
        </w:rPr>
        <w:t>、</w:t>
      </w:r>
      <w:r>
        <w:rPr>
          <w:rFonts w:ascii="MS Gothic" w:hAnsi="MS Gothic" w:eastAsia="MS Gothic" w:cs="MS Gothic"/>
        </w:rPr>
        <w:t>それらは</w:t>
      </w:r>
      <w:r>
        <w:rPr>
          <w:rFonts w:ascii="Microsoft YaHei" w:hAnsi="Microsoft YaHei" w:eastAsia="Microsoft YaHei" w:cs="Microsoft YaHei"/>
        </w:rPr>
        <w:t>正当</w:t>
      </w:r>
      <w:r>
        <w:rPr>
          <w:rFonts w:ascii="MS Gothic" w:hAnsi="MS Gothic" w:eastAsia="MS Gothic" w:cs="MS Gothic"/>
        </w:rPr>
        <w:t>な</w:t>
      </w:r>
      <w:r>
        <w:rPr>
          <w:rFonts w:ascii="Microsoft YaHei" w:hAnsi="Microsoft YaHei" w:eastAsia="Microsoft YaHei" w:cs="Microsoft YaHei"/>
        </w:rPr>
        <w:t>預言的期間</w:t>
      </w:r>
      <w:r>
        <w:rPr>
          <w:rFonts w:ascii="MS Gothic" w:hAnsi="MS Gothic" w:eastAsia="MS Gothic" w:cs="MS Gothic"/>
        </w:rPr>
        <w:t>として</w:t>
      </w:r>
      <w:r>
        <w:rPr>
          <w:rFonts w:ascii="Microsoft YaHei" w:hAnsi="Microsoft YaHei" w:eastAsia="Microsoft YaHei" w:cs="Microsoft YaHei"/>
        </w:rPr>
        <w:t>確立</w:t>
      </w:r>
      <w:r>
        <w:rPr>
          <w:rFonts w:ascii="MS Gothic" w:hAnsi="MS Gothic" w:eastAsia="MS Gothic" w:cs="MS Gothic"/>
        </w:rPr>
        <w:t>されなければならない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Ibintu byo kwemeza biri mu kindi gihe cy’imyaka 250 cyatangiye mu 457 mbere ya Kristo. Kuri iyo tariki ni ho ubuhanuzi bw’imyaka 2,300 bwo muri Daniyeli 8:14 bwatangiriye. Umwaka wa 457 mbere ya Kristo ni intangiriro y’ubuhanuzi, kandi ni ikimenyetso cy’ubuhanuzi cyamaze gushingwa. Iyo wongereye imyaka 250 ujya imbere, ugera mu 207 mbere ya Kristo, ari yo mateka ari hagati y’intambara ya Raphia n’iya Panium. Intambara ya Raphia n’iya Panium ntizishobora gutandukanywa, kuko zombi zarwannywe na Antiochus Mukuru. Uhereye ku ntambara ya Raphia mu 217 mbere ya Kristo ukageza ku ntambara ya Panium mu 200 mbere ya Kristo ni imyaka cumi n’irindwi. Ubuhanuzi bw’imyaka 2,300 bugaragaza ihinduka ry’ingoma y’ibihe ku ntangiriro, ubwo itegeko rya gatatu ryasubizaga u Buyuda ubusugire bwabwo nk’ishyanga, hanyuma no ku iherezo habaho ihinduka ry’ingoma y’ibihe ubwo Kristo yavanwaga Ahera akinjira Ahera Cyane. Umwaka wa 207 mbere ya Kristo ugereranya ihinduka ry’ingoma y’ibihe ry’ubutegetsi bwa Egiputa kuri Yudaya, rijya ku ngoma y’ibihe y’ubutegetsi bw’Abaselewukiya ku gihugu cy’ubwiza. Ingoma y’ibihe y’ubugenzuzi bw’Abaselewukiya ku gihugu cy’ubwiza yabyaye ubwigomeke bw’Abamakabayo mu 167 mbere ya Kristo.</w:t>
      </w:r>
    </w:p>
    <w:p>
      <w:pPr>
        <w:pStyle w:val="ArticleBody"/>
        <w:jc w:val="left"/>
      </w:pPr>
      <w:r>
        <w:rPr>
          <w:rFonts w:ascii="Times New Roman" w:hAnsi="Times New Roman" w:eastAsia="Times New Roman" w:cs="Times New Roman"/>
        </w:rPr>
        <w:t>Ɔberɛ a wɔfrɛ no Nero no mfe ahannu ne aduonum no ba awiei wɔ Constantine Kɛse no abakɔsɛm mu, na mfe ahannu ne aduonum a ɛtoatoa akodi abien no ntam so no yɛ Antiochus Kɛse no abakɔsɛm. Wɔ Raphia ko no mu no, Ptolemy IV dii Antiochus Kɛse no so nkonim, na Ptolemy dii ade mfe dunsɔn. Mfe ahannu ne aduonum mmere abien no nyinaa kura mfe dunsɔn bere soronko bi mu. Ne nyinaa wie wɔ ɔhene bi abakɔsɛm mu a wonim no sɛ Kɛse no. Mfe ahannu ne aduonum mmere abien no nyinaa fi ase wɔ nkɔmhyɛ mu agyiraehyɛde a wɔde asi hɔ yiye so, na ne nyinaa wie nso wɔ nkɔmhyɛ mu agyiraehyɛde a wɔde asi hɔ yiye so.</w:t>
      </w:r>
    </w:p>
    <w:p>
      <w:pPr>
        <w:pStyle w:val="ArticleBody"/>
        <w:jc w:val="left"/>
      </w:pPr>
      <w:r>
        <w:rPr>
          <w:rFonts w:ascii="Times New Roman" w:hAnsi="Times New Roman" w:eastAsia="Times New Roman" w:cs="Times New Roman"/>
        </w:rPr>
        <w:t>United States yatandikire ku wa 4 Mukakaro 1776, kandi imyaka 250 nyuma yaho ikugeza ku wa 4 Mukakaro 2026, ubwo Donald Trump, uzwi nk’ushaka kugira Amerika “ikomeye,” azizihiza iyo myaka 250. Umwaka wa 2026, nk’uko bimeze ku myaka 250 ibarwa uhereye mu wa 457 mbere ya Kristo, urangirira hagati mu mateka y’intambara za none za Raphia na Panium, zizwi nk’Intambara ya Ukraine n’Intambara ya Gatatu y’Isi Yose. Ingoma y’umwami wo mu majyepfo, igihe cy’itegeko rya mbere ryo ku Cyumweru, n’igihe gikubiyemo uhereye ku ntambara ya Raphia ukageza kuri Panium, bitanga ibihe bitatu by’imyaka cumi n’irindwi, byose bifitanye isano n’amateka amwe y’ubuhanuzi. Ibihe bitatu by’imyaka 250 byose bihurira hamwe mu mateka amwe y’ubuhanuzi. Ibi bihe bitatu by’imyaka 250 bishyiraho imirongo itatu y’ukuri k’ubuhanuzi ifitanye isano n’amateka ajyanye na Donald Trump, ushushanywa nka Constantine Mukuru cyangwa Antiochus Mukuru.</w:t>
      </w:r>
    </w:p>
    <w:p>
      <w:pPr>
        <w:pStyle w:val="ArticleBody"/>
        <w:jc w:val="left"/>
      </w:pPr>
      <w:r>
        <w:rPr>
          <w:rFonts w:ascii="Times New Roman" w:hAnsi="Times New Roman" w:eastAsia="Times New Roman" w:cs="Times New Roman"/>
        </w:rPr>
        <w:t>The three lines of 250 years provide three different, but complementary illustrations of the latter days. Nero’s line identifies the seventeen-year history of compromise that perfectly speaks to the prophetic characteristics of the formation of the image of the beast.</w:t>
      </w:r>
    </w:p>
    <w:p>
      <w:pPr>
        <w:pStyle w:val="ArticleScripture"/>
        <w:jc w:val="left"/>
      </w:pPr>
      <w:r>
        <w:rPr>
          <w:rFonts w:ascii="Times New Roman" w:hAnsi="Times New Roman" w:eastAsia="Times New Roman" w:cs="Times New Roman"/>
        </w:rPr>
        <w:t>“Umwami yanyeretse neza ko ishusho y’inyamaswa izashyirwaho mbere y’uko igihe cy’igeragezwa kirangira; kuko ari yo izaba ikigeragezo gikomeye ku bwoko bw’Imana, ari na cyo iherezo ryabo ry’iteka rizagenderwaho rigafatirwaho icyemezo. Umwanya mufashe ni uruvange rw’ibidahuye cyane ku buryo bake cyane ari bo bazashukwa.</w:t>
      </w:r>
    </w:p>
    <w:p>
      <w:pPr>
        <w:pStyle w:val="ArticleScripture"/>
        <w:jc w:val="left"/>
      </w:pPr>
      <w:r>
        <w:rPr>
          <w:rFonts w:ascii="Times New Roman" w:hAnsi="Times New Roman" w:eastAsia="Times New Roman" w:cs="Times New Roman"/>
        </w:rPr>
        <w:t>“Mu Kusokolola 13, ensonga eyi eragiddwa bulungi ddala; [Kusokolola 13:11–17, nga bwe kyajuliddwa].”</w:t>
      </w:r>
    </w:p>
    <w:p>
      <w:pPr>
        <w:pStyle w:val="ArticleScripture"/>
        <w:jc w:val="left"/>
      </w:pPr>
      <w:r>
        <w:rPr>
          <w:rFonts w:ascii="Times New Roman" w:hAnsi="Times New Roman" w:eastAsia="Times New Roman" w:cs="Times New Roman"/>
        </w:rPr>
        <w:t>“Echi ni cho kishipisho eyo andu a Ngai lazima wawe nayo kabla hawajatiwa muhuri. Wote waliothibitisha uaminifu wao kwa Ngai kwa kushika sheria Yake, na kwa kukataa kuikubali sabato ya uongo, watahesabiwa chini ya bendera ya Bwana Ngai Yehova, nao watapokea muhuri wa Ngai aliye hai. Nao wale wanaoisaliti kweli yenye asili ya mbinguni na kuikubali sabato ya Jumapili, watapokea chapa ya yule mnyama.” Manuscript Releases, volume 15, 15.</w:t>
      </w:r>
    </w:p>
    <w:p>
      <w:pPr>
        <w:pStyle w:val="ArticleBody"/>
        <w:jc w:val="left"/>
      </w:pPr>
      <w:r>
        <w:rPr>
          <w:rFonts w:ascii="Times New Roman" w:hAnsi="Times New Roman" w:eastAsia="Times New Roman" w:cs="Times New Roman"/>
        </w:rPr>
        <w:t>Ifanizo ry’inyamaswa ni uguhuriza hamwe kw’itorero na Leta, ariko itorero rikaba ari ryo rigenzura ubwo busabane. Ubwumvikane bwa Konstantino, mu kugerageza guhuza ubupagani n’Ubukristo, ni rwo rugero ngarukamwaka rw’ubwumvikane bwo mu minsi y’imperuka.</w:t>
      </w:r>
    </w:p>
    <w:p>
      <w:pPr>
        <w:pStyle w:val="ArticleScripture"/>
        <w:jc w:val="left"/>
      </w:pPr>
      <w:r>
        <w:rPr>
          <w:rFonts w:ascii="Times New Roman" w:hAnsi="Times New Roman" w:eastAsia="Times New Roman" w:cs="Times New Roman"/>
        </w:rPr>
        <w:t>“United States-ngi nang chingna ningthou-shingna eigi mapung phadokpa amasung gi manungda leiriba church-ki phibam amasung thabak-singda state-ki tengbang piba ngamhanba pumnamakta, Protestants-singna papists-singgi khongchat matung inna chatli. Aduga, masigi mathanta, makhoina papacy-na Old World-ta manghallakhiba supremacy adu Protestant America-da amuk hanna phangba ngamhanbagi thong hangdokli. Aduga, eigi phibam asida henna maru oihalliba asi, matam asida khallibagi aphaba object asi Sunday observance adu enforce touba ni—Rome-da houjik khudongchaba amasung mahakna mahakki authority-gi sign oina claim touba custom ama. Papacy-gi spirit adu—mali-mari gi customs-singga chingnaba-gi spirit, amasung Ningthougi commandments-singdagi henna miyamgi traditions-singbu ikai khumnaba—adu Protestant churches-singgi manungda chaothokli amasung makhoibu papacy-na makhoigi mamangda toukhiba Sunday exaltation-gi thabak adumak touhanba matam pithokli.”</w:t>
      </w:r>
    </w:p>
    <w:p>
      <w:pPr>
        <w:pStyle w:val="ArticleScripture"/>
        <w:jc w:val="left"/>
      </w:pPr>
      <w:r>
        <w:rPr>
          <w:rFonts w:ascii="Times New Roman" w:hAnsi="Times New Roman" w:eastAsia="Times New Roman" w:cs="Times New Roman"/>
        </w:rPr>
        <w:t>“Somoši syẽ pyõgũ, mũndũ ũrĩ kũmenya hinya cia gũtũmika thĩinĩ wa ngũrano ĩrĩa ĩgũka o hĩhĩ, ndakwĩhota no kũrũgamĩrĩra maandĩko ma njira iria Roma yatũmĩte nĩ ũndũ ũcio hĩndĩ cia tene. Angĩenda kũmenya ũrĩa Apapa na Aprotestanti marĩ hamwe magũtwarana na arĩa makũrega njĩra ciao cia wĩtĩkio, nĩareke one roho ũrĩa Roma yoonanĩrĩtie kũhĩtana na Sabato hamwe na arĩa maiyũmĩrĩire.</w:t>
      </w:r>
    </w:p>
    <w:p>
      <w:pPr>
        <w:pStyle w:val="ArticleScripture"/>
        <w:jc w:val="left"/>
      </w:pPr>
      <w:r>
        <w:rPr>
          <w:rFonts w:ascii="Times New Roman" w:hAnsi="Times New Roman" w:eastAsia="Times New Roman" w:cs="Times New Roman"/>
        </w:rPr>
        <w:t>“Amabwiriza y’ubwami, inama nkuru z’itorero, n’amategeko y’itorero ashyigikiwe n’ubutegetsi bw’isi ni byo byabaye intambwe uwo munsi mukuru wa gipagani wanyuzemo kugira ngo ugere ku mwanya w’icyubahiro mu isi ya Gikristo. Igipimo cya mbere cyatangajwe ku mugaragaro gishyiraho kubahiriza ku Cyumweru cyari itegeko ryashyizweho na Konstantino. (A.D. 321) Iryo tegeko ryasabaga abatuye mu mijyi kuruhuka ku ‘munsi w’izuba wubahwa cyane,’ ariko rikemerera abatuye mu cyaro gukomeza imirimo yabo y’ubuhinzi. Nubwo mu by’ukuri ryari itegeko rya gipagani, umwami w’abami yarishyize mu bikorwa amaze kwemera Ubukristo mu buryo bw’izina gusa.” The Great Controversy, 574.</w:t>
      </w:r>
    </w:p>
    <w:p>
      <w:pPr>
        <w:pStyle w:val="ArticleBody"/>
        <w:jc w:val="left"/>
      </w:pPr>
      <w:r>
        <w:rPr>
          <w:rFonts w:ascii="Times New Roman" w:hAnsi="Times New Roman" w:eastAsia="Times New Roman" w:cs="Times New Roman"/>
        </w:rPr>
        <w:t>Iterambere ry’ukwemera igice ryagejeje ku, kandi rizongera kuganisha ku itegeko ryo ku Cyumweru, rigereranywa n’igihe cy’imyaka cumi n’irindwi kuva mu wa 313 kugeza mu wa 330, aho itegeko rya mbere ryo ku Cyumweru ryo mu wa 321 riri hagati muri ayo mateka. Mu ntangiriro habaye ubukwe bw’iburasirazuba n’iburengerazuba, kandi ku iherezo habaye ubutane bw’iburasirazuba n’iburengerazuba. Itegeko rya mbere ryo ku Cyumweru ni ikimenyetso cyo hagati kigereranya ubugome bwo kwigomeka, nk’uko inyuguti ya cumi na gatatu y’inyuguti z’Igiheburayo, iyo ibanjirijwe n’inyuguti ya mbere kandi igakurikirwa n’inyuguti ya makumyabiri na kabiri kandi ya nyuma y’inyuguti zose, iba igize ijambo ry’Igiheburayo risobanura ukuri. Ubukwe ku ntangiriro n’ubutane ku iherezo bigaragaza inyuguti alufa ihuje n’inyuguti omega. Igihe cy’imyaka magana abiri na mirongo itanu cyatangiranye na Nero gifite ikimenyetso cya Kristo, kandi kivuga ku ngingo y’ukuri kw’iki gihe mu minsi y’imperuka.</w:t>
      </w:r>
    </w:p>
    <w:p>
      <w:pPr>
        <w:pStyle w:val="ArticleBody"/>
        <w:jc w:val="left"/>
      </w:pPr>
      <w:r>
        <w:rPr>
          <w:rFonts w:ascii="Times New Roman" w:hAnsi="Times New Roman" w:eastAsia="Times New Roman" w:cs="Times New Roman"/>
        </w:rPr>
        <w:t>457 BC</w:t>
      </w:r>
      <w:r>
        <w:rPr>
          <w:rFonts w:ascii="Malgun Gothic" w:hAnsi="Malgun Gothic" w:eastAsia="Malgun Gothic" w:cs="Malgun Gothic"/>
        </w:rPr>
        <w:t>부터</w:t>
      </w:r>
      <w:r>
        <w:rPr>
          <w:rFonts w:ascii="Times New Roman" w:hAnsi="Times New Roman" w:eastAsia="Times New Roman" w:cs="Times New Roman"/>
        </w:rPr>
        <w:t xml:space="preserve"> </w:t>
      </w:r>
      <w:r>
        <w:rPr>
          <w:rFonts w:ascii="Malgun Gothic" w:hAnsi="Malgun Gothic" w:eastAsia="Malgun Gothic" w:cs="Malgun Gothic"/>
        </w:rPr>
        <w:t>시작되는</w:t>
      </w:r>
      <w:r>
        <w:rPr>
          <w:rFonts w:ascii="Times New Roman" w:hAnsi="Times New Roman" w:eastAsia="Times New Roman" w:cs="Times New Roman"/>
        </w:rPr>
        <w:t xml:space="preserve"> 250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라피아에서</w:t>
      </w:r>
      <w:r>
        <w:rPr>
          <w:rFonts w:ascii="Times New Roman" w:hAnsi="Times New Roman" w:eastAsia="Times New Roman" w:cs="Times New Roman"/>
        </w:rPr>
        <w:t xml:space="preserve"> </w:t>
      </w:r>
      <w:r>
        <w:rPr>
          <w:rFonts w:ascii="Malgun Gothic" w:hAnsi="Malgun Gothic" w:eastAsia="Malgun Gothic" w:cs="Malgun Gothic"/>
        </w:rPr>
        <w:t>파니움에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17</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안티오쿠스</w:t>
      </w:r>
      <w:r>
        <w:rPr>
          <w:rFonts w:ascii="Times New Roman" w:hAnsi="Times New Roman" w:eastAsia="Times New Roman" w:cs="Times New Roman"/>
        </w:rPr>
        <w:t xml:space="preserve"> </w:t>
      </w:r>
      <w:r>
        <w:rPr>
          <w:rFonts w:ascii="Malgun Gothic" w:hAnsi="Malgun Gothic" w:eastAsia="Malgun Gothic" w:cs="Malgun Gothic"/>
        </w:rPr>
        <w:t>대왕으로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국가</w:t>
      </w:r>
      <w:r>
        <w:rPr>
          <w:rFonts w:ascii="Times New Roman" w:hAnsi="Times New Roman" w:eastAsia="Times New Roman" w:cs="Times New Roman"/>
        </w:rPr>
        <w:t xml:space="preserve"> </w:t>
      </w:r>
      <w:r>
        <w:rPr>
          <w:rFonts w:ascii="Malgun Gothic" w:hAnsi="Malgun Gothic" w:eastAsia="Malgun Gothic" w:cs="Malgun Gothic"/>
        </w:rPr>
        <w:t>경영술을</w:t>
      </w:r>
      <w:r>
        <w:rPr>
          <w:rFonts w:ascii="Times New Roman" w:hAnsi="Times New Roman" w:eastAsia="Times New Roman" w:cs="Times New Roman"/>
        </w:rPr>
        <w:t xml:space="preserve"> </w:t>
      </w:r>
      <w:r>
        <w:rPr>
          <w:rFonts w:ascii="Malgun Gothic" w:hAnsi="Malgun Gothic" w:eastAsia="Malgun Gothic" w:cs="Malgun Gothic"/>
        </w:rPr>
        <w:t>강조한다</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이것을</w:t>
      </w:r>
      <w:r>
        <w:rPr>
          <w:rFonts w:ascii="Times New Roman" w:hAnsi="Times New Roman" w:eastAsia="Times New Roman" w:cs="Times New Roman"/>
        </w:rPr>
        <w:t xml:space="preserve"> </w:t>
      </w:r>
      <w:r>
        <w:rPr>
          <w:rFonts w:ascii="Malgun Gothic" w:hAnsi="Malgun Gothic" w:eastAsia="Malgun Gothic" w:cs="Malgun Gothic"/>
        </w:rPr>
        <w:t>국가</w:t>
      </w:r>
      <w:r>
        <w:rPr>
          <w:rFonts w:ascii="Times New Roman" w:hAnsi="Times New Roman" w:eastAsia="Times New Roman" w:cs="Times New Roman"/>
        </w:rPr>
        <w:t xml:space="preserve"> </w:t>
      </w:r>
      <w:r>
        <w:rPr>
          <w:rFonts w:ascii="Malgun Gothic" w:hAnsi="Malgun Gothic" w:eastAsia="Malgun Gothic" w:cs="Malgun Gothic"/>
        </w:rPr>
        <w:t>경영술로</w:t>
      </w:r>
      <w:r>
        <w:rPr>
          <w:rFonts w:ascii="Times New Roman" w:hAnsi="Times New Roman" w:eastAsia="Times New Roman" w:cs="Times New Roman"/>
        </w:rPr>
        <w:t xml:space="preserve"> </w:t>
      </w:r>
      <w:r>
        <w:rPr>
          <w:rFonts w:ascii="Malgun Gothic" w:hAnsi="Malgun Gothic" w:eastAsia="Malgun Gothic" w:cs="Malgun Gothic"/>
        </w:rPr>
        <w:t>이해하는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457 BC</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2,300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예언이</w:t>
      </w:r>
      <w:r>
        <w:rPr>
          <w:rFonts w:ascii="Times New Roman" w:hAnsi="Times New Roman" w:eastAsia="Times New Roman" w:cs="Times New Roman"/>
        </w:rPr>
        <w:t xml:space="preserve"> </w:t>
      </w:r>
      <w:r>
        <w:rPr>
          <w:rFonts w:ascii="Malgun Gothic" w:hAnsi="Malgun Gothic" w:eastAsia="Malgun Gothic" w:cs="Malgun Gothic"/>
        </w:rPr>
        <w:t>시작되었기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2,300</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구속</w:t>
      </w:r>
      <w:r>
        <w:rPr>
          <w:rFonts w:ascii="Times New Roman" w:hAnsi="Times New Roman" w:eastAsia="Times New Roman" w:cs="Times New Roman"/>
        </w:rPr>
        <w:t xml:space="preserve"> </w:t>
      </w:r>
      <w:r>
        <w:rPr>
          <w:rFonts w:ascii="Malgun Gothic" w:hAnsi="Malgun Gothic" w:eastAsia="Malgun Gothic" w:cs="Malgun Gothic"/>
        </w:rPr>
        <w:t>사역에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내적</w:t>
      </w:r>
      <w:r>
        <w:rPr>
          <w:rFonts w:ascii="Times New Roman" w:hAnsi="Times New Roman" w:eastAsia="Times New Roman" w:cs="Times New Roman"/>
        </w:rPr>
        <w:t xml:space="preserve"> </w:t>
      </w:r>
      <w:r>
        <w:rPr>
          <w:rFonts w:ascii="Malgun Gothic" w:hAnsi="Malgun Gothic" w:eastAsia="Malgun Gothic" w:cs="Malgun Gothic"/>
        </w:rPr>
        <w:t>선으로서</w:t>
      </w:r>
      <w:r>
        <w:rPr>
          <w:rFonts w:ascii="Times New Roman" w:hAnsi="Times New Roman" w:eastAsia="Times New Roman" w:cs="Times New Roman"/>
        </w:rPr>
        <w:t xml:space="preserve">, </w:t>
      </w:r>
      <w:r>
        <w:rPr>
          <w:rFonts w:ascii="Malgun Gothic" w:hAnsi="Malgun Gothic" w:eastAsia="Malgun Gothic" w:cs="Malgun Gothic"/>
        </w:rPr>
        <w:t>교권적</w:t>
      </w:r>
      <w:r>
        <w:rPr>
          <w:rFonts w:ascii="Times New Roman" w:hAnsi="Times New Roman" w:eastAsia="Times New Roman" w:cs="Times New Roman"/>
        </w:rPr>
        <w:t xml:space="preserve"> </w:t>
      </w:r>
      <w:r>
        <w:rPr>
          <w:rFonts w:ascii="Malgun Gothic" w:hAnsi="Malgun Gothic" w:eastAsia="Malgun Gothic" w:cs="Malgun Gothic"/>
        </w:rPr>
        <w:t>경영술의</w:t>
      </w:r>
      <w:r>
        <w:rPr>
          <w:rFonts w:ascii="Times New Roman" w:hAnsi="Times New Roman" w:eastAsia="Times New Roman" w:cs="Times New Roman"/>
        </w:rPr>
        <w:t xml:space="preserve"> </w:t>
      </w:r>
      <w:r>
        <w:rPr>
          <w:rFonts w:ascii="Malgun Gothic" w:hAnsi="Malgun Gothic" w:eastAsia="Malgun Gothic" w:cs="Malgun Gothic"/>
        </w:rPr>
        <w:t>상징과</w:t>
      </w:r>
      <w:r>
        <w:rPr>
          <w:rFonts w:ascii="Times New Roman" w:hAnsi="Times New Roman" w:eastAsia="Times New Roman" w:cs="Times New Roman"/>
        </w:rPr>
        <w:t xml:space="preserve"> </w:t>
      </w:r>
      <w:r>
        <w:rPr>
          <w:rFonts w:ascii="Malgun Gothic" w:hAnsi="Malgun Gothic" w:eastAsia="Malgun Gothic" w:cs="Malgun Gothic"/>
        </w:rPr>
        <w:t>부합한다</w:t>
      </w:r>
      <w:r>
        <w:rPr>
          <w:rFonts w:ascii="Times New Roman" w:hAnsi="Times New Roman" w:eastAsia="Times New Roman" w:cs="Times New Roman"/>
        </w:rPr>
        <w:t xml:space="preserve">. </w:t>
      </w:r>
      <w:r>
        <w:rPr>
          <w:rFonts w:ascii="Malgun Gothic" w:hAnsi="Malgun Gothic" w:eastAsia="Malgun Gothic" w:cs="Malgun Gothic"/>
        </w:rPr>
        <w:t>네로와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250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기간과는</w:t>
      </w:r>
      <w:r>
        <w:rPr>
          <w:rFonts w:ascii="Times New Roman" w:hAnsi="Times New Roman" w:eastAsia="Times New Roman" w:cs="Times New Roman"/>
        </w:rPr>
        <w:t xml:space="preserve"> </w:t>
      </w:r>
      <w:r>
        <w:rPr>
          <w:rFonts w:ascii="Malgun Gothic" w:hAnsi="Malgun Gothic" w:eastAsia="Malgun Gothic" w:cs="Malgun Gothic"/>
        </w:rPr>
        <w:t>달리</w:t>
      </w:r>
      <w:r>
        <w:rPr>
          <w:rFonts w:ascii="Times New Roman" w:hAnsi="Times New Roman" w:eastAsia="Times New Roman" w:cs="Times New Roman"/>
        </w:rPr>
        <w:t>, 457 BC</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시작되는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천년의</w:t>
      </w:r>
      <w:r>
        <w:rPr>
          <w:rFonts w:ascii="Times New Roman" w:hAnsi="Times New Roman" w:eastAsia="Times New Roman" w:cs="Times New Roman"/>
        </w:rPr>
        <w:t xml:space="preserve"> </w:t>
      </w:r>
      <w:r>
        <w:rPr>
          <w:rFonts w:ascii="Malgun Gothic" w:hAnsi="Malgun Gothic" w:eastAsia="Malgun Gothic" w:cs="Malgun Gothic"/>
        </w:rPr>
        <w:t>평화라는</w:t>
      </w:r>
      <w:r>
        <w:rPr>
          <w:rFonts w:ascii="Times New Roman" w:hAnsi="Times New Roman" w:eastAsia="Times New Roman" w:cs="Times New Roman"/>
        </w:rPr>
        <w:t xml:space="preserve"> </w:t>
      </w:r>
      <w:r>
        <w:rPr>
          <w:rFonts w:ascii="Malgun Gothic" w:hAnsi="Malgun Gothic" w:eastAsia="Malgun Gothic" w:cs="Malgun Gothic"/>
        </w:rPr>
        <w:t>황금시대에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그릇된</w:t>
      </w:r>
      <w:r>
        <w:rPr>
          <w:rFonts w:ascii="Times New Roman" w:hAnsi="Times New Roman" w:eastAsia="Times New Roman" w:cs="Times New Roman"/>
        </w:rPr>
        <w:t xml:space="preserve"> </w:t>
      </w:r>
      <w:r>
        <w:rPr>
          <w:rFonts w:ascii="Malgun Gothic" w:hAnsi="Malgun Gothic" w:eastAsia="Malgun Gothic" w:cs="Malgun Gothic"/>
        </w:rPr>
        <w:t>가톨릭</w:t>
      </w:r>
      <w:r>
        <w:rPr>
          <w:rFonts w:ascii="Times New Roman" w:hAnsi="Times New Roman" w:eastAsia="Times New Roman" w:cs="Times New Roman"/>
        </w:rPr>
        <w:t xml:space="preserve"> </w:t>
      </w:r>
      <w:r>
        <w:rPr>
          <w:rFonts w:ascii="Malgun Gothic" w:hAnsi="Malgun Gothic" w:eastAsia="Malgun Gothic" w:cs="Malgun Gothic"/>
        </w:rPr>
        <w:t>개념을</w:t>
      </w:r>
      <w:r>
        <w:rPr>
          <w:rFonts w:ascii="Times New Roman" w:hAnsi="Times New Roman" w:eastAsia="Times New Roman" w:cs="Times New Roman"/>
        </w:rPr>
        <w:t xml:space="preserve"> </w:t>
      </w:r>
      <w:r>
        <w:rPr>
          <w:rFonts w:ascii="Malgun Gothic" w:hAnsi="Malgun Gothic" w:eastAsia="Malgun Gothic" w:cs="Malgun Gothic"/>
        </w:rPr>
        <w:t>조장하면서</w:t>
      </w:r>
      <w:r>
        <w:rPr>
          <w:rFonts w:ascii="Times New Roman" w:hAnsi="Times New Roman" w:eastAsia="Times New Roman" w:cs="Times New Roman"/>
        </w:rPr>
        <w:t xml:space="preserve"> </w:t>
      </w:r>
      <w:r>
        <w:rPr>
          <w:rFonts w:ascii="Malgun Gothic" w:hAnsi="Malgun Gothic" w:eastAsia="Malgun Gothic" w:cs="Malgun Gothic"/>
        </w:rPr>
        <w:t>미국을</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위대하게</w:t>
      </w:r>
      <w:r>
        <w:rPr>
          <w:rFonts w:ascii="Times New Roman" w:hAnsi="Times New Roman" w:eastAsia="Times New Roman" w:cs="Times New Roman"/>
        </w:rPr>
        <w:t xml:space="preserve"> </w:t>
      </w:r>
      <w:r>
        <w:rPr>
          <w:rFonts w:ascii="Malgun Gothic" w:hAnsi="Malgun Gothic" w:eastAsia="Malgun Gothic" w:cs="Malgun Gothic"/>
        </w:rPr>
        <w:t>만들고자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미국</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정치적</w:t>
      </w:r>
      <w:r>
        <w:rPr>
          <w:rFonts w:ascii="Times New Roman" w:hAnsi="Times New Roman" w:eastAsia="Times New Roman" w:cs="Times New Roman"/>
        </w:rPr>
        <w:t xml:space="preserve"> </w:t>
      </w:r>
      <w:r>
        <w:rPr>
          <w:rFonts w:ascii="Malgun Gothic" w:hAnsi="Malgun Gothic" w:eastAsia="Malgun Gothic" w:cs="Malgun Gothic"/>
        </w:rPr>
        <w:t>역할을</w:t>
      </w:r>
      <w:r>
        <w:rPr>
          <w:rFonts w:ascii="Times New Roman" w:hAnsi="Times New Roman" w:eastAsia="Times New Roman" w:cs="Times New Roman"/>
        </w:rPr>
        <w:t xml:space="preserve"> </w:t>
      </w:r>
      <w:r>
        <w:rPr>
          <w:rFonts w:ascii="Malgun Gothic" w:hAnsi="Malgun Gothic" w:eastAsia="Malgun Gothic" w:cs="Malgun Gothic"/>
        </w:rPr>
        <w:t>다루고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२५०</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तेह्रको</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निष्कर्षलाई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विजेताहरूले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विश्ववादी</w:t>
      </w:r>
      <w:r>
        <w:rPr>
          <w:rFonts w:ascii="Times New Roman" w:hAnsi="Times New Roman" w:eastAsia="Times New Roman" w:cs="Times New Roman"/>
        </w:rPr>
        <w:t xml:space="preserve"> </w:t>
      </w:r>
      <w:r>
        <w:rPr>
          <w:rFonts w:ascii="Nirmala UI" w:hAnsi="Nirmala UI" w:eastAsia="Nirmala UI" w:cs="Nirmala UI"/>
        </w:rPr>
        <w:t>अजिङ्गरद्वारा</w:t>
      </w:r>
      <w:r>
        <w:rPr>
          <w:rFonts w:ascii="Times New Roman" w:hAnsi="Times New Roman" w:eastAsia="Times New Roman" w:cs="Times New Roman"/>
        </w:rPr>
        <w:t xml:space="preserve"> </w:t>
      </w:r>
      <w:r>
        <w:rPr>
          <w:rFonts w:ascii="Nirmala UI" w:hAnsi="Nirmala UI" w:eastAsia="Nirmala UI" w:cs="Nirmala UI"/>
        </w:rPr>
        <w:t>सशक्त</w:t>
      </w:r>
      <w:r>
        <w:rPr>
          <w:rFonts w:ascii="Times New Roman" w:hAnsi="Times New Roman" w:eastAsia="Times New Roman" w:cs="Times New Roman"/>
        </w:rPr>
        <w:t xml:space="preserve"> </w:t>
      </w:r>
      <w:r>
        <w:rPr>
          <w:rFonts w:ascii="Nirmala UI" w:hAnsi="Nirmala UI" w:eastAsia="Nirmala UI" w:cs="Nirmala UI"/>
        </w:rPr>
        <w:t>बनाइएका</w:t>
      </w:r>
      <w:r>
        <w:rPr>
          <w:rFonts w:ascii="Times New Roman" w:hAnsi="Times New Roman" w:eastAsia="Times New Roman" w:cs="Times New Roman"/>
        </w:rPr>
        <w:t xml:space="preserve"> </w:t>
      </w:r>
      <w:r>
        <w:rPr>
          <w:rFonts w:ascii="Nirmala UI" w:hAnsi="Nirmala UI" w:eastAsia="Nirmala UI" w:cs="Nirmala UI"/>
        </w:rPr>
        <w:t>डेमोक्र्याटहरूले</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अराजकतालाई</w:t>
      </w:r>
      <w:r>
        <w:rPr>
          <w:rFonts w:ascii="Times New Roman" w:hAnsi="Times New Roman" w:eastAsia="Times New Roman" w:cs="Times New Roman"/>
        </w:rPr>
        <w:t xml:space="preserve"> </w:t>
      </w:r>
      <w:r>
        <w:rPr>
          <w:rFonts w:ascii="Nirmala UI" w:hAnsi="Nirmala UI" w:eastAsia="Nirmala UI" w:cs="Nirmala UI"/>
        </w:rPr>
        <w:t>क्रान्तिका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हेर्छन्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नगर्ने</w:t>
      </w:r>
      <w:r>
        <w:rPr>
          <w:rFonts w:ascii="Times New Roman" w:hAnsi="Times New Roman" w:eastAsia="Times New Roman" w:cs="Times New Roman"/>
        </w:rPr>
        <w:t xml:space="preserve"> </w:t>
      </w:r>
      <w:r>
        <w:rPr>
          <w:rFonts w:ascii="Nirmala UI" w:hAnsi="Nirmala UI" w:eastAsia="Nirmala UI" w:cs="Nirmala UI"/>
        </w:rPr>
        <w:t>रिपब्लिकनहरूले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गृहयुद्धका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हेर्छन्।</w:t>
      </w:r>
      <w:r>
        <w:rPr>
          <w:rFonts w:ascii="Times New Roman" w:hAnsi="Times New Roman" w:eastAsia="Times New Roman" w:cs="Times New Roman"/>
        </w:rPr>
        <w:t xml:space="preserve"> </w:t>
      </w:r>
      <w:r>
        <w:rPr>
          <w:rFonts w:ascii="Nirmala UI" w:hAnsi="Nirmala UI" w:eastAsia="Nirmala UI" w:cs="Nirmala UI"/>
        </w:rPr>
        <w:t>डेमोक्र्याटहरू</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अजिङ्गरका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रिपब्लिकनहरू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सोह्रमा</w:t>
      </w:r>
      <w:r>
        <w:rPr>
          <w:rFonts w:ascii="Times New Roman" w:hAnsi="Times New Roman" w:eastAsia="Times New Roman" w:cs="Times New Roman"/>
        </w:rPr>
        <w:t xml:space="preserve"> </w:t>
      </w:r>
      <w:r>
        <w:rPr>
          <w:rFonts w:ascii="Nirmala UI" w:hAnsi="Nirmala UI" w:eastAsia="Nirmala UI" w:cs="Nirmala UI"/>
        </w:rPr>
        <w:t>यूहन्नाको</w:t>
      </w:r>
      <w:r>
        <w:rPr>
          <w:rFonts w:ascii="Times New Roman" w:hAnsi="Times New Roman" w:eastAsia="Times New Roman" w:cs="Times New Roman"/>
        </w:rPr>
        <w:t xml:space="preserve"> </w:t>
      </w:r>
      <w:r>
        <w:rPr>
          <w:rFonts w:ascii="Nirmala UI" w:hAnsi="Nirmala UI" w:eastAsia="Nirmala UI" w:cs="Nirmala UI"/>
        </w:rPr>
        <w:t>शब्दावलीमा</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अगमवक्ता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क्रान्तिको</w:t>
      </w:r>
      <w:r>
        <w:rPr>
          <w:rFonts w:ascii="Times New Roman" w:hAnsi="Times New Roman" w:eastAsia="Times New Roman" w:cs="Times New Roman"/>
        </w:rPr>
        <w:t xml:space="preserve"> </w:t>
      </w:r>
      <w:r>
        <w:rPr>
          <w:rFonts w:ascii="Nirmala UI" w:hAnsi="Nirmala UI" w:eastAsia="Nirmala UI" w:cs="Nirmala UI"/>
        </w:rPr>
        <w:t>युद्धद्वारा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क्रान्तिको</w:t>
      </w:r>
      <w:r>
        <w:rPr>
          <w:rFonts w:ascii="Times New Roman" w:hAnsi="Times New Roman" w:eastAsia="Times New Roman" w:cs="Times New Roman"/>
        </w:rPr>
        <w:t xml:space="preserve"> </w:t>
      </w:r>
      <w:r>
        <w:rPr>
          <w:rFonts w:ascii="Nirmala UI" w:hAnsi="Nirmala UI" w:eastAsia="Nirmala UI" w:cs="Nirmala UI"/>
        </w:rPr>
        <w:t>युद्धसँग</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पार्टीको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गृहयुद्धमा</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गृहयुद्धमै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रिपब्लिकनहरूले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गृहयुद्ध</w:t>
      </w:r>
      <w:r>
        <w:rPr>
          <w:rFonts w:ascii="Times New Roman" w:hAnsi="Times New Roman" w:eastAsia="Times New Roman" w:cs="Times New Roman"/>
        </w:rPr>
        <w:t xml:space="preserve"> </w:t>
      </w:r>
      <w:r>
        <w:rPr>
          <w:rFonts w:ascii="Nirmala UI" w:hAnsi="Nirmala UI" w:eastAsia="Nirmala UI" w:cs="Nirmala UI"/>
        </w:rPr>
        <w:t>देख्छन्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डेमोक्र्याटहरूले</w:t>
      </w:r>
      <w:r>
        <w:rPr>
          <w:rFonts w:ascii="Times New Roman" w:hAnsi="Times New Roman" w:eastAsia="Times New Roman" w:cs="Times New Roman"/>
        </w:rPr>
        <w:t xml:space="preserve"> </w:t>
      </w:r>
      <w:r>
        <w:rPr>
          <w:rFonts w:ascii="Nirmala UI" w:hAnsi="Nirmala UI" w:eastAsia="Nirmala UI" w:cs="Nirmala UI"/>
        </w:rPr>
        <w:t>क्रान्ति</w:t>
      </w:r>
      <w:r>
        <w:rPr>
          <w:rFonts w:ascii="Times New Roman" w:hAnsi="Times New Roman" w:eastAsia="Times New Roman" w:cs="Times New Roman"/>
        </w:rPr>
        <w:t xml:space="preserve"> </w:t>
      </w:r>
      <w:r>
        <w:rPr>
          <w:rFonts w:ascii="Nirmala UI" w:hAnsi="Nirmala UI" w:eastAsia="Nirmala UI" w:cs="Nirmala UI"/>
        </w:rPr>
        <w:t>भन्छन्।</w:t>
      </w:r>
    </w:p>
    <w:p>
      <w:pPr>
        <w:pStyle w:val="ArticleBody"/>
        <w:jc w:val="left"/>
      </w:pPr>
      <w:r>
        <w:rPr>
          <w:rFonts w:ascii="Times New Roman" w:hAnsi="Times New Roman" w:eastAsia="Times New Roman" w:cs="Times New Roman"/>
        </w:rPr>
        <w:t>Trump, kama rais wa mwisho wa Chama cha Republican, anamiliki sifa za kinabii za rais wa kwanza wa Chama cha Republican, aliyekuja katika historia ya nje ya Vita vya wenyewe kwa wenyewe. Vita vya wenyewe kwa wenyewe vya nje vya Lincoln pia vilikuwa historia ya ndani ya unabii wa Isaya sura ya saba, mstari wa nane, uliomalizika mwaka 1863, mwaka wenyewe wa Tangazo la Ukombozi. Tofauti kati ya vyama hivyo viwili ni kanuni ya kinabii ya kwanza na ya msingi. Ilianza na Kaini na Habili, ambao katika wakati wa Kristo waliwakilishwa na Masadukayo na Mafarisayo, makundi mawili ya Kaini yaliyopaswa kumuua Habili mmoja.</w:t>
      </w:r>
    </w:p>
    <w:p>
      <w:pPr>
        <w:pStyle w:val="ArticleBody"/>
        <w:jc w:val="left"/>
      </w:pPr>
      <w:r>
        <w:rPr>
          <w:rFonts w:ascii="Times New Roman" w:hAnsi="Times New Roman" w:eastAsia="Times New Roman" w:cs="Times New Roman"/>
        </w:rPr>
        <w:t>Abafarisayo n’Abasadukayo bagereranya abemeye kubamba Mesiya wabo, nubwo byatewe n’impamvu zitandukanye, ariko bakaba bari mu bwumvikane—uko byari biri kose. Abafarisayo bavugaga ko baharanira amategeko, ariko ntibayakurikize, nk’uko biri ku Ba-Republicans. Abafarisayo bavugaga ko baharanira amategeko y’umwimerere y’Imana, ariko bagasobanura ayo mategeko bakurikije imitekerereze yabo irangwa n’irondaruhu. Amategeko y’umwimerere ku Bafarisayo ni yo Itegeko Nshinga ku Ba-Republicans, iryo Tegeko Nshinga nyine bavuga ko bashyigikiye, ariko batabikora. Abasadukayo bahakanaga imbaraga z’Imana; kandi nubwo bari itsinda rito kurusha Abafarisayo, ni bo Abasadukayo bagenzuraga imiterere y’iyobokamana n’iya politiki bya Yudaya mu gihe cya Kristo. Aba-Democrats ni itsinda rito kurusha Aba-Republicans, rito cyane ku buryo bagomba kunyereza kugira ngo bakomeze kuguma ku butegetsi; kandi koko baguma ku butegetsi, kuko abo bahanganye na bo, bavuga ko bashyigikiye ubutabera bungana kuri bose, nta cyo bakora ngo bashyire mu bikorwa amahame y’amategeko bavuga ko baharanira.</w:t>
      </w:r>
    </w:p>
    <w:p>
      <w:pPr>
        <w:pStyle w:val="ArticleBody"/>
        <w:jc w:val="left"/>
      </w:pPr>
      <w:r>
        <w:rPr>
          <w:rFonts w:ascii="Leelawadee UI" w:hAnsi="Leelawadee UI" w:eastAsia="Leelawadee UI" w:cs="Leelawadee UI"/>
        </w:rPr>
        <w:t>ឥតមានអ្វីថ្មីនៅក្រោមព្រះអាទិត្យឡើយ</w:t>
      </w:r>
      <w:r>
        <w:rPr>
          <w:rFonts w:ascii="Times New Roman" w:hAnsi="Times New Roman" w:eastAsia="Times New Roman" w:cs="Times New Roman"/>
        </w:rPr>
        <w:t xml:space="preserve"> </w:t>
      </w:r>
      <w:r>
        <w:rPr>
          <w:rFonts w:ascii="Leelawadee UI" w:hAnsi="Leelawadee UI" w:eastAsia="Leelawadee UI" w:cs="Leelawadee UI"/>
        </w:rPr>
        <w:t>ហើយគណបក្សនយោបាយទាំងពីរនៅសហរដ្ឋអាមេរិក</w:t>
      </w:r>
      <w:r>
        <w:rPr>
          <w:rFonts w:ascii="Times New Roman" w:hAnsi="Times New Roman" w:eastAsia="Times New Roman" w:cs="Times New Roman"/>
        </w:rPr>
        <w:t xml:space="preserve"> </w:t>
      </w:r>
      <w:r>
        <w:rPr>
          <w:rFonts w:ascii="Leelawadee UI" w:hAnsi="Leelawadee UI" w:eastAsia="Leelawadee UI" w:cs="Leelawadee UI"/>
        </w:rPr>
        <w:t>ក៏ជាផ្នែកមួយនៃទិដ្ឋភាពព្យាករណ៍</w:t>
      </w:r>
      <w:r>
        <w:rPr>
          <w:rFonts w:ascii="Times New Roman" w:hAnsi="Times New Roman" w:eastAsia="Times New Roman" w:cs="Times New Roman"/>
        </w:rPr>
        <w:t xml:space="preserve"> </w:t>
      </w:r>
      <w:r>
        <w:rPr>
          <w:rFonts w:ascii="Leelawadee UI" w:hAnsi="Leelawadee UI" w:eastAsia="Leelawadee UI" w:cs="Leelawadee UI"/>
        </w:rPr>
        <w:t>ដូចជាពួកផារីស៊ី</w:t>
      </w:r>
      <w:r>
        <w:rPr>
          <w:rFonts w:ascii="Times New Roman" w:hAnsi="Times New Roman" w:eastAsia="Times New Roman" w:cs="Times New Roman"/>
        </w:rPr>
        <w:t xml:space="preserve"> </w:t>
      </w:r>
      <w:r>
        <w:rPr>
          <w:rFonts w:ascii="Leelawadee UI" w:hAnsi="Leelawadee UI" w:eastAsia="Leelawadee UI" w:cs="Leelawadee UI"/>
        </w:rPr>
        <w:t>និងពួកសាឌូស៊ីដែរ។</w:t>
      </w:r>
      <w:r>
        <w:rPr>
          <w:rFonts w:ascii="Times New Roman" w:hAnsi="Times New Roman" w:eastAsia="Times New Roman" w:cs="Times New Roman"/>
        </w:rPr>
        <w:t xml:space="preserve"> </w:t>
      </w:r>
      <w:r>
        <w:rPr>
          <w:rFonts w:ascii="Leelawadee UI" w:hAnsi="Leelawadee UI" w:eastAsia="Leelawadee UI" w:cs="Leelawadee UI"/>
        </w:rPr>
        <w:t>ជាក់ជាមានសមភាពជាច្រើនទៀតតាមបន្ទាត់ព្យាករណ៍នេះ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មានតែពេលដែលអ្នកឃើញទំនាក់ទំនងព្យាករណ៍របស់អំណាចមិនបរិសុទ្ធទាំងពីរ</w:t>
      </w:r>
      <w:r>
        <w:rPr>
          <w:rFonts w:ascii="Times New Roman" w:hAnsi="Times New Roman" w:eastAsia="Times New Roman" w:cs="Times New Roman"/>
        </w:rPr>
        <w:t xml:space="preserve"> </w:t>
      </w:r>
      <w:r>
        <w:rPr>
          <w:rFonts w:ascii="Leelawadee UI" w:hAnsi="Leelawadee UI" w:eastAsia="Leelawadee UI" w:cs="Leelawadee UI"/>
        </w:rPr>
        <w:t>ដែលទោះបីជាសត្រូវនឹងគ្នាក៏ដោយ</w:t>
      </w:r>
      <w:r>
        <w:rPr>
          <w:rFonts w:ascii="Times New Roman" w:hAnsi="Times New Roman" w:eastAsia="Times New Roman" w:cs="Times New Roman"/>
        </w:rPr>
        <w:t xml:space="preserve"> </w:t>
      </w:r>
      <w:r>
        <w:rPr>
          <w:rFonts w:ascii="Leelawadee UI" w:hAnsi="Leelawadee UI" w:eastAsia="Leelawadee UI" w:cs="Leelawadee UI"/>
        </w:rPr>
        <w:t>ក៏រួបរួមគ្នាប្រឆាំងនឹងភាពបរិសុទ្ធ</w:t>
      </w:r>
      <w:r>
        <w:rPr>
          <w:rFonts w:ascii="Times New Roman" w:hAnsi="Times New Roman" w:eastAsia="Times New Roman" w:cs="Times New Roman"/>
        </w:rPr>
        <w:t xml:space="preserve"> </w:t>
      </w:r>
      <w:r>
        <w:rPr>
          <w:rFonts w:ascii="Leelawadee UI" w:hAnsi="Leelawadee UI" w:eastAsia="Leelawadee UI" w:cs="Leelawadee UI"/>
        </w:rPr>
        <w:t>នោះទើបអ្នកឃើញប្តូឡេមី</w:t>
      </w:r>
      <w:r>
        <w:rPr>
          <w:rFonts w:ascii="Times New Roman" w:hAnsi="Times New Roman" w:eastAsia="Times New Roman" w:cs="Times New Roman"/>
        </w:rPr>
        <w:t xml:space="preserve"> </w:t>
      </w:r>
      <w:r>
        <w:rPr>
          <w:rFonts w:ascii="Leelawadee UI" w:hAnsi="Leelawadee UI" w:eastAsia="Leelawadee UI" w:cs="Leelawadee UI"/>
        </w:rPr>
        <w:t>និងអូស៊ីយ៉ា</w:t>
      </w:r>
      <w:r>
        <w:rPr>
          <w:rFonts w:ascii="Times New Roman" w:hAnsi="Times New Roman" w:eastAsia="Times New Roman" w:cs="Times New Roman"/>
        </w:rPr>
        <w:t xml:space="preserve"> </w:t>
      </w:r>
      <w:r>
        <w:rPr>
          <w:rFonts w:ascii="Leelawadee UI" w:hAnsi="Leelawadee UI" w:eastAsia="Leelawadee UI" w:cs="Leelawadee UI"/>
        </w:rPr>
        <w:t>ក្នុងពន្លឺត្រឹមត្រូវ។</w:t>
      </w:r>
      <w:r>
        <w:rPr>
          <w:rFonts w:ascii="Times New Roman" w:hAnsi="Times New Roman" w:eastAsia="Times New Roman" w:cs="Times New Roman"/>
        </w:rPr>
        <w:t xml:space="preserve"> </w:t>
      </w:r>
      <w:r>
        <w:rPr>
          <w:rFonts w:ascii="Leelawadee UI" w:hAnsi="Leelawadee UI" w:eastAsia="Leelawadee UI" w:cs="Leelawadee UI"/>
        </w:rPr>
        <w:t>ស្តេចខាងត្បូងទាំងពីរបានព្យាយាមថ្វាយយញ្ញបូជានៅព្រះវិហារតែមួយដូចគ្នា</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ប្តូឡេមី</w:t>
      </w:r>
      <w:r>
        <w:rPr>
          <w:rFonts w:ascii="Times New Roman" w:hAnsi="Times New Roman" w:eastAsia="Times New Roman" w:cs="Times New Roman"/>
        </w:rPr>
        <w:t xml:space="preserve"> </w:t>
      </w:r>
      <w:r>
        <w:rPr>
          <w:rFonts w:ascii="Leelawadee UI" w:hAnsi="Leelawadee UI" w:eastAsia="Leelawadee UI" w:cs="Leelawadee UI"/>
        </w:rPr>
        <w:t>ពីស្រុកអេស៊ីព្ទ</w:t>
      </w:r>
      <w:r>
        <w:rPr>
          <w:rFonts w:ascii="Times New Roman" w:hAnsi="Times New Roman" w:eastAsia="Times New Roman" w:cs="Times New Roman"/>
        </w:rPr>
        <w:t xml:space="preserve"> </w:t>
      </w:r>
      <w:r>
        <w:rPr>
          <w:rFonts w:ascii="Leelawadee UI" w:hAnsi="Leelawadee UI" w:eastAsia="Leelawadee UI" w:cs="Leelawadee UI"/>
        </w:rPr>
        <w:t>តំណាងឲ្យអំណាចនាគមួយ</w:t>
      </w:r>
      <w:r>
        <w:rPr>
          <w:rFonts w:ascii="Times New Roman" w:hAnsi="Times New Roman" w:eastAsia="Times New Roman" w:cs="Times New Roman"/>
        </w:rPr>
        <w:t xml:space="preserve"> </w:t>
      </w:r>
      <w:r>
        <w:rPr>
          <w:rFonts w:ascii="Leelawadee UI" w:hAnsi="Leelawadee UI" w:eastAsia="Leelawadee UI" w:cs="Leelawadee UI"/>
        </w:rPr>
        <w:t>គឺពួកប្រជាធិបតេយ្យ។</w:t>
      </w:r>
      <w:r>
        <w:rPr>
          <w:rFonts w:ascii="Times New Roman" w:hAnsi="Times New Roman" w:eastAsia="Times New Roman" w:cs="Times New Roman"/>
        </w:rPr>
        <w:t xml:space="preserve"> </w:t>
      </w:r>
      <w:r>
        <w:rPr>
          <w:rFonts w:ascii="Leelawadee UI" w:hAnsi="Leelawadee UI" w:eastAsia="Leelawadee UI" w:cs="Leelawadee UI"/>
        </w:rPr>
        <w:t>រីឯអូស៊ីយ៉ា</w:t>
      </w:r>
      <w:r>
        <w:rPr>
          <w:rFonts w:ascii="Times New Roman" w:hAnsi="Times New Roman" w:eastAsia="Times New Roman" w:cs="Times New Roman"/>
        </w:rPr>
        <w:t xml:space="preserve"> </w:t>
      </w:r>
      <w:r>
        <w:rPr>
          <w:rFonts w:ascii="Leelawadee UI" w:hAnsi="Leelawadee UI" w:eastAsia="Leelawadee UI" w:cs="Leelawadee UI"/>
        </w:rPr>
        <w:t>ក្នុងនាមជាស្តេចនៃយូដា</w:t>
      </w:r>
      <w:r>
        <w:rPr>
          <w:rFonts w:ascii="Times New Roman" w:hAnsi="Times New Roman" w:eastAsia="Times New Roman" w:cs="Times New Roman"/>
        </w:rPr>
        <w:t xml:space="preserve"> </w:t>
      </w:r>
      <w:r>
        <w:rPr>
          <w:rFonts w:ascii="Leelawadee UI" w:hAnsi="Leelawadee UI" w:eastAsia="Leelawadee UI" w:cs="Leelawadee UI"/>
        </w:rPr>
        <w:t>គឺជាមេដឹកនាំនៃដែនដីដ៏រុងរឿង</w:t>
      </w:r>
      <w:r>
        <w:rPr>
          <w:rFonts w:ascii="Times New Roman" w:hAnsi="Times New Roman" w:eastAsia="Times New Roman" w:cs="Times New Roman"/>
        </w:rPr>
        <w:t xml:space="preserve"> </w:t>
      </w:r>
      <w:r>
        <w:rPr>
          <w:rFonts w:ascii="Leelawadee UI" w:hAnsi="Leelawadee UI" w:eastAsia="Leelawadee UI" w:cs="Leelawadee UI"/>
        </w:rPr>
        <w:t>ដែលគឺជាប្រូតេស្តង់ដែលបានក្បត់ជំនឿ</w:t>
      </w:r>
      <w:r>
        <w:rPr>
          <w:rFonts w:ascii="Times New Roman" w:hAnsi="Times New Roman" w:eastAsia="Times New Roman" w:cs="Times New Roman"/>
        </w:rPr>
        <w:t xml:space="preserve"> </w:t>
      </w:r>
      <w:r>
        <w:rPr>
          <w:rFonts w:ascii="Leelawadee UI" w:hAnsi="Leelawadee UI" w:eastAsia="Leelawadee UI" w:cs="Leelawadee UI"/>
        </w:rPr>
        <w:t>ឬក៏ព្យាការីក្លែងក្លាយ</w:t>
      </w:r>
      <w:r>
        <w:rPr>
          <w:rFonts w:ascii="Times New Roman" w:hAnsi="Times New Roman" w:eastAsia="Times New Roman" w:cs="Times New Roman"/>
        </w:rPr>
        <w:t xml:space="preserve"> </w:t>
      </w:r>
      <w:r>
        <w:rPr>
          <w:rFonts w:ascii="Leelawadee UI" w:hAnsi="Leelawadee UI" w:eastAsia="Leelawadee UI" w:cs="Leelawadee UI"/>
        </w:rPr>
        <w:t>គឺពួកសាធារណរដ្ឋ។</w:t>
      </w:r>
    </w:p>
    <w:p>
      <w:pPr>
        <w:pStyle w:val="ArticleBody"/>
        <w:jc w:val="left"/>
      </w:pPr>
      <w:r>
        <w:rPr>
          <w:rFonts w:ascii="Times New Roman" w:hAnsi="Times New Roman" w:eastAsia="Times New Roman" w:cs="Times New Roman"/>
        </w:rPr>
        <w:t>Uhusiano wa yule joka na nabii wa uongo unawakilishwa kwa namna ya kielelezo cha kawaida katika Mlima Karmeli. Mlimani hapo, Ahabu alimwakilisha joka, na manabii wa Baali na Ashtaroth wa Yezebeli waliwawakilisha manabii wa uongo waliosimama kinyume na Eliya. Mnyama ambaye ni Yezebeli alikuwa bado nyuma ya pazia huko Samaria. Joka aliyeunganishwa na nabii wa uongo pia aliwakilishwa na muungano wa Rumi ya kipagani na Wayahudi pale msalabani, kama vile utakavyokuwa muungano wa Democrats na Republicans katika sheria ya Jumapili. Vipengele vya mamlaka iliyoungana vinawakilishwa na Democrats na Republicans ndani ya pembe ya Kirepublican ya mnyama wa nchi. Hizo nguvu mbili zisizo takatifu za kisiasa zinawakilishwa na Kaini, na uzao wa Abeli nao pia una mgawanyiko wa namna mbili.</w:t>
      </w:r>
    </w:p>
    <w:p>
      <w:pPr>
        <w:pStyle w:val="ArticleBody"/>
        <w:jc w:val="left"/>
      </w:pPr>
      <w:r>
        <w:rPr>
          <w:rFonts w:ascii="Times New Roman" w:hAnsi="Times New Roman" w:eastAsia="Times New Roman" w:cs="Times New Roman"/>
        </w:rPr>
        <w:t>Abele me syi, ge Kaini me syi rya pa ma ni syi ge gu ni syi, ni nyɔmɛra kɔyɛ kɔsii ka klɛŋ yi ta. Purotestanti kpɛlɛŋ ɔko ni jɔrɔ-beast gye ni o Yunayitedi Steetsi, e tɛɛ mɔ nitswa shishi lɛlɛ kɛ hɛ ji, ni e shwɛɛ ni hɛlɛ lɛi kɔkɔe ni e yɔɔ ni Sardisi-haŋ lɛ 1798, ni Yunayitedi Steetsi kɛ Mlaŋtsɛii Kpaŋmɔ shishi nyɛ shiɔ lɔ Bible nyagbee kɛ ji. Sardisi kɛ hɛ ji ni e hewɔ hewalɛ ni e jee hewalɛ kɛ e he ni e yi, ni e kɛ gbohi. Kɛ 1798, Purotestanti sɔŋtsɛmɛi ni e bɔɔ kɛ papal hɛ lɛ, e baatsɛ ni e fɛɛ kɛ Rome. Antioch lɛ ni e tsɔɔ Kristofɔi hewalɛ kɛ Christians kɛ tsui ni kɛtsɔi.</w:t>
      </w:r>
    </w:p>
    <w:p>
      <w:pPr>
        <w:pStyle w:val="ArticleScripture"/>
        <w:jc w:val="left"/>
      </w:pPr>
      <w:r>
        <w:rPr>
          <w:rFonts w:ascii="Times New Roman" w:hAnsi="Times New Roman" w:eastAsia="Times New Roman" w:cs="Times New Roman"/>
        </w:rPr>
        <w:t>“Antioch-miŋŋa, nianiamiŋ-kho Kristan-ni khophi amasung khanghanba phanglammi. Maming adu makhoida pibagi maramdi, makhoigi hourakpa, makhoigi paothokpa, amasung makhoigi waheiba-gi marakta Christ adu anouba oina maruoigi amasung mapu oirammi. Makhoi-na matam pumnamakta, Mahakki leipak-ki thabak toukhiba numit-sing aduda thokkhiba thoudok-sing adu hantharakkhi. Mahakki nupa-singna Mahakki mi-oiba leibakpagi mapanna bor pikhre. Makhoi-na thajaba leitana, Mahakki paothok-sing amasung anaba phabagi mahak-ki khudol-sing aduda ningthina leirammmi. Chingnanaba khongchat-sing amasung ising thadokpa mit-singga loinana, makhoi-na lampak-ki aramda Mahakki nungshiba, Mahakki piba, bisar touba amasung hingsinnaba adu hai. Mahakna Mahakki yeknaba-singna Mahakki mathakta thok-hanba nungsitnaba amasung cheitheng-thokpada khudongchaba amasung ningshingba kari oina khangdaba leitana khudol piba adu, amasung Mahakna Mahakki tengthaba-singgidamak Ishwar-oiba chanurabaga haina haijakhiba adu, makhoi-na haiba ngamdre. Mahakki hinggatpa amasung swargada chatpa, amasung pukning leiringeida leitaba mi-singgidamak maichou oina swargada touba Mahakki thabak adu, makhoi-na nungairaba pukningna punsillaga leirammba maru oirammmi. Aduga, makhoi-na Christ adu hourak-i amasung Mahak khudakta Ishwarga makhoigi haijaba-sing puthok-i maramna, asida leiriba jati-lom-singna makhoi-bu Kristan haina khangkhiba adu matik chabani.”</w:t>
      </w:r>
    </w:p>
    <w:p>
      <w:pPr>
        <w:pStyle w:val="ArticleScripture"/>
        <w:jc w:val="left"/>
      </w:pPr>
      <w:r>
        <w:rPr>
          <w:rFonts w:ascii="Times New Roman" w:hAnsi="Times New Roman" w:eastAsia="Times New Roman" w:cs="Times New Roman"/>
        </w:rPr>
        <w:t>“Ni Mungu aliyewapa jina la Mkristo. Hili ni jina la kifalme, walilopewa wote wanaojiunga na Kristo. Ni kuhusu jina hili ndipo Yakobo baadaye aliandika, ‘Je! matajiri hawawaonei ninyi, nao hawawavuta mbele ya viti vya hukumu? Je! hawalitukani lile jina jema mliloitiwa?’ Yakobo 2:6, 7. Naye Petro akatangaza, ‘Lakini mtu akiteswa kwa kuwa ni Mkristo, asione haya; bali na amtukuze Mungu kwa jambo hilo.’ ‘Mkilaumiwa kwa ajili ya jina la Kristo, heri yenu; kwa kuwa Roho wa utukufu, naam, Roho wa Mungu, anakaa juu yenu.’ 1 Petro 4:16, 14.” Matendo ya Mitume, 157.</w:t>
      </w:r>
    </w:p>
    <w:p>
      <w:pPr>
        <w:pStyle w:val="ArticleBody"/>
        <w:jc w:val="left"/>
      </w:pPr>
      <w:r>
        <w:rPr>
          <w:rFonts w:ascii="Times New Roman" w:hAnsi="Times New Roman" w:eastAsia="Times New Roman" w:cs="Times New Roman"/>
        </w:rPr>
        <w:t>Eklezia ya Efeso ilipewa jina la Ukristo, jambo lililoongoza kwa eklezia iliyoteswa ya Smirna; nayo ikafuatwa na eklezia ya maridhiano katika historia ya Pergamo. Upapa ulipochukua kiti cha enzi, utengano ulilitambulisha eklezia ya kweli ya Mungu kuwa ndiyo eklezia iliyoko jangwani. Eklezia ya Rumi ilikuwa Thiatira. Mwishoni mwa kipindi cha jangwani cha miaka elfu moja mia mbili na sitini, eklezia ya Uprotestanti iliinuka, na tangu wakati huo na kuendelea pembe ya Kiprotestanti inawakilishwa kwa mfululizo wa kiungu wa majaribu na utakaso.</w:t>
      </w:r>
    </w:p>
    <w:p>
      <w:pPr>
        <w:pStyle w:val="ArticleBody"/>
        <w:jc w:val="left"/>
      </w:pPr>
      <w:r>
        <w:rPr>
          <w:rFonts w:ascii="Times New Roman" w:hAnsi="Times New Roman" w:eastAsia="Times New Roman" w:cs="Times New Roman"/>
        </w:rPr>
        <w:t>Uprotestanti ulianza wakati Martin Luther alipobandika theses zake 95 mlangoni mwaka 1517, na miaka “23” baadaye, mwaka 1540, shirika la Wajesuiti lilianza. Mwaka 2013 uwasilishaji wa 95 na wa mwisho wa Meza za Habakuki ulipigiliwa mlangoni, na tarehe 13 Machi, 2013, papa wa kwanza Mjesuiti alitawazwa. Martin Luther alitengwa na ushirika wa kanisa katika historia iyo hiyo na papa Leo. Jione mwenyewe…</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사데</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자신들이</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붙들고</w:t>
      </w:r>
      <w:r>
        <w:rPr>
          <w:rFonts w:ascii="Times New Roman" w:hAnsi="Times New Roman" w:eastAsia="Times New Roman" w:cs="Times New Roman"/>
        </w:rPr>
        <w:t xml:space="preserve"> </w:t>
      </w:r>
      <w:r>
        <w:rPr>
          <w:rFonts w:ascii="Malgun Gothic" w:hAnsi="Malgun Gothic" w:eastAsia="Malgun Gothic" w:cs="Malgun Gothic"/>
        </w:rPr>
        <w:t>있다고</w:t>
      </w:r>
      <w:r>
        <w:rPr>
          <w:rFonts w:ascii="Times New Roman" w:hAnsi="Times New Roman" w:eastAsia="Times New Roman" w:cs="Times New Roman"/>
        </w:rPr>
        <w:t xml:space="preserve"> </w:t>
      </w:r>
      <w:r>
        <w:rPr>
          <w:rFonts w:ascii="Malgun Gothic" w:hAnsi="Malgun Gothic" w:eastAsia="Malgun Gothic" w:cs="Malgun Gothic"/>
        </w:rPr>
        <w:t>주장하였으나</w:t>
      </w:r>
      <w:r>
        <w:rPr>
          <w:rFonts w:ascii="Times New Roman" w:hAnsi="Times New Roman" w:eastAsia="Times New Roman" w:cs="Times New Roman"/>
        </w:rPr>
        <w:t xml:space="preserve">, </w:t>
      </w:r>
      <w:r>
        <w:rPr>
          <w:rFonts w:ascii="Malgun Gothic" w:hAnsi="Malgun Gothic" w:eastAsia="Malgun Gothic" w:cs="Malgun Gothic"/>
        </w:rPr>
        <w:t>로마로</w:t>
      </w:r>
      <w:r>
        <w:rPr>
          <w:rFonts w:ascii="Times New Roman" w:hAnsi="Times New Roman" w:eastAsia="Times New Roman" w:cs="Times New Roman"/>
        </w:rPr>
        <w:t xml:space="preserve"> </w:t>
      </w:r>
      <w:r>
        <w:rPr>
          <w:rFonts w:ascii="Malgun Gothic" w:hAnsi="Malgun Gothic" w:eastAsia="Malgun Gothic" w:cs="Malgun Gothic"/>
        </w:rPr>
        <w:t>되돌아감으로써</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지키는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실패하고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재림신앙이</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횃불을</w:t>
      </w:r>
      <w:r>
        <w:rPr>
          <w:rFonts w:ascii="Times New Roman" w:hAnsi="Times New Roman" w:eastAsia="Times New Roman" w:cs="Times New Roman"/>
        </w:rPr>
        <w:t xml:space="preserve"> </w:t>
      </w:r>
      <w:r>
        <w:rPr>
          <w:rFonts w:ascii="Malgun Gothic" w:hAnsi="Malgun Gothic" w:eastAsia="Malgun Gothic" w:cs="Malgun Gothic"/>
        </w:rPr>
        <w:t>이어받았을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여로보암에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책망을</w:t>
      </w:r>
      <w:r>
        <w:rPr>
          <w:rFonts w:ascii="Times New Roman" w:hAnsi="Times New Roman" w:eastAsia="Times New Roman" w:cs="Times New Roman"/>
        </w:rPr>
        <w:t xml:space="preserve"> </w:t>
      </w:r>
      <w:r>
        <w:rPr>
          <w:rFonts w:ascii="Malgun Gothic" w:hAnsi="Malgun Gothic" w:eastAsia="Malgun Gothic" w:cs="Malgun Gothic"/>
        </w:rPr>
        <w:t>나타냈는데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두신</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지파와</w:t>
      </w:r>
      <w:r>
        <w:rPr>
          <w:rFonts w:ascii="Times New Roman" w:hAnsi="Times New Roman" w:eastAsia="Times New Roman" w:cs="Times New Roman"/>
        </w:rPr>
        <w:t xml:space="preserve"> </w:t>
      </w:r>
      <w:r>
        <w:rPr>
          <w:rFonts w:ascii="Malgun Gothic" w:hAnsi="Malgun Gothic" w:eastAsia="Malgun Gothic" w:cs="Malgun Gothic"/>
        </w:rPr>
        <w:t>혈족</w:t>
      </w:r>
      <w:r>
        <w:rPr>
          <w:rFonts w:ascii="Times New Roman" w:hAnsi="Times New Roman" w:eastAsia="Times New Roman" w:cs="Times New Roman"/>
        </w:rPr>
        <w:t xml:space="preserve"> </w:t>
      </w:r>
      <w:r>
        <w:rPr>
          <w:rFonts w:ascii="Malgun Gothic" w:hAnsi="Malgun Gothic" w:eastAsia="Malgun Gothic" w:cs="Malgun Gothic"/>
        </w:rPr>
        <w:t>관계에</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나라의</w:t>
      </w:r>
      <w:r>
        <w:rPr>
          <w:rFonts w:ascii="Times New Roman" w:hAnsi="Times New Roman" w:eastAsia="Times New Roman" w:cs="Times New Roman"/>
        </w:rPr>
        <w:t xml:space="preserve"> </w:t>
      </w:r>
      <w:r>
        <w:rPr>
          <w:rFonts w:ascii="Malgun Gothic" w:hAnsi="Malgun Gothic" w:eastAsia="Malgun Gothic" w:cs="Malgun Gothic"/>
        </w:rPr>
        <w:t>왕이었다</w:t>
      </w:r>
      <w:r>
        <w:rPr>
          <w:rFonts w:ascii="Times New Roman" w:hAnsi="Times New Roman" w:eastAsia="Times New Roman" w:cs="Times New Roman"/>
        </w:rPr>
        <w:t xml:space="preserve">. </w:t>
      </w:r>
      <w:r>
        <w:rPr>
          <w:rFonts w:ascii="Malgun Gothic" w:hAnsi="Malgun Gothic" w:eastAsia="Malgun Gothic" w:cs="Malgun Gothic"/>
        </w:rPr>
        <w:t>여로보암은</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민족의</w:t>
      </w:r>
      <w:r>
        <w:rPr>
          <w:rFonts w:ascii="Times New Roman" w:hAnsi="Times New Roman" w:eastAsia="Times New Roman" w:cs="Times New Roman"/>
        </w:rPr>
        <w:t xml:space="preserve"> </w:t>
      </w:r>
      <w:r>
        <w:rPr>
          <w:rFonts w:ascii="Malgun Gothic" w:hAnsi="Malgun Gothic" w:eastAsia="Malgun Gothic" w:cs="Malgun Gothic"/>
        </w:rPr>
        <w:t>이전</w:t>
      </w:r>
      <w:r>
        <w:rPr>
          <w:rFonts w:ascii="Times New Roman" w:hAnsi="Times New Roman" w:eastAsia="Times New Roman" w:cs="Times New Roman"/>
        </w:rPr>
        <w:t xml:space="preserve"> </w:t>
      </w:r>
      <w:r>
        <w:rPr>
          <w:rFonts w:ascii="Malgun Gothic" w:hAnsi="Malgun Gothic" w:eastAsia="Malgun Gothic" w:cs="Malgun Gothic"/>
        </w:rPr>
        <w:t>속박을</w:t>
      </w:r>
      <w:r>
        <w:rPr>
          <w:rFonts w:ascii="Times New Roman" w:hAnsi="Times New Roman" w:eastAsia="Times New Roman" w:cs="Times New Roman"/>
        </w:rPr>
        <w:t xml:space="preserve"> </w:t>
      </w:r>
      <w:r>
        <w:rPr>
          <w:rFonts w:ascii="Malgun Gothic" w:hAnsi="Malgun Gothic" w:eastAsia="Malgun Gothic" w:cs="Malgun Gothic"/>
        </w:rPr>
        <w:t>상징하던</w:t>
      </w:r>
      <w:r>
        <w:rPr>
          <w:rFonts w:ascii="Times New Roman" w:hAnsi="Times New Roman" w:eastAsia="Times New Roman" w:cs="Times New Roman"/>
        </w:rPr>
        <w:t xml:space="preserve"> </w:t>
      </w:r>
      <w:r>
        <w:rPr>
          <w:rFonts w:ascii="Malgun Gothic" w:hAnsi="Malgun Gothic" w:eastAsia="Malgun Gothic" w:cs="Malgun Gothic"/>
        </w:rPr>
        <w:t>종교에</w:t>
      </w:r>
      <w:r>
        <w:rPr>
          <w:rFonts w:ascii="Times New Roman" w:hAnsi="Times New Roman" w:eastAsia="Times New Roman" w:cs="Times New Roman"/>
        </w:rPr>
        <w:t xml:space="preserve"> </w:t>
      </w:r>
      <w:r>
        <w:rPr>
          <w:rFonts w:ascii="Malgun Gothic" w:hAnsi="Malgun Gothic" w:eastAsia="Malgun Gothic" w:cs="Malgun Gothic"/>
        </w:rPr>
        <w:t>근거하여</w:t>
      </w:r>
      <w:r>
        <w:rPr>
          <w:rFonts w:ascii="Times New Roman" w:hAnsi="Times New Roman" w:eastAsia="Times New Roman" w:cs="Times New Roman"/>
        </w:rPr>
        <w:t xml:space="preserve"> </w:t>
      </w:r>
      <w:r>
        <w:rPr>
          <w:rFonts w:ascii="Malgun Gothic" w:hAnsi="Malgun Gothic" w:eastAsia="Malgun Gothic" w:cs="Malgun Gothic"/>
        </w:rPr>
        <w:t>위조된</w:t>
      </w:r>
      <w:r>
        <w:rPr>
          <w:rFonts w:ascii="Times New Roman" w:hAnsi="Times New Roman" w:eastAsia="Times New Roman" w:cs="Times New Roman"/>
        </w:rPr>
        <w:t xml:space="preserve"> </w:t>
      </w:r>
      <w:r>
        <w:rPr>
          <w:rFonts w:ascii="Malgun Gothic" w:hAnsi="Malgun Gothic" w:eastAsia="Malgun Gothic" w:cs="Malgun Gothic"/>
        </w:rPr>
        <w:t>체계를</w:t>
      </w:r>
      <w:r>
        <w:rPr>
          <w:rFonts w:ascii="Times New Roman" w:hAnsi="Times New Roman" w:eastAsia="Times New Roman" w:cs="Times New Roman"/>
        </w:rPr>
        <w:t xml:space="preserve"> </w:t>
      </w:r>
      <w:r>
        <w:rPr>
          <w:rFonts w:ascii="Malgun Gothic" w:hAnsi="Malgun Gothic" w:eastAsia="Malgun Gothic" w:cs="Malgun Gothic"/>
        </w:rPr>
        <w:t>세웠다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이야기와</w:t>
      </w:r>
      <w:r>
        <w:rPr>
          <w:rFonts w:ascii="Times New Roman" w:hAnsi="Times New Roman" w:eastAsia="Times New Roman" w:cs="Times New Roman"/>
        </w:rPr>
        <w:t xml:space="preserve"> </w:t>
      </w:r>
      <w:r>
        <w:rPr>
          <w:rFonts w:ascii="Malgun Gothic" w:hAnsi="Malgun Gothic" w:eastAsia="Malgun Gothic" w:cs="Malgun Gothic"/>
        </w:rPr>
        <w:t>연관된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의미를</w:t>
      </w:r>
      <w:r>
        <w:rPr>
          <w:rFonts w:ascii="Times New Roman" w:hAnsi="Times New Roman" w:eastAsia="Times New Roman" w:cs="Times New Roman"/>
        </w:rPr>
        <w:t xml:space="preserve"> </w:t>
      </w:r>
      <w:r>
        <w:rPr>
          <w:rFonts w:ascii="Malgun Gothic" w:hAnsi="Malgun Gothic" w:eastAsia="Malgun Gothic" w:cs="Malgun Gothic"/>
        </w:rPr>
        <w:t>지닌</w:t>
      </w:r>
      <w:r>
        <w:rPr>
          <w:rFonts w:ascii="Times New Roman" w:hAnsi="Times New Roman" w:eastAsia="Times New Roman" w:cs="Times New Roman"/>
        </w:rPr>
        <w:t xml:space="preserve"> </w:t>
      </w:r>
      <w:r>
        <w:rPr>
          <w:rFonts w:ascii="Malgun Gothic" w:hAnsi="Malgun Gothic" w:eastAsia="Malgun Gothic" w:cs="Malgun Gothic"/>
        </w:rPr>
        <w:t>채</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형상을</w:t>
      </w:r>
      <w:r>
        <w:rPr>
          <w:rFonts w:ascii="Times New Roman" w:hAnsi="Times New Roman" w:eastAsia="Times New Roman" w:cs="Times New Roman"/>
        </w:rPr>
        <w:t xml:space="preserve"> </w:t>
      </w:r>
      <w:r>
        <w:rPr>
          <w:rFonts w:ascii="Malgun Gothic" w:hAnsi="Malgun Gothic" w:eastAsia="Malgun Gothic" w:cs="Malgun Gothic"/>
        </w:rPr>
        <w:t>세운</w:t>
      </w:r>
      <w:r>
        <w:rPr>
          <w:rFonts w:ascii="Times New Roman" w:hAnsi="Times New Roman" w:eastAsia="Times New Roman" w:cs="Times New Roman"/>
        </w:rPr>
        <w:t xml:space="preserve"> </w:t>
      </w:r>
      <w:r>
        <w:rPr>
          <w:rFonts w:ascii="Malgun Gothic" w:hAnsi="Malgun Gothic" w:eastAsia="Malgun Gothic" w:cs="Malgun Gothic"/>
        </w:rPr>
        <w:t>아론의</w:t>
      </w:r>
      <w:r>
        <w:rPr>
          <w:rFonts w:ascii="Times New Roman" w:hAnsi="Times New Roman" w:eastAsia="Times New Roman" w:cs="Times New Roman"/>
        </w:rPr>
        <w:t xml:space="preserve"> </w:t>
      </w:r>
      <w:r>
        <w:rPr>
          <w:rFonts w:ascii="Malgun Gothic" w:hAnsi="Malgun Gothic" w:eastAsia="Malgun Gothic" w:cs="Malgun Gothic"/>
        </w:rPr>
        <w:t>근본적인</w:t>
      </w:r>
      <w:r>
        <w:rPr>
          <w:rFonts w:ascii="Times New Roman" w:hAnsi="Times New Roman" w:eastAsia="Times New Roman" w:cs="Times New Roman"/>
        </w:rPr>
        <w:t xml:space="preserve"> </w:t>
      </w:r>
      <w:r>
        <w:rPr>
          <w:rFonts w:ascii="Malgun Gothic" w:hAnsi="Malgun Gothic" w:eastAsia="Malgun Gothic" w:cs="Malgun Gothic"/>
        </w:rPr>
        <w:t>반역을</w:t>
      </w:r>
      <w:r>
        <w:rPr>
          <w:rFonts w:ascii="Times New Roman" w:hAnsi="Times New Roman" w:eastAsia="Times New Roman" w:cs="Times New Roman"/>
        </w:rPr>
        <w:t xml:space="preserve"> </w:t>
      </w:r>
      <w:r>
        <w:rPr>
          <w:rFonts w:ascii="Malgun Gothic" w:hAnsi="Malgun Gothic" w:eastAsia="Malgun Gothic" w:cs="Malgun Gothic"/>
        </w:rPr>
        <w:t>되풀이하였다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봉헌</w:t>
      </w:r>
      <w:r>
        <w:rPr>
          <w:rFonts w:ascii="Times New Roman" w:hAnsi="Times New Roman" w:eastAsia="Times New Roman" w:cs="Times New Roman"/>
        </w:rPr>
        <w:t xml:space="preserve"> </w:t>
      </w:r>
      <w:r>
        <w:rPr>
          <w:rFonts w:ascii="Malgun Gothic" w:hAnsi="Malgun Gothic" w:eastAsia="Malgun Gothic" w:cs="Malgun Gothic"/>
        </w:rPr>
        <w:t>예배에서</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재림신앙은</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거하시는</w:t>
      </w:r>
      <w:r>
        <w:rPr>
          <w:rFonts w:ascii="Times New Roman" w:hAnsi="Times New Roman" w:eastAsia="Times New Roman" w:cs="Times New Roman"/>
        </w:rPr>
        <w:t xml:space="preserve"> </w:t>
      </w:r>
      <w:r>
        <w:rPr>
          <w:rFonts w:ascii="Malgun Gothic" w:hAnsi="Malgun Gothic" w:eastAsia="Malgun Gothic" w:cs="Malgun Gothic"/>
        </w:rPr>
        <w:t>성소로</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예배를</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향하게</w:t>
      </w:r>
      <w:r>
        <w:rPr>
          <w:rFonts w:ascii="Times New Roman" w:hAnsi="Times New Roman" w:eastAsia="Times New Roman" w:cs="Times New Roman"/>
        </w:rPr>
        <w:t xml:space="preserve"> </w:t>
      </w:r>
      <w:r>
        <w:rPr>
          <w:rFonts w:ascii="Malgun Gothic" w:hAnsi="Malgun Gothic" w:eastAsia="Malgun Gothic" w:cs="Malgun Gothic"/>
        </w:rPr>
        <w:t>하기를</w:t>
      </w:r>
      <w:r>
        <w:rPr>
          <w:rFonts w:ascii="Times New Roman" w:hAnsi="Times New Roman" w:eastAsia="Times New Roman" w:cs="Times New Roman"/>
        </w:rPr>
        <w:t xml:space="preserve"> </w:t>
      </w:r>
      <w:r>
        <w:rPr>
          <w:rFonts w:ascii="Malgun Gothic" w:hAnsi="Malgun Gothic" w:eastAsia="Malgun Gothic" w:cs="Malgun Gothic"/>
        </w:rPr>
        <w:t>거부한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책망하였다</w:t>
      </w:r>
      <w:r>
        <w:rPr>
          <w:rFonts w:ascii="Times New Roman" w:hAnsi="Times New Roman" w:eastAsia="Times New Roman" w:cs="Times New Roman"/>
        </w:rPr>
        <w:t xml:space="preserve">. </w:t>
      </w:r>
      <w:r>
        <w:rPr>
          <w:rFonts w:ascii="Malgun Gothic" w:hAnsi="Malgun Gothic" w:eastAsia="Malgun Gothic" w:cs="Malgun Gothic"/>
        </w:rPr>
        <w:t>여로보암은</w:t>
      </w:r>
      <w:r>
        <w:rPr>
          <w:rFonts w:ascii="Times New Roman" w:hAnsi="Times New Roman" w:eastAsia="Times New Roman" w:cs="Times New Roman"/>
        </w:rPr>
        <w:t xml:space="preserve"> </w:t>
      </w:r>
      <w:r>
        <w:rPr>
          <w:rFonts w:ascii="Malgun Gothic" w:hAnsi="Malgun Gothic" w:eastAsia="Malgun Gothic" w:cs="Malgun Gothic"/>
        </w:rPr>
        <w:t>예배의</w:t>
      </w:r>
      <w:r>
        <w:rPr>
          <w:rFonts w:ascii="Times New Roman" w:hAnsi="Times New Roman" w:eastAsia="Times New Roman" w:cs="Times New Roman"/>
        </w:rPr>
        <w:t xml:space="preserve"> </w:t>
      </w:r>
      <w:r>
        <w:rPr>
          <w:rFonts w:ascii="Malgun Gothic" w:hAnsi="Malgun Gothic" w:eastAsia="Malgun Gothic" w:cs="Malgun Gothic"/>
        </w:rPr>
        <w:t>초점을</w:t>
      </w:r>
      <w:r>
        <w:rPr>
          <w:rFonts w:ascii="Times New Roman" w:hAnsi="Times New Roman" w:eastAsia="Times New Roman" w:cs="Times New Roman"/>
        </w:rPr>
        <w:t xml:space="preserve"> </w:t>
      </w:r>
      <w:r>
        <w:rPr>
          <w:rFonts w:ascii="Malgun Gothic" w:hAnsi="Malgun Gothic" w:eastAsia="Malgun Gothic" w:cs="Malgun Gothic"/>
        </w:rPr>
        <w:t>벧엘과</w:t>
      </w:r>
      <w:r>
        <w:rPr>
          <w:rFonts w:ascii="Times New Roman" w:hAnsi="Times New Roman" w:eastAsia="Times New Roman" w:cs="Times New Roman"/>
        </w:rPr>
        <w:t xml:space="preserve"> </w:t>
      </w:r>
      <w:r>
        <w:rPr>
          <w:rFonts w:ascii="Malgun Gothic" w:hAnsi="Malgun Gothic" w:eastAsia="Malgun Gothic" w:cs="Malgun Gothic"/>
        </w:rPr>
        <w:t>단에</w:t>
      </w:r>
      <w:r>
        <w:rPr>
          <w:rFonts w:ascii="Times New Roman" w:hAnsi="Times New Roman" w:eastAsia="Times New Roman" w:cs="Times New Roman"/>
        </w:rPr>
        <w:t xml:space="preserve"> </w:t>
      </w:r>
      <w:r>
        <w:rPr>
          <w:rFonts w:ascii="Malgun Gothic" w:hAnsi="Malgun Gothic" w:eastAsia="Malgun Gothic" w:cs="Malgun Gothic"/>
        </w:rPr>
        <w:t>두고자</w:t>
      </w:r>
      <w:r>
        <w:rPr>
          <w:rFonts w:ascii="Times New Roman" w:hAnsi="Times New Roman" w:eastAsia="Times New Roman" w:cs="Times New Roman"/>
        </w:rPr>
        <w:t xml:space="preserve"> </w:t>
      </w:r>
      <w:r>
        <w:rPr>
          <w:rFonts w:ascii="Malgun Gothic" w:hAnsi="Malgun Gothic" w:eastAsia="Malgun Gothic" w:cs="Malgun Gothic"/>
        </w:rPr>
        <w:t>하였는데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그리스도를</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지성소로</w:t>
      </w:r>
      <w:r>
        <w:rPr>
          <w:rFonts w:ascii="Times New Roman" w:hAnsi="Times New Roman" w:eastAsia="Times New Roman" w:cs="Times New Roman"/>
        </w:rPr>
        <w:t xml:space="preserve"> </w:t>
      </w:r>
      <w:r>
        <w:rPr>
          <w:rFonts w:ascii="Malgun Gothic" w:hAnsi="Malgun Gothic" w:eastAsia="Malgun Gothic" w:cs="Malgun Gothic"/>
        </w:rPr>
        <w:t>들어가기를</w:t>
      </w:r>
      <w:r>
        <w:rPr>
          <w:rFonts w:ascii="Times New Roman" w:hAnsi="Times New Roman" w:eastAsia="Times New Roman" w:cs="Times New Roman"/>
        </w:rPr>
        <w:t xml:space="preserve"> </w:t>
      </w:r>
      <w:r>
        <w:rPr>
          <w:rFonts w:ascii="Malgun Gothic" w:hAnsi="Malgun Gothic" w:eastAsia="Malgun Gothic" w:cs="Malgun Gothic"/>
        </w:rPr>
        <w:t>거부한</w:t>
      </w:r>
      <w:r>
        <w:rPr>
          <w:rFonts w:ascii="Times New Roman" w:hAnsi="Times New Roman" w:eastAsia="Times New Roman" w:cs="Times New Roman"/>
        </w:rPr>
        <w:t xml:space="preserve"> </w:t>
      </w:r>
      <w:r>
        <w:rPr>
          <w:rFonts w:ascii="Malgun Gothic" w:hAnsi="Malgun Gothic" w:eastAsia="Malgun Gothic" w:cs="Malgun Gothic"/>
        </w:rPr>
        <w:t>사데의</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상징한다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Adventism ya Miller ilichagua kurudi kwenye dini ya Roma, na ikachukua hoja zilezile za mafundisho za wale waliokuwa wamekwisha kufunuliwa kuwa manabii wa uongo kwa njia ya kuukataa ujumbe wa Miller; ikiwafanya kuwa mabwana wao wa teolojia ili kuhalalisha kuukataa kwao ujumbe wa kinabii wa nyakati saba. Adventism ya Miller, kama ilivyokuwa kwa nabii asiitii, ilichagua njia yake yenyewe, badala ya kufuata uongozi wa Mungu. Njia ichaguliwayo na wapumbavu katika majaribu yote na utakaso wote wa mabikira wenye hekima na mabikira wapumbavu tangu Matengenezo ya Kiprotestanti na kuendelea katika historia ya unabii ni njia ile irudiyo kwenye ibada ya nchi uliyokombolewa kutoka humo, na kama wasemavyo, “njia zote huielekea Roma.” Njia zote isipokuwa mapito ya kale ya Yeremia.</w:t>
      </w:r>
    </w:p>
    <w:p>
      <w:pPr>
        <w:pStyle w:val="ArticleBody"/>
        <w:jc w:val="left"/>
      </w:pPr>
      <w:r>
        <w:rPr>
          <w:rFonts w:ascii="Times New Roman" w:hAnsi="Times New Roman" w:eastAsia="Times New Roman" w:cs="Times New Roman"/>
        </w:rPr>
        <w:t>Kubahindura kw’Abaporotesitanti kwari kwaragereranyijwe no kugaruka kwa Mose mu Egiputa kugira ngo ayobore ubwoko bw’Imana abujyane mu Gihugu cy’Isezerano. Bageze hanze y’igihugu cy’ubunyage, Imana yari ifite umugambi wo guha ubwoko bwayo bwatoranyijwe amategeko yayo. Mu murongo wa Mose n’uwo Kubahindura kw’Abaporotesitanti, ubugome bwo kwigomeka bwarigaragaje ako kanya nyuma yo kurokorwa. Imana yagerageje Sarudi, ubwoko bwavugaga ko bufite izina rizima, nyamara bwari bwarapfuye igihe ubutumwa bwa William Miller bwageragaho. Mu wa 1844 habayeho kwezwa kubiri; ubwa mbere habayeho kwezwa kw’itorero rya Sarudi, ryari ryarivugaga ko ari Abaporotesitanti, ariko rigahamwa ko ryapfuye; hanyuma no muri uwo mwaka nyine Abamilerite bejwe, mu gusohozwa kw’umugani w’abakobwa cumi.</w:t>
      </w:r>
    </w:p>
    <w:p>
      <w:pPr>
        <w:pStyle w:val="ArticleBody"/>
        <w:jc w:val="left"/>
      </w:pPr>
      <w:r>
        <w:rPr>
          <w:rFonts w:ascii="Malgun Gothic" w:hAnsi="Malgun Gothic" w:eastAsia="Malgun Gothic" w:cs="Malgun Gothic"/>
        </w:rPr>
        <w:t>바벨론민주당과</w:t>
      </w:r>
      <w:r>
        <w:rPr>
          <w:rFonts w:ascii="Times New Roman" w:hAnsi="Times New Roman" w:eastAsia="Times New Roman" w:cs="Times New Roman"/>
        </w:rPr>
        <w:t xml:space="preserve"> </w:t>
      </w:r>
      <w:r>
        <w:rPr>
          <w:rFonts w:ascii="Malgun Gothic" w:hAnsi="Malgun Gothic" w:eastAsia="Malgun Gothic" w:cs="Malgun Gothic"/>
        </w:rPr>
        <w:t>공화당은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계시록</w:t>
      </w:r>
      <w:r>
        <w:rPr>
          <w:rFonts w:ascii="Times New Roman" w:hAnsi="Times New Roman" w:eastAsia="Times New Roman" w:cs="Times New Roman"/>
        </w:rPr>
        <w:t xml:space="preserve"> 13</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올라오는</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공화주의</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정치</w:t>
      </w:r>
      <w:r>
        <w:rPr>
          <w:rFonts w:ascii="Times New Roman" w:hAnsi="Times New Roman" w:eastAsia="Times New Roman" w:cs="Times New Roman"/>
        </w:rPr>
        <w:t xml:space="preserve"> </w:t>
      </w:r>
      <w:r>
        <w:rPr>
          <w:rFonts w:ascii="Malgun Gothic" w:hAnsi="Malgun Gothic" w:eastAsia="Malgun Gothic" w:cs="Malgun Gothic"/>
        </w:rPr>
        <w:t>계층을</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 xml:space="preserve">. </w:t>
      </w:r>
      <w:r>
        <w:rPr>
          <w:rFonts w:ascii="Malgun Gothic" w:hAnsi="Malgun Gothic" w:eastAsia="Malgun Gothic" w:cs="Malgun Gothic"/>
        </w:rPr>
        <w:t>슬기로운</w:t>
      </w:r>
      <w:r>
        <w:rPr>
          <w:rFonts w:ascii="Times New Roman" w:hAnsi="Times New Roman" w:eastAsia="Times New Roman" w:cs="Times New Roman"/>
        </w:rPr>
        <w:t xml:space="preserve"> </w:t>
      </w:r>
      <w:r>
        <w:rPr>
          <w:rFonts w:ascii="Malgun Gothic" w:hAnsi="Malgun Gothic" w:eastAsia="Malgun Gothic" w:cs="Malgun Gothic"/>
        </w:rPr>
        <w:t>처녀들과</w:t>
      </w:r>
      <w:r>
        <w:rPr>
          <w:rFonts w:ascii="Times New Roman" w:hAnsi="Times New Roman" w:eastAsia="Times New Roman" w:cs="Times New Roman"/>
        </w:rPr>
        <w:t xml:space="preserve"> </w:t>
      </w:r>
      <w:r>
        <w:rPr>
          <w:rFonts w:ascii="Malgun Gothic" w:hAnsi="Malgun Gothic" w:eastAsia="Malgun Gothic" w:cs="Malgun Gothic"/>
        </w:rPr>
        <w:t>미련한</w:t>
      </w:r>
      <w:r>
        <w:rPr>
          <w:rFonts w:ascii="Times New Roman" w:hAnsi="Times New Roman" w:eastAsia="Times New Roman" w:cs="Times New Roman"/>
        </w:rPr>
        <w:t xml:space="preserve"> </w:t>
      </w:r>
      <w:r>
        <w:rPr>
          <w:rFonts w:ascii="Malgun Gothic" w:hAnsi="Malgun Gothic" w:eastAsia="Malgun Gothic" w:cs="Malgun Gothic"/>
        </w:rPr>
        <w:t>처녀들은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개신교</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계층이다</w:t>
      </w:r>
      <w:r>
        <w:rPr>
          <w:rFonts w:ascii="Times New Roman" w:hAnsi="Times New Roman" w:eastAsia="Times New Roman" w:cs="Times New Roman"/>
        </w:rPr>
        <w:t xml:space="preserve">. </w:t>
      </w:r>
      <w:r>
        <w:rPr>
          <w:rFonts w:ascii="Malgun Gothic" w:hAnsi="Malgun Gothic" w:eastAsia="Malgun Gothic" w:cs="Malgun Gothic"/>
        </w:rPr>
        <w:t>슬기로운</w:t>
      </w:r>
      <w:r>
        <w:rPr>
          <w:rFonts w:ascii="Times New Roman" w:hAnsi="Times New Roman" w:eastAsia="Times New Roman" w:cs="Times New Roman"/>
        </w:rPr>
        <w:t xml:space="preserve"> </w:t>
      </w:r>
      <w:r>
        <w:rPr>
          <w:rFonts w:ascii="Malgun Gothic" w:hAnsi="Malgun Gothic" w:eastAsia="Malgun Gothic" w:cs="Malgun Gothic"/>
        </w:rPr>
        <w:t>처녀들은</w:t>
      </w:r>
      <w:r>
        <w:rPr>
          <w:rFonts w:ascii="Times New Roman" w:hAnsi="Times New Roman" w:eastAsia="Times New Roman" w:cs="Times New Roman"/>
        </w:rPr>
        <w:t xml:space="preserve"> </w:t>
      </w:r>
      <w:r>
        <w:rPr>
          <w:rFonts w:ascii="Malgun Gothic" w:hAnsi="Malgun Gothic" w:eastAsia="Malgun Gothic" w:cs="Malgun Gothic"/>
        </w:rPr>
        <w:t>안디옥에서</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소유하고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슬기로운</w:t>
      </w:r>
      <w:r>
        <w:rPr>
          <w:rFonts w:ascii="Times New Roman" w:hAnsi="Times New Roman" w:eastAsia="Times New Roman" w:cs="Times New Roman"/>
        </w:rPr>
        <w:t xml:space="preserve"> </w:t>
      </w:r>
      <w:r>
        <w:rPr>
          <w:rFonts w:ascii="Malgun Gothic" w:hAnsi="Malgun Gothic" w:eastAsia="Malgun Gothic" w:cs="Malgun Gothic"/>
        </w:rPr>
        <w:t>처녀들은</w:t>
      </w:r>
      <w:r>
        <w:rPr>
          <w:rFonts w:ascii="Times New Roman" w:hAnsi="Times New Roman" w:eastAsia="Times New Roman" w:cs="Times New Roman"/>
        </w:rPr>
        <w:t xml:space="preserve"> </w:t>
      </w:r>
      <w:r>
        <w:rPr>
          <w:rFonts w:ascii="Malgun Gothic" w:hAnsi="Malgun Gothic" w:eastAsia="Malgun Gothic" w:cs="Malgun Gothic"/>
        </w:rPr>
        <w:t>그리스도인들이며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받을</w:t>
      </w:r>
      <w:r>
        <w:rPr>
          <w:rFonts w:ascii="Times New Roman" w:hAnsi="Times New Roman" w:eastAsia="Times New Roman" w:cs="Times New Roman"/>
        </w:rPr>
        <w:t xml:space="preserve"> </w:t>
      </w:r>
      <w:r>
        <w:rPr>
          <w:rFonts w:ascii="Malgun Gothic" w:hAnsi="Malgun Gothic" w:eastAsia="Malgun Gothic" w:cs="Malgun Gothic"/>
        </w:rPr>
        <w:t>약속을</w:t>
      </w:r>
      <w:r>
        <w:rPr>
          <w:rFonts w:ascii="Times New Roman" w:hAnsi="Times New Roman" w:eastAsia="Times New Roman" w:cs="Times New Roman"/>
        </w:rPr>
        <w:t xml:space="preserve"> </w:t>
      </w:r>
      <w:r>
        <w:rPr>
          <w:rFonts w:ascii="Malgun Gothic" w:hAnsi="Malgun Gothic" w:eastAsia="Malgun Gothic" w:cs="Malgun Gothic"/>
        </w:rPr>
        <w:t>지닌</w:t>
      </w:r>
      <w:r>
        <w:rPr>
          <w:rFonts w:ascii="Times New Roman" w:hAnsi="Times New Roman" w:eastAsia="Times New Roman" w:cs="Times New Roman"/>
        </w:rPr>
        <w:t xml:space="preserve"> </w:t>
      </w:r>
      <w:r>
        <w:rPr>
          <w:rFonts w:ascii="Malgun Gothic" w:hAnsi="Malgun Gothic" w:eastAsia="Malgun Gothic" w:cs="Malgun Gothic"/>
        </w:rPr>
        <w:t>빌라델비아</w:t>
      </w:r>
      <w:r>
        <w:rPr>
          <w:rFonts w:ascii="Times New Roman" w:hAnsi="Times New Roman" w:eastAsia="Times New Roman" w:cs="Times New Roman"/>
        </w:rPr>
        <w:t xml:space="preserve"> </w:t>
      </w:r>
      <w:r>
        <w:rPr>
          <w:rFonts w:ascii="Malgun Gothic" w:hAnsi="Malgun Gothic" w:eastAsia="Malgun Gothic" w:cs="Malgun Gothic"/>
        </w:rPr>
        <w:t>사람들이다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ئەوەی سەردەکەوێت، دەیکەم بە ستوونێک لە پەرستگای خوداکەم، و ئیتر هەرگیز دەرناچێت؛ و ناوی خوداکەم و ناوی شارەکەی خوداکەم لەسەری دەنووسم، کە ئورشەلیمی نوێیە، ئەوەی لە خوداکەمەوە لە ئاسمان دابەزێت؛ هەروەها ناوی نوێی خۆشم لەسەری دەنووسم. مەکاشفە 3:12.</w:t>
      </w:r>
    </w:p>
    <w:p>
      <w:pPr>
        <w:pStyle w:val="ArticleBody"/>
        <w:jc w:val="left"/>
      </w:pPr>
      <w:r>
        <w:rPr>
          <w:rFonts w:ascii="Times New Roman" w:hAnsi="Times New Roman" w:eastAsia="Times New Roman" w:cs="Times New Roman"/>
        </w:rPr>
        <w:t>Mulungu pa nthawi yoyamba anatcha anthu Ake Akhristu ku Antiokeya, ndipo mbiri imene kayendedwe ka Laodikeya ka zana limodzi ndi makumi anayi ndi anayi a chikwi kamasanduka kayendedwe ka Filadelfiya ka zana limodzi ndi makumi anayi ndi anayi a chikwi ilinso mbiri ya Antiokosi Wamkulu, amene mzinda wa Antiokeya unatchulidwa dzina lake kuchokera kwa iye, ndiponso amene akuimiridwa kumapeto kwa nyengo ya zaka mazana awiri ndi makumi asanu pakati pa nkhondo za Rafia ndi Paniyumu.</w:t>
      </w:r>
    </w:p>
    <w:p>
      <w:pPr>
        <w:pStyle w:val="ArticleBody"/>
        <w:jc w:val="left"/>
      </w:pPr>
      <w:r>
        <w:rPr>
          <w:rFonts w:ascii="Times New Roman" w:hAnsi="Times New Roman" w:eastAsia="Times New Roman" w:cs="Times New Roman"/>
        </w:rPr>
        <w:t>Twakutwalilila byonse ebi mu lukusa lulelondepo.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પાનિયમ – સંખ્યા ઓગણીસ</dc:title>
  <dc:subject>അന്തിയൊഖൊസ്, കോൺസ്റ്റന്റൈൻ, ഒടുവിലെ പ്രസിഡന്റ്: മഹാന്മാർ</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