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Leelawadee UI" w:hAnsi="Leelawadee UI" w:eastAsia="Leelawadee UI" w:cs="Leelawadee UI"/>
        </w:rPr>
        <w:t>ປະຫວັດສາດທີ່ຖືກເຊື່ອງໄວ້ຂອງຂໍ້ທີ່ສີ່ສິບ - ເລກທີຊາວເກົ້າ</w:t>
      </w:r>
    </w:p>
    <w:p>
      <w:pPr>
        <w:pStyle w:val="ArticleSubtitle"/>
        <w:jc w:val="left"/>
      </w:pPr>
      <w:r>
        <w:rPr>
          <w:rFonts w:ascii="Leelawadee UI" w:hAnsi="Leelawadee UI" w:eastAsia="Leelawadee UI" w:cs="Leelawadee UI"/>
        </w:rPr>
        <w:t>ເອເຊກຽນ ເລກທີ ສິບ</w:t>
      </w:r>
    </w:p>
    <w:p>
      <w:pPr>
        <w:pStyle w:val="ArticleByline"/>
        <w:jc w:val="left"/>
      </w:pPr>
      <w:r>
        <w:rPr>
          <w:rFonts w:ascii="Leelawadee UI" w:hAnsi="Leelawadee UI" w:eastAsia="Leelawadee UI" w:cs="Leelawadee UI"/>
        </w:rPr>
        <w:t>Jeff Pippenger</w:t>
      </w:r>
    </w:p>
    <w:p>
      <w:pPr>
        <w:pStyle w:val="ArticleDate"/>
        <w:jc w:val="left"/>
      </w:pPr>
      <w:r>
        <w:rPr>
          <w:rFonts w:ascii="Leelawadee UI" w:hAnsi="Leelawadee UI" w:eastAsia="Leelawadee UI" w:cs="Leelawadee UI"/>
        </w:rPr>
        <w:t>2026-08-31</w:t>
      </w:r>
    </w:p>
    <w:p>
      <w:pPr>
        <w:pStyle w:val="ArticleBody"/>
        <w:jc w:val="left"/>
      </w:pPr>
      <w:r>
        <w:rPr>
          <w:rFonts w:ascii="Leelawadee UI" w:hAnsi="Leelawadee UI" w:eastAsia="Leelawadee UI" w:cs="Leelawadee UI"/>
        </w:rPr>
        <w:t>ໃນພຣະທຳເອເຊກຽນ ມີແນວຄຳພະຍາກອນແລະຄວາມຈິງອັນນ່າອັດສະຈັນແລະສຳຄັນຫຼາຍປະການ. ໃນບັນດາພາບປຽບທຽບໃນພຣະຄຳພີກ່ຽວກັບຜູ້ພະຍາກອນພາຍໃນພຣະວິຫານ, ເອເຊກຽນແມ່ນຜູ້ທີ່ເໜືອກວ່າຜູ້ອື່ນທັງປວງໃນການຊີ້ໃຫ້ເຫັນກົງລໍ້ຢູ່ພາຍໃນກົງລໍ້. ກົງລໍ້ເຫຼົ່ານັ້ນ, ຕາມທີ່ຊິດເຕີ ໄວທ໌ ໄດ້ກ່າວໄວ້ ເປັນຕົວແທນຂອງການປະສານປະສົມອັນສັບຊ້ອນຂອງກິດຈະກຳຂອງມະນຸດ ຊຶ່ງສະແດງລຳດັບເຫດການໃນເວລາແຫ່ງຝົນປາຍ. ເຫດການເຫຼົ່ານັ້ນຖືກສະແດງໂດຍຜູ້ພະຍາກອນເມື່ອລາວໄດ້ກາຍເປັນສ່ວນໜຶ່ງຂອງຄຳພະຍາກອນໃນຖານະອຸປະມາທີ່ສະແດງອອກດ້ວຍການກະທຳ ເຊັ່ນເມື່ອເອເຊກຽນນອນຕະແຄງຊ້າຍ ແລ້ວຈຶ່ງຕະແຄງຂວາ ໃນພາບປະກອບໃນບົດທີສີ່ ກ່ຽວກັບການລ້ອມເຢຣູຊາເລັມ. ຍັງມີວັນທີຈຳເພາະອີກສິບສາມວັນ ທີ່ຂີດເສັ້ນປະຫວັດຂອງເອເຊກຽນ ແລະດ້ວຍການນັ້ນກໍໃຫ້ຫຼັກໝາຍຕາມທາງຂອງຊ່ວງເວລາແຫ່ງຝົນປາຍ ເມື່ອຄົນໜຶ່ງແສນສີ່ໝື່ນສີ່ພັນຖືກປະທັບຕາ. ມີຄວາມຈິງຕ່າງໆທີ່ຖືກຖ່າຍທອດອອກມາ ບໍ່ພຽງແຕ່ຜ່ານວັນທີເທົ່ານັ້ນ ແຕ່ຍັງຜ່ານຕົວເລກຕ່າງໆ ເຊັ່ນ ສິບເຈັດ, ສິບເກົ້າ, ຊາວຫ້າ, ເຈັດສິບ, ສີ່ສິບ, ສາມຮ້ອຍເກົ້າສິບ ແລະແນ່ນອນ, ສາມສິບ. ອີກຕົວເລກໜຶ່ງທີ່ບາງທີອາດເປັນຕົວເລກທີ່ສຳຄັນທີ່ສຸດໃນພຣະທຳເອເຊກຽນ ຄື ຈຳນວນໜຶ່ງຮ້ອຍຫ້າສິບ. ແຕ່ກໍຕາມ ຈຳນວນໜຶ່ງຮ້ອຍຫ້າສິບບໍ່ໄດ້ປາກົດຢູ່ໃນພຣະທຳເອເຊກຽນ. ແຕ່ກະນັ້ນກໍຕາມ, ແນວແລ້ວແນວເລົ່າ—ມັນຢູ່ທີ່ນັ້ນ.</w:t>
      </w:r>
    </w:p>
    <w:p>
      <w:pPr>
        <w:pStyle w:val="ArticleBody"/>
        <w:jc w:val="left"/>
      </w:pPr>
      <w:r>
        <w:rPr>
          <w:rFonts w:ascii="Leelawadee UI" w:hAnsi="Leelawadee UI" w:eastAsia="Leelawadee UI" w:cs="Leelawadee UI"/>
        </w:rPr>
        <w:t>ເລກໜຶ່ງຮ້ອຍຫ້າສິບໄດ້ຖືກຝັງໄວ້ຢ່າງເປັນຄຳພະຍາກອນພາຍໃນເສັ້ນຂອງການປິດລ້ອມ, ແລະການປິດລ້ອມນັ້ນເປັນເສັ້ນຄຳພະຍາກອນທີ່ຈຳແນກອອກຕ່າງຫາກ; ຫຼືຖ້າທ່ານປາຖະໜາ, ການປິດລ້ອມນັ້ນເປັນວົງລໍ້. ເສັ້ນຄຳພະຍາກອນແຫ່ງປະຫວັດສາດຈະຕ້ອງມີອັນຟາແລະໂອເມກາຢູ່ສະເໝີ, ແລະໃນການເປັນເຊັ່ນນັ້ນ ລັກສະນະຂອງອັນຟາແລະໂອເມກາຈຳເປັນຕ້ອງຖືກສະແດງໄວ້ທີ່ຈຸດເລີ່ມຕົ້ນແລະຈຸດສິ້ນສຸດຂອງເສັ້ນ, ບໍ່ເຊັ່ນນັ້ນມັນກໍບໍ່ແມ່ນເສັ້ນ. ເຫດການອັນຟາຂອງການປິດລ້ອມຄືການຕາຍຂອງພັນລະຍາຂອງ Ezekiel ແລະຈຸດສິ້ນສຸດຂອງການປິດລ້ອມຄືການຕາຍຂອງເຈົ້າສາວຂອງພຣະຄຣິດ, ດັ່ງທີ່ໄດ້ຖືກເປັນຕົວແທນໂດຍການທຳລາຍເຢຣູຊາເລັມ.</w:t>
      </w:r>
    </w:p>
    <w:p>
      <w:pPr>
        <w:pStyle w:val="ArticleScripture"/>
        <w:jc w:val="left"/>
      </w:pPr>
      <w:r>
        <w:rPr>
          <w:rFonts w:ascii="Leelawadee UI" w:hAnsi="Leelawadee UI" w:eastAsia="Leelawadee UI" w:cs="Leelawadee UI"/>
        </w:rPr>
        <w:t>ແລະຂ້າພະເຈົ້າ ໂຢຮັນ ໄດ້ເຫັນນະຄອນບໍລິສຸດ ຄື ເຢຣູຊາເລັມໃໝ່ ກຳລັງລົງມາຈາກພຣະເຈົ້າອອກຈາກສະຫວັນ ຖືກຕຽມໄວ້ດັ່ງເຈົ້າສາວທີ່ປະດັບຕົນສຳລັບສາມີຂອງນາງ. ແລະຂ້າພະເຈົ້າໄດ້ຍິນສຽງອັນດັງໃຫຍ່ອອກມາຈາກສະຫວັນ ກ່າວວ່າ, ຈົ່ງເບິ່ງ, ພະພັກອາໄສຂອງພຣະເຈົ້າຢູ່ກັບມະນຸດ ແລະພຣະອົງຈະສະຖິດຢູ່ກັບເຂົາທັງຫຼາຍ ແລະເຂົາທັງຫຼາຍຈະເປັນປະຊາຊົນຂອງພຣະອົງ ແລະພຣະເຈົ້າເອງຈະຢູ່ກັບເຂົາທັງຫຼາຍ ແລະຈະເປັນພຣະເຈົ້າຂອງເຂົາ. ແລະພຣະເຈົ້າຈະຊົງເຊັດນ້ຳຕາທຸກຢອດອອກຈາກຕາຂອງເຂົາທັງຫຼາຍ; ແລະຄວາມຕາຍຈະບໍ່ມີອີກຕໍ່ໄປ ທັງຄວາມເສົ້າໂສກ ຫຼືການຮ້ອງໄຫ້ ຫຼືຄວາມເຈັບປວດ ກໍຈະບໍ່ມີອີກຕໍ່ໄປ: ເພາະວ່າສິ່ງທັງຫຼາຍໃນເບື້ອງກ່ອນໄດ້ຜ່ານພົ້ນໄປແລ້ວ. ແລະພຣະອົງຜູ້ປະທັບເທິງພຣະທີ່ນັ່ງໄດ້ກ່າວວ່າ, ຈົ່ງເບິ່ງ, ເຮົາສ້າງສັນສິ່ງທັງປວງໃຫ້ໃໝ່. ແລະພຣະອົງໄດ້ກ່າວແກ່ຂ້າພະເຈົ້າວ່າ, ຈົ່ງຂຽນໄວ້: ເພາະຖ້ອຍຄຳເຫຼົ່ານີ້ເປັນຄວາມຈິງແລະສັດຊື່. ແລະພຣະອົງໄດ້ກ່າວແກ່ຂ້າພະເຈົ້າວ່າ, ສຳເລັດແລ້ວ. ເຮົາແມ່ນອາລະຟາແລະໂອເມກາ, ເບື້ອງຕົ້ນແລະເບື້ອງປາຍ. ເຮົາຈະໃຫ້ແກ່ຜູ້ທີ່ຫິວກະຫາຍ ຈາກນ້ຳພຸແຫ່ງນ້ຳແຫ່ງຊີວິດໂດຍບໍ່ເສຍຄ່າ. ຜູ້ໃດທີ່ຊະນະຈະໄດ້ຮັບມໍລະດົກໃນສິ່ງທັງປວງ; ແລະເຮົາຈະເປັນພຣະເຈົ້າຂອງຜູ້ນັ້ນ ແລະຜູ້ນັ້ນຈະເປັນບຸດຂອງເຮົາ. ແຕ່ພວກຂີ້ຢ້ານ, ແລະພວກບໍ່ເຊື່ອ, ແລະພວກທີ່ໜ້າຊັງຊຽດ, ແລະພວກຄາດຕະກອນ, ແລະພວກຜິດປະເວນີ, ແລະພວກໝໍຜີ, ແລະພວກນັບຖືຮູບເຄົາລົບ, ແລະຄົນມຸສາທັງປວງ, ຈະໄດ້ຮັບສ່ວນຂອງຕົນໃນບຶງທີ່ລຸກໄໝ້ດ້ວຍໄຟແລະກຳມະຖັນ: ຊຶ່ງເປັນຄວາມຕາຍຄັ້ງທີສອງ. ແລະມີທູດສະຫວັນອົງໜຶ່ງໃນຈຳນວນເຈັດອົງ ຜູ້ມີຂັນເຈັດໃບເຕັມໄປດ້ວຍໄພພິບັດເຈັດປະການສຸດທ້າຍ ໄດ້ມາຫາຂ້າພະເຈົ້າ ແລະເວົ້າກັບຂ້າພະເຈົ້າວ່າ, ຈົ່ງມານີ້, ເຮົາຈະສະແດງເຈົ້າໃຫ້ເຫັນເຈົ້າສາວ, ຄື ມະເຫສີຂອງພຣະເມສານ້ອຍ. ພຣະນິມິດ 21:2–9.</w:t>
      </w:r>
    </w:p>
    <w:p>
      <w:pPr>
        <w:pStyle w:val="ArticleBody"/>
        <w:jc w:val="left"/>
      </w:pPr>
      <w:r>
        <w:rPr>
          <w:rFonts w:ascii="Leelawadee UI" w:hAnsi="Leelawadee UI" w:eastAsia="Leelawadee UI" w:cs="Leelawadee UI"/>
        </w:rPr>
        <w:t>ພັນລະຍາຂອງເອເຊກຽນໄດ້ເສຍຊີວິດໃນຕອນເລີ່ມຕົ້ນແຫ່ງການປິດລ້ອມ, ແລະໃນທີ່ນັ້ນນາງຖືກລະບຸວ່າເປັນ “ສິ່ງທີ່ຕາຂອງ” ເອເຊກຽນ “ປາຖະໜາ,” ແລະໃນການທຳລາຍເຢຣູຊາເລັມທີ່ຖືກນຳສະເໜີໄວ້ໃນບົດດຽວກັນນັ້ນ, ເຢຣູຊາເລັມຖືກລະບຸວ່າເປັນ “ສິ່ງທີ່” ຕາຂອງອິດສະຣາເອນ “ປາຖະໜາ.”</w:t>
      </w:r>
    </w:p>
    <w:p>
      <w:pPr>
        <w:pStyle w:val="ArticleScripture"/>
        <w:jc w:val="left"/>
      </w:pPr>
      <w:r>
        <w:rPr>
          <w:rFonts w:ascii="Leelawadee UI" w:hAnsi="Leelawadee UI" w:eastAsia="Leelawadee UI" w:cs="Leelawadee UI"/>
        </w:rPr>
        <w:t>ແລະອີກໃນປີທີເກົ້າ ໃນເດືອນທີສິບ ໃນວັນທີສິບຂອງເດືອນນັ້ນ ພຣະທຳຂອງພຣະຢາເວໄດ້ມາເຖິງຂ້າພະເຈົ້າວ່າ, … ພຣະທຳຂອງພຣະຢາເວໄດ້ມາເຖິງຂ້າພະເຈົ້າອີກວ່າ, ບຸດແຫ່ງມະນຸດເອີຍ, ຈົ່ງເບິ່ງ, ເຮົາຈະເອົາຜູ້ເປັນທີ່ປາຖະໜາແຫ່ງດວງຕາຂອງເຈົ້າໄປຈາກເຈົ້າດ້ວຍການຕີພຽງຄັ້ງດຽວ; ແຕ່ເຈົ້າຢ່າໄວ້ທຸກ ຫຼືຮ້ອງໄຫ້ ແລະຢ່າໃຫ້ນ້ຳຕາຂອງເຈົ້າໄຫຼລົງ. ຈົ່ງຄວບຄຸມການຮ້ອງຄາງ ຢ່າເຮັດການໄວ້ທຸກເພື່ອຄົນຕາຍ, ຈົ່ງພັນຜ້າປົກຫົວຂອງເຈົ້າໄວ້ເທິງສີສະຂອງເຈົ້າ, ແລະສວມເກີບໄວ້ທີ່ຕີນຂອງເຈົ້າ, ຢ່າປິດຮິມຝີປາກ ແລະຢ່າກິນອາຫານຂອງມະນຸດ. ດັ່ງນັ້ນ ໃນຕອນເຊົ້າຂ້າພະເຈົ້າໄດ້ກ່າວແກ່ປະຊາຊົນ; ແລະໃນຕອນແລງ ພັນລະຍາຂອງຂ້າພະເຈົ້າກໍເສຍຊີວິດ; ແລະໃນຕອນເຊົ້າ ຂ້າພະເຈົ້າກະທຳຕາມທີ່ໄດ້ຮັບບັນຊາ. ແລະປະຊາຊົນໄດ້ກ່າວແກ່ຂ້າພະເຈົ້າວ່າ, ທ່ານຈະບໍ່ບອກພວກເຮົາດອກຫລືວ່າ ສິ່ງເຫຼົ່ານີ້ມີຄວາມໝາຍຕໍ່ພວກເຮົາຢ່າງໃດ ໃນເມື່ອທ່ານກະທຳດັ່ງນີ້?</w:t>
      </w:r>
    </w:p>
    <w:p>
      <w:pPr>
        <w:pStyle w:val="ArticleScripture"/>
        <w:jc w:val="left"/>
      </w:pPr>
      <w:r>
        <w:rPr>
          <w:rFonts w:ascii="Leelawadee UI" w:hAnsi="Leelawadee UI" w:eastAsia="Leelawadee UI" w:cs="Leelawadee UI"/>
        </w:rPr>
        <w:t>ແລ້ວຂ້າພະເຈົ້າໄດ້ຕອບພວກເຂົາວ່າ, ພຣະທຳຂອງພຣະຢາເວໄດ້ມາເຖິງຂ້າພະເຈົ້າ ໂດຍກ່າວວ່າ, ຈົ່ງເວົ້າແກ່ວົງວານອິດສະຣາເອນວ່າ, ພຣະອົງຜູ້ເປັນເຈົ້າຕັດດັ່ງນີ້ວ່າ; ເບິ່ງແມ, ເຮົາຈະລົບຫລູ່ສະຖານບໍລິສຸດຂອງເຮົາ, ຊຶ່ງເປັນສະຫງ່າລາສີແຫ່ງກຳລັງຂອງພວກເຈົ້າ, ເປັນສິ່ງປາຖະໜາແຫ່ງຕາຂອງພວກເຈົ້າ, ແລະເປັນສິ່ງທີ່ຈິດວິນຍານຂອງພວກເຈົ້າເອັນດູ; ແລະບຸດຊາຍບຸດຍິງຂອງພວກເຈົ້າທີ່ພວກເຈົ້າໄດ້ປະໄວ້ຈະລົ້ມລົງດ້ວຍດາບ. ແລະພວກເຈົ້າຈະເຮັດດັ່ງທີ່ຂ້າພະເຈົ້າໄດ້ເຮັດ: ພວກເຈົ້າຈະບໍ່ປິດຮິມຝີປາກ, ຫລືກິນເຂົ້າຈີ່ຂອງມະນຸດ. ແລະຜ້າພັນສີສະຂອງພວກເຈົ້າຈະຢູ່ເທິງຫົວຂອງພວກເຈົ້າ, ແລະເກີບຂອງພວກເຈົ້າຈະຢູ່ເທິງຕີນຂອງພວກເຈົ້າ: ພວກເຈົ້າຈະບໍ່ໄວ້ທຸກ ຫລືຮ້ອງໄຫ້; ແຕ່ຈະຊຸດໂຊມລົງເພາະຄວາມຊົ່ວຜິດຂອງຕົນ, ແລະຄ່ຳຄວນກັນແລະກັນ.</w:t>
      </w:r>
    </w:p>
    <w:p>
      <w:pPr>
        <w:pStyle w:val="ArticleScripture"/>
        <w:jc w:val="left"/>
      </w:pPr>
      <w:r>
        <w:rPr>
          <w:rFonts w:ascii="Leelawadee UI" w:hAnsi="Leelawadee UI" w:eastAsia="Leelawadee UI" w:cs="Leelawadee UI"/>
        </w:rPr>
        <w:t>ດັ່ງນັ້ນ ເອເຊກຽນຈະເປັນໝາຍສຳຄັນແກ່ພວກເຈົ້າ; ຕາມທຸກຢ່າງທີ່ເຂົາໄດ້ກະທຳ ພວກເຈົ້າກໍຈະກະທຳດັ່ງນັ້ນ; ແລະເມື່ອສິ່ງນີ້ບັງເກີດຂຶ້ນ ພວກເຈົ້າຈະຮູ້ວ່າ ເຮົາຄືພຣະອົງຜູ້ເປັນພຣະເຈົ້າ. ອີກທັງ ເຈົ້າຜູ້ເປັນບຸດແຫ່ງມະນຸດເອີຍ, ຈະບໍ່ເປັນໃນວັນທີ່ເຮົາເອົາກຳລັງຂອງເຂົາໄປຈາກເຂົາ, ຄວາມຍິນດີແຫ່ງສະຫງ່າລາສີຂອງເຂົາ, ສິ່ງທີ່ຕາຂອງເຂົາປາຖະໜາ, ແລະສິ່ງທີ່ໃຈຂອງເຂົາໄດ້ຕັ້ງຢູ່ເທິງ, ຄືບຸດຊາຍແລະບຸດຍິງຂອງເຂົາ, ວ່າຜູ້ທີ່ໜີລອດໃນວັນນັ້ນຈະມາຫາເຈົ້າ ເພື່ອໃຫ້ເຈົ້າໄດ້ຍິນຂ່າວນັ້ນດ້ວຍຫູຂອງເຈົ້າບໍ? ໃນວັນນັ້ນ ປາກຂອງເຈົ້າຈະຖືກເປີດແກ່ຜູ້ທີ່ໜີລອດນັ້ນ, ແລະເຈົ້າຈະເວົ້າ ແລະຈະບໍ່ເປັນໃບ້ອີກຕໍ່ໄປ; ແລະເຈົ້າຈະເປັນໝາຍສຳຄັນແກ່ເຂົາ; ແລະເຂົາທັງຫລາຍຈະຮູ້ວ່າ ເຮົາຄືພຣະຢາເວ. ເອເຊກຽນ 24:1, 15–27.</w:t>
      </w:r>
    </w:p>
    <w:p>
      <w:pPr>
        <w:pStyle w:val="ArticleBody"/>
        <w:jc w:val="left"/>
      </w:pPr>
      <w:r>
        <w:rPr>
          <w:rFonts w:ascii="Leelawadee UI" w:hAnsi="Leelawadee UI" w:eastAsia="Leelawadee UI" w:cs="Leelawadee UI"/>
        </w:rPr>
        <w:t>ອັນຟາຂອງການລ້ອມເມືອງນັ້ນ ຄືການຕາຍຂອງສິ່ງອັນເປັນທີ່ປາຖະໜາຂອງເອເຊກຽນ, ແລະ ໂອເມກາຂອງມັນ ຄືການຕາຍຂອງສິ່ງອັນເປັນທີ່ປາຖະໜາຂອງອິດສະຣາເອນ.</w:t>
      </w:r>
    </w:p>
    <w:p>
      <w:pPr>
        <w:pStyle w:val="ArticleHeading"/>
        <w:jc w:val="left"/>
      </w:pPr>
      <w:r>
        <w:rPr>
          <w:rFonts w:ascii="Leelawadee UI" w:hAnsi="Leelawadee UI" w:eastAsia="Leelawadee UI" w:cs="Leelawadee UI"/>
        </w:rPr>
        <w:t>ໄດ້ຍິນ, ແຕ່ບໍ່ໄດ້ຍິນ</w:t>
      </w:r>
    </w:p>
    <w:p>
      <w:pPr>
        <w:pStyle w:val="ArticleBody"/>
        <w:jc w:val="left"/>
      </w:pPr>
      <w:r>
        <w:rPr>
          <w:rFonts w:ascii="Leelawadee UI" w:hAnsi="Leelawadee UI" w:eastAsia="Leelawadee UI" w:cs="Leelawadee UI"/>
        </w:rPr>
        <w:t>ມີຫ້າຄັ້ງທີ່ພວກຜູ້ເຖົ້າ ຫຼື ປະຊາຊົນ ຖືກພັນລະນາໃນລັກສະນະໃດລັກສະນະໜຶ່ງວ່າກຳລັງຟັງເອເຊກຽນ. ໃນ Ezekiel 8:1 ພວກຜູ້ເຖົ້າແຫ່ງຢູດານັ່ງຢູ່ຕໍ່ໜ້າທ່ານ. ໃນ Ezekiel 14:1 ພວກຜູ້ເຖົ້າມາ ແລະ ນັ່ງຢູ່ຕໍ່ໜ້າທ່ານ. ໃນ Ezekiel 20:1 ພວກຜູ້ເຖົ້າແຫ່ງອິສຣາເອນມາເພື່ອສອບຖາມຈາກພຣະຜູ້ເປັນເຈົ້າ. ໃນ Ezekiel 37:18 ພຣະເຈົ້າຕັດກັບເອເຊກຽນວ່າ: “ເມື່ອບຸດທັງຫລາຍແຫ່ງຊົນຊາດຂອງເຈົ້າຈະເວົ້າກັບເຈົ້າວ່າ, ເຈົ້າຈະບໍ່ສະແດງໃຫ້ພວກເຮົາຮູ້ດອກຫລືວ່າ ສິ່ງເຫລົ່ານີ້ໝາຍຄວາມວ່າຢ່າງໃດ?” ໃນບົດທີຊາວສີ່ ປະຊາຊົນໄດ້ຖາມໂດຍກົງວ່າ: “ເຈົ້າຈະບໍ່ບອກພວກເຮົາດອກຫລືວ່າ ສິ່ງເຫລົ່ານີ້ມີຄວາມໝາຍແກ່ພວກເຮົາຢ່າງໃດ, ຄືສິ່ງທີ່ເຈົ້າກຳລັງກະທຳຢູ່ນີ້?” ໃນແຕ່ລະຫ້າກໍລະນີນີ້ ພວກຜູ້ເຖົ້າ ຫຼື ປະຊາຊົນ ຢູ່ໃນສະພາບແບບລາໂອດີເກຍ.</w:t>
      </w:r>
    </w:p>
    <w:p>
      <w:pPr>
        <w:pStyle w:val="ArticleScripture"/>
        <w:jc w:val="left"/>
      </w:pPr>
      <w:r>
        <w:rPr>
          <w:rFonts w:ascii="Leelawadee UI" w:hAnsi="Leelawadee UI" w:eastAsia="Leelawadee UI" w:cs="Leelawadee UI"/>
        </w:rPr>
        <w:t>ແລະພຣະອົງຕັດວ່າ, “ຈົ່ງໄປ ແລະບອກປະຊາຊົນນີ້ວ່າ, ພວກເຈົ້າຈະໄດ້ຍິນແທ້ ແຕ່ຈະບໍ່ເຂົ້າໃຈ; ແລະຈະໄດ້ເຫັນແທ້ ແຕ່ຈະບໍ່ຮັບຮູ້. ຈົ່ງເຮັດໃຫ້ໃຈຂອງປະຊາຊົນນີ້ອ້ວນໜາ, ແລະເຮັດໃຫ້ຫູຂອງເຂົາໜັກ, ແລະປິດຕາຂອງເຂົາໄວ້; ເກງວ່າເຂົາຈະເຫັນດ້ວຍຕາຂອງເຂົາ, ແລະໄດ້ຍິນດ້ວຍຫູຂອງເຂົາ, ແລະເຂົ້າໃຈດ້ວຍໃຈຂອງເຂົາ, ແລ້ວຫັນກັບຄືນມາ, ແລະໄດ້ຮັບການຮັກສາ.” ເອຊາຢາ 6:9, 10.</w:t>
      </w:r>
    </w:p>
    <w:p>
      <w:pPr>
        <w:pStyle w:val="ArticleBody"/>
        <w:jc w:val="left"/>
      </w:pPr>
      <w:r>
        <w:rPr>
          <w:rFonts w:ascii="Leelawadee UI" w:hAnsi="Leelawadee UI" w:eastAsia="Leelawadee UI" w:cs="Leelawadee UI"/>
        </w:rPr>
        <w:t>ການນຳສະເໜີຫ້າປະການກ່ຽວກັບປະຊາຊົນຜູ້ໄດ້ຍິນແຕ່ບໍ່ໄດ້ຍິນ, ແລະການນຳສະເໜີຫ້າປະການກ່ຽວກັບປະຊາຊົນຜູ້ເຫັນແຕ່ບໍ່ເຫັນ, ສອດຄ່ອງກັບຫ້າຂັ້ນຕອນຂອງຜູ້ທີ່ປະຕິເສດບໍ່ຍອມເຫັນແລະບໍ່ຍອມໄດ້ຍິນໃນຄຳພະຍານຂອງອິຊາຢາ.</w:t>
      </w:r>
    </w:p>
    <w:p>
      <w:pPr>
        <w:pStyle w:val="ArticleScripture"/>
        <w:jc w:val="left"/>
      </w:pPr>
      <w:r>
        <w:rPr>
          <w:rFonts w:ascii="Leelawadee UI" w:hAnsi="Leelawadee UI" w:eastAsia="Leelawadee UI" w:cs="Leelawadee UI"/>
        </w:rPr>
        <w:t>ແຕ່ພຣະວາຈາຂອງອົງພຣະຜູ້ເປັນເຈົ້າແກ່ເຂົານັ້ນເປັນຂໍ້ບັນຍັດຊ້ອນຂໍ້ບັນຍັດ, ຂໍ້ບັນຍັດຊ້ອນຂໍ້ບັນຍັດ; ບັນທັດຊ້ອນບັນທັດ, ບັນທັດຊ້ອນບັນທັດ; ທີ່ນີ້ໜ້ອຍໜຶ່ງ ແລະ ທີ່ນັ້ນໜ້ອຍໜຶ່ງ; ເພື່ອວ່າເຂົາຈະໄປ ແລະ ຫງາຍຫຼັງລົງ, ແລະ ແຕກຫັກ, ແລະ ຕິດບ້ວງ, ແລະ ຖືກຈັບ. ເອຊາຢາ 28:13.</w:t>
      </w:r>
    </w:p>
    <w:p>
      <w:pPr>
        <w:pStyle w:val="ArticleScripture"/>
        <w:jc w:val="left"/>
      </w:pPr>
      <w:r>
        <w:rPr>
          <w:rFonts w:ascii="Leelawadee UI" w:hAnsi="Leelawadee UI" w:eastAsia="Leelawadee UI" w:cs="Leelawadee UI"/>
        </w:rPr>
        <w:t>ແລະຫຼາຍຄົນໃນພວກເຂົາຈະສະດຸດ, ແລະລົ້ມລົງ, ແລະແຕກຫັກ, ແລະຖືກດັກຈັບ, ແລະຖືກຈັບໄປ. ເອຊາຢາ 8:15.</w:t>
      </w:r>
    </w:p>
    <w:p>
      <w:pPr>
        <w:pStyle w:val="ArticleHeading"/>
        <w:jc w:val="left"/>
      </w:pPr>
      <w:r>
        <w:rPr>
          <w:rFonts w:ascii="Leelawadee UI" w:hAnsi="Leelawadee UI" w:eastAsia="Leelawadee UI" w:cs="Leelawadee UI"/>
        </w:rPr>
        <w:t>ໝາຍສຳຄັນ</w:t>
      </w:r>
    </w:p>
    <w:p>
      <w:pPr>
        <w:pStyle w:val="ArticleBody"/>
        <w:jc w:val="left"/>
      </w:pPr>
      <w:r>
        <w:rPr>
          <w:rFonts w:ascii="Leelawadee UI" w:hAnsi="Leelawadee UI" w:eastAsia="Leelawadee UI" w:cs="Leelawadee UI"/>
        </w:rPr>
        <w:t>ໃນບົດທີຊາວສີ່ຂອງເອເຊກຽນ, ໄລຍະເວລາທີ່ເລີ່ມຕົ້ນດ້ວຍການລ້ອມເມືອງ ແລະ ການຕາຍຂອງພັນລະຍາຂອງເອເຊກຽນ—ຜູ້ເປັນຄວາມປາຖະໜາແຫ່ງດວງຕາຂອງທ່ານ—ສິ້ນສຸດລົງທີ່ການຕາຍຂອງເຢຣູຊາເລັມ—ຜູ້ເປັນຄວາມປາຖະໜາແຫ່ງດວງຕາຂອງອິດສະຣາເອນ. ການລ້ອມເມືອງເປັນເວລາໜຶ່ງປີເຄິ່ງນັ້ນບັນຈຸເຄື່ອງໝາຍຂອງອານຟາ ແລະ ໂອເມກາ, ແລະ ໄລຍະເວລານັ້ນເລີ່ມຕົ້ນແລະສິ້ນສຸດດ້ວຍໝາຍສຳຄັນ. ດັ່ງໃນເອເຊກຽນ ບົດທີຊາວສີ່, ພຣະເຢຊູຊົງຊີ້ບອກໝາຍສຳຄັນຂອງການລ້ອມເມືອງໃນມັດທາຍ ບົດທີຊາວສີ່.</w:t>
      </w:r>
    </w:p>
    <w:p>
      <w:pPr>
        <w:pStyle w:val="ArticleScripture"/>
        <w:jc w:val="left"/>
      </w:pPr>
      <w:r>
        <w:rPr>
          <w:rFonts w:ascii="Leelawadee UI" w:hAnsi="Leelawadee UI" w:eastAsia="Leelawadee UI" w:cs="Leelawadee UI"/>
        </w:rPr>
        <w:t>“ພຣະຄຳຂອງພຣະຄຣິດໄດ້ຖືກກ່າວຂຶ້ນຕໍ່ໜ້າຝູງຊົນຈຳນວນຫຼາຍ; ແຕ່ເມື່ອພຣະອົງປະທັບຢູ່ຕາມລຳພັງ, ເປໂຕ, ໂຢຮັນ, ຢາໂກໂບ, ແລະ ອັນດຣູ ໄດ້ເຂົ້າມາຫາພຣະອົງ ໃນຂະນະທີ່ພຣະອົງປະທັບຢູ່ເທິງພູມະກອກເທດ. ‘ຂໍຊົງບອກພວກຂ້ານ້ອຍ,’ ພວກເຂົາທູນວ່າ, ‘ສິ່ງເຫຼົ່ານີ້ຈະເກີດຂຶ້ນເມື່ອໃດ? ແລະ ນິມິດໝາຍແຫ່ງການສະເດັດມາຂອງພຣະອົງ ແລະ ແຫ່ງວາລະສິ້ນສຸດຂອງໂລກ ຈະເປັນອັນໃດ?’ ພຣະເຢຊູບໍ່ໄດ້ຕອບພວກສາວົກໂດຍຍົກເອົາການທຳລາຍນະຄອນເຢຣູຊາເລັມ ແລະ ວັນອັນຍິ່ງໃຫຍ່ແຫ່ງການສະເດັດມາຂອງພຣະອົງຂຶ້ນກ່າວແຍກອອກຈາກກັນ. ພຣະອົງໄດ້ປະສົມປະສານຄຳພັນລະນາຂອງເຫດການທັງສອງນີ້ເຂົ້າດ້ວຍກັນ. ຖ້າພຣະອົງໄດ້ຊົງເປີດເຜີຍເຫດການໃນອະນາຄົດແກ່ພວກສາວົກຕາມທີ່ພຣະອົງຊົງເຫັນ, ພວກເຂົາກໍຈະບໍ່ສາມາດທົນຕໍ່ພາບນັ້ນໄດ້. ດ້ວຍພຣະເມດຕາຕໍ່ພວກເຂົາ, ພຣະອົງຈຶ່ງຊົງຫຼອມລວມຄຳພັນລະນາຂອງວິກິດການອັນໃຫຍ່ຫຼວງທັງສອງເຂົ້າດ້ວຍກັນ, ປ່ອຍໃຫ້ພວກສາວົກສືບຄົ້ນຄວາມໝາຍດ້ວຍຕົນເອງ. ເມື່ອພຣະອົງຊົງກ່າວເຖິງການທຳລາຍນະຄອນເຢຣູຊາເລັມ, ພຣະຄຳແຫ່ງການພະຍາກອນຂອງພຣະອົງໄດ້ຂະຫຍາຍໄປເກີນກວ່າເຫດການນັ້ນ ໄປຈົນເຖິງໄຟໄໝ້ອັນສຸດທ້າຍໃນວັນນັ້ນ ເມື່ອອົງພຣະຜູ້ເປັນເຈົ້າຈະລຸກຂຶ້ນຈາກສະຖານທີ່ຂອງພຣະອົງ ເພື່ອລົງໂທດໂລກເນື່ອງດ້ວຍຄວາມຊົ່ວຊ້າຂອງເຂົາທັງຫຼາຍ, ເມື່ອແຜ່ນດິນໂລກຈະເປີດເຜີຍເລືອດຂອງນາງ ແລະ ຈະບໍ່ປິດບັງບັນດາຜູ້ຖືກຂ້າຂອງນາງໄວ້ອີກຕໍ່ໄປ. ຄຳປາໄສທັງໝົດນີ້ໄດ້ຖືກປະທານໄວ້ ບໍ່ແມ່ນເພື່ອພວກສາວົກເທົ່ານັ້ນ, ແຕ່ເພື່ອຜູ້ທີ່ຈະດຳລົງຊີວິດຢູ່ໃນສາກສຸດທ້າຍແຫ່ງປະຫວັດສາດຂອງໂລກນີ້ດ້ວຍ.”</w:t>
      </w:r>
    </w:p>
    <w:p>
      <w:pPr>
        <w:pStyle w:val="ArticleScripture"/>
        <w:jc w:val="left"/>
      </w:pPr>
      <w:r>
        <w:rPr>
          <w:rFonts w:ascii="Leelawadee UI" w:hAnsi="Leelawadee UI" w:eastAsia="Leelawadee UI" w:cs="Leelawadee UI"/>
        </w:rPr>
        <w:t>ພຣະຄຣິດຈຶ່ງຫັນໄປຫາພວກສາວົກ ແລະຕັດວ່າ, “ຈົ່ງລະວັງ ຢ່າໃຫ້ຜູ້ໃດຫຼອກລວງພວກເຈົ້າ. ເພາະວ່າຈະມີຫຼາຍຄົນມາໃນນາມຂອງເຮົາ ໂດຍກ່າວວ່າ, ເຮົາແມ່ນພຣະຄຣິດ; ແລະຈະຫຼອກລວງຄົນເປັນອັນຫຼາຍ.” ພຣະເມຊີອາປອມຫຼາຍຄົນຈະປາກົດຂຶ້ນ ໂດຍອ້າງວ່າຕົນເຮັດການອັດສະຈັນໄດ້ ແລະປະກາດວ່າເວລາແຫ່ງການປົດປ່ອຍຊາດຢິວໄດ້ມາເຖິງແລ້ວ. ຄົນເຫຼົ່ານີ້ຈະນຳຫຼົງຫຼາຍຄົນ. ຖ້ອຍຄຳຂອງພຣະຄຣິດໄດ້ສຳເລັດເປັນຈິງ. ໃນລະຫວ່າງການສິ້ນພຣະຊົນຂອງພຣະອົງ ແລະການລ້ອມນະຄອນເຢຣູຊາເລັມ ໄດ້ມີພຣະເມຊີອາປອມຫຼາຍຄົນປາກົດຂຶ້ນ. ແຕ່ຄຳເຕືອນນີ້ໄດ້ປະທານໄວ້ສຳລັບຜູ້ທັງຫຼາຍທີ່ດຳລົງຊີວິດຢູ່ໃນຍຸກນີ້ຂອງໂລກດ້ວຍ. ການຫຼອກລວງແບບດຽວກັນທີ່ໄດ້ຖືກນຳມາໃຊ້ກ່ອນການທຳລາຍເຢຣູຊາເລັມນັ້ນ ໄດ້ຖືກນຳມາໃຊ້ຕະຫຼອດທຸກຍຸກສະໄໝ ແລະຈະຖືກນຳມາໃຊ້ອີກ.</w:t>
      </w:r>
    </w:p>
    <w:p>
      <w:pPr>
        <w:pStyle w:val="ArticleScripture"/>
        <w:jc w:val="left"/>
      </w:pPr>
      <w:r>
        <w:rPr>
          <w:rFonts w:ascii="Leelawadee UI" w:hAnsi="Leelawadee UI" w:eastAsia="Leelawadee UI" w:cs="Leelawadee UI"/>
        </w:rPr>
        <w:t>“‘ແລະພວກທ່ານຈະໄດ້ຍິນເຖິງສົງຄາມ ແລະຂ່າວລືເຖິງສົງຄາມ: ຈົ່ງລະວັງຢ່າໃຫ້ພວກທ່ານຕົກໃຈ: ເພາະວ່າສິ່ງທັງປວງເຫຼົ່ານີ້ຈຳເປັນຕ້ອງເກີດຂຶ້ນ, ແຕ່ອະວະສານຍັງບໍ່ມາເຖິງ.’ ກ່ອນການທຳລາຍເຢຣູຊາເລັມ, ມະນຸດໄດ້ແກ່ງແຍ່ງກັນເພື່ອຄວາມເປັນໃຫຍ່. ຈັກກະພັດຖືກສັງຫານ. ຜູ້ທີ່ຖືກເຫັນວ່າກຳລັງຢືນຢູ່ຖັດຈາກບັນລັງກໍຖືກປະຫານເຊັ່ນກັນ. ມີສົງຄາມ ແລະຂ່າວລືເຖິງສົງຄາມ. ‘ສິ່ງທັງປວງເຫຼົ່ານີ້ຈຳເປັນຕ້ອງເກີດຂຶ້ນ,’ ພຣະຄຣິດຕັດວ່າ, ‘ແຕ່ອະວະສານ [ຂອງຊາດຢິວໃນຖານະເປັນຊາດໜຶ່ງ] ຍັງບໍ່ມາເຖິງ. ເພາະວ່າຊາດໜຶ່ງຈະລຸກຂຶ້ນຕໍ່ສູ້ອີກຊາດໜຶ່ງ, ແລະອານາຈັກໜຶ່ງຕໍ່ສູ້ອີກອານາຈັກໜຶ່ງ: ແລະຈະມີທັງຄວາມອຶດຢາກ, ໂລກລະບາດ, ແລະແຜ່ນດິນໄຫວ ໃນສະຖານທີ່ຕ່າງໆ. ສິ່ງທັງປວງນີ້ເປັນແຕ່ຈຸດເລີ່ມຕົ້ນແຫ່ງຄວາມເຈັບປວດ.’ ພຣະຄຣິດຕັດວ່າ, ເມື່ອພວກຮັບບີເຫັນໝາຍສຳຄັນເຫຼົ່ານີ້, ພວກເຂົາຈະປະກາດວ່າມັນເປັນການພິພາກສາຂອງພຣະເຈົ້າເໜືອບັນດາປະຊາຊາດ ເນື່ອງດ້ວຍການກັກຂັງປະຊາຊົນຜູ້ຊົງເລືອກຂອງພຣະອົງໄວ້ໃນຄວາມເປັນທາດ. ພວກເຂົາຈະປະກາດວ່າໝາຍສຳຄັນເຫຼົ່ານີ້ເປັນເຄື່ອງໝາຍແຫ່ງການສະເດັດມາຂອງພຣະເມຊີອາ. ຢ່າຖືກຫລອກລວງ; ສິ່ງເຫຼົ່ານີ້ເປັນຈຸດເລີ່ມຕົ້ນແຫ່ງການພິພາກສາຂອງພຣະອົງ. ປະຊາຊົນໄດ້ຫັນໄປຫາຕົນເອງ. ພວກເຂົາບໍ່ໄດ້ກັບໃຈ ແລະບໍ່ໄດ້ປ່ຽນໃໝ່ ເພື່ອວ່າເຮົາຈະໄດ້ຮັກສາພວກເຂົາ. ໝາຍສຳຄັນທີ່ພວກເຂົານຳສະເໜີວ່າເປັນເຄື່ອງໝາຍແຫ່ງການປົດປ່ອຍຈາກຄວາມເປັນທາດນັ້ນ ແທ້ຈິງແລ້ວເປັນໝາຍສຳຄັນແຫ່ງຄວາມພິນາດຂອງພວກເຂົາ.” The Desire of Ages, 628.</w:t>
      </w:r>
    </w:p>
    <w:p>
      <w:pPr>
        <w:pStyle w:val="ArticleBody"/>
        <w:jc w:val="left"/>
      </w:pPr>
      <w:r>
        <w:rPr>
          <w:rFonts w:ascii="Leelawadee UI" w:hAnsi="Leelawadee UI" w:eastAsia="Leelawadee UI" w:cs="Leelawadee UI"/>
        </w:rPr>
        <w:t>ການລ້ອມນະຄອນເຢຣູຊາເລັມໃນປີ 66 ນັ້ນ ປະກອບມີໝາຍສຳຄັນຄື ໂຣມໄດ້ນຳທຸງສັນຍາລັກຂອງຕົນເຂົ້າໄປຕັ້ງໃນບໍລິເວນພຣະວິຫານ. ຄຳອະທິບາຍຂອງພຣະເຢຊູກ່ຽວກັບເຫດການໃນຊ່ວງປີ 66 ຫາ 70 ໄດ້ເຊື່ອມໂຍງການທຳລາຍໃນປີ 70 ເຂົ້າກັບການສະເດັດມາຄັ້ງທີສອງຂອງພຣະອົງ; ແລະມີໝາຍສຳຄັນອັນໜຶ່ງທີ່ກ່ຽວເນື່ອງກັບການສະເດັດມາຄັ້ງທີສອງຂອງພຣະອົງ.</w:t>
      </w:r>
    </w:p>
    <w:p>
      <w:pPr>
        <w:pStyle w:val="ArticleScripture"/>
        <w:jc w:val="left"/>
      </w:pPr>
      <w:r>
        <w:rPr>
          <w:rFonts w:ascii="Leelawadee UI" w:hAnsi="Leelawadee UI" w:eastAsia="Leelawadee UI" w:cs="Leelawadee UI"/>
        </w:rPr>
        <w:t>“ໃນບໍ່ຊ້າ ສາຍຕາຂອງພວກເຮົາກໍຖືກດຶງໃຫ້ຫັນໄປທາງທິດຕາເວັນອອກ ເພາະມີເມກດຳນ້ອຍໜຶ່ງປາກົດຂຶ້ນ ມີຂະໜາດປະມານເຄິ່ງໜຶ່ງຂອງຝ່າມືມະນຸດ ຊຶ່ງພວກເຮົາທຸກຄົນຮູ້ດີວ່ານັ້ນຄື ໝາຍສຳຄັນແຫ່ງພຣະບຸດແຫ່ງມະນຸດ.” The Day Star, 1846.</w:t>
      </w:r>
    </w:p>
    <w:p>
      <w:pPr>
        <w:pStyle w:val="ArticleBody"/>
        <w:jc w:val="left"/>
      </w:pPr>
      <w:r>
        <w:rPr>
          <w:rFonts w:ascii="Leelawadee UI" w:hAnsi="Leelawadee UI" w:eastAsia="Leelawadee UI" w:cs="Leelawadee UI"/>
        </w:rPr>
        <w:t>ຈຸດເລີ່ມຕົ້ນແລະຈຸດສິ້ນສຸດຂອງປະຫວັດສາດໃນຊ່ວງ ຄ.ສ. 66 ຫາ 70 ບັນຈຸມີໝາຍສຳຄັນອັນໜຶ່ງທີ່ເກື່ອງໂຍງກັບການເລີ່ມຕົ້ນຂອງການລ້ອມເມືອງ ແລະການທຳລາຍນະຄອນ ຊຶ່ງສອດຄ່ອງກັບໝາຍສຳຄັນອານຟາແລະໂອເມກາແຫ່ງການຕາຍຂອງ “ສິ່ງທີ່ຕາປາຖະໜາ” ໃນປີ 587 ກ່ອນ ຄ.ສ. ແລະ 586 ກ່ອນ ຄ.ສ.</w:t>
      </w:r>
    </w:p>
    <w:p>
      <w:pPr>
        <w:pStyle w:val="ArticleBody"/>
        <w:jc w:val="left"/>
      </w:pPr>
      <w:r>
        <w:rPr>
          <w:rFonts w:ascii="Leelawadee UI" w:hAnsi="Leelawadee UI" w:eastAsia="Leelawadee UI" w:cs="Leelawadee UI"/>
        </w:rPr>
        <w:t>ປະຫວັດຂອງການລ້ອມເມືອງເປັນເວລາໜຶ່ງປີເຄິ່ງນັ້ນເປັນ “ໝາຍສຳຄັນ” ສຳລັບວັນສຸດທ້າຍ. ພວກພົມມະຈາຣີທີ່ໂງ່ ດັ່ງທີ່ຖືກເປັນຕົວແທນໃນປະຫວັດຂອງເອເຊກຽນ ພົບຄູ່ທຽບຂອງຕົນໃນປະຫວັດຂອງພວກພົມມະຈາຣີທີ່ສະຫຼາດ ຜູ້ທີ່ໄດ້ເຫັນໝາຍສຳຄັນຂອງການລ້ອມເມືອງໃນປີ 66 ແລະໄດ້ຫຼົບໜີໄປສູ່ຄວາມປອດໄພ. ການລ້ອມເມືອງເປັນເວລາໜຶ່ງປີເຄິ່ງແມ່ນໝາຍສຳຄັນທີ່ສະແດງໃຫ້ປາກົດຜູ້ນະມັດສະການສອງຈຳພວກ. ຈຳພວກໜຶ່ງຈະເຂົ້າໃຈໝາຍສຳຄັນນັ້ນ, ແຕ່ອີກຈຳພວກໜຶ່ງ, ຊຶ່ງອີຊາຢາໄດ້ພັນລະນາວ່າເປັນ “ຫຼາຍຄົນ” — ຈະບໍ່ເຫັນ ຫຼື ບໍ່ໄດ້ຍິນ.</w:t>
      </w:r>
    </w:p>
    <w:p>
      <w:pPr>
        <w:pStyle w:val="ArticleHeading"/>
        <w:jc w:val="left"/>
      </w:pPr>
      <w:r>
        <w:rPr>
          <w:rFonts w:ascii="Leelawadee UI" w:hAnsi="Leelawadee UI" w:eastAsia="Leelawadee UI" w:cs="Leelawadee UI"/>
        </w:rPr>
        <w:t>ຫຼາຍ ແລະ ໜ້ອຍ</w:t>
      </w:r>
    </w:p>
    <w:p>
      <w:pPr>
        <w:pStyle w:val="ArticleScripture"/>
        <w:jc w:val="left"/>
      </w:pPr>
      <w:r>
        <w:rPr>
          <w:rFonts w:ascii="Leelawadee UI" w:hAnsi="Leelawadee UI" w:eastAsia="Leelawadee UI" w:cs="Leelawadee UI"/>
        </w:rPr>
        <w:t>ແລ້ວກະສັດຈຶ່ງຕັດກັບພວກຄົນຮັບໃຊ້ວ່າ, ຈົ່ງມັດມືແລະຕີນຂອງມັນ ແລ້ວພາມັນໄປ ແລະໂຍນມັນເຂົ້າໄປໃນຄວາມມືດພາຍນອກ; ທີ່ນັ້ນຈະມີການຮ້ອງໄຫ້ແລະການຂົບແຂ້ວ. ເພາະວ່າມີຫຼາຍຄົນຖືກເອີ້ນ ແຕ່ມີໜ້ອຍຄົນທີ່ຖືກເລືອກ. ມັດທາຍ 22:13, 14.</w:t>
      </w:r>
    </w:p>
    <w:p>
      <w:pPr>
        <w:pStyle w:val="ArticleScripture"/>
        <w:jc w:val="left"/>
      </w:pPr>
      <w:r>
        <w:rPr>
          <w:rFonts w:ascii="Leelawadee UI" w:hAnsi="Leelawadee UI" w:eastAsia="Leelawadee UI" w:cs="Leelawadee UI"/>
        </w:rPr>
        <w:t>ດັ່ງນັ້ນ ຜູ້ທີ່ຢູ່ທ້າຍສຸດຈະໄດ້ຢູ່ກ່ອນ, ແລະຜູ້ທີ່ຢູ່ກ່ອນຈະໄດ້ຢູ່ທ້າຍສຸດ: ເພາະວ່າມີຫຼາຍຄົນຖືກເອີ້ນ, ແຕ່ມີໜ້ອຍຄົນທີ່ຖືກເລືອກ. ມັດທາຍ 20:16.</w:t>
      </w:r>
    </w:p>
    <w:p>
      <w:pPr>
        <w:pStyle w:val="ArticleHeading"/>
        <w:jc w:val="left"/>
      </w:pPr>
      <w:r>
        <w:rPr>
          <w:rFonts w:ascii="Leelawadee UI" w:hAnsi="Leelawadee UI" w:eastAsia="Leelawadee UI" w:cs="Leelawadee UI"/>
        </w:rPr>
        <w:t>ເພື່ອຈະເຫັນ ແລະ ໄດ້ຍິນ</w:t>
      </w:r>
    </w:p>
    <w:p>
      <w:pPr>
        <w:pStyle w:val="ArticleBody"/>
        <w:jc w:val="left"/>
      </w:pPr>
      <w:r>
        <w:rPr>
          <w:rFonts w:ascii="Leelawadee UI" w:hAnsi="Leelawadee UI" w:eastAsia="Leelawadee UI" w:cs="Leelawadee UI"/>
        </w:rPr>
        <w:t>ໃນພຣະທຳເອເຊກຽນມີຄຳອຸປະມາທີ່ໄດ້ສະແດງອອກເປັນການກະທຳຢູ່ຫ້າປະການ ແລະຍັງມີອີກຫ້າຄັ້ງທີ່ເອເຊກຽນໄດ້ກ່າວແກ່ບັນດາຜູ້ນຳແລະປະຊາຊົນ. ພະຍານສອງປະການນັ້ນໄດ້ບົ່ງຊີ້ເຖິງພວກພົມມະຈາຣີໂງ່ຫ້າຄົນຜູ້ທີ່ປະຕິເສດທີ່ຈະ “ເຫັນ” ແລະປະຕິເສດທີ່ຈະ “ໄດ້ຍິນ.” ພວກເຂົາປະຕິເສດທີ່ຈະເຫັນ ຫຼື ໄດ້ຍິນຄວາມຮູ້ທີ່ຖືກເພີ່ມພູນຂຶ້ນ ເມື່ອພຣະເຢຊູ ຜູ້ຊຶ່ງໃນຐານະສິງແຫ່ງເຜົ່າຢູດາ ຊົງແກະຕາປະທັບພຣະວັຈນະຄຳພະຍາກອນຂອງພຣະອົງ.</w:t>
      </w:r>
    </w:p>
    <w:p>
      <w:pPr>
        <w:pStyle w:val="ArticleHeading"/>
        <w:jc w:val="left"/>
      </w:pPr>
      <w:r>
        <w:rPr>
          <w:rFonts w:ascii="Leelawadee UI" w:hAnsi="Leelawadee UI" w:eastAsia="Leelawadee UI" w:cs="Leelawadee UI"/>
        </w:rPr>
        <w:t>ໂລກຈະເຫັນ ແລະ ໄດ້ຍິນ</w:t>
      </w:r>
    </w:p>
    <w:p>
      <w:pPr>
        <w:pStyle w:val="ArticleScripture"/>
        <w:jc w:val="left"/>
      </w:pPr>
      <w:r>
        <w:rPr>
          <w:rFonts w:ascii="Leelawadee UI" w:hAnsi="Leelawadee UI" w:eastAsia="Leelawadee UI" w:cs="Leelawadee UI"/>
        </w:rPr>
        <w:t>ຊາວໂລກທັງຫມົດ ແລະຜູ້ອາໄສຢູ່ໃນແຜ່ນດິນໂລກເອີຍ, ຈົ່ງເບິ່ງ ເມື່ອພຣະອົງຊົງຍົກທຸງຂຶ້ນເທິງພູເຂົາ; ແລະເມື່ອພຣະອົງຊົງເປົ່າແກ, ຈົ່ງຟັງ. ເອຊາຢາ 18:3.</w:t>
      </w:r>
    </w:p>
    <w:p>
      <w:pPr>
        <w:pStyle w:val="ArticleScripture"/>
        <w:jc w:val="left"/>
      </w:pPr>
      <w:r>
        <w:rPr>
          <w:rFonts w:ascii="Leelawadee UI" w:hAnsi="Leelawadee UI" w:eastAsia="Leelawadee UI" w:cs="Leelawadee UI"/>
        </w:rPr>
        <w:t>ແລະໃນວັນນັ້ນ ຄົນຫູໜວກຈະໄດ້ຍິນຖ້ອຍຄຳແຫ່ງໜັງສືນັ້ນ ແລະຕາຂອງຄົນຕາບອດຈະເຫັນອອກຈາກຄວາມມືດມົວ ແລະອອກຈາກຄວາມມືດ. ອິດສະຢາ 29:18.</w:t>
      </w:r>
    </w:p>
    <w:p>
      <w:pPr>
        <w:pStyle w:val="ArticleHeading"/>
        <w:jc w:val="left"/>
      </w:pPr>
      <w:r>
        <w:rPr>
          <w:rFonts w:ascii="Leelawadee UI" w:hAnsi="Leelawadee UI" w:eastAsia="Leelawadee UI" w:cs="Leelawadee UI"/>
        </w:rPr>
        <w:t>ປະຊາຊົນຂອງເຮົາຜູ້ໂງ່ຈ້າ ແລະ ຂາດສະຕິ ບໍ່ມີຄວາມຮູ້</w:t>
      </w:r>
    </w:p>
    <w:p>
      <w:pPr>
        <w:pStyle w:val="ArticleScripture"/>
        <w:jc w:val="left"/>
      </w:pPr>
      <w:r>
        <w:rPr>
          <w:rFonts w:ascii="Leelawadee UI" w:hAnsi="Leelawadee UI" w:eastAsia="Leelawadee UI" w:cs="Leelawadee UI"/>
        </w:rPr>
        <w:t>ຂ້າພະເຈົ້າຈະຕ້ອງເຫັນທຸງສັນຍານ ແລະໄດ້ຍິນສຽງແກດົນນານເທົ່າໃດ? ເພາະປະຊາຊົນຂອງເຮົາໂງ່ຈ້າ; ພວກເຂົາບໍ່ຮູ້ຈັກເຮົາ; ພວກເຂົາເປັນລູກຫຼານທີ່ໂງ່ເຂົາລາ, ແລະບໍ່ມີຄວາມເຂົ້າໃຈ; ພວກເຂົາສະຫຼາດໃນການເຮັດຊົ່ວ, ແຕ່ໃນການເຮັດດີພວກເຂົາບໍ່ມີຄວາມຮູ້. ເຢເຣມີຢາ 4:21, 22.</w:t>
      </w:r>
    </w:p>
    <w:p>
      <w:pPr>
        <w:pStyle w:val="ArticleScripture"/>
        <w:jc w:val="left"/>
      </w:pPr>
      <w:r>
        <w:rPr>
          <w:rFonts w:ascii="Leelawadee UI" w:hAnsi="Leelawadee UI" w:eastAsia="Leelawadee UI" w:cs="Leelawadee UI"/>
        </w:rPr>
        <w:t>ຈົ່ງປະກາດສິ່ງນີ້ໃນວົງຕະກູນຂອງຢາໂຄບ ແລະຈົ່ງເຜยແຜ່ມັນໃນຢູດາ ໂດຍກ່າວວ່າ, ບັດນີ້ ຈົ່ງຟັງສິ່ງນີ້ເຖີດ, ໂອ ປະຊາຊົນທີ່ໂງ່ຈ້າ ແລະຂາດຄວາມເຂົ້າໃຈ; ຜູ້ທີ່ມີຕາ ແຕ່ບໍ່ເຫັນ; ຜູ້ທີ່ມີຫູ ແຕ່ບໍ່ໄດ້ຍິນ. Jeremiah 5:20, 21.</w:t>
      </w:r>
    </w:p>
    <w:p>
      <w:pPr>
        <w:pStyle w:val="ArticleHeading"/>
        <w:jc w:val="left"/>
      </w:pPr>
      <w:r>
        <w:rPr>
          <w:rFonts w:ascii="Leelawadee UI" w:hAnsi="Leelawadee UI" w:eastAsia="Leelawadee UI" w:cs="Leelawadee UI"/>
        </w:rPr>
        <w:t>ເຮືອນທີ່ກະບົດ</w:t>
      </w:r>
    </w:p>
    <w:p>
      <w:pPr>
        <w:pStyle w:val="ArticleScripture"/>
        <w:jc w:val="left"/>
      </w:pPr>
      <w:r>
        <w:rPr>
          <w:rFonts w:ascii="Leelawadee UI" w:hAnsi="Leelawadee UI" w:eastAsia="Leelawadee UI" w:cs="Leelawadee UI"/>
        </w:rPr>
        <w:t>ພຣະວາຈາຂອງພຣະຜູ້ເປັນເຈົ້າໄດ້ມາເຖິງຂ້າພະເຈົ້າອີກ ວ່າ, ບຸດແຫ່ງມະນຸດເອີຍ, ເຈົ້າອາໄສຢູ່ທ່າມກາງພົງພັນທີ່ກະບົດ, ຜູ້ຊຶ່ງມີຕາເພື່ອຈະເຫັນ ແຕ່ບໍ່ເຫັນ; ພວກເຂົາມີຫູເພື່ອຈະໄດ້ຍິນ ແຕ່ບໍ່ໄດ້ຍິນ: ເພາະວ່າພວກເຂົາເປັນພົງພັນທີ່ກະບົດ. ເອເຊກຽນ 12:1, 2.</w:t>
      </w:r>
    </w:p>
    <w:p>
      <w:pPr>
        <w:pStyle w:val="ArticleScripture"/>
        <w:jc w:val="left"/>
      </w:pPr>
      <w:r>
        <w:rPr>
          <w:rFonts w:ascii="Leelawadee UI" w:hAnsi="Leelawadee UI" w:eastAsia="Leelawadee UI" w:cs="Leelawadee UI"/>
        </w:rPr>
        <w:t>ເຫດສະນັ້ນ ເຮົາຈຶ່ງກ່າວແກ່ເຂົາທັງຫຼາຍເປັນຄຳອຸປະມາ; ເພາະວ່າເຂົາເບິ່ງກໍບໍ່ເຫັນ, ແລະຟັງກໍບໍ່ໄດ້ຍິນ, ທັງບໍ່ເຂົ້າໃຈ. ແລະຄຳພະຍາກອນຂອງເອຊາຢາກໍສຳເລັດໃນເຂົາທັງຫຼາຍ ທີ່ກ່າວວ່າ, ພວກເຈົ້າຈະໄດ້ຍິນແທ້ ແຕ່ຈະບໍ່ເຂົ້າໃຈ; ແລະຈະເບິ່ງແທ້ ແຕ່ຈະບໍ່ຮັບຮູ້: ເພາະໃຈຂອງຊົນຊາດນີ້ໄດ້ກາຍເປັນດ້ານຫນາ, ແລະຫູຂອງເຂົາກໍຫນັກໃນການໄດ້ຍິນ, ແລະຕາຂອງເຂົາພວກເຂົາໄດ້ປິດໄວ້; ຢ້ານວ່າເວລາໃດເວລາໜຶ່ງເຂົາຈະເຫັນດ້ວຍຕາຂອງເຂົາ ແລະໄດ້ຍິນດ້ວຍຫູຂອງເຂົາ, ແລະເຂົ້າໃຈດ້ວຍໃຈຂອງເຂົາ, ແລະຫັນກັບຄືນມາ, ແລະເຮົາຈະຮັກສາເຂົາໃຫ້ຫາຍ.</w:t>
      </w:r>
    </w:p>
    <w:p>
      <w:pPr>
        <w:pStyle w:val="ArticleScripture"/>
        <w:jc w:val="left"/>
      </w:pPr>
      <w:r>
        <w:rPr>
          <w:rFonts w:ascii="Leelawadee UI" w:hAnsi="Leelawadee UI" w:eastAsia="Leelawadee UI" w:cs="Leelawadee UI"/>
        </w:rPr>
        <w:t>ແຕ່ຕາຂອງພວກທ່ານເປັນສຸກ ເພາະວ່າມັນເຫັນ; ແລະຫູຂອງພວກທ່ານກໍເປັນສຸກ ເພາະວ່າມັນໄດ້ຍິນ. ເພາະເຮົາບອກຄວາມຈິງແກ່ພວກທ່ານວ່າ ຜູ້ພະຍາກອນແລະຄົນຊອບທຳຫຼາຍຄົນໄດ້ປາດຖະໜາຢາກເຫັນສິ່ງທີ່ພວກທ່ານເຫັນ ແຕ່ບໍ່ໄດ້ເຫັນ; ແລະຢາກໄດ້ຍິນສິ່ງທີ່ພວກທ່ານໄດ້ຍິນ ແຕ່ບໍ່ໄດ້ຍິນ. ມັດທາຍ 13:13–17.</w:t>
      </w:r>
    </w:p>
    <w:p>
      <w:pPr>
        <w:pStyle w:val="ArticleHeading"/>
        <w:jc w:val="left"/>
      </w:pPr>
      <w:r>
        <w:rPr>
          <w:rFonts w:ascii="Leelawadee UI" w:hAnsi="Leelawadee UI" w:eastAsia="Leelawadee UI" w:cs="Leelawadee UI"/>
        </w:rPr>
        <w:t>ຫົນທາງເກົ່າແກ່</w:t>
      </w:r>
    </w:p>
    <w:p>
      <w:pPr>
        <w:pStyle w:val="ArticleScripture"/>
        <w:jc w:val="left"/>
      </w:pPr>
      <w:r>
        <w:rPr>
          <w:rFonts w:ascii="Leelawadee UI" w:hAnsi="Leelawadee UI" w:eastAsia="Leelawadee UI" w:cs="Leelawadee UI"/>
        </w:rPr>
        <w:t>ດັ່ງນີ້ພຣະຢາເວກ່າວວ່າ, “ຈົ່ງຢືນຢູ່ຕາມຫົນທາງທັງຫລາຍ ແລະຈົ່ງເບິ່ງ, ແລະຈົ່ງຖາມຫາບັນດາຫົນທາງເກົ່າແກ່ວ່າ ທາງອັນດີຢູ່ໃສ, ແລ້ວຈົ່ງດຳເນີນໃນທາງນັ້ນ, ແລະພວກເຈົ້າຈະພົບການພັກຜ່ອນສຳລັບຈິດວິນຍານຂອງຕົນ.” ແຕ່ເຂົາທັງຫລາຍກ່າວວ່າ, “ພວກເຮົາຈະບໍ່ດຳເນີນໃນທາງນັ້ນ.” ອີກທັງ ເຮົາໄດ້ຕັ້ງຍາມເຝົ້າເໜືອພວກເຈົ້າ ໂດຍກ່າວວ່າ, “ຈົ່ງຟັງສຽງແກຂອງແກ.” ແຕ່ເຂົາທັງຫລາຍກ່າວວ່າ, “ພວກເຮົາຈະບໍ່ຟັງ.” ເຢເຣມີຢາ 6:16, 17.</w:t>
      </w:r>
    </w:p>
    <w:p>
      <w:pPr>
        <w:pStyle w:val="ArticleHeading"/>
        <w:jc w:val="left"/>
      </w:pPr>
      <w:r>
        <w:rPr>
          <w:rFonts w:ascii="Leelawadee UI" w:hAnsi="Leelawadee UI" w:eastAsia="Leelawadee UI" w:cs="Leelawadee UI"/>
        </w:rPr>
        <w:t>ຂ່າວສານແຫ່ງປີ 1840–1844</w:t>
      </w:r>
    </w:p>
    <w:p>
      <w:pPr>
        <w:pStyle w:val="ArticleScripture"/>
        <w:jc w:val="left"/>
      </w:pPr>
      <w:r>
        <w:rPr>
          <w:rFonts w:ascii="Leelawadee UI" w:hAnsi="Leelawadee UI" w:eastAsia="Leelawadee UI" w:cs="Leelawadee UI"/>
        </w:rPr>
        <w:t>“ຂ່າວສານທັງໝົດທີ່ໄດ້ຮັບມອບໃນຊ່ວງປີ 1840–1844 ຈະຕ້ອງຖືກປະກາດອອກໄປດ້ວຍພະລັງຢ່າງແຂງກ້າໃນເວລານີ້, ເພາະວ່າມີຄົນຈໍານວນຫຼາຍໄດ້ຫຼົງທາງໄປແລ້ວ. ຂ່າວສານເຫຼົ່ານັ້ນຈະຕ້ອງໄປເຖິງຄຣິດຕະຈັກທຸກແຫ່ງ.”</w:t>
      </w:r>
    </w:p>
    <w:p>
      <w:pPr>
        <w:pStyle w:val="ArticleScripture"/>
        <w:jc w:val="left"/>
      </w:pPr>
      <w:r>
        <w:rPr>
          <w:rFonts w:ascii="Leelawadee UI" w:hAnsi="Leelawadee UI" w:eastAsia="Leelawadee UI" w:cs="Leelawadee UI"/>
        </w:rPr>
        <w:t>ພຣະຄຣິດໄດ້ຕັດວ່າ, “ຕາຂອງພວກທ່ານເປັນສຸກ ເພາະພວກມັນໄດ້ເຫັນ; ແລະຫູຂອງພວກທ່ານເປັນສຸກ ເພາະພວກມັນໄດ້ຍິນ. ເພາະເຮົາບອກພວກທ່ານຕາມຄວາມຈິງວ່າ ຜູ້ພະຍາກອນແລະຄົນຊອບທຳຫຼາຍຄົນໄດ້ປາຖະໜາທີ່ຈະເຫັນສິ່ງທີ່ພວກທ່ານເຫັນ ແຕ່ບໍ່ໄດ້ເຫັນ; ແລະທີ່ຈະໄດ້ຍິນສິ່ງທີ່ພວກທ່ານໄດ້ຍິນ ແຕ່ບໍ່ໄດ້ຍິນ” [Matthew 13:16, 17]. ຕາທີ່ໄດ້ເຫັນສິ່ງທັງຫຼາຍທີ່ຖືກເຫັນໃນປີ 1843 ແລະ 1844 ຍ່ອມເປັນສຸກ.</w:t>
      </w:r>
    </w:p>
    <w:p>
      <w:pPr>
        <w:pStyle w:val="ArticleScripture"/>
        <w:jc w:val="left"/>
      </w:pPr>
      <w:r>
        <w:rPr>
          <w:rFonts w:ascii="Leelawadee UI" w:hAnsi="Leelawadee UI" w:eastAsia="Leelawadee UI" w:cs="Leelawadee UI"/>
        </w:rPr>
        <w:t>“ຂ່າວສານນັ້ນໄດ້ຖືກປະທານແລ້ວ. ແລະບໍ່ຄວນມີການຊັກຊ້າໃນການປະກາດຂ່າວສານນັ້ນຊ້ຳອີກ, ເພາະວ່າໝາຍສຳຄັນແຫ່ງຍຸກສະໄໝກຳລັງສຳເລັດໄປ; ວຽກງານປິດສຸດທ້າຍຈະຕ້ອງຖືກເຮັດໃຫ້ສຳເລັດ. ວຽກງານອັນຍິ່ງໃຫຍ່ຈະຖືກກະທຳໃນເວລາອັນສັ້ນ. ອີກບໍ່ຊ້າ ຂ່າວສານໜຶ່ງຈະຖືກປະທານໂດຍການກຳນົດແຕ່ງຕັ້ງຂອງພຣະເຈົ້າ ແລະຈະພອງຂຶ້ນເປັນສຽງຮ້ອງອັນດັງ. ແລ້ວດານີເອນຈະຢືນຢູ່ໃນສ່ວນຂອງຕົນ ເພື່ອໃຫ້ຄຳພະຍານຂອງຕົນ.” Manuscript Releases, volume 21, 437.</w:t>
      </w:r>
    </w:p>
    <w:p>
      <w:pPr>
        <w:pStyle w:val="ArticleHeading"/>
        <w:jc w:val="left"/>
      </w:pPr>
      <w:r>
        <w:rPr>
          <w:rFonts w:ascii="Leelawadee UI" w:hAnsi="Leelawadee UI" w:eastAsia="Leelawadee UI" w:cs="Leelawadee UI"/>
        </w:rPr>
        <w:t>ໝາຍສຳຄັນແຫ່ງການປິດລ້ອມ</w:t>
      </w:r>
    </w:p>
    <w:p>
      <w:pPr>
        <w:pStyle w:val="ArticleBody"/>
        <w:jc w:val="left"/>
      </w:pPr>
      <w:r>
        <w:rPr>
          <w:rFonts w:ascii="Leelawadee UI" w:hAnsi="Leelawadee UI" w:eastAsia="Leelawadee UI" w:cs="Leelawadee UI"/>
        </w:rPr>
        <w:t>ໃນພຣະທຳເອເຊກຽນມີຢູ່ຫ້າຄັ້ງທີ່ທ່ານໄດ້ “ສະແດງອຸປະມາ” ອອກມາ ຊຶ່ງປະຊາຊົນປະຕິເສດທີ່ຈະເຫັນ, ແລະຍັງມີອີກຫ້າຄັ້ງທີ່ທ່ານໄດ້ “ກ່າວ” ກັບປະຊາຊົນເຫຼົ່ານັ້ນ ຜູ້ຊຶ່ງປະຕິເສດທີ່ຈະຟັງ. ພະຍານສອງປະການຄືການສະແດງອຸປະມາແລະການກ່າວນັ້ນ ໄດ້ຖືກນຳສະເໜີແກ່ພວກຍິງພົມມະຈັນໂງ່ຫ້າຄົນ. ອຸປະມາທີ່ຖືກສະແດງອັນໜຶ່ງ ຊຶ່ງຢູ່ໃນບົດທີສີ່ ເປັນຕົວແທນຂອງ “ໝາຍສຳຄັນ” ແຫ່ງການລ້ອມເມືອງ ຊຶ່ງເຕືອນເຖິງການທຳລາຍທີ່ກຳລັງຈະມາເຖິງ. ຂ່າວສານຂອງເອເຊກຽນ ຄືຂ່າວສານທີ່ມີເຖິງລາວໂອດີເຊຍ.</w:t>
      </w:r>
    </w:p>
    <w:p>
      <w:pPr>
        <w:pStyle w:val="ArticleBody"/>
        <w:jc w:val="left"/>
      </w:pPr>
      <w:r>
        <w:rPr>
          <w:rFonts w:ascii="Leelawadee UI" w:hAnsi="Leelawadee UI" w:eastAsia="Leelawadee UI" w:cs="Leelawadee UI"/>
        </w:rPr>
        <w:t>“ໝາຍສຳຄັນ” ທີ່ຖືກປະທານໃຫ້ແກ່ Laodicea ແມ່ນ ‘ໝາຍສຳຄັນແຫ່ງການປິດລ້ອມ’, ແລະການປິດລ້ອມໃນວັນທ້າຍນັ້ນຖືກເປັນຕົວແທນໂດຍພະຍານຫຼາຍຄົນ. ໝາຍສຳຄັນດຽວທີ່ຖືກປະທານໃຫ້ແກ່ພວກຢິວໃນສະໄໝຂອງພຣະຄຣິດ ແມ່ນໝາຍສຳຄັນຂອງ Jonah, ຜູ້ຊຶ່ງເປັນຄຳອຸປະມາທີ່ຖືກສະແດງອອກດ້ວຍການກະທຳ ເຖິງສາມວັນໃນທ້ອງປາວານ.</w:t>
      </w:r>
    </w:p>
    <w:p>
      <w:pPr>
        <w:pStyle w:val="ArticleScripture"/>
        <w:jc w:val="left"/>
      </w:pPr>
      <w:r>
        <w:rPr>
          <w:rFonts w:ascii="Leelawadee UI" w:hAnsi="Leelawadee UI" w:eastAsia="Leelawadee UI" w:cs="Leelawadee UI"/>
        </w:rPr>
        <w:t>ແລ້ວ ພວກທຳອາຈານບາງຄົນ ແລະພວກຟາຣິສີໄດ້ຕອບວ່າ, “ອາຈານເອີຍ, ພວກຂ້ານ້ອຍປາຖະໜາຈະເຫັນໝາຍສຳຄັນຈາກທ່ານ.” ແຕ່ພຣະອົງຊົງຕອບແລະກ່າວແກ່ເຂົາວ່າ, “ຄົນຊົ່ວຮ້າຍ ແລະຫຼິ້ນຊູ້ໃນຍຸກນີ້ ສະແຫວງຫາໝາຍສຳຄັນ; ແລະຈະບໍ່ມີໝາຍສຳຄັນໃດຖືກປະທານໃຫ້ແກ່ມັນ ນອກຈາກໝາຍສຳຄັນຂອງສາດສະດາໂຢນາ: ເພາະວ່າ ເໝືອນດັ່ງທີ່ໂຢນາໄດ້ຢູ່ໃນທ້ອງປາວານສາມວັນສາມຄືນ, ຢ່າງນັ້ນ ບຸດມະນຸດກໍຈະຢູ່ໃນໃຈກາງແຜ່ນດິນໂລກສາມວັນສາມຄືນ.” ມັດທາຍ 12:38–40.</w:t>
      </w:r>
    </w:p>
    <w:p>
      <w:pPr>
        <w:pStyle w:val="ArticleHeading"/>
        <w:jc w:val="left"/>
      </w:pPr>
      <w:r>
        <w:rPr>
          <w:rFonts w:ascii="Leelawadee UI" w:hAnsi="Leelawadee UI" w:eastAsia="Leelawadee UI" w:cs="Leelawadee UI"/>
        </w:rPr>
        <w:t>ໝາຍສຳຄັນຂອງໂຢນາ</w:t>
      </w:r>
    </w:p>
    <w:p>
      <w:pPr>
        <w:pStyle w:val="ArticleBody"/>
        <w:jc w:val="left"/>
      </w:pPr>
      <w:r>
        <w:rPr>
          <w:rFonts w:ascii="Leelawadee UI" w:hAnsi="Leelawadee UI" w:eastAsia="Leelawadee UI" w:cs="Leelawadee UI"/>
        </w:rPr>
        <w:t>ໝາຍສຳຄັນຂອງໂຢນາເປັນຄຳອຸປະມາທີ່ໄດ້ສະແດງອອກເປັນການກະທຳ ວ່າດ້ວຍການຄືນມາຈາກຄວາມຕາຍ. ໂຢຮັນກໍເປັນຕົວແທນຂອງຄວາມຈິງອັນດຽວກັນນັ້ນ, ເພາະທ່ານໄດ້ຖືກໂຍນລົງໃນໝໍ້ນ້ຳມັນທີ່ກຳລັງເດືອດ ແລະໄດ້ອອກມາຢ່າງມີຊີວິດ. ດານີເອນໃນຖ້ຳສິງ ແລະບຸລຸດຜູ້ປະເສີດສາມຄົນໃນເຕົາໄຟຂອງເນບູກາດເນັດຊາ ລ້ວນເປັນຕົວແທນຂອງການຄືນມາຈາກຄວາມຕາຍ. ທັງໝົດນີ້ເປັນຕົວແທນຂອງຜູ້ໜຶ່ງແສນສີ່ໝື່ນສີ່ພັນຄົນ ຜູ້ຖືກໃຫ້ຄືນມາໃນພຣະນິມິດ ບົດທີ 11.</w:t>
      </w:r>
    </w:p>
    <w:p>
      <w:pPr>
        <w:pStyle w:val="ArticleScripture"/>
        <w:jc w:val="left"/>
      </w:pPr>
      <w:r>
        <w:rPr>
          <w:rFonts w:ascii="Leelawadee UI" w:hAnsi="Leelawadee UI" w:eastAsia="Leelawadee UI" w:cs="Leelawadee UI"/>
        </w:rPr>
        <w:t>“ບັດນີ້ ຄວາມນຶກຄິດຂອງພຣະຜູ້ຊ່ອຍໃຫ້ລອດໄດ້ຫວນກັບມາຈາກການໃຄ່ຄວນເຖິງອະດີດແລະອະນາຄົດ. ໃນຂະນະທີ່ປະຊາຊົນພະຍາຍາມອະທິບາຍສິ່ງທີ່ເຂົາໄດ້ເຫັນແລະໄດ້ຍິນ ຕາມຄວາມປະທັບໃຈທີ່ໄດ້ບັງເກີດໃນຈິດໃຈຂອງເຂົາ ແລະຕາມແສງສະຫວ່າງທີ່ເຂົາມີ, ‘ພຣະເຢຊູຈຶ່ງຕອບແລະກ່າວວ່າ ສຽງນີ້ມາບໍ່ແມ່ນເພາະເຮົາ ແຕ່ເພາະພວກທ່ານ.’ ນີ້ແມ່ນຫຼັກຖານສູງສຸດທີ່ສະຫຼຸບຢືນຢັນການເປັນພຣະເມຊີອາຂອງພຣະອົງ, ເປັນສັນຍານຈາກພຣະບິດາວ່າ ພຣະເຢຊູໄດ້ກ່າວຄວາມຈິງ ແລະຊົງເປັນພຣະບຸດຂອງພຣະເຈົ້າ. ພວກຢິວຈະຫັນໜີໄປຈາກຄຳພະຍານນີ້ຈາກສະຫວັນຊັ້ນສູງອີກຫລື? ຄັ້ງໜຶ່ງເຂົາເຄີຍທູນຖາມພຣະຜູ້ຊ່ອຍໃຫ້ລອດວ່າ, ທ່ານສະແດງໝາຍສຳຄັນອັນໃດໃຫ້ພວກເຮົາເຫັນແລະເຊື່ອ? ມີໝາຍສຳຄັນນັບບໍ່ຖ້ວນໄດ້ຖືກປະທານຕະຫຼອດພັນທະກິດຂອງພຣະຄຣິດ; ແຕ່ເຂົາໄດ້ປິດຕາຂອງຕົນ ແລະເຮັດໃຫ້ໃຈຂອງຕົນແຂງກະດ້າງ ເພື່ອວ່າຕົນຈະບໍ່ຖືກເຮັດໃຫ້ເຊື່ອໝັ້ນ. ການອັດສະຈັນສູງສຸດແຫ່ງການຟື້ນຄືນຊີວິດຂອງລາຊາໂຣ ກໍບໍ່ໄດ້ກຳຈັດຄວາມບໍ່ເຊື່ອຂອງເຂົາ, ແຕ່ກັບເຕັມເຂົາດ້ວຍຄວາມອາຄາດພະຍາບາດທີ່ເພີ່ມຂຶ້ນ; ແລະບັດນີ້ ເມື່ອພຣະບິດາໄດ້ຕັດສຽງລົງມາ ແລະເຂົາຈະຂໍໝາຍສຳຄັນອື່ນຕໍ່ໄປອີກບໍ່ໄດ້ແລ້ວ, ໃຈຂອງເຂົາກໍຍັງບໍ່ອ່ອນລົງ ແລະເຂົາຍັງຄົງປະຕິເສດທີ່ຈະເຊື່ອ.” Spirit of Prophecy, volume 3, 79.</w:t>
      </w:r>
    </w:p>
    <w:p>
      <w:pPr>
        <w:pStyle w:val="ArticleBody"/>
        <w:jc w:val="left"/>
      </w:pPr>
      <w:r>
        <w:rPr>
          <w:rFonts w:ascii="Leelawadee UI" w:hAnsi="Leelawadee UI" w:eastAsia="Leelawadee UI" w:cs="Leelawadee UI"/>
        </w:rPr>
        <w:t>ລາຊາໂຣເປັນໝາຍສຳຄັນແຫ່ງການເປັນຄືນມາຈາກຄວາມຕາຍ ດັ່ງທີ່ໂຢນາໄດ້ສະແດງໄວ້ໃນທ້ອງປາວານ. ພຣະສຸຣະສຽງຂອງພຣະບິດາທີ່ກ່ຽວເນື່ອງກັບລາຊາໂຣຜູ້ຖືກໃຫ້ເປັນຄືນມານັ້ນ ເປັນຕົວແທນຂອງການຮວມເຂົ້າກັນຂອງພຣະພາວະແລະມະນຸດພາວະ ຊຶ່ງແນ່ນອນແລ້ວເປັນພຣະທຳມະຊາດຂອງພຣະຄຣິດ ຜູ້ໄດ້ຊົງຮັບເອົາເນື້ອໜັງມະນຸດໄວ້ໃນພຣະອົງ. ການຮວມພຣະພາວະເຂົ້າກັບມະນຸດພາວະເປັນທຸງໝາຍຂອງຄົນໜຶ່ງແສນສີ່ໝື່ນສີ່ພັນຄົນ, ແລະລາຊາໂຣເປັນໝາຍສຳຄັນແຫ່ງລິດເດດຂອງການເປັນຄືນມາຈາກຄວາມຕາຍ ຊຶ່ງກະທຳໃຫ້ການເຊື່ອມຮວມຂອງພຣະຜູ້ສ້າງກັບສິ່ງທີ່ຖືກສ້າງສຳເລັດຂຶ້ນ.</w:t>
      </w:r>
    </w:p>
    <w:p>
      <w:pPr>
        <w:pStyle w:val="ArticleScripture"/>
        <w:jc w:val="left"/>
      </w:pPr>
      <w:r>
        <w:rPr>
          <w:rFonts w:ascii="Leelawadee UI" w:hAnsi="Leelawadee UI" w:eastAsia="Leelawadee UI" w:cs="Leelawadee UI"/>
        </w:rPr>
        <w:t>“ໂດຍການປຸກລາຊາໂຣໃຫ້ຟື້ນຂຶ້ນມາ, ຄົນເປັນອັນຫຼາຍໄດ້ຖືກນຳໃຫ້ເຊື່ອໃນພຣະເຢຊູ. ນັ້ນເປັນແຜນການຂອງພຣະເຈົ້າທີ່ລາຊາໂຣຈະຕ້ອງຕາຍ ແລະ ຖືກວາງໄວ້ໃນອຸບໂມງກ່ອນທີ່ພຣະຜູ້ຊ່ອຍໃຫ້ລອດຈະສະເດັດມາເຖິງ. ການປຸກລາຊາໂຣໃຫ້ຟື້ນຂຶ້ນມາເປັນການອັດສະຈັນສູງສຸດຂອງພຣະຄຣິດ, ແລະ ເພາະເຫດນັ້ນ ຄົນເປັນອັນຫຼາຍໄດ້ຖວາຍພຣະກຽດແດ່ພຣະເຈົ້າ.” Manuscript Releases, volume 21, 111.</w:t>
      </w:r>
    </w:p>
    <w:p>
      <w:pPr>
        <w:pStyle w:val="ArticleBody"/>
        <w:jc w:val="left"/>
      </w:pPr>
      <w:r>
        <w:rPr>
          <w:rFonts w:ascii="Leelawadee UI" w:hAnsi="Leelawadee UI" w:eastAsia="Leelawadee UI" w:cs="Leelawadee UI"/>
        </w:rPr>
        <w:t>ລາຊະໂຣໄດ້ນໍາໜ້າການເຂົ້າສູ່ນະຄອນເຢຣູຊາເລັມຢ່າງມີໄຊ, ແລະທ່ານເປັນ “ໝາຍສຳຄັນ” ທີ່ມີຊີວິດຂອງການຟື້ນຄືນຊີວິດ ອັນຖືກພາບປະກອບໄວ້ໂດຍໂຢນາ.</w:t>
      </w:r>
    </w:p>
    <w:p>
      <w:pPr>
        <w:pStyle w:val="ArticleScripture"/>
        <w:jc w:val="left"/>
      </w:pPr>
      <w:r>
        <w:rPr>
          <w:rFonts w:ascii="Leelawadee UI" w:hAnsi="Leelawadee UI" w:eastAsia="Leelawadee UI" w:cs="Leelawadee UI"/>
        </w:rPr>
        <w:t>“ລາຊາໂຣ, ຜູ້ທີ່ຮ່າງກາຍຂອງເຂົາໄດ້ເນົ່າເປື່ອຍຢູ່ໃນອຸບໂມງຝັງສົບ, ແຕ່ບັດນີ້ໄດ້ຊື່ນຊົມຢູ່ໃນພະລັງແຫ່ງຄວາມເປັນຊາຍອັນສະຫງ່າລາສີ, ໄດ້ນຳສັດພາຫະນະທີ່ພຣະຜູ້ຊ່ອຍໃຫ້ລອດປະທັບຂີ່.” The Desire of Ages, 572.</w:t>
      </w:r>
    </w:p>
    <w:p>
      <w:pPr>
        <w:pStyle w:val="ArticleBody"/>
        <w:jc w:val="left"/>
      </w:pPr>
      <w:r>
        <w:rPr>
          <w:rFonts w:ascii="Leelawadee UI" w:hAnsi="Leelawadee UI" w:eastAsia="Leelawadee UI" w:cs="Leelawadee UI"/>
        </w:rPr>
        <w:t>ການເຂົ້າສູ່ຢ່າງມີໄຊນັ້ນສອດຄ່ອງກັບການປະຊຸມຄ້າຍທີ່ Exeter ຊຶ່ງເປັນການສຳເລັດຜົນຂັ້ນອາລະຟາຂອງຄຳອຸປະມາເຣື່ອງຍິງພົມມະຈາລີສິບຄົນ, ແລະດັ່ງນັ້ນຈຶ່ງເຮັດໃຫ້ “ໝາຍສຳຄັນ” ຂອງໂຢນາ ແລະ ລາຊະໂຣ ສອດຄ່ອງກັບການສຳເລັດຜົນຂັ້ນໂອເມກາ ແລະ ອັນສົມບູນແບບ ຂອງການປະກາດຂ່າວສານວ່າ, “ເບິ່ງແມ, ເຈົ້າບ່າວກຳລັງສະເດັດມາ!”</w:t>
      </w:r>
    </w:p>
    <w:p>
      <w:pPr>
        <w:pStyle w:val="ArticleScripture"/>
        <w:jc w:val="left"/>
      </w:pPr>
      <w:r>
        <w:rPr>
          <w:rFonts w:ascii="Leelawadee UI" w:hAnsi="Leelawadee UI" w:eastAsia="Leelawadee UI" w:cs="Leelawadee UI"/>
        </w:rPr>
        <w:t>“ຂ້າພະເຈົ້າມັກຖືກນຳໃຫ້ກ່າວເຖິງຄຳອຸປະມາເລື່ອງພົມມະຈາຣີສິບຄົນ, ໃນນັ້ນຫ້າຄົນສະຫຼາດ ແລະ ຫ້າຄົນໂງ່. ຄຳອຸປະມານີ້ໄດ້ສຳເລັດແລ້ວ ແລະ ຈະສຳເລັດຕາມຕົວອັກສອນຢ່າງຄົບຖ້ວນ, ເພາະມັນມີການປະຍຸກຕ໌ໃຊ້ເປັນພິເສດສຳລັບເວລານີ້, ແລະ ເໝືອນດັ່ງຂ່າວສານຂອງທູດສະຫວັນອົງທີສາມ, ມັນໄດ້ສຳເລັດແລ້ວ ແລະ ຈະຄົງເປັນຄວາມຈິງສຳລັບປັດຈຸບັນຕໍ່ໄປຈົນຮອດການສິ້ນສຸດຂອງການເວລາ.” Review and Herald, August 19, 1890.</w:t>
      </w:r>
    </w:p>
    <w:p>
      <w:pPr>
        <w:pStyle w:val="ArticleBody"/>
        <w:jc w:val="left"/>
      </w:pPr>
      <w:r>
        <w:rPr>
          <w:rFonts w:ascii="Leelawadee UI" w:hAnsi="Leelawadee UI" w:eastAsia="Leelawadee UI" w:cs="Leelawadee UI"/>
        </w:rPr>
        <w:t>ໂຢນາ, ລາຊາໂຣ ແລະ ຊາມູເອນ ສະໂນ ທີ່ມາຮອດຊ້າໃນການຊຸມນຸມຄ່າຍທີ່ Exeter ສອດຄ່ອງກັບ “ໝາຍສຳຄັນແຫ່ງການປິດລ້ອມ” ຂອງເອເຊກຽນ. ລາຊາໂຣໄດ້ນຳພຣະຄຣິດເຂົ້າສູ່ເຢຣູຊາເລັມເທິງຫຼັງລາ.</w:t>
      </w:r>
    </w:p>
    <w:p>
      <w:pPr>
        <w:pStyle w:val="ArticleScripture"/>
        <w:jc w:val="left"/>
      </w:pPr>
      <w:r>
        <w:rPr>
          <w:rFonts w:ascii="Leelawadee UI" w:hAnsi="Leelawadee UI" w:eastAsia="Leelawadee UI" w:cs="Leelawadee UI"/>
        </w:rPr>
        <w:t>“Bates ເປັນໜຶ່ງໃນຜູ້ນຳສຳຄັນໃນການປະຊຸມຄ່າຍທີ່ Exeter (New Hampshire) ໃນເດືອນສິງຫາ ປີ 1844, ເມື່ອ ‘ສຽງຮ້ອງໃນຍາມທ່ຽງຄືນອັນແທ້ຈິງ’ ໄດ້ຖືກນຳສະເໜີເປັນຄັ້ງທຳອິດ. ໂດຍເຫດບັງເອີນ, Bates ເປັນນັກເທດທີ່ໄດ້ຖືກເລືອກສຳລັບພິທີນະມັດສະການໃນເຊົ້າວັນນັ້ນທີ່ຄ່າຍ. ລາວກຳລັງເຕືອນໃຈຜູ້ຟັງໃຫ້ສັດຊື່ ແລະ ຮັບຮອງພວກເຂົາຢ່າງສະຫງົບວ່າ ພຣະເຈົ້າພຽງແຕ່ກຳລັງທົດສອບພວກເຂົາ, ວ່າພວກເຂົາກຳລັງຢູ່ໃນເວລາແຫ່ງການຄອຍຖ້າ, ແລະ ຄວາມຄິດຄ້າຍຄືກັນອື່ນໆ, ເມື່ອ Samuel S. Snow ຂີ່ມ້າເຂົ້າມາໃນຄ່າຍ. ເມື່ອໄດ້ໄປນັ່ງຂ້າງນ້ອງສາວຂອງຕົນ, Mrs. John Couch, Snow ໄດ້ກ່າວຢ້ຳອີກເຖິງຄວາມເຊື່ອໝັ້ນຂອງຕົນວ່າ ພຣະຄຣິດຈະສະເດັດມາໃນເວລາທີ່ກຳນົດໄວ້. ດ້ວຍຄວາມຖືກກະຕຸ້ນຢ່າງແຮງກ້າ, Mrs. Couch ໄດ້ເຮັດໃຫ້ຜູ້ຟັງຕົກໃຈໂດຍການລຸກຂຶ້ນແລະປະກາດວ່າ, ‘ນີ້ແມ່ນຜູ້ຊາຍຄົນໜຶ່ງທີ່ມີຂ່າວສານມາຈາກພຣະເຈົ້າ!’” Leroy Froom, The Prophetic Faith of our Fathers, volume 4, 549.</w:t>
      </w:r>
    </w:p>
    <w:p>
      <w:pPr>
        <w:pStyle w:val="ArticleBody"/>
        <w:jc w:val="left"/>
      </w:pPr>
      <w:r>
        <w:rPr>
          <w:rFonts w:ascii="Leelawadee UI" w:hAnsi="Leelawadee UI" w:eastAsia="Leelawadee UI" w:cs="Leelawadee UI"/>
        </w:rPr>
        <w:t>ໃນເດືອນເມສາ ປີ 1521 ມາຕິນ ລູເທີ ໄດ້ເດີນທາງໂດຍລົດມ້າໄປຍັງສະພາແຫ່ງວອມສ໌, ບ່ອນທີ່ທ່ານໄດ້ປະຕິເສດປະເພນີແລະພິທີນິຍົມຂອງສັນຕະປາປາ ແລະໄດ້ກ່າວວ່າ, “ນອກຈາກວ່າຂ້າພະເຈົ້າຈະໄດ້ຮັບການໃຫ້ໝັ້ນໃຈໂດຍຄຳພະຍານຂອງພຣະຄຳພີ ຫຼືໂດຍເຫດຜົນອັນແຈ້ງຊັດ… ຂ້າພະເຈົ້າບໍ່ອາດ ແລະຈະບໍ່ຖອນຄຳໃດໆ ເພາະວ່າການກະທຳຂັດຕໍ່ມະໂນທຳນັ້ນ ບໍ່ທັງປອດໄພ ແລະບໍ່ທັງຖືກຕ້ອງ. ຂ້າພະເຈົ້າຢືນຢູ່ທີ່ນີ້. ຂ້າພະເຈົ້າຈະເຮັດເປັນຢ່າງອື່ນບໍ່ໄດ້. ຂໍໃຫ້ພຣະເຈົ້າຊ່ວຍຂ້າພະເຈົ້າ. ອາແມນ.”</w:t>
      </w:r>
    </w:p>
    <w:p>
      <w:pPr>
        <w:pStyle w:val="ArticleBody"/>
        <w:jc w:val="left"/>
      </w:pPr>
      <w:r>
        <w:rPr>
          <w:rFonts w:ascii="Leelawadee UI" w:hAnsi="Leelawadee UI" w:eastAsia="Leelawadee UI" w:cs="Leelawadee UI"/>
        </w:rPr>
        <w:t>ເມື່ອພວກຟາຣິສີໄດ້ຕໍ່ຕ້ານການເສດັດເຂົ້າຢ່າງມີໄຊຊະນະຂອງພຣະຄຣິດ, ບັນດາອຳນາດຂອງສັນຕະປາປາກໍໄດ້ຕໍ່ຕ້ານການເຂົ້າມາຂອງລູເທີ. ຈາກນັ້ນ ລູເທີໄດ້ປ່ຽນຊື່ຂອງຕົນ (ອັນເປັນສັນຍະລັກແຫ່ງການປະທັບຕາ) ແລະຖືກຊ່ອນໄວ້ໃນຂະນະທີ່ລາວແປພຣະຄຳພີພັນທະສັນຍາໃໝ່ເປັນພາສາເຢຍລະມັນ. ການປາກົດຕົວຂອງລາວທີ່ Diet of Worms ເປັນແບບຢ່າງຂອງສຽງຮ້ອງເວລາທ່ຽງຄືນ ຊຶ່ງໄດ້ນຳໄປສູ່ຄຳສັ່ງປະຫານຊີວິດຈາກບັນດາອຳນາດຂອງລັດຄຣິດຈັກໃນສະໄໝນັ້ນ, ດັ່ງນັ້ນຈຶ່ງເປັນແບບຢ່າງຂອງກົດໝາຍວັນອາທິດ. ຫຼັງຈາກຊ່ອນຕົວເປັນເວລາສິບເດືອນພາຍໃຕ້ຊື່ ‘Junker Jörg’ ແລ້ວ, ໄພຄຸກຄາມຈາກບັນດາອຳນາດກໍໄດ້ປ່ຽນໄປ, ໂດຍຫຼັກແລ້ວເນື່ອງຈາກສອງບັນຫາທາງທະຫານທີ່ Charles V ຜູ້ເສື່ອມຊາມຕ້ອງປະເຊີນ. ໄພຄຸກຄາມທາງທະຫານສອງປະການນັ້ນຄື ຝຣັ່ງ ແລະ ອິດສະລາມ, ຊຶ່ງເປັນຕົວແທນຂອງພັນທະມິດອັນບໍ່ບໍລິສຸດອັນດຽວກັນຂອງລັດທິສັງຄົມນິຍົມ ແລະ ອິດສະລາມ ທີ່ກຳລັງເຜີຍໜ້າທ້າທາຍມະນຸດຊາດໃນປັດຈຸບັນ.</w:t>
      </w:r>
    </w:p>
    <w:p>
      <w:pPr>
        <w:pStyle w:val="ArticleScripture"/>
        <w:jc w:val="left"/>
      </w:pPr>
      <w:r>
        <w:rPr>
          <w:rFonts w:ascii="Leelawadee UI" w:hAnsi="Leelawadee UI" w:eastAsia="Leelawadee UI" w:cs="Leelawadee UI"/>
        </w:rPr>
        <w:t>“ພະລາຊະກິດຂອງພຣະເຈົ້າໃນໂລກນີ້ ສະແດງໃຫ້ເຫັນ ຕັ້ງແຕ່ຍຸກສະໄໝໜຶ່ງໄປສູ່ອີກຍຸກສະໄໝໜຶ່ງ ເຖິງຄວາມຄ້າຍຄືອັນໜ້າສະດຸດຕາໃນທຸກການປະຕິຮູບຄັ້ງໃຫຍ່ ຫຼືໃນທຸກຂະບວນການທາງສາສະໜາ. ຫຼັກການໃນການທີ່ພຣະເຈົ້າຊົງຈັດການກັບມະນຸດນັ້ນ ຍັງຄົງເປັນອັນດຽວກັນຢູ່ສະເໝີ. ຂະບວນການສຳຄັນຕ່າງໆໃນປັດຈຸບັນ ມີຄູ່ຂະໜານຂອງມັນຢູ່ໃນອະດີດ, ແລະປະສົບການຂອງຄຣິດຕະຈັກໃນຍຸກກ່ອນໆ ມີບົດຮຽນທີ່ມີຄຸນຄ່າຢ່າງຍິ່ງສຳລັບເວລາຂອງພວກເຮົາເອງ.” The Great Controversy, 343.</w:t>
      </w:r>
    </w:p>
    <w:p>
      <w:pPr>
        <w:pStyle w:val="ArticleBody"/>
        <w:jc w:val="left"/>
      </w:pPr>
      <w:r>
        <w:rPr>
          <w:rFonts w:ascii="Leelawadee UI" w:hAnsi="Leelawadee UI" w:eastAsia="Leelawadee UI" w:cs="Leelawadee UI"/>
        </w:rPr>
        <w:t>ລາທີ່ລາຊາໂຣເປັນຜູ້ນຳໄດ້ພາພຣະຄຣິດເຂົ້າສູ່ເຢຣູຊາເລັມ, ລົດມ້າໄດ້ພາລູເທີໄປຍັງສະພາ Diet of Worms, ແລະ ມ້າໄດ້ພາ Snow ໄປຍັງການປະຊຸມຄ້າຍທີ່ Exeter, ດັ່ງນັ້ນຈຶ່ງລະບຸວ່າ ທັງລາ ແລະ ມ້າ, ຊຶ່ງເປັນສະມາຊິກທັງສອງຂອງວົງສະກຸນ “Equidae” ໃນສະກຸນ “Equus,” ເປັນເຄรື່ອງໝາຍຂອງຂ່າວສານແຫ່ງ “Midnight Cry.”</w:t>
      </w:r>
    </w:p>
    <w:p>
      <w:pPr>
        <w:pStyle w:val="ArticleScripture"/>
        <w:jc w:val="left"/>
      </w:pPr>
      <w:r>
        <w:rPr>
          <w:rFonts w:ascii="Leelawadee UI" w:hAnsi="Leelawadee UI" w:eastAsia="Leelawadee UI" w:cs="Leelawadee UI"/>
        </w:rPr>
        <w:t>ຈົ່ງຊື່ນຊົມຢ່າງຍິ່ງ, ໂອ ທິດາແຫ່ງສີໂອນ; ຈົ່ງໂຮ່ຮ້ອງ, ໂອ ທິດາແຫ່ງເຢຣູຊາເລັມ: ຈົ່ງເບິ່ງ, ກະສັດຂອງເຈົ້າສະເດັດມາຫາເຈົ້າ: ພຣະອົງຊົງຊອບທຳ, ແລະຊົງນຳຄວາມລອດມາ; ຊົງສຸພາບຖ່ອມຕົນ, ແລະຊົງຂີ່ລາ, ຄື ລູກລາໂຕຜູ້ ຊຶ່ງເປັນລູກຂອງລາ. ເຊກາຣີຢາ 9:9.</w:t>
      </w:r>
    </w:p>
    <w:p>
      <w:pPr>
        <w:pStyle w:val="ArticleBody"/>
        <w:jc w:val="left"/>
      </w:pPr>
      <w:r>
        <w:rPr>
          <w:rFonts w:ascii="Leelawadee UI" w:hAnsi="Leelawadee UI" w:eastAsia="Leelawadee UI" w:cs="Leelawadee UI"/>
        </w:rPr>
        <w:t>ໝາຍສຳຄັນຂອງຂ່າວສານສຽງຮ້ອງໃນເວລາທ່ຽງຄືນ ຄືການມາເຖິງຂອງລາ ຫຼື ມ້າ, ທັງສອງເປັນສັນຍາລັກຂອງອິດສະລາມ. ຜູ້ສົ່ງຂ່າວທີ່ຖືກເລືອກແຫ່ງຂ່າວສານອັນແທ້ຈິງຂອງສຽງຮ້ອງໃນເວລາທ່ຽງຄືນ ໄດ້ມາເທິງຫຼັງມ້າ ສອດຄ່ອງກັບການທີ່ພຣະຄຣິດສະເດັດມາເທິງຫຼັງລາ. “ການປິດລ້ອມ” ໃນວັນທ້າຍຫຼັງ ຖືກບົ່ງຊີ້ໂດຍການສຳເລັດຕາມການລະບຸຂອງ Ellen White ທີ່ວ່າ ເມືອງ Nashville ຈະຖືກໂຈມຕີດ້ວຍ “ລູກໄຟ.”</w:t>
      </w:r>
    </w:p>
    <w:p>
      <w:pPr>
        <w:pStyle w:val="ArticleBody"/>
        <w:jc w:val="left"/>
      </w:pPr>
      <w:r>
        <w:rPr>
          <w:rFonts w:ascii="Leelawadee UI" w:hAnsi="Leelawadee UI" w:eastAsia="Leelawadee UI" w:cs="Leelawadee UI"/>
        </w:rPr>
        <w:t>ເປັນຫຍັງການປິດລ້ອມຈຶ່ງເລີ່ມຕົ້ນທີ່ລູກໄຟແຫ່ງ Nashville? ແມ່ນເພາະວ່າອິດສະລາມຖືກເປັນຕົວແທນໂດຍລາແລະມ້າໃນພຣະວາຈາພະຍາກອນຂອງພຣະເຈົ້າບໍ?</w:t>
      </w:r>
    </w:p>
    <w:p>
      <w:pPr>
        <w:pStyle w:val="ArticleHeading"/>
        <w:jc w:val="left"/>
      </w:pPr>
      <w:r>
        <w:rPr>
          <w:rFonts w:ascii="Leelawadee UI" w:hAnsi="Leelawadee UI" w:eastAsia="Leelawadee UI" w:cs="Leelawadee UI"/>
        </w:rPr>
        <w:t>ສະເມີນາ</w:t>
      </w:r>
    </w:p>
    <w:p>
      <w:pPr>
        <w:pStyle w:val="ArticleBody"/>
        <w:jc w:val="left"/>
      </w:pPr>
      <w:r>
        <w:rPr>
          <w:rFonts w:ascii="Leelawadee UI" w:hAnsi="Leelawadee UI" w:eastAsia="Leelawadee UI" w:cs="Leelawadee UI"/>
        </w:rPr>
        <w:t>ຈັກກະພັດ Nero ເປັນເຄື່ອງໝາຍເລີ່ມຕົ້ນຂອງຄຣິສຕະຈັກເມືອງ Smyrna ເມື່ອນະຄອນ Rome ຖືກເຜົາໃນປີ 64. ວັນທີນັ້ນເປັນເຄື່ອງໝາຍເລີ່ມຕົ້ນຂອງການຂົ່ມເຫັງຄຣິສຕະຈັກ ຊຶ່ງດໍາເນີນສໍາເລັດຕະຫຼອດໄລຍະເວລາສອງຮ້ອຍຫ້າສິບປີ ແລະສິ້ນສຸດລົງດ້ວຍ Edict of Milan ໃນປີ 313. ການກໍ່ຮ່າງຂອງຮູບຈໍາລອງຂອງສັດຮ້າຍ ເປັນ waymark ແຫ່ງ alpha ທີ່ນໍາເຂົ້າສູ່ໄລຍະໜຶ່ງ ຊຶ່ງສິ້ນສຸດລົງດ້ວຍ waymark ແຫ່ງ omega ທີ່ຖືກເປັນຕົວແທນໂດຍເຄື່ອງໝາຍຂອງສັດຮ້າຍ ໃນກົດວັນອາທິດທີ່ຈະມາໃນໄວໆນີ້. ໄລຍະນັ້ນຖືກລະບຸວ່າເລີ່ມຕົ້ນດ້ວຍ “ຄໍາສັ່ງ.”</w:t>
      </w:r>
    </w:p>
    <w:p>
      <w:pPr>
        <w:pStyle w:val="ArticleScripture"/>
        <w:jc w:val="left"/>
      </w:pPr>
      <w:r>
        <w:rPr>
          <w:rFonts w:ascii="Leelawadee UI" w:hAnsi="Leelawadee UI" w:eastAsia="Leelawadee UI" w:cs="Leelawadee UI"/>
        </w:rPr>
        <w:t>“ຖ້າຜູ້ອ່ານປາຖະໜາຈະເຂົ້າໃຈເຖິງບັນດາກົນໄກທີ່ຈະຖືກນຳໃຊ້ໃນການຕໍ່ສູ້ອັນໃກ້ຈະມາເຖິງນີ້, ລາວກໍມີແຕ່ຈະຕິດຕາມບັນທຶກເລື່ອງລາວຂອງວິທີການທີ່ໂຣມໄດ້ນຳໃຊ້ເພື່ອຈຸດປະສົງອັນດຽວກັນນັ້ນໃນຍຸກສະໄໝທີ່ຜ່ານມາ. ຖ້າລາວປາຖະໜາຈະຮູ້ວ່າພວກຄາທອລິກແລະພວກໂປເຕສແຕນທີ່ຮ່ວມມືກັນນັ້ນຈະຈັດການກັບຜູ້ທີ່ປະຕິເສດຄຳສອນຂອງພວກເຂົາແນວໃດ, ກໍໃຫ້ລາວເບິ່ງຈິດໃຈທີ່ໂຣມໄດ້ສະແດງອອກຕໍ່ວັນຊະບາໂຕແລະຕໍ່ບັນດາຜູ້ພິທັກຮັກສາວັນນັ້ນ.”</w:t>
      </w:r>
    </w:p>
    <w:p>
      <w:pPr>
        <w:pStyle w:val="ArticleScripture"/>
        <w:jc w:val="left"/>
      </w:pPr>
      <w:r>
        <w:rPr>
          <w:rFonts w:ascii="Leelawadee UI" w:hAnsi="Leelawadee UI" w:eastAsia="Leelawadee UI" w:cs="Leelawadee UI"/>
        </w:rPr>
        <w:t>“ພຣະຣາຊກຳນົດ, ສັງຄະຍານາທິການທົ່ວໄປ, ແລະ ຂໍ້ບັງຄັບຂອງສາດສະໜາຈັກທີ່ຖືກຄ້ຳຊູໂດຍອຳນາດຝ່າຍໂລກ ແມ່ນຂັ້ນຕອນຕ່າງໆທີ່ເຮັດໃຫ້ງານສະຫຼອງນອກຮີດນັ້ນໄດ້ຮັບຕຳແໜ່ງແຫ່ງກຽດຕິຍົດໃນໂລກຄຣິສຕຽນ. ມາດຕະການສາທາລະນະປະການທຳອິດທີ່ບັງຄັບໃຫ້ຮັກສາວັນອາທິດ ແມ່ນກົດໝາຍທີ່ຄອນສະແຕນຕິນໄດ້ຕັ້ງຂຶ້ນ. (ຄ.ສ. 321; ເບິ່ງຫມາຍເຫດພາກຜະໜວກສຳລັບໜ້າ 53.) ພຣະຣາຊກຳນົດນີ້ກຳນົດໃຫ້ຊາວເມືອງພັກຜ່ອນໃນ ‘ວັນອັນຄວນເຄົາລົບຂອງດວງອາທິດ,’ ແຕ່ອະນຸຍາດໃຫ້ຊາວຊົນນະບົດດຳເນີນວຽກກະສິກຳຂອງພວກເຂົາຕໍ່ໄປ. ແມ່ນແທ້ວ່າໂດຍເນື້ອແທ້ແລ້ວມັນເປັນກົດໝາຍຂອງຄົນນອກຮີດ, ແຕ່ມັນກໍຖືກບັງຄັບໃຊ້ໂດຍຈັກກະພັດພາຍຫຼັງຈາກການຍອມຮັບສາສະໜາຄຣິດຂອງລາວແຕ່ພຽງໃນນາມ.” The Great Controversy, 574.</w:t>
      </w:r>
    </w:p>
    <w:p>
      <w:pPr>
        <w:pStyle w:val="ArticleBody"/>
        <w:jc w:val="left"/>
      </w:pPr>
      <w:r>
        <w:rPr>
          <w:rFonts w:ascii="Leelawadee UI" w:hAnsi="Leelawadee UI" w:eastAsia="Leelawadee UI" w:cs="Leelawadee UI"/>
        </w:rPr>
        <w:t>ພຣະຣາຊກຳນົດສະບັບທຳອິດທີ່ເປັນເຄື່ອງໝາຍແຫ່ງການປ່ຽນຜ່ານຈາກຄຣິດຈັກແຫ່ງສະເມີນາໄປສູ່ຄຣິດຈັກແຫ່ງເປີກາໂມສ ແມ່ນພຣະຣາຊກຳນົດແຫ່ງມິລານ ໃນປີ 313. ມັນເປັນຕົວແທນຂອງຂັ້ນຕອນທຳອິດທີ່ນຳໄປສູ່ກົດໝາຍວັນອາທິດສະບັບທຳອິດໃນປີ 321. ການທຳລາຍນະຄອນເຢຣູຊາເລັມເປັນສັນຍາລັກແຫ່ງຄຳພະຍາກອນຂອງກົດໝາຍວັນອາທິດ, ແລະພະຍານແຫ່ງຄຳພະຍາກອນສອງປະການໄດ້ຊີ້ບອກເຖິງການປິດລ້ອມທີ່ເກີດຂຶ້ນກ່ອນການທຳລາຍນັ້ນ. ການປິດລ້ອມສອງຄັ້ງນັ້ນ ຊຶ່ງຖືກເປັນຕົວແທນໂດຍການປິດລ້ອມຄັ້ງທີສາມຂອງບາບີໂລນໃນປີ 587 BC ແລະການປິດລ້ອມຄັ້ງທີສອງຂອງໂຣມໃນປີ 70 ໄດ້ຊີ້ບອກວ່າ ເຄື່ອງໝາຍລະຫວ່າງທາງທີ່ຢູ່ກ່ອນເຄື່ອງໝາຍລະຫວ່າງທາງຂອງກົດໝາຍວັນອາທິດ—ແມ່ນການປິດລ້ອມແຫ່ງຄຳພະຍາກອນ.</w:t>
      </w:r>
    </w:p>
    <w:p>
      <w:pPr>
        <w:pStyle w:val="ArticleBody"/>
        <w:jc w:val="left"/>
      </w:pPr>
      <w:r>
        <w:rPr>
          <w:rFonts w:ascii="Leelawadee UI" w:hAnsi="Leelawadee UI" w:eastAsia="Leelawadee UI" w:cs="Leelawadee UI"/>
        </w:rPr>
        <w:t>ເນບູກາດເນັດຊາໄດ້ຍົກທັບເຂົ້າປິດລ້ອມໂຢຢາກິມ, ຕໍ່ມາແມ່ນໂຢຢາຄິນ ແລະ ໃນທີ່ສຸດຄື ເຊເດກີຢາ. ເຊສຕິອຸສໄດ້ຍົກທັບປິດລ້ອມໃນປີ 66 ແລະ ໄດ້ເຮັດໃຫ້ໝາຍສຳຄັນທີ່ພຣະເຢຊູໄດ້ປະທານແກ່ຄຣິສຕະຈັກນັ້ນສຳເລັດລົງ, ດັ່ງເຊັ່ນທີ່ການປິດລ້ອມຄັ້ງທີສາມໃນປີ 587 ກ່ອນ ຄ.ສ. ມີໝາຍສຳຄັນແຫ່ງການຕາຍຂອງພັນລະຍາເອເຊກຽນ. ເຄື່ອງໝາຍລະຫວ່າງທາງທີ່ນຳໜ້າການທຳລາຍເຢຣູຊາເລັມຄືການປິດລ້ອມ, ແລະ ມັນກໍເປັນ “ໝາຍສຳຄັນ” ດ້ວຍ. ເຄື່ອງໝາຍລະຫວ່າງທາງທີ່ນຳໜ້າກົດໝາຍວັນອາທິດຂອງປີ 321 ຄື ພຣະຣາຊະກຳນົດແຫ່ງມິລານ, ບ່ອນທີ່ການປ່ຽນຜ່ານຈາກຄຣິສຕະຈັກ (ສະເມີນາ) ທີ່ບໍ່ມີການຕິເຕືອນໃດໆ ໄປສູ່ເປີກາໂມສ, ອັນເປັນສັນຍະລັກຂອງຄຣິສຕະຈັກທີ່ປະນີປະນອມ.</w:t>
      </w:r>
    </w:p>
    <w:p>
      <w:pPr>
        <w:pStyle w:val="ArticleBody"/>
        <w:jc w:val="left"/>
      </w:pPr>
      <w:r>
        <w:rPr>
          <w:rFonts w:ascii="Leelawadee UI" w:hAnsi="Leelawadee UI" w:eastAsia="Leelawadee UI" w:cs="Leelawadee UI"/>
        </w:rPr>
        <w:t>ດັ່ງນັ້ນ ພຣະບັນຍັດແຫ່ງເມືອງມີລານ ຈຶ່ງເປັນຈຸດເລີ່ມຕົ້ນຂອງການປິດລ້ອມເຊິ່ງມີຄວາມໝາຍທາງຄຳພະຍາກອນ ແລະມັນຍັງເປັນໝາຍສຳຄັນອີກດ້ວຍ. ມັນຍັງຊີ້ບອກເຖິງຈຸດທີ່ຂະບວນການລາວດີເຊຍຂອງຄົນໜຶ່ງແສນສີ່ໝື່ນສີ່ພັນ ປ່ຽນຜ່ານໄປສູ່ຂະບວນການຟີລາເດນເຟຍຂອງຄົນໜຶ່ງແສນສີ່ໝື່ນສີ່ພັນ.</w:t>
      </w:r>
    </w:p>
    <w:p>
      <w:pPr>
        <w:pStyle w:val="ArticleBody"/>
        <w:jc w:val="left"/>
      </w:pPr>
      <w:r>
        <w:rPr>
          <w:rFonts w:ascii="Leelawadee UI" w:hAnsi="Leelawadee UI" w:eastAsia="Leelawadee UI" w:cs="Leelawadee UI"/>
        </w:rPr>
        <w:t>ຟີລາເດລເຟຍ ແລະ ສະມີນາ ເປັນຕົວແທນຂອງສອງຄຣິດຈັກເທົ່ານັ້ນໃນຄຣິດຈັກເຈັດແຫ່ງໃນພຣະນິມິດ ທີ່ບໍ່ມີການຕິຕຽນ. ຂໍ້ເທັດຈິງນີ້ຈຶ່ງຊີ້ບອກຕໍ່ໄປວ່າ ການປ່ຽນຜ່ານນັ້ນ ເປັນການປ່ຽນຜ່ານຂອງຄຣິດຈັກຜູ້ຕໍ່ສູ້ ໄປສູ່ຄຣິດຈັກຜູ້ມີໄຊ. ການປ່ຽນຜ່ານນັ້ນສອດຄ່ອງກັບພຣະລາຊະກຳນົດແຫ່ງມິລານ, ບ່ອນທີ່ຂະບວນການໃນຍຸກສຸດທ້າຍຂອງຄົນໜຶ່ງແສນສີ່ໝື່ນສີ່ພັນ ກາຍເປັນຄຣິດຈັກທີແປດນັ້ນ ຊຶ່ງເປັນຂອງເຈັດ. ຟີລາເດລເຟຍ ແລະ ສະມີນາ ຍັງເປັນພຽງສອງຄຣິດຈັກເທົ່ານັ້ນທີ່ຕ້ອງຕໍ່ສູ້ກັບພວກທີ່ອ້າງວ່າຕົນເປັນຢິວ ແຕ່ແທ້ຈິງແລ້ວເປັນຂອງທຳມະສາລາຂອງຊາຕານ.</w:t>
      </w:r>
    </w:p>
    <w:p>
      <w:pPr>
        <w:pStyle w:val="ArticleBody"/>
        <w:jc w:val="left"/>
      </w:pPr>
      <w:r>
        <w:rPr>
          <w:rFonts w:ascii="Leelawadee UI" w:hAnsi="Leelawadee UI" w:eastAsia="Leelawadee UI" w:cs="Leelawadee UI"/>
        </w:rPr>
        <w:t>ເຫດໝາຍເວລາຂອງປີ 313 ນັ້ນຍັງສອດຄ່ອງກັບການປະຊຸມຄ້າຍທີ່ Exeter ຕັ້ງແຕ່ວັນທີ 12 ຫາ 17 ສິງຫາ ໃນປີ 1844 ອີກດ້ວຍ. ເມື່ອການປະຊຸມຄ້າຍໄດ້ສິ້ນສຸດລົງ, ຂ່າວສານນັ້ນໄດ້ແຜ່ກວາດໄປທົ່ວແນວຊາຍຝັ່ງດ້ານຕາເວັນອອກຂອງສະຫະລັດອາເມລິກາດັ່ງຄື້ນນ້ຳຫຼາກ ຈົນກວ່າປະຕູຈະປິດລົງໃນວັນທີ 22 ຕຸລາ 1844.</w:t>
      </w:r>
    </w:p>
    <w:p>
      <w:pPr>
        <w:pStyle w:val="ArticleScripture"/>
        <w:jc w:val="left"/>
      </w:pPr>
      <w:r>
        <w:rPr>
          <w:rFonts w:ascii="Leelawadee UI" w:hAnsi="Leelawadee UI" w:eastAsia="Leelawadee UI" w:cs="Leelawadee UI"/>
        </w:rPr>
        <w:t>“ດັ່ງຄື້ນນ້ຳໃຫຍ່ ການເຄື່ອນໄຫວນັ້ນໄດ້ແຜ່ກວາດໄປທົ່ວແຜ່ນດິນ. ຈາກເມືອງໜຶ່ງໄປສູ່ອີກເມືອງໜຶ່ງ, ຈາກບ້ານໜຶ່ງໄປສູ່ອີກບ້ານໜຶ່ງ, ແລະເຂົ້າໄປເຖິງຖິ່ນກັນດານທີ່ຫ່າງໄກ, ຈົນປະຊາຊົນຂອງພຣະເຈົ້າຜູ້ຄອຍຖ້າຢູ່ນັ້ນໄດ້ຖືກປຸກເຕືອນຢ່າງເຕັມທີ. ຄວາມຄັ່ງໄຄ້ຢ່າງສຸດໂຕ່ງໄດ້ຫາຍໄປຕໍ່ໜ້າການປະກາດນີ້ ດັ່ງນ້ຳຄ້າງແຂງໃນຍາມເຊົ້າທີ່ສູນຫາຍໄປຕໍ່ໜ້າດວງອາທິດທີ່ກຳລັງຂຶ້ນ. ບັນດາຜູ້ເຊື່ອໄດ້ເຫັນຄວາມສົງໄສແລະຄວາມງົງງັນຂອງຕົນຖືກຂັບໄລ່ອອກໄປ, ແລະຄວາມຫວັງກັບຄວາມກ້າຫານໄດ້ປຸກເລົ້າຈິດໃຈຂອງເຂົາ. ພະລະກິດນັ້ນປາດສະຈາກຄວາມສຸດໂຕ່ງທັງຫຼາຍທີ່ມັກຈະປາກົດຢູ່ສະເໝີ ເມື່ອມີຄວາມຕື່ນເຕັ້ນຂອງມະນຸດໂດຍຂາດອຳນາດຄວບຄຸມຂອງພຣະຄຳແລະພຣະວິນຍານຂອງພຣະເຈົ້າ. ມັນມີລັກສະນະຄ້າຍຄືກັບລະດູແຫ່ງການຖ່ອມຕົນແລະການຫັນກັບຄືນມາຫາອົງພຣະຜູ້ເປັນເຈົ້າ ຊຶ່ງໃນທ່າມກາງຊົນຊາດອິດສະຣາເອນໃນສະໄໝບູຮານ ໄດ້ຕິດຕາມຂໍ້ຄວາມແຫ່ງການຕັກເຕືອນຈາກຜູ້ຮັບໃຊ້ຂອງພຣະອົງ. ມັນມີລັກສະນະທີ່ບົ່ງບອກພະລະກິດຂອງພຣະເຈົ້າໃນທຸກຍຸກທຸກສະໄໝ. ມີຄວາມຊື່ນຊົມອັນເຄິ່ງຄັ່ງນ້ອຍຫຼາຍ, ແຕ່ກົງກັນຂ້າມ ມີການກວດຄົ້ນຈິດໃຈຢ່າງເລິກຊຶ້ງ, ການສາລະພາບບາບ, ແລະການລະຖິ້ມໂລກ. ການຕຽມພ້ອມເພື່ອພົບອົງພຣະຜູ້ເປັນເຈົ້າ ແມ່ນພາລະໜັກໃນດວງວິນຍານທີ່ທຸກທົນ. ມີການອະທິຖານຢ່າງບໍ່ຍໍ້ທໍ້ ແລະການຖວາຍຕົນແດ່ພຣະເຈົ້າຢ່າງບໍ່ສະຫງວນໄວ້.” The Great Controversy, 400, 401.</w:t>
      </w:r>
    </w:p>
    <w:p>
      <w:pPr>
        <w:pStyle w:val="ArticleBody"/>
        <w:jc w:val="left"/>
      </w:pPr>
      <w:r>
        <w:rPr>
          <w:rFonts w:ascii="Leelawadee UI" w:hAnsi="Leelawadee UI" w:eastAsia="Leelawadee UI" w:cs="Leelawadee UI"/>
        </w:rPr>
        <w:t>ການປິດປະຕູໃນວັນທີ 22 ຕຸລາ 1844 ເປັນແບບຢ່າງລ່ວງໜ້າຂອງກົດໝາຍວັນອາທິດທີ່ຈະມາໃນໄມ່ຊ້ານີ້, ແລະໝຸດໝາຍທີ່ນຳໜ້າການປິດປະຕູຂອງວັນທີ 22 ຕຸລາ ກໍຄືການປະຊຸມຄ້າຍເມືອງ Exeter. ດັ່ງນັ້ນ ການປະຊຸມຄ້າຍເມືອງ Exeter ຈຶ່ງສອດຄ່ອງກັບພຣະລາຊະດຳລັດແຫ່ງ Milan. ມັນຍັງສອດຄ່ອງກັບການເສດັດເຂົ້າເມືອງຢ່າງມີໄຊຂອງພຣະຄຣິດດ້ວຍ.</w:t>
      </w:r>
    </w:p>
    <w:p>
      <w:pPr>
        <w:pStyle w:val="ArticleScripture"/>
        <w:jc w:val="left"/>
      </w:pPr>
      <w:r>
        <w:rPr>
          <w:rFonts w:ascii="Leelawadee UI" w:hAnsi="Leelawadee UI" w:eastAsia="Leelawadee UI" w:cs="Leelawadee UI"/>
        </w:rPr>
        <w:t>“ສຽງຮ້ອງໃນເວລາທ່ຽງຄືນນັ້ນ ບໍ່ໄດ້ຖືກນຳສົ່ງໂດຍການໂຕ້ແຍ້ງເປັນສ່ວນໃຫຍ່ ແມ່ນແມ່ນວ່າຫຼັກຖານຈາກພຣະຄຳພີຈະແຈ້ງ ແລະ ຫັກລ້າງບໍ່ໄດ້ກໍຕາມ. ມີອຳນາດອັນຜັກດັນຢ່າງໜຶ່ງຄຽງຄູ່ໄປກັບມັນ ຊຶ່ງໄດ້ກະຕຸ້ນຈິດວິນຍານ. ບໍ່ມີຄວາມສົງໄສ ບໍ່ມີການຕັ້ງຄຳຖາມ. ໃນໂອກາດທີ່ພຣະຄຣິດສະເດັດເຂົ້າກຸງເຢຣູຊາເລັມຢ່າງມີໄຊນັ້ນ, ປະຊາຊົນທີ່ໄດ້ຊຸມນຸມກັນມາຈາກທຸກພາກຂອງແຜ່ນດິນເພື່ອຖືຮັກສາງານສະຫຼອງ ໄດ້ຫຼັ່ງໄຫຼໄປຍັງພູເຂົາໝາກກອກ, ແລະ ເມື່ອພວກເຂົາໄດ້ເຂົ້າຮ່ວມກັບຝູງຊົນທີ່ກຳລັງແຫ່ສົ່ງພຣະເຢຊູ, ພວກເຂົາກໍໄດ້ຮັບແຮງດົນໃຈແຫ່ງຂະນະນັ້ນ ແລະ ຊ່ວຍເຮັດໃຫ້ສຽງຮ້ອງດັງຂຶ້ນວ່າ, ‘ຄວາມພອນຈົ່ງມີແກ່ພຣະອົງຜູ້ສະເດັດມາໃນພຣະນາມຂອງອົງພຣະຜູ້ເປັນເຈົ້າ!’ [Matthew 21:9.] ໃນທຳນອງດຽວກັນນັ້ນ ຄົນທີ່ບໍ່ເຊື່ອຜູ້ໄດ້ຫຼັ່ງໄຫຼໄປຍັງການປະຊຸມຂອງພວກແອັດເວັນຕິສ—ບາງຄົນມາດ້ວຍຄວາມຢາກຮູ້, ບາງຄົນມາເພື່ອເຢາະເຍີ້ຍເທົ່ານັ້ນ—ກໍໄດ້ຮູ້ສຶກເຖິງອຳນາດແຫ່ງການຊັກຊວນທີ່ຄຽງຄູ່ກັບຂ່າວສານນີ້, ‘ເບິ່ງແມ, ເຈົ້າບ່າວກຳລັງມາ!’” Spirit of Prophecy, volume 4, 250.</w:t>
      </w:r>
    </w:p>
    <w:p>
      <w:pPr>
        <w:pStyle w:val="ArticleBody"/>
        <w:jc w:val="left"/>
      </w:pPr>
      <w:r>
        <w:rPr>
          <w:rFonts w:ascii="Leelawadee UI" w:hAnsi="Leelawadee UI" w:eastAsia="Leelawadee UI" w:cs="Leelawadee UI"/>
        </w:rPr>
        <w:t>ພຣະລາຊະກຳນົດແຫ່ງມິລານ ເປັນເຄື່ອງໝາຍແຫ່ງການລ້ອມຕີຕາມຄຳພະຍາກອນ ຊຶ່ງຖືກເຮັດໃຫ້ເຫັນເປັນແບບໂດຍເນບູກາດເນັດຊາ ໃນປີ 587 ກ່ອນ ຄ.ສ. ແລະ ໂດຍເຊສຕິອຸສ ໃນປີ 66. ການລ້ອມຕີທັງສອງຄັ້ງນັ້ນໄດ້ນຳໄປສູ່ການທຳລາຍເຢຣູຊາເລັມໃນປີ 586 ກ່ອນ ຄ.ສ. ແລະ ປີ 70 ຕາມລຳດັບ. ການລ້ອມຕີຂອງເຊສຕິອຸສໄດ້ສິ້ນສຸດລົງ ແລະ ສາມປີເຄິ່ງຕໍ່ມາ ການລ້ອມຕີໄດ້ເລີ່ມຂຶ້ນອີກພາຍໃຕ້ຕີໂຕ ດັ່ງນັ້ນຈຶ່ງຈັດໃຫ້ເກີດໄລຍະເວລາຕາມຄຳພະຍາກອນ ທີ່ເລີ່ມຕົ້ນດ້ວຍຜູ້ປົກຄອງໂຣມັນຜູ້ເປັນອາລະຟາ ແລະ ສິ້ນສຸດດ້ວຍຜູ້ປົກຄອງຜູ້ເປັນໂອເມກາ. ສາມປີເຄິ່ງນັ້ນເປັນຕົວແທນຂອງການຢຽບຍ່ຳເຢຣູຊາເລັມໂດຍສັນຕະປາປາ ແລະ ກົດໝາຍວັນອາທິດທີ່ຈະມາໃນໄວໆນີ້ ເມື່ອບາດແຜແຫ່ງຄວາມຕາຍຂອງນາງໄດ້ຮັບການຮັກສາໃຫ້ຫາຍ ແລະ ນາງຈະຄອງອຳນາດອີກຄັ້ງເປັນເວລາສາມປີເຄິ່ງຕາມສັນຍະລັກ.</w:t>
      </w:r>
    </w:p>
    <w:p>
      <w:pPr>
        <w:pStyle w:val="ArticleScripture"/>
        <w:jc w:val="left"/>
      </w:pPr>
      <w:r>
        <w:rPr>
          <w:rFonts w:ascii="Leelawadee UI" w:hAnsi="Leelawadee UI" w:eastAsia="Leelawadee UI" w:cs="Leelawadee UI"/>
        </w:rPr>
        <w:t>ແຕ່ວ່າເດີ່ນຊັ້ນນອກພຣະວິຫານນັ້ນ ຈົ່ງປະໄວ້ ແລະຢ່າວັດມັນເລີຍ; ເພາະວ່າມັນໄດ້ຖືກມອບໃຫ້ແກ່ຄົນຕ່າງຊາດແລ້ວ: ແລະເຂົາທັງຫຼາຍຈະຢຽບຍ່ຳນະຄອນບໍລິສຸດນັ້ນຢູ່ສີ່ສິບສອງເດືອນ. ພຣະນິມິດ 11:2</w:t>
      </w:r>
    </w:p>
    <w:p>
      <w:pPr>
        <w:pStyle w:val="ArticleBody"/>
        <w:jc w:val="left"/>
      </w:pPr>
      <w:r>
        <w:rPr>
          <w:rFonts w:ascii="Leelawadee UI" w:hAnsi="Leelawadee UI" w:eastAsia="Leelawadee UI" w:cs="Leelawadee UI"/>
        </w:rPr>
        <w:t>ໃນປີ 538 ແລະຕໍ່ມາອີກເທື່ອໜຶ່ງໃນເວລາທີ່ກົດໝາຍວັນອາທິດມາເຖິງ, ການຢຽບຍ່ຳເຢຣູຊາເລັມຈຶ່ງເລີ່ມຕົ້ນ. ກົດໝາຍວັນອາທິດທັງສອງນັ້ນໄດ້ຖືກເປັນຕົວແທນໂດຍປີ 321 ເມື່ອ Constantine the Great ໄດ້ປະກາດກົດໝາຍວັນອາທິດສະບັບທຳອິດ. ໃນປີ 538, ອຳນາດຂອງຕຳແໜ່ງສັນຕະປາປາໄດ້ຖືກຍົກຂຶ້ນໃຫ້ສາມາດຂົ່ມເຫັງ (ຢຽບຍ່ຳ) ຄຣິດຈັກຂອງພຣະເຈົ້າເປັນເວລາສາມປີເຄິ່ງ, ດັ່ງທີ່ໄດ້ຖືກເປັນຕົວແທນໂດຍປະຫວັດຈາກ Cestius ເຖິງ Titus. ໃນປີ 538, ຕຳແໜ່ງສັນຕະປາປາໄດ້ອອກກົດໝາຍວັນອາທິດໃນສະພາອໍເລອັງຄັ້ງທີສາມ. ກົດໝາຍວັນອາທິດທີ່ຈະມາເຖິງໃນໄວໆນີ້ຊີ້ບອກເວລາທີ່ຕຳແໜ່ງສັນຕະປາປາຈະຖືກຍົກອຳນາດຂຶ້ນອີກເພື່ອຢຽບຍ່ຳພຣະວິຫານ (ຂົ່ມເຫັງ).</w:t>
      </w:r>
    </w:p>
    <w:p>
      <w:pPr>
        <w:pStyle w:val="ArticleBody"/>
        <w:jc w:val="left"/>
      </w:pPr>
      <w:r>
        <w:rPr>
          <w:rFonts w:ascii="Leelawadee UI" w:hAnsi="Leelawadee UI" w:eastAsia="Leelawadee UI" w:cs="Leelawadee UI"/>
        </w:rPr>
        <w:t>313 ບົ່ງຊີ້ເຖິງພຣະບັນຍັດສະບັບທໍາອິດ ທີ່ໄດ້ນໍາໄປສູ່ກົດໝາຍວັນອາທິດສະບັບທໍາອິດໃນປີ 321. ຕໍ່ມາໃນປີ 330 ຈັກກະພັດໄດ້ຖືກແບ່ງອອກທາງຄໍາພະຍາກອນເປັນຝ່າຍຕາເວັນອອກແລະຝ່າຍຕາເວັນຕົກ ດັ່ງນັ້ນຈຶ່ງໝາຍເຖິງບົດສະຫຼຸບໂອເມກາຂອງຊ່ວງເວລາທີສອງແຫ່ງການຂົ່ມເຫັງໂດຍສັນຕະປາປາເປັນເວລາ “ສີ່ສິບສອງ” ເດືອນເຊິ່ງເປັນສັນຍາລັກ—ເປັນຊ່ວງເວລາແຫ່ງການຂົ່ມເຫັງແລະການຢຽບຍໍ່າ ຊຶ່ງໄດ້ເລີ່ມຕົ້ນຂຶ້ນທີ່ກົດໝາຍວັນອາທິດອັນຟາໃນສະຫະລັດອາເມລິກາ.</w:t>
      </w:r>
    </w:p>
    <w:p>
      <w:pPr>
        <w:pStyle w:val="ArticleScripture"/>
        <w:jc w:val="left"/>
      </w:pPr>
      <w:r>
        <w:rPr>
          <w:rFonts w:ascii="Leelawadee UI" w:hAnsi="Leelawadee UI" w:eastAsia="Leelawadee UI" w:cs="Leelawadee UI"/>
        </w:rPr>
        <w:t>ແລະທູດສະຫວັນອົງທີສາມໄດ້ຕິດຕາມພວກເຂົາໄປ ໂດຍກ່າວດ້ວຍສຽງດັງວ່າ ຖ້າຜູ້ໃດນະມັດສະການສັດຮ້າຍ ແລະຮູບຂອງມັນ ແລະຮັບເຄື່ອງໝາຍຂອງມັນໄວ້ທີ່ໜ້າຜາກ ຫຼືທີ່ມືຂອງຕົນ, ຜູ້ນັ້ນຈະໄດ້ດື່ມເຫຼົ້າແຫ່ງພຣະພິໂລດຂອງພຣະເຈົ້າ ຊຶ່ງຖືກເທລົງໂດຍບໍ່ມີສິ່ງໃດປະປົນຢູ່ໃນຈອກແຫ່ງຄວາມກິ້ວໂກດຂອງພຣະອົງ; ແລະລາວຈະຖືກທໍລະມານດ້ວຍໄຟ ແລະກຳມະຖັນ ຕໍ່ໜ້າບັນດາທູດສະຫວັນບໍລິສຸດ ແລະຕໍ່ໜ້າພຣະເມສານ້ອຍ; ແລະຄວັນແຫ່ງການທໍລະມານຂອງພວກເຂົາກໍລອຍຂຶ້ນໄປຕະຫຼອດໄປເປັນນິດ; ແລະພວກທີ່ນະມັດສະການສັດຮ້າຍ ແລະຮູບຂອງມັນ ແລະຜູ້ໃດກໍຕາມທີ່ຮັບເຄື່ອງໝາຍແຫ່ງຊື່ຂອງມັນ ຈະບໍ່ມີການພັກຜ່ອນທັງກາງວັນ ແລະກາງຄືນ. ນີ້ແຫຼະແມ່ນຄວາມອົດທົນຂອງພວກທຳມະສິດ: ຄືພວກທີ່ຮັກສາພຣະບັນຍັດຂອງພຣະເຈົ້າ ແລະຄວາມເຊື່ອໃນພຣະເຢຊູ. ພຣະນິມິດ 14:9–12.</w:t>
      </w:r>
    </w:p>
    <w:p>
      <w:pPr>
        <w:pStyle w:val="ArticleHeading"/>
        <w:jc w:val="left"/>
      </w:pPr>
      <w:r>
        <w:rPr>
          <w:rFonts w:ascii="Leelawadee UI" w:hAnsi="Leelawadee UI" w:eastAsia="Leelawadee UI" w:cs="Leelawadee UI"/>
        </w:rPr>
        <w:t>ທົ່ງພຽງ</w:t>
      </w:r>
    </w:p>
    <w:p>
      <w:pPr>
        <w:pStyle w:val="ArticleBody"/>
        <w:jc w:val="left"/>
      </w:pPr>
      <w:r>
        <w:rPr>
          <w:rFonts w:ascii="Leelawadee UI" w:hAnsi="Leelawadee UI" w:eastAsia="Leelawadee UI" w:cs="Leelawadee UI"/>
        </w:rPr>
        <w:t>ຄວາມໝາຍໃນພາສາລາຕິນຂອງ “Milan” ໝາຍເຖິງ ທ່າມກາງຂອງທົ່ງພຽງ. ຢູ່ທ່າມກາງລະຫວ່າງຕາເວັນອອກແລະຕາເວັນຕົກ, ໃນປີ 313 Constantine ຝ່າຍຕາເວັນຕົກໄດ້ສະແຫວງຫາພັນທະມິດກັບ Licinius ຝ່າຍຕາເວັນອອກ. ພຣະລາຊະກຳນົດນັ້ນເປັນຕົວແທນແຫ່ງຄວາມພະຍາຍາມທີ່ຈະນຳຕາເວັນອອກແລະຕາເວັນຕົກມາຮ່ວມກັນ, ແລະພຣະລາຊະກຳນົດນັ້ນກໍໄດ້ຖືກຮັບຮອງຢືນຢັນໂດຍການອະພິວາຫະຕາມສັນຍາ, ເມື່ອ Constantia ນ້ອງສາວຕ່າງມານດາຂອງ Constantine ໄດ້ອະພິວາຫະກັບ Licinius. ແຕ່ດັ່ງເຊັ່ນການອະພິວາຫະຕາມສັນຍາຄັ້ງທຳອິດໃນ Daniel ບົດ 11 ລະຫວ່າງ Seleucids ແຫ່ງຝ່າຍເໜືອ ແລະ Ptolemy ແຫ່ງຝ່າຍໃຕ້, ການອະພິວາຫະນັ້ນຖືກກຳນົດໄວ້ແລ້ວວ່າຈະລົ້ມເຫຼວ ເມື່ອສຸພາສິດເກົ່າແກ່ທີ່ກ່າວວ່າ “ຕາເວັນອອກກໍເປັນຕາເວັນອອກ, ແລະຕາເວັນຕົກກໍເປັນຕາເວັນຕົກ, ແລະທັງສອງຈະບໍ່ພົບກັນເລີຍ” ໄດ້ສຳເລັດຜົນ.</w:t>
      </w:r>
    </w:p>
    <w:p>
      <w:pPr>
        <w:pStyle w:val="ArticleBody"/>
        <w:jc w:val="left"/>
      </w:pPr>
      <w:r>
        <w:rPr>
          <w:rFonts w:ascii="Leelawadee UI" w:hAnsi="Leelawadee UI" w:eastAsia="Leelawadee UI" w:cs="Leelawadee UI"/>
        </w:rPr>
        <w:t>ປີ “330” ຖືກນຳສະເໜີໂດຍກົງໃນ ດານີເອນ ບົດ 11 ຂໍ້ 24, 27 ແລະ 29. ສິ່ງນີ້ນຳເອົາສິບເຈັດປີຈາກ 313 ຈົນເຖິງ 330 ເຂົ້າມາຢູ່ໃນແນວຄຳພະຍາກອນຂອງ ດານີເອນ ບົດ 11, ແລະດ້ວຍຄວາມຈຳເປັນທາງຄຳພະຍາກອນ ມັນຊີ້ບອກວ່າການແຕ່ງງານຕາມສັນຍາລະຫວ່າງຕາເວັນອອກແລະຕາເວັນຕົກໃນປີ 313 ນັ້ນ ເປັນຄູ່ຂະໜານກັບການແຕ່ງງານຕາມສັນຍາຄັ້ງທຳອິດໃນບົດດຽວກັນ.</w:t>
      </w:r>
    </w:p>
    <w:p>
      <w:pPr>
        <w:pStyle w:val="ArticleScripture"/>
        <w:jc w:val="left"/>
      </w:pPr>
      <w:r>
        <w:rPr>
          <w:rFonts w:ascii="Leelawadee UI" w:hAnsi="Leelawadee UI" w:eastAsia="Leelawadee UI" w:cs="Leelawadee UI"/>
        </w:rPr>
        <w:t>“ຄຳພະຍາກອນໃນດານີເອນບົດທີ 11 ເກືອບຈະບັນລຸການສຳເລັດຄົບຖ້ວນຂອງມັນແລ້ວ. ປະຫວັດສາດຫຼາຍສ່ວນທີ່ໄດ້ເກີດຂຶ້ນເພື່ອໃຫ້ຄຳພະຍາກອນນີ້ສຳເລັດ ຈະຖືກເຮັດຊ້ຳອີກ.” Manuscript Releases, ເລກທີ 13, 394.</w:t>
      </w:r>
    </w:p>
    <w:p>
      <w:pPr>
        <w:pStyle w:val="ArticleBody"/>
        <w:jc w:val="left"/>
      </w:pPr>
      <w:r>
        <w:rPr>
          <w:rFonts w:ascii="Leelawadee UI" w:hAnsi="Leelawadee UI" w:eastAsia="Leelawadee UI" w:cs="Leelawadee UI"/>
        </w:rPr>
        <w:t>ອັນຕິໂອຄັສ II ເທໂອສ ຜູ້ຊຶ່ງປົກຄອງຕັ້ງແຕ່ປີ 261–246 ກ່ອນ ຄ.ສ., ໄດ້ລະທິ້ງພັນລະຍາຄົນທຳອິດຂອງຕົນ ລາໂອດິເຊ I ເພື່ອໄປອະພິເສກກັບ ເບເຣນິຊ ທິດາຂອງ ປະໂຕເລມີ II ຟິລາເດລຟັສ ແຫ່ງເອຢິບ. ການສົມລົດນີ້ເປັນສ່ວນໜຶ່ງຂອງຂໍ້ຕົກລົງສັນຕິພາບທີ່ເຮັດໃຫ້ສົງຄາມຊີເຣຍຄັ້ງທີສອງສິ້ນສຸດລົງໃນປີ 252 ກ່ອນ ຄ.ສ. ເມື່ອຕໍ່ມາ ຄອນສະຕັນຕິນ ໄດ້ພິຊິດ ລິຊິນິອຸສ ໃນປີ 324, ການສົມລົດນັ້ນກໍໄດ້ສິ້ນສຸດລົງ ເຊັ່ນດຽວກັບການສົມລົດຂອງ ອັນຕິໂອຄັສ ແລະ ເບີນິຊ ເມື່ອ ລາໂອດິເຊ ພັນລະຍາຄົນທຳອິດ ໄດ້ວາງພິດ ອັນຕິໂອຄັສ ໃນປີ 246 ກ່ອນ ຄ.ສ. ການສົມລົດທີ່ເຄີຍເປັນເຄື່ອງໝາຍແຫ່ງການສິ້ນສຸດຂອງສົງຄາມຊີເຣຍຄັ້ງທີສອງ ແລະການຄາດຕະກຳ ອັນຕິໂອຄັສ, ແລະຕໍ່ຈາກນັ້ນ ເບເຣນິຊ, ບຸດຂອງນາງ ແລະຄະນະຊາວເອຢິບຜູ້ຕິດຕາມນາງ ໄດ້ເປັນເຄື່ອງໝາຍແຫ່ງການເລີ່ມຕົ້ນຂອງສົງຄາມຊີເຣຍຄັ້ງທີສາມ. ການສົມລົດຕາມສົນທິສັນຍາໃນປີ 313 ໄດ້ສິ້ນສຸດໄລຍະແຫ່ງການຂົ່ມເຫັງ ຊຶ່ງຖືກເປັນພາບແທນໂດຍຄຣິສຕະຈັກເມືອງສະມີຣະ ແລະເລີ່ມຕົ້ນໄລຍະແຫ່ງການປະນີປະນອມ ຊຶ່ງຖືກເປັນພາບແທນໂດຍຄຣິສຕະຈັກເມືອງເພີກາໂມສ.</w:t>
      </w:r>
    </w:p>
    <w:p>
      <w:pPr>
        <w:pStyle w:val="ArticleBody"/>
        <w:jc w:val="left"/>
      </w:pPr>
      <w:r>
        <w:rPr>
          <w:rFonts w:ascii="Leelawadee UI" w:hAnsi="Leelawadee UI" w:eastAsia="Leelawadee UI" w:cs="Leelawadee UI"/>
        </w:rPr>
        <w:t>ການອະພິເສກສົມຣົດໃນຕອນຕົ້ນຂອງປະຫວັດສາດເຊລູຊິດ ເປັນແບບຢ່າງລ່ວງໜ້າຂອງການອະພິເສກສົມຣົດເພື່ອສັນຍາໄມຕຣີໃນຕອນທ້າຍຂອງອານາຈັກເຊລູຊິດ ເມື່ອ Antiochus the Great ໄດ້ປະທານພຣະທິດາຂອງຕົນ Cleopatra I ໃຫ້ແກ່ Ptolemy V Epiphanes. ການອະພິເສກສົມຣົດນັ້ນໄດ້ຈັດຂຶ້ນທີ່ Raphia ໃນປີ 193 BC, ແຕ່ພັນທະມິດນັ້ນກໍໄດ້ສິ້ນສຸດລົງໃນໄມ່ຊ້າ ດັ່ງທີ່ການອະພິເສກສົມຣົດເພື່ອສັນຍາໄມຕຣີຄັ້ງທຳອິດລະຫວ່າງກະສັດແຫ່ງເໜືອແລະກະສັດແຫ່ງໃຕ້ໄດ້ເປັນມາ. ການອະພິເສກສົມຣົດເພື່ອສັນຍາໄມຕຣີແບບ alpha ແລະ omega ຂອງອານາຈັກເຊລູຊິດ ເປັນແບບຢ່າງລ່ວງໜ້າຂອງການອະພິເສກສົມຣົດເພື່ອສັນຍາໄມຕຣີທີ່ຖືກກ່າວໄວ້ຕໍ່ມາໃນປະຫວັດການພະຍາກອນຂອງ Daniel ບົດ 11 ເມື່ອ Octavian ໄດ້ຍົກນ້ອງສາວຂອງຕົນ Octavia Minor ໃຫ້ແກ່ Mark Antony ໃນປີ 40 BC. Mark Antony ແລະ Octavian ກຳລັງຢູ່ໃນການຊ່ວງຊິງອຳນາດເໜືອເຂດຕາເວັນອອກແລະເຂດຕາເວັນຕົກຂອງ Rome ຊຶ່ງໄດ້ປະທຸຂຶ້ນໃນປີ 44 BC ດ້ວຍການລອບສັງຫານ Julius Caesar. ສົນທິສັນຍາທີ່ Brundisium ໄດ້ຖືກສະຖາປະນາຂຶ້ນໃນການອະພິເສກສົມຣົດໃນປີ 40 BC, ແລະແປດປີຕໍ່ມາໃນປີ 32 BC Mark Antony ໄດ້ຢ່າຮ້າງ Octavia ຢ່າງເປັນທາງການ ແລະໄດ້ເປັນເຫດໃຫ້ເກີດຍຸດທະການທີ່ Actium ໃນປີ 31 BC ບ່ອນທີ່ທັງ Mark Antony ແລະ Cleopatra, (Cleopatra ອົງສຸດທ້າຍຢ່າງແທ້ຈິງ) ໄດ້ມາເຖິງຈຸດອວສານ.</w:t>
      </w:r>
    </w:p>
    <w:p>
      <w:pPr>
        <w:pStyle w:val="ArticleBody"/>
        <w:jc w:val="left"/>
      </w:pPr>
      <w:r>
        <w:rPr>
          <w:rFonts w:ascii="Leelawadee UI" w:hAnsi="Leelawadee UI" w:eastAsia="Leelawadee UI" w:cs="Leelawadee UI"/>
        </w:rPr>
        <w:t>ສັນຍາແຕ່ງງານແຫ່ງໂອເມກາຂອງອານາຈັກເຊເລວກິດ ໄດ້ນຳເຂົ້າຄລີໂອພາຕຣາອົງທຳອິດ ຜູ້ຊຶ່ງເປັນແບບຢ່າງຂອງຄລີໂອພາຕຣາອົງສຸດທ້າຍ, ຊຶ່ງສາຍສືບເຊື້ອສາຍຂອງນາງໄດ້ກໍ່ເປັນສາຍເຊື່ອມໄປສູ່ສັນຍາແຕ່ງງານແຫ່ງອັນຟາຕາມຄຳພະຍາກອນຂອງອານາຈັກໂຣມັນໃນປີ 40 ກ່ອນ ຄ.ສ. ສັນຍາແຕ່ງງານທັງສາມນັ້ນເປັນແບບຢ່າງຂອງສັນຍາແຕ່ງງານໃນພຣະລິຂິດແຫ່ງມິລານ. ພຣະລິຂິດແຫ່ງມິລານໝາຍເຖິງຈຸດເລີ່ມຕົ້ນຂອງການປິດລ້ອມຕາມຄຳພະຍາກອນ, ມັນເປັນຕົວແທນຂອງໝາຍສຳຄັນຕາມຄຳພະຍາກອນ, ມັນໝາຍເຖິງການຜ່ານປ່ຽນຈາກຄຣິສຕະຈັກອັນຊອບທຳໄປສູ່ຄຣິສຕະຈັກອັນອະທຳ, ດັ່ງນັ້ນຈຶ່ງສອດຄ່ອງກັບປິດສະໜາຂອງອົງທີແປດທີ່ເປັນຂອງທັງເຈັດ. ມັນໝາຍເຖິງສັນຍາແຕ່ງງານທີ່ຍຸດສົງຄາມລົງ ຈົນກະທັ້ງການຢ່າຮ້າງຂອງສັນຍາແຕ່ງງານນັ້ນ ອັນເປັນເຄື່ອງໝາຍເຖິງຈຸດເລີ່ມຕົ້ນຂອງສົງຄາມ. ໃນການແຕ່ງງານທັງສອງຂອງໂຣມັນ, ການຢ່າຮ້າງເປັນສາເຫດໃຫ້ອານາຈັກຮວມເປັນອັນໜຶ່ງ. 313 ຍັງໝາຍເຖິງການປະຊຸມຄ້າຍທີ່ Exeter ບ່ອນທີ່ການປະກາດຂ່າວສານແຫ່ງສຽງຮ້ອງເວລາທ່ຽງຄືນເລີ່ມຕົ້ນ ແລະນຳໄປສູ່ປະຕູທີ່ປິດລົງຂອງວັນທີ 22 ຕຸລາ.</w:t>
      </w:r>
    </w:p>
    <w:p>
      <w:pPr>
        <w:pStyle w:val="ArticleBody"/>
        <w:jc w:val="left"/>
      </w:pPr>
      <w:r>
        <w:rPr>
          <w:rFonts w:ascii="Leelawadee UI" w:hAnsi="Leelawadee UI" w:eastAsia="Leelawadee UI" w:cs="Leelawadee UI"/>
        </w:rPr>
        <w:t>ພວກເຮົາຈະສືບຕໍ່ພິຈາລະນາຄວາມຈິງເຫຼົ່ານີ້ໃນບົດຄວາມຖັດໄປ.</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Leelawadee UI" w:hAnsi="Leelawadee UI" w:eastAsia="Leelawadee UI" w:cs="Leelawadee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Leelawadee UI" w:hAnsi="Leelawadee UI" w:eastAsia="Leelawadee UI" w:cs="Leelawadee UI"/>
      <w:b/>
      <w:sz w:val="40"/>
    </w:rPr>
  </w:style>
  <w:style w:type="paragraph" w:customStyle="1" w:styleId="ArticleSubtitle">
    <w:name w:val="Article Subtitle"/>
    <w:basedOn w:val="Normal"/>
    <w:pPr>
      <w:spacing w:before="0" w:after="160"/>
      <w:ind w:left="0" w:right="0" w:firstLine="0"/>
      <w:jc w:val="left"/>
    </w:pPr>
    <w:rPr>
      <w:rFonts w:ascii="Leelawadee UI" w:hAnsi="Leelawadee UI" w:eastAsia="Leelawadee UI" w:cs="Leelawadee UI"/>
      <w:i/>
      <w:sz w:val="28"/>
    </w:rPr>
  </w:style>
  <w:style w:type="paragraph" w:customStyle="1" w:styleId="ArticleByline">
    <w:name w:val="Article Byline"/>
    <w:basedOn w:val="Normal"/>
    <w:pPr>
      <w:spacing w:before="0" w:after="40"/>
      <w:jc w:val="left"/>
    </w:pPr>
    <w:rPr>
      <w:rFonts w:ascii="Leelawadee UI" w:hAnsi="Leelawadee UI" w:eastAsia="Leelawadee UI" w:cs="Leelawadee UI"/>
      <w:i/>
      <w:sz w:val="22"/>
    </w:rPr>
  </w:style>
  <w:style w:type="paragraph" w:customStyle="1" w:styleId="ArticleDate">
    <w:name w:val="Article Date"/>
    <w:basedOn w:val="Normal"/>
    <w:pPr>
      <w:spacing w:before="0" w:after="280"/>
      <w:jc w:val="left"/>
    </w:pPr>
    <w:rPr>
      <w:rFonts w:ascii="Leelawadee UI" w:hAnsi="Leelawadee UI" w:eastAsia="Leelawadee UI" w:cs="Leelawadee UI"/>
      <w:sz w:val="20"/>
    </w:rPr>
  </w:style>
  <w:style w:type="paragraph" w:customStyle="1" w:styleId="ArticleHeading">
    <w:name w:val="Article Heading"/>
    <w:basedOn w:val="Heading2"/>
    <w:pPr>
      <w:spacing w:before="240" w:after="120"/>
      <w:jc w:val="left"/>
    </w:pPr>
    <w:rPr>
      <w:rFonts w:ascii="Leelawadee UI" w:hAnsi="Leelawadee UI" w:eastAsia="Leelawadee UI" w:cs="Leelawadee UI"/>
      <w:b/>
      <w:sz w:val="26"/>
    </w:rPr>
  </w:style>
  <w:style w:type="paragraph" w:customStyle="1" w:styleId="ArticleBody">
    <w:name w:val="Article Body"/>
    <w:basedOn w:val="Normal"/>
    <w:pPr>
      <w:spacing w:before="0" w:after="160"/>
      <w:jc w:val="left"/>
    </w:pPr>
    <w:rPr>
      <w:rFonts w:ascii="Leelawadee UI" w:hAnsi="Leelawadee UI" w:eastAsia="Leelawadee UI" w:cs="Leelawadee UI"/>
      <w:sz w:val="24"/>
    </w:rPr>
  </w:style>
  <w:style w:type="paragraph" w:customStyle="1" w:styleId="ArticleScripture">
    <w:name w:val="Article Scripture"/>
    <w:basedOn w:val="Normal"/>
    <w:pPr>
      <w:spacing w:before="0" w:after="160"/>
      <w:ind w:left="504" w:right="144"/>
      <w:jc w:val="left"/>
    </w:pPr>
    <w:rPr>
      <w:rFonts w:ascii="Leelawadee UI" w:hAnsi="Leelawadee UI" w:eastAsia="Leelawadee UI" w:cs="Leelawadee UI"/>
      <w:i w:val="0"/>
      <w:sz w:val="23"/>
    </w:rPr>
  </w:style>
  <w:style w:type="paragraph" w:customStyle="1" w:styleId="ArticleQuote">
    <w:name w:val="Article Quote"/>
    <w:basedOn w:val="Normal"/>
    <w:pPr>
      <w:spacing w:before="0" w:after="160"/>
      <w:ind w:left="648" w:right="288"/>
      <w:jc w:val="left"/>
    </w:pPr>
    <w:rPr>
      <w:rFonts w:ascii="Leelawadee UI" w:hAnsi="Leelawadee UI" w:eastAsia="Leelawadee UI" w:cs="Leelawadee UI"/>
      <w:i/>
      <w:sz w:val="23"/>
    </w:rPr>
  </w:style>
  <w:style w:type="paragraph" w:customStyle="1" w:styleId="ArticleListItem">
    <w:name w:val="Article List Item"/>
    <w:basedOn w:val="Normal"/>
    <w:pPr>
      <w:spacing w:before="0" w:after="80"/>
      <w:ind w:left="576" w:right="0" w:hanging="259"/>
      <w:jc w:val="left"/>
    </w:pPr>
    <w:rPr>
      <w:rFonts w:ascii="Leelawadee UI" w:hAnsi="Leelawadee UI" w:eastAsia="Leelawadee UI" w:cs="Leelawadee U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ປະຫວັດສາດທີ່ຖືກເຊື່ອງໄວ້ຂອງຂໍ້ທີ່ສີ່ສິບ - ເລກທີຊາວເກົ້າ</dc:title>
  <dc:subject>ເອເຊກຽນ ເລກທີ ສິບ</dc:subject>
  <dc:creator>Jeff Pippenger</dc:creator>
  <cp:keywords/>
  <dc:description>Generated by ArticleDigger from hidden_history\29_hidden_history.json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