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Гучин Зургаа</w:t>
      </w:r>
    </w:p>
    <w:p>
      <w:pPr>
        <w:pStyle w:val="ArticleSubtitle"/>
        <w:jc w:val="left"/>
      </w:pPr>
      <w:r>
        <w:rPr>
          <w:rFonts w:ascii="Arial" w:hAnsi="Arial" w:eastAsia="Arial" w:cs="Arial"/>
        </w:rPr>
        <w:t>Небухаднезарын эш үзүүллэгийн бэлгэдэл: Миллерит хөдөлгөөний түүхэн замын тэмдгүүд болон Улай мөрний лацлагдсан үзэгдлийг нээн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Даниелын нэгдүгээр бүлэг нь 1840 оны 8 дугаар сарын 11-нээс 1844 оны 10 дугаар сарын 22 хүртэлх эхний ба хоёр дахь тэнгэрэлчийн түүхийг төлөөлдөг. Даниелын дөрөвдүгээр бүлэг ч мөн МЭӨ 723 оноос 1844 оны 10 дугаар сарын 22 хүртэлх эхний ба хоёр дахь тэнгэрэлчийн түүхийг авч үздэг. Мэдээж, “мөрийн дээр мөр” хэмээх хожуугийн борооны аргачлалгүйгээр үүнийг харах боломжгүй.</w:t>
      </w:r>
    </w:p>
    <w:p>
      <w:pPr>
        <w:pStyle w:val="ArticleBody"/>
        <w:jc w:val="left"/>
      </w:pPr>
      <w:r>
        <w:rPr>
          <w:rFonts w:ascii="Times New Roman" w:hAnsi="Times New Roman" w:eastAsia="Times New Roman" w:cs="Times New Roman"/>
        </w:rPr>
        <w:t>Дөрөвдүгээр бүлэгт гардаг Небухаднезар нь эш үзүүллэгийн хувьд тун нарийн төвөгтэй бэлгэдэл юм. Улай голын үзэгдэл Уильям Миллерийн түүхэнд лац нь тайлагдахыг авч үзэж эхлэхдээ тэрээр юуг төлөөлдгийг өөрсдөдөө сануулах нь чухал. Небухаднезарын хоёр дахь зүүд нь, Уильям Миллерийн хоёр дахь зүүдтэй адил, Левит хорин зургаад өгүүлэгдсэн “долоон цаг”-ийг төлөөлсөн бөгөөд энэ нь Даниелын бүх номыг сүлжин нэгтгэдэг эш үзүүллэгийн утас мөн. Даниел дөрөвдүгээр бүлэг дэх Небухаднезарын зүүдийг тайлбарлахдаа түүнд ирэх шүүлтийн талаар анхааруулсан бөгөөд ингэснээр 1798 онд “эцсийн цаг”-т түүхэнд орж ирсэн эхний тэнгэр элчийн мэдээг хэв шинжээр урьдчилан дүрсэлсэн юм.</w:t>
      </w:r>
    </w:p>
    <w:p>
      <w:pPr>
        <w:pStyle w:val="ArticleBody"/>
        <w:jc w:val="left"/>
      </w:pPr>
      <w:r>
        <w:rPr>
          <w:rFonts w:ascii="Times New Roman" w:hAnsi="Times New Roman" w:eastAsia="Times New Roman" w:cs="Times New Roman"/>
        </w:rPr>
        <w:t>Небухаднезарт ирэхээр анхааруулсан шүүлт ирэх үед, тэр ирэлт нь мөрдөн шалгах шүүлт эхэлсэн 1844 оны 10 дугаар сарын 22-ны өдрийг бэлгэдэн төлөөлсөн юм. Дөрөвдүгээр бүлэгт, Даниелаар дамжуулан өгөгдсөн анхааруулах мэдээ ч, мөн тэр анхааруулах мэдээтэй холбоотойгоор шүүлт ирсэн явдал ч хоёулаа “цаг” гэдэг үгээр дүрслэгдсэн байдаг. Небухаднезарын шүүлтийн “цаг” нь эхний тэнгэрэлчийн мэдээн дэх Бурханы шүүлтийн “цаг”-ийг төлөөлсөн. Тэр нь мөн Бурханы гүйцэтгэх шүүлт эхлэх Ням гаргийн хуулийн “цаг”-ийг бэлгэдэн төлөөлсөн. Ийнхүү Даниелын дөрөвдүгээр бүлгийн дотор, “цаг” гэдэг үгээр бэлгэдэгдсэн, 1798 онд эхний тэнгэрэлчийн мэдээ ирсэн явдал болон 1844 оны 10 дугаар сарын 22-нд гурав дахь тэнгэрэлч ирсэн явдлыг төлөөлөх хэсгийг дараа нь дахин давтан, илүү дэлгэрүүлэн үзүүлдэг. Давтан өгүүлж, улам дэлгэрүүлэх арга нь эш үзүүллэгт дахин дахин тохиолддог эш үзүүллэгийн арга бөгөөд, ялангуяа Даниелын номд онцгойлон илэрдэг.</w:t>
      </w:r>
    </w:p>
    <w:p>
      <w:pPr>
        <w:pStyle w:val="ArticleBody"/>
        <w:jc w:val="left"/>
      </w:pPr>
      <w:r>
        <w:rPr>
          <w:rFonts w:ascii="Times New Roman" w:hAnsi="Times New Roman" w:eastAsia="Times New Roman" w:cs="Times New Roman"/>
        </w:rPr>
        <w:t>Небухаднезар шүүлтийн “цаг”-т, өөрөөр хэлбэл “долоон үе”-д хүрмэгц түүний шүүлт эхэлсэн бөгөөд тэрээр хойд зүгийн хааны хувьд МЭӨ 723 онд Израилийн хойд хаант улсын дээр буусан шүүлтийг төлөөлсөн юм. Түүнд араатны зүрх өгөгдсөн бөгөөд Библийн эш үзүүллэгт араатан нь хаант улсыг илэрхийлдэг. Иймээс МЭӨ 723 оноос 1798 он хүртэл тэрээр Даниелын номын сэдэв болон байнга гардаг харь шашинт үзлийн хоёр хэлбэрийг төлөөлж байв.</w:t>
      </w:r>
    </w:p>
    <w:p>
      <w:pPr>
        <w:pStyle w:val="ArticleBody"/>
        <w:jc w:val="left"/>
      </w:pPr>
      <w:r>
        <w:rPr>
          <w:rFonts w:ascii="Times New Roman" w:hAnsi="Times New Roman" w:eastAsia="Times New Roman" w:cs="Times New Roman"/>
        </w:rPr>
        <w:t>Нэг мянга хоёр зуун жаран өдөр, өөрөөр хэлбэл нэг мянга хоёр зуун жаран жилийг төлөөлөн, тэрээр харь шашны сүйтгэгч хүчийг төлөөлж байсан; дараа нь дахин нэг мянга хоёр зуун жаран өдөр, өөрөөр хэлбэл нэг мянга хоёр зуун жаран жилийг бэлгэдэн, тэрээр папын сүйтгэгч хүчийг төлөөлсөн. Сүйтгэгч энэ хоёр хүчний зүрх мөн чанар нь адил байсан; учир нь папизм гэдэг нь ердөө Христийн шашныг хүлээн зөвшөөрсөн дүр эсгэлийг өмссөн харь шашин мөн.</w:t>
      </w:r>
    </w:p>
    <w:p>
      <w:pPr>
        <w:pStyle w:val="ArticleBody"/>
        <w:jc w:val="left"/>
      </w:pPr>
      <w:r>
        <w:rPr>
          <w:rFonts w:ascii="Times New Roman" w:hAnsi="Times New Roman" w:eastAsia="Times New Roman" w:cs="Times New Roman"/>
        </w:rPr>
        <w:t>“Өдрүүдийн эцэст” буюу Даниелын арван хоёрдугаар бүлэгт тодорхойлогдсон бэлгэдэл нь 1798 оны “эцсийн цаг”-ийг илэрхийлдэг бөгөөд тэр үед түүний хаанчлал түүнд сэргээгдсэн юм. Даниел 4-ийн гэрчлэл болон Зөгнөлийн Сүнс нь түүний хаанчлал “өдрүүдийн эцэст” сэргээгдэх үед тэрээр хөрвөсөн хүн байсныг тодорхойлон заадаг. Тийнхүү тэрээр эш үзүүллэгийн хувьд дөрвөн чухал үнэний бэлгэдэл болдог. Тэрээр өөрийн “долоон цаг”-ийн эхний хагаст төлөөлж байсан харь шүтлэгийн луугийн хүч болон өөрийн “долоон цаг”-ийн сүүлийн хагаст төлөөлж байсан араатны хүчний хоорондох эш үзүүллэгийн холбоос болдог. 1798 онд сэргээгдсэн хаанчлалын дүрээр зогсохдоо, тэрхүү хоёр хүчний бэлгэдэл болохын хувьд, дараа нь Тирийн янхан мартагдаж байсан хугацаанд далан бэлгэдэлт жил ноёрхох ёстой байсан гурав дахь эзгүйрүүлэгч хүчийг (хуурамч эш үзүүлэгчийг) төлөөлдөг. Вавилоны хааны хувьд Небухаднезар нь эцсийн өдрүүдэд орчин үеийн Вавилон болох гурван хүчний хоорондох эш үзүүллэгийн холбоосыг төлөөлдөг бөгөөд энэ нь улмаар дэлхийг Армагеддон руу хөтөлдөг.</w:t>
      </w:r>
    </w:p>
    <w:p>
      <w:pPr>
        <w:pStyle w:val="ArticleBody"/>
        <w:jc w:val="left"/>
      </w:pPr>
      <w:r>
        <w:rPr>
          <w:rFonts w:ascii="Times New Roman" w:hAnsi="Times New Roman" w:eastAsia="Times New Roman" w:cs="Times New Roman"/>
        </w:rPr>
        <w:t>Тэрээр мөн АНУ-ын газар дэлхийн араатны дүрээр төрөн гарсныг төлөөлсөн бөгөөд энэ нь 1798 онд хурганы адил эхэлсэн байж, түүний хөрвөсөн туршлагаар бэлгэдэгдсэн юм. Тэр нэгэн зэрэг газар дэлхийн араатны хоёр эврийг ч төлөөлөх бөгөөд тэдгээр нь АНУ-ын хүч чадлыг илэрхийлэгч Бүгд найрамдах үзэл ба Протестант шашин байсан бөгөөд энэ нь түүнийг дэлхий дээрх хамгийн ивээгдсэн үндэстэн болоход хүргэсэн зүйл байв. Гэвч тэрхүү бэлгэдэлт далан жилийн төгсгөлд, тэдгээр хоёр эвэр нь дараа нь урвагч Бүгд найрамдах үзэл ба урвагч Протестант шашны дүрээр төлөөлөгдөх бөгөөд хоёр эвэр хоёулаа тус бүрдээ хоёр ангид хуваагдах байлаа. Бүгд найрамдах үзлийн эвэр нь Үндсэн хуулийн ариун зарчмуудыг ил тод үл тоомсорлодог Ардчилсан намаас, мөн өөрсдийгөө Үндсэн хуулийн хамгаалагчид, манлайлагчид хэмээн тунхагладаг атлаа бодит байдал дээр Үндсэн хуулийн ариун зарчмуудыг үгүйсгэн, тэрхүү ариун баримт бичиг доторх зарчмуудаас дээгүүр уламжлал, ёс заншлыг тавьдаг Бүгд найрамдах намаас бүрдэх байв.</w:t>
      </w:r>
    </w:p>
    <w:p>
      <w:pPr>
        <w:pStyle w:val="ArticleBody"/>
        <w:jc w:val="left"/>
      </w:pPr>
      <w:r>
        <w:rPr>
          <w:rFonts w:ascii="Times New Roman" w:hAnsi="Times New Roman" w:eastAsia="Times New Roman" w:cs="Times New Roman"/>
        </w:rPr>
        <w:t>Христийн үед эдгээр хоёр тал нь саддукейчууд ба фарисайчуудаар төлөөлөгдөн дүрслэгдсэн байв. Саддукейчууд ба фарисайчуудын сүнс мөн тэрсэлсэн Протестантизмын эвэрт илрэх байсан бөгөөд нэг анги нь Ням гаргийг шүтэн мөргөхийг, нөгөө нь Амралтын өдрийг сахихыг хамгаалан баримтлах байлаа. 1798 онд, “өдрүүдийн төгсгөлд,” хөрвөсөн Небухаднезарын байдал нь Америкийн Нэгдсэн Улсыг болон газрын араатны хоёр эвэр хоёуланг нь зохистойгоор төлөөлдөг. Бүх гурван бэлгэдэл—газрын араатан ба түүний хоёр эвэр—хурганаас луу болон хувирахаар тавилантай байв.</w:t>
      </w:r>
    </w:p>
    <w:p>
      <w:pPr>
        <w:pStyle w:val="ArticleBody"/>
        <w:jc w:val="left"/>
      </w:pPr>
      <w:r>
        <w:rPr>
          <w:rFonts w:ascii="Times New Roman" w:hAnsi="Times New Roman" w:eastAsia="Times New Roman" w:cs="Times New Roman"/>
        </w:rPr>
        <w:t>Небухаднезар өөрийн “долоон хугацаа”-ныхаа төгсгөлд, сүүлчийн өдрүүдийн луу, араатан, хуурамч эш үзүүлэгчээс бүрддэг орчин үеийн Вавилоны бэлгэдэл болох түүний бодит Вавилоны хаант улсыг танин тодорхойлдог холбоосыг төлөөлсөн. Тэрээр мөн Тирийн янхан мартагдах далан бэлгэдэлт жилийн хугацаанд хурганаас луу болон өөрчлөгддөг, хоёр эвэртэй газрын араатнаар төлөөлөгдсөн эш үзүүллэгийн гурван нэгжийг ч төлөөлсөн. Далан бэлгэдэлт жилийн турш ноёрхдог хаант улсын хэв шинж болдог тэрхүү хаант улс нь үнэхээр түүний бодит хаант улс өөрөө байдаг нь гүн гүнзгий утгатай юм.</w:t>
      </w:r>
    </w:p>
    <w:p>
      <w:pPr>
        <w:pStyle w:val="ArticleBody"/>
        <w:jc w:val="left"/>
      </w:pPr>
      <w:r>
        <w:rPr>
          <w:rFonts w:ascii="Times New Roman" w:hAnsi="Times New Roman" w:eastAsia="Times New Roman" w:cs="Times New Roman"/>
        </w:rPr>
        <w:t>Дөрөвдүгээр бүлгийн Небухаднезарын бэлгэдлийг нэгдүгээр бүлгийн дээр давхардуулан хэрэглэх ёстой. Тэрхүү хэрэглээг хийхэд Миллерит хөдөлгөөний түүхэн замын тэмдгүүд нэгтгэгдэж, мөн тэр үед лац нь тайлагдсан Улай мөрний үзэгдлийн хэд хэдэн үнэнийг бататгадаг. Миллерит хөдөлгөөний суурь ба төв багана нь Даниелын наймдугаар бүлгийн арван гурав, арван дөрөвдүгээр эшлэлүүд дэх асуулт ба хариулт байсан юм. Асуулт нь: “Өдөр тутмын тахилын тухай, мөн эзгүйрлийн гэм нүглийн тухай үзэгдэл хэдий хүртэл үргэлжлэх вэ? Ариун сүм болон цэргийг хоёуланг нь хөл дор гишгүүлэхээр өгсөн нь хэдий хүртэл байх вэ?”</w:t>
      </w:r>
    </w:p>
    <w:p>
      <w:pPr>
        <w:pStyle w:val="ArticleBody"/>
        <w:jc w:val="left"/>
      </w:pPr>
      <w:r>
        <w:rPr>
          <w:rFonts w:ascii="Times New Roman" w:hAnsi="Times New Roman" w:eastAsia="Times New Roman" w:cs="Times New Roman"/>
        </w:rPr>
        <w:t>Библи дэх нэмэгдсэн үгс хэдэн зуугаараа, бүр хэдэн мянгаараа байж болох ч, онгодоор уг эх бичвэрт харьяалагддаггүй хэмээн онцлон заагдсан нэмэгдсэн үг нь зөвхөн “тахил” гэсэн үг мөн. Энэ үгийг зохих ёсоор хасахад “өдөр тутмын” болон “гэм нүгэл” нь хоорондоо ялгаатай, сүйрүүлэгч хоёр хүч болох нь тодорхой илэрхийлэгддэг. Систер Уайт “тахил” гэсэн үг хүний мэргэн ухаанаар нэмэгдсэн бөгөөд уг эх бичвэрт хамаарахгүй гэдгийг тодорхой заадаг; мөн тэрхүү адил хэсэгтээ Миллерчүүд “өдөр тутмын”-ыг харийн шашин гэж тодорхойлсондоо зөв байсан гэдгийг ч бас тогтоон өгдөг. Арван гуравдугаар эшлэлийн асуулт доторх дүрмийн нэр томьёог Христ Систер Уайтын бичвэрүүдээр дамжуулан нягтлан зааж өгсөн бөгөөд эшлэлүүд болон онгодоор өгөгдсөн нэмэлт заавруудаар удирдуулан үзвэл, уг асуулт нь: “Ариун газрыг ч, Бурханы ард түмнийг ч гишгэлэн доромжлох ёстой байсан харийн шашин ба папын ёсны сүйрүүлэгч хоёр хүчний талаарх үзэгдэл хэр удаан үргэлжлэх вэ?” гэсэн утгатай байна.</w:t>
      </w:r>
    </w:p>
    <w:p>
      <w:pPr>
        <w:pStyle w:val="ArticleBody"/>
        <w:jc w:val="left"/>
      </w:pPr>
      <w:r>
        <w:rPr>
          <w:rFonts w:ascii="Times New Roman" w:hAnsi="Times New Roman" w:eastAsia="Times New Roman" w:cs="Times New Roman"/>
        </w:rPr>
        <w:t>Иймээс Небухаднезар “эцсийн цаг”-т, 1798 онд байршуулан үзүүлэгдэхдээ, тэрээр хөрвөн өөрчлөгдсөн хүнийг төлөөлж байгаа бөгөөд тийнхүү Адвентизмын төв багана ба суурийг ойлгох “ухаалаг”-ийг төлөөлдөг. Түүний хөрвөлт нь тэр үед лац нь нээгдэн ил болсон “мэдлэгийн өсөлт”-ийг ойлгодог “ухаалаг”-ийг тодорхойлон үзүүлдэг; харин түүний өөрийнх нь эш үзүүллэгийн бэлгэдэл нь “бурхангүй шүтлэг ба папын засаглалын сүйтгэгч хүч, Бурханы ард түмнийг (цэргийг) болон Бурханы ариун газрыг хөл доороо гишгэлэх үзэгдэл хэр удаан үргэлжлэх вэ?” гэсэн асуултын сэдэв болдог түүхийг шууд дүрслэн харуулдаг. “Мэдлэгийн өсөлт”-ийг ойлгодог “ухаалаг онгон”-ы бэлгэдэл болохын хувьд, тэрээр Уильям Миллерийг төлөөлдөг. Учир нь Миллер бол 1798 оны “эцсийн цаг”-т эхэлсэн түүхэн үед “ухаалаг” байсан хүмүүсийн бэлгэдэл мөн.</w:t>
      </w:r>
    </w:p>
    <w:p>
      <w:pPr>
        <w:pStyle w:val="ArticleBody"/>
        <w:jc w:val="left"/>
      </w:pPr>
      <w:r>
        <w:rPr>
          <w:rFonts w:ascii="Times New Roman" w:hAnsi="Times New Roman" w:eastAsia="Times New Roman" w:cs="Times New Roman"/>
        </w:rPr>
        <w:t>Небухаднезар нь “эцсийн цаг”-ийн тэмдэгтийн бэлгэдэл мөн бөгөөд үүнийг нэгдүгээр бүлэг дээр давхардуулан үзэхэд, тэр мөн тэр цаг үед анхны тэнгэрэлчийн ирэлтийг төлөөлдөг. Учир нь дөрөвдүгээр бүлэгт Даниел Небухаднезарт анхааруулгын мэдээг өгдөг “цаг” нь анхны тэнгэрэлч ирсэн үеийг заадаг бөгөөд тэр нь 1798 он байсан. Небухаднезарын дээр шүүлт ирсэн “цаг” нь 1844 оны 10 дугаар сарын 22-нд эхэлсэн Бурханы мөрдөн байцаах шүүлтийн эхлэлийн “цаг”-ийг төлөөлсөн. Дөрөвдүгээр бүлэг дэх Небухаднезарын бэлгэдлээс гарч ирэх тэмдэгтүүд нь МЭӨ 723 он, 538 он, 1798 он (“эцсийн цаг”), мөн 1844 оны 10 дугаар сарын 22 юм.</w:t>
      </w:r>
    </w:p>
    <w:p>
      <w:pPr>
        <w:pStyle w:val="ArticleBody"/>
        <w:jc w:val="left"/>
      </w:pPr>
      <w:r>
        <w:rPr>
          <w:rFonts w:ascii="Times New Roman" w:hAnsi="Times New Roman" w:eastAsia="Times New Roman" w:cs="Times New Roman"/>
        </w:rPr>
        <w:t>Даниелын номын нэгдүгээр бүлэгт өгүүлэгдэх Миллерчүүдийн түүхийн тэмдэгт үеүүд нь Иехоиакимоос эхэлдэг бөгөөд тэрээр 1798 онд “эцсийн цаг”-т хүрч ирсэн анхны мэдээ хүчирхэгжсэний бэлгэдэл юм. Иехоиакимоор дүрслэгдсэн анхны мэдээний хүчирхэгжилт нь 1840 оны 8 дугаар сарын 11-нийг заадаг. Иехоиаким эзлэгдсэнээр Вавилоны ноёрхлын далан жил эхэлдэг бөгөөд тэр нь Кирийн зарлигаар төгсөнө. Даниелын нэгдүгээр бүлэг нь хоолны шалгалтаар дүрслэгдсэн, дараа нь харааны шалгалтаар үргэлжилж, эцэст нь ялган таних сорилоор төгсдөг гурван шаттай сорилтын үйл явцыг тодорхойлдог. Эдгээр гурван сорилт нь 1840 оны 8 дугаар сарын 11-нийг төлөөлдөг бөгөөд тэр үед Есүс Христээс дутахааргүй нэгэн эрхэм Нэгэн болох хүчирхэг тэнгэрэлч тэнгэрээс жижигхэн номтой бууж ирсэн бөгөөд Бурханы ард түмэн тэрхүү номыг “идэх” учиртай байсан; яг л Даниел болон гурван үнэнч залуу Вавилоны хоолыг бус, буурцагт хүнсний дэглэмийг сонгон идсэнтэй адил юм.</w:t>
      </w:r>
    </w:p>
    <w:p>
      <w:pPr>
        <w:pStyle w:val="ArticleBody"/>
        <w:jc w:val="left"/>
      </w:pPr>
      <w:r>
        <w:rPr>
          <w:rFonts w:ascii="Times New Roman" w:hAnsi="Times New Roman" w:eastAsia="Times New Roman" w:cs="Times New Roman"/>
        </w:rPr>
        <w:t>Тэр үйл явцын хоёр дахь шалгалт нь Протестант сүмүүд Миллерийн мэдээг (эхний тэнгэрэлчийн мэдээ) няцаасны илрэлийг төлөөлсөн бөгөөд ингэснээр Миллерчүүдийн хөдөлгөөн ба дараа нь тэрсэлсэн Протестантизмын хувьд эш үзүүллэгийн үүргээ эхлүүлсэн Протестант сүмүүдийн хоорондын ялгаа харагдах боломжтой болсон. Тэр хоёр бүлгийн хоорондын ялгаа нь Даниел болон түүний гурван нөхдийн махан бие Вавилоны хоолны дэглэмийн оронд тэнгэрлэг хоол идсэнээр илүү өнгөлөг, тарган харагдсан шиг тийм тод байсан. Тэрхүү ялгаа нь арван онгон охины тухай сургаалт зүйрлэлийн саатлын цаг ирсэн 1843 оны Библийн жилийн төгсгөлд (1844 оны 4 дүгээр сарын 19) тэмдэглэгдсэн юм.</w:t>
      </w:r>
    </w:p>
    <w:p>
      <w:pPr>
        <w:pStyle w:val="ArticleBody"/>
        <w:jc w:val="left"/>
      </w:pPr>
      <w:r>
        <w:rPr>
          <w:rFonts w:ascii="Times New Roman" w:hAnsi="Times New Roman" w:eastAsia="Times New Roman" w:cs="Times New Roman"/>
        </w:rPr>
        <w:t>Лакмусын сорилт байсан гурав дахь шалгалт нь 1844 оны 10 дугаар сарын 22-ны өдрийг төлөөлж байсан бөгөөд тэр үед, гурван жилийн дараа, Небухаднезар өөрөө шүүн тунгааж, Даниел болон гурван үнэнчийг Вавилоны мэргэдээс “арав дахин” дээр хэмээн тунхагласан тэр “цаг” ирсэн юм. Даниелын дөрөвдүгээр бүлгийг нэгдүгээр бүлгийн дээр давхардуулан тавихад, Миллерчүүдийн түүхийн замын тэмдгүүд илэрдэг бөгөөд энэ нь 1798 онд эхэлсэн “эцсийн цаг”; 1840 оны 8 дугаар сарын 11-нд эхний тэнгэрэлчийн мэдээ хүч чадал авсан явдал; 1844 оны 4 дүгээр сарын 19-ний анхны урам хугаралт; мөн 1844 оны 10 дугаар сарын 22-ны аугаа урам хугарал болно.</w:t>
      </w:r>
    </w:p>
    <w:p>
      <w:pPr>
        <w:pStyle w:val="ArticleBody"/>
        <w:jc w:val="left"/>
      </w:pPr>
      <w:r>
        <w:rPr>
          <w:rFonts w:ascii="Times New Roman" w:hAnsi="Times New Roman" w:eastAsia="Times New Roman" w:cs="Times New Roman"/>
        </w:rPr>
        <w:t>Миллеритын түүхийн тодорхой замын тэмдгүүдийг ялган тогтоохоос гадна, эдгээр хоёр бүлгийг “мөрийн дээр мөр” болгон хамтад нь авч үзэхэд, тэдгээр нь эхний тэнгэрэлчийн мэдээг дүрслэн харуулж, хоёр мянга гурван зуун өдрийн суурь сургаалын сэдэв болдог хоёр эзгүйрүүлэгч хүчийг тодорхойлон илчилдэг бөгөөд мөн Даниел арван хоёрдугаар бүлгийн гурван үе шаттай сорилтын үйл явцыг ч харуулдаг; энэ үйл явц нь Даниелын номын лац тайлагдах бүрд үргэлж тохиолддог юм.</w:t>
      </w:r>
    </w:p>
    <w:p>
      <w:pPr>
        <w:pStyle w:val="ArticleBody"/>
        <w:jc w:val="left"/>
      </w:pPr>
      <w:r>
        <w:rPr>
          <w:rFonts w:ascii="Times New Roman" w:hAnsi="Times New Roman" w:eastAsia="Times New Roman" w:cs="Times New Roman"/>
        </w:rPr>
        <w:t>Тэд мөн Небухаднезарыг, 1798 онд мэргэн хүмүүсийн бэлгэдэл болохынх нь хувьд, дөрөвдүгээр бүлэгт буй түүний хоёр дахь зүүдтэй нь уялдуулан, хөдөлгөөн нь жинхэнэ Протестант эвэр болох ёстой байсан Уильям Миллерийг төлөөлдөг хэмээн тодорхойлдог. Адвентизмын суурь үнэнүүдийг төлөөлдөг Уильям Миллерийн ажил нь Хабаккукийн хоёр хавтан дээр дүрслэгдсэн байдаг бөгөөд тэдгээр ариун хоёр хавтанг бүтээх үйл хэрэгт Бурхан удирдан чиглүүлсэн юм.</w:t>
      </w:r>
    </w:p>
    <w:p>
      <w:pPr>
        <w:pStyle w:val="ArticleBody"/>
        <w:jc w:val="left"/>
      </w:pPr>
      <w:r>
        <w:rPr>
          <w:rFonts w:ascii="Times New Roman" w:hAnsi="Times New Roman" w:eastAsia="Times New Roman" w:cs="Times New Roman"/>
        </w:rPr>
        <w:t>Миллер эш үзүүллэгийн түүхийг харж байсан байр суурь нь түүнийг сүйтгэгч гурван хүч байдаг гэдгийг таних боломжгүй болгосон тул, тэрээр эш үзүүллэгийн хэд хэдэн үнэнийг зөвөөр хараагүй юм; эдгээр нь зөвхөн харь шашин (луу), папын тогтолцоо (араатан) төдийгүй, мөн урвасан протестантизм (хуурамч эш үзүүлэгч) юм. Бурханы ивээлт удирдлагаар, түүхэн дэх өөрийн байр сууриар хязгаарлагдсан Миллерийн тэрхүү эш үзүүллэгийн ойлголтууд нь Хабакукийн ариун хоёр хавтан дээр дүрслэгдээгүй байв.</w:t>
      </w:r>
    </w:p>
    <w:p>
      <w:pPr>
        <w:pStyle w:val="ArticleBody"/>
        <w:jc w:val="left"/>
      </w:pPr>
      <w:r>
        <w:rPr>
          <w:rFonts w:ascii="Times New Roman" w:hAnsi="Times New Roman" w:eastAsia="Times New Roman" w:cs="Times New Roman"/>
        </w:rPr>
        <w:t>Даниелын дөрөвдүгээр бүлэг дэх Небухаднезарын хоёр дахь зүүд нь Уильям Миллерийн хоёр дахь зүүдийг төлөөлдөг. Хоёр зүүд хоёулаа “долоон цаг”-ийн тухай өгүүлдэг бөгөөд Миллерийн зүүд нь 1863 онд эхэлсэн түүний ажлын няцаалтыг тодорхойлон, тэр нь Шөнө дундын Хашхираан хүртэл улам ширүүсдэг. Хоёр зүүд хоёулаа тараагдлын нэгэн хугацааны дараа сэргээгдсэн хаанчлалаар төгсдөг. Ийм учраас бид 1798 онд лац нь тайлагдсан Улай мөрний үзэгдлийг шууд авч үзэхээсээ өмнө Миллерийн хоёр дахь зүүдийг авч үзэх болно.</w:t>
      </w:r>
    </w:p>
    <w:p>
      <w:pPr>
        <w:pStyle w:val="ArticleScripture"/>
        <w:jc w:val="left"/>
      </w:pPr>
      <w:r>
        <w:rPr>
          <w:rFonts w:ascii="Times New Roman" w:hAnsi="Times New Roman" w:eastAsia="Times New Roman" w:cs="Times New Roman"/>
        </w:rPr>
        <w:t>“Би зүүдэндээ Бурхан үл үзэгдэх гараар надад онцгой нарийн урласан, ойролцоогоор арван инч урт, зургаан инчийн дөрвөлжин хэмжээтэй, хар мод ба сувдаар чамин шигтгэн хийсэн нэгэн авдар илгээснийг үзэв. Тэр авдарт түлхүүр нь бэхлээстэй байлаа. Би тэр даруй түлхүүрийг авч авдрыг онгойлгоход, гайхашрал ба мэлмэрлийн дунд, түүний дотор элдэв төрөл, янз бүрийн хэмжээтэй эрдэнэс, очир алмааз, үнэт чулуу, мөн бүх хэмжээ, үнэ цэнтэй алт, мөнгөн зоосоор дүүрснийг олж харав; эдгээр нь авдрын дотор тус тусын байранд үзэсгэлэнтэйгээр эмхлэн байрлуулсан байсан бөгөөд ийнхүү байрлуулсан тэр бүхнээс зөвхөн нартай эн зэрэгцэх гэрэл ба сүр жавхлан цацарч байлаа.”</w:t>
      </w:r>
    </w:p>
    <w:p>
      <w:pPr>
        <w:pStyle w:val="ArticleScripture"/>
        <w:jc w:val="left"/>
      </w:pPr>
      <w:r>
        <w:rPr>
          <w:rFonts w:ascii="Times New Roman" w:hAnsi="Times New Roman" w:eastAsia="Times New Roman" w:cs="Times New Roman"/>
        </w:rPr>
        <w:t>“Агуулгынх нь гялбаа, гоо үзэсгэлэн, үнэ цэнээс болж зүрх минь баяр хөөрөөр бялхаж байсан ч, энэхүү гайхамшигт үзэгдлийг ганцаараа эдлэх нь миний үүрэг биш гэж би бодсон юм. Тиймээс би түүнийг өрөөнийхөө гол ширээн дээр тавиад, хүсэлтэй бүхэн ирж, энэ амьдралдаа хүний үзсэн хамгийн алдарт бөгөөд хамгийн гялалзсан үзэгдлийг үзэж болно хэмээн зарлуулсан.</w:t>
      </w:r>
    </w:p>
    <w:p>
      <w:pPr>
        <w:pStyle w:val="ArticleScripture"/>
        <w:jc w:val="left"/>
      </w:pPr>
      <w:r>
        <w:rPr>
          <w:rFonts w:ascii="Times New Roman" w:hAnsi="Times New Roman" w:eastAsia="Times New Roman" w:cs="Times New Roman"/>
        </w:rPr>
        <w:t>“Хүмүүс орж ирж эхлэв; анхандаа тоо цөөн байсан боловч аажмаар бөөн олон болов. Тэд авдрын дотор анх харахад гайхан биширч, баяр хөөрөөр хашхирдаг байв. Харин үзэгчид олшрох үед хүн бүр эрдэнийн чулуунуудад хүрч оролдож, тэдгээрийг авдраас гарган ширээн дээр тарааж эхлэв. Тэгэхэд би эзэн нь авдар болон эрдэнийн чулуунуудыг надаас дахин нэхэх болно гэж бодож эхэлсэн; хэрэв би тэднийг ийнхүү тараагдахыг зөвшөөрвөл, тэдгээрийг урьдын адил авдрын доторх байранд нь хэзээ ч дахин байрлуулж чадахгүй; мөн хүлээх хариуцлагатайгаа хэзээ ч нүүр тулж чадахгүй мэт санагдсан, учир нь тэр нь асар их байх байв. Тэгээд би хүмүүсээс тэдэнд хүрэхгүй байхыг, мөн авдраас гаргахгүй байхыг гуйн гуйж эхэлсэн; харин би хэдий чинээ их гуйн гуйна, төдий чинээ тэд улам тараасаар байв; эдүгээ тэд өрөөний шалан дээр, мөн өрөөн доторх тавилгын бүх зүйл дээр тэдгээрийг даяар нь тарааж байгаа мэт санагдав.</w:t>
      </w:r>
    </w:p>
    <w:p>
      <w:pPr>
        <w:pStyle w:val="ArticleScripture"/>
        <w:jc w:val="left"/>
      </w:pPr>
      <w:r>
        <w:rPr>
          <w:rFonts w:ascii="Times New Roman" w:hAnsi="Times New Roman" w:eastAsia="Times New Roman" w:cs="Times New Roman"/>
        </w:rPr>
        <w:t>“Тэгээд би тэд жинхэнэ эрдэнэс ба зоосны дунд хуурамч эрдэнэс болон хуурамч зоосыг тоо томшгүйгээр тараан цацсаныг харлаа. Тэдний өөдгүй авир, үл талархлыг хараад би ихэд хилэгнэж, үүний төлөө тэднийг зэмлэн буруушаасан; харин би хэдий чинээ тэднийг зэмлэнэ, төдий чинээ тэд жинхэнэ эрдэнэсийн дунд хуурамч эрдэнэс ба хуурамч зоосыг улам тараан цацаж байв.</w:t>
      </w:r>
    </w:p>
    <w:p>
      <w:pPr>
        <w:pStyle w:val="ArticleScripture"/>
        <w:jc w:val="left"/>
      </w:pPr>
      <w:r>
        <w:rPr>
          <w:rFonts w:ascii="Times New Roman" w:hAnsi="Times New Roman" w:eastAsia="Times New Roman" w:cs="Times New Roman"/>
        </w:rPr>
        <w:t>“Тэгээд би махбодын сэтгэлдээ ихэд бухимдан, тэднийг өрөөнөөс түлхэн гаргахын тулд махбодын хүч хэрэглэх болов; харин би нэгийг нь гарган түлхэх зуур, өөр гурван хүн орж ирээд шороо, үртэс, элс болон элдэв хог новш авчирсаар, эцэст нь жинхэнэ бүх эрдэнэс, алмааз, зооснуудыг бүрхэн, нүднээс далдлав. Тэд мөн миний эрдэнийн хайрцгийг урж тасдан, хог новшны дунд нэг бүрчлэн тараан хаяжээ. Миний уй гашуу, уур хилэнг хэн ч анхааран үзэхгүй байна гэж би бодов. Би бүхэлдээ зориг мохон, сэтгэлээр бүрэн унан, сууж уйлав.</w:t>
      </w:r>
    </w:p>
    <w:p>
      <w:pPr>
        <w:pStyle w:val="ArticleScripture"/>
        <w:jc w:val="left"/>
      </w:pPr>
      <w:r>
        <w:rPr>
          <w:rFonts w:ascii="Times New Roman" w:hAnsi="Times New Roman" w:eastAsia="Times New Roman" w:cs="Times New Roman"/>
        </w:rPr>
        <w:t>“Ийнхүү би өөрийн агуу гарз хохирол болон хариуцлагынхаа төлөө уйлан гашуудаж байхдаа Бурханыг санаж, Тэр надад тусламж илгээхийг чин сэтгэлээсээ залбиран гуйв. Тэр даруйд хаалга онгойж, нэгэн хүн өрөөнд орж ирэхэд хүмүүс бүгдээрээ тэндээс гарч одов; тэрээр гартаа тоосны сойз барьсан байсан бөгөөд цонхнуудыг онгойлгон, өрөөнөөс шороо ба хог новшийг шүүрдэн цэвэрлэж эхлэв.</w:t>
      </w:r>
    </w:p>
    <w:p>
      <w:pPr>
        <w:pStyle w:val="ArticleScripture"/>
        <w:jc w:val="left"/>
      </w:pPr>
      <w:r>
        <w:rPr>
          <w:rFonts w:ascii="Times New Roman" w:hAnsi="Times New Roman" w:eastAsia="Times New Roman" w:cs="Times New Roman"/>
        </w:rPr>
        <w:t>“Нурангийн дунд энд тэндгүй тарсан зарим үнэт эрдэнэс байсан тул би түүнээс тэвчихийг гуйн хашхирсан.</w:t>
      </w:r>
    </w:p>
    <w:p>
      <w:pPr>
        <w:pStyle w:val="ArticleScripture"/>
        <w:jc w:val="left"/>
      </w:pPr>
      <w:r>
        <w:rPr>
          <w:rFonts w:ascii="Times New Roman" w:hAnsi="Times New Roman" w:eastAsia="Times New Roman" w:cs="Times New Roman"/>
        </w:rPr>
        <w:t>Тэр надад “бүү ай” гэж айлдсан, учир нь Тэр “тэднийг халамжлах” байсан юм.</w:t>
      </w:r>
    </w:p>
    <w:p>
      <w:pPr>
        <w:pStyle w:val="ArticleScripture"/>
        <w:jc w:val="left"/>
      </w:pPr>
      <w:r>
        <w:rPr>
          <w:rFonts w:ascii="Times New Roman" w:hAnsi="Times New Roman" w:eastAsia="Times New Roman" w:cs="Times New Roman"/>
        </w:rPr>
        <w:t>“Дараа нь тэр шороо, хог новш, хуурамч эрдэнэс, дуураймал зоосыг шүүрдэн цэвэрлэхэд, тэдгээр нь бүгд үүл мэт хөөрөн босож, цонхоор гарч одов; салхи тэднийг авч одно. Тэрхүү бужигнааны дунд би нэг агшин нүдээ анив; нүдээ нээхэд хог новш бүгд алга болсон байлаа. Харин үнэт эрдэнэс, очир алмааз, алт мөнгөн зооснууд өрөө даяар арвин элбэгээр нэгэнтээ тархан хэвтэж байв.</w:t>
      </w:r>
    </w:p>
    <w:p>
      <w:pPr>
        <w:pStyle w:val="ArticleScripture"/>
        <w:jc w:val="left"/>
      </w:pPr>
      <w:r>
        <w:rPr>
          <w:rFonts w:ascii="Times New Roman" w:hAnsi="Times New Roman" w:eastAsia="Times New Roman" w:cs="Times New Roman"/>
        </w:rPr>
        <w:t>“Тэгээд тэр ширээн дээр өмнөхөөсөө хавьгүй том, илүү үзэсгэлэнтэй нэгэн авдрыг тавьж, эрдэнийн чулуунууд, алмазан эрдэнэс, зооснуудыг атга атгаар нь хаман авч, авдарт хийсээр, зүүгийн үзүүрээс ч том биш зарим алмаз үлдсэнгүй, нэг ч зүйл хоцролгүй бүгдийг нь хийв.</w:t>
      </w:r>
    </w:p>
    <w:p>
      <w:pPr>
        <w:pStyle w:val="ArticleScripture"/>
        <w:jc w:val="left"/>
      </w:pPr>
      <w:r>
        <w:rPr>
          <w:rFonts w:ascii="Times New Roman" w:hAnsi="Times New Roman" w:eastAsia="Times New Roman" w:cs="Times New Roman"/>
        </w:rPr>
        <w:t>“Дараа нь тэр намайг ‘ирж, үз’ хэмээн дуудсан.”</w:t>
      </w:r>
    </w:p>
    <w:p>
      <w:pPr>
        <w:pStyle w:val="ArticleScripture"/>
        <w:jc w:val="left"/>
      </w:pPr>
      <w:r>
        <w:rPr>
          <w:rFonts w:ascii="Times New Roman" w:hAnsi="Times New Roman" w:eastAsia="Times New Roman" w:cs="Times New Roman"/>
        </w:rPr>
        <w:t>“Би авдрын дотор харсан боловч, үзэгдсэн зүйлээс болж нүд минь гялбаж байлаа. Тэд өмнөх алдар суунаасаа арав дахин илүү гэрэлтэж байв. Тэдгээрийг тарааж, тоосонд гишгэсэн тэр хорон хүмүүсийн хөлөөр элсэнд үрэгдэн цэвэрлэгдсэн гэж би бодсон. Тэд авдрын дотор гайхамшигт дэг журамтайгаар, тус бүр өөрийн байранд, тэдгээрийг тийш нь шидсэн хүний хөдөлмөрийн ямар ч илэрхий ул мөргүйгээр эмхлэгдсэн байв. Би цэвэр баяр хөөрөөс болж хашхирсан бөгөөд тэр хашхираан намайг сэрээв.” Эртний бичвэрүүд, 81–83.</w:t>
      </w:r>
    </w:p>
    <w:p>
      <w:pPr>
        <w:pStyle w:val="ArticleBody"/>
        <w:jc w:val="left"/>
      </w:pPr>
      <w:r>
        <w:rPr>
          <w:rFonts w:ascii="Times New Roman" w:hAnsi="Times New Roman" w:eastAsia="Times New Roman" w:cs="Times New Roman"/>
        </w:rPr>
        <w:t>Бид Миллерийн зүүдийг дараагийн өгүүлэлд авч үзнэ.</w:t>
      </w:r>
    </w:p>
    <w:p>
      <w:pPr>
        <w:pStyle w:val="ArticleBody"/>
        <w:jc w:val="left"/>
      </w:pPr>
      <w:r>
        <w:rPr>
          <w:rFonts w:ascii="Times New Roman" w:hAnsi="Times New Roman" w:eastAsia="Times New Roman" w:cs="Times New Roman"/>
        </w:rPr>
        <w:t>Дараах нь Уильям Миллерийн хоёр дахь зүүдний танилцуулга бөгөөд Жеймс Уайт Миллерийн зүүдийг *Advent Herald*-д нийтлэхдээ үүнийг бичсэн юм.</w:t>
      </w:r>
    </w:p>
    <w:p>
      <w:pPr>
        <w:pStyle w:val="ArticleScripture"/>
        <w:jc w:val="left"/>
      </w:pPr>
      <w:r>
        <w:rPr>
          <w:rFonts w:ascii="Times New Roman" w:hAnsi="Times New Roman" w:eastAsia="Times New Roman" w:cs="Times New Roman"/>
        </w:rPr>
        <w:t>“Дараах зүүдийг хоёр жил гаруйн өмнө *Advent Herald*-д нийтэлсэн билээ. Тэр үед би энэ нь бидний өнгөрсөн Хоёр дахь Ирэлтийн туршлагыг тодорхойгоор дүрслэн зааж байгааг харсан бөгөөд Бурхан энэ зүүдийг тараагдан буй сүргийн тусын тулд өгсөн юм.</w:t>
      </w:r>
    </w:p>
    <w:p>
      <w:pPr>
        <w:pStyle w:val="ArticleScripture"/>
        <w:jc w:val="left"/>
      </w:pPr>
      <w:r>
        <w:rPr>
          <w:rFonts w:ascii="Times New Roman" w:hAnsi="Times New Roman" w:eastAsia="Times New Roman" w:cs="Times New Roman"/>
        </w:rPr>
        <w:t>“Эзэний аугаа бөгөөд аймшигт өдрийн ойртон ирж буйг илтгэх тэмдгүүдийн дунд Бурхан зүүдийг тавьсан билээ. Иоел 2:28–31; Үйлс 2:17–20-ыг үз. Зүүд гурван янзаар ирж болно; нэгдүгээрт, ‘ажлын олон байдлаас’ ирдэг. Номлогчийн үгс 5:3-ыг үз. Хоёрдугаарт, Сатаны бузар сүнс ба мэхлэлтийн дор буй хүмүүс түүний нөлөөгөөр зүүд зүүдэлж болно. Дэд хууль 8:1–5; Иеремиа 23:25–28; 27:9; 29:8; Зехариа 10:2; Иуда 8-ыг үз. Гуравдугаарт, Бурхан тэнгэрэлчүүд болон Ариун Сүнсний үйлчлэлээр ирдэг зүүдээр дамжуулан Өөрийн ард түмэнд үргэлж сургасан бөгөөд одоо ч их бага хэмжээгээр сургасаар байна. Үнэний тунгалаг гэрэлд зогсдог хүмүүс Бурхан тэдэнд хэзээ зүүд өгч байгааг мэдэх болно; мөн тийм хүмүүс хуурамч зүүдэнд мэхлэгдэн төөрөлдөхгүй.”</w:t>
      </w:r>
    </w:p>
    <w:p>
      <w:pPr>
        <w:pStyle w:val="ArticleScripture"/>
        <w:jc w:val="left"/>
      </w:pPr>
      <w:r>
        <w:rPr>
          <w:rFonts w:ascii="Times New Roman" w:hAnsi="Times New Roman" w:eastAsia="Times New Roman" w:cs="Times New Roman"/>
        </w:rPr>
        <w:t>“‘Тэрээр ийн хэлэв: Одоо Миний үгийг сонсогтун; хэрэв та нарын дунд эш үзүүлэгч байвал, Би, ЭЗЭН, түүнд Өөрийгөө үзэгдлээр мэдүүлж, түүнтэй зүүдээр ярих болно.’ Тооллого 12:6. Иаков: ‘ЭЗЭНий тэнгэрэлч надад зүүдээр айлдсан’ гэжээ. Эхлэл 31:2. ‘Бурхан шөнөөр зүүдэнд нь сирич Лабанд ирэв.’ Эхлэл 31:24. Иосефын зүүднүүдийг [Эхлэл 37:5–9] унш, тэгээд тэдгээр нь Египетэд хэрхэн биелсэн тухай сонирхолтой түүхийг унш. ‘Гибеонд ЭЗЭН шөнөөр зүүдэнд Соломонд үзэгдэв.’ Хаадын дээд 3:5. Даниелын хоёрдугаар бүлгийн агуу чухал хөрөг зүүдээр өгөгдсөн бөгөөд мөн долдугаар бүлгийн дөрвөн араатан гэх мэт нь ч тийнхүү өгөгдсөн. Херод нялх Аврагчийг устгахаар эрэлхийлэхэд, Иосеф Египет уруу зугтахыг зүүдээр анхааруулсан. Матай 2:13.”</w:t>
      </w:r>
    </w:p>
    <w:p>
      <w:pPr>
        <w:pStyle w:val="ArticleScripture"/>
        <w:jc w:val="left"/>
      </w:pPr>
      <w:r>
        <w:rPr>
          <w:rFonts w:ascii="Times New Roman" w:hAnsi="Times New Roman" w:eastAsia="Times New Roman" w:cs="Times New Roman"/>
        </w:rPr>
        <w:t>“‘ЭЦСИЙН ӨДРҮҮДЭД, гэж Бурхан айлдахдаа, Би Өөрийн Сүнснээс бүх махбод дээр асгана; та нарын хөвгүүд, охид эш үзүүлнэ, та нарын залуус үзэгдэл үзнэ, та нарын хөгшид зүүд зүүдэлнэ.’ Үйлс 2:17.</w:t>
      </w:r>
    </w:p>
    <w:p>
      <w:pPr>
        <w:pStyle w:val="ArticleScripture"/>
        <w:jc w:val="left"/>
      </w:pPr>
      <w:r>
        <w:rPr>
          <w:rFonts w:ascii="Times New Roman" w:hAnsi="Times New Roman" w:eastAsia="Times New Roman" w:cs="Times New Roman"/>
        </w:rPr>
        <w:t>“Зөгнөлийн бэлэг нь зүүд ба үзэгдлээр дамжин энд Ариун Сүнсний үр жимс бөгөөд эцсийн өдрүүдэд тэмдэг болгохоор хангалттай хэмжээгээр илэрхийлэгдэх ёстой. Энэ нь сайн мэдээний чуулганы бэлгүүдийн нэг мөн.</w:t>
      </w:r>
    </w:p>
    <w:p>
      <w:pPr>
        <w:pStyle w:val="ArticleScripture"/>
        <w:jc w:val="left"/>
      </w:pPr>
      <w:r>
        <w:rPr>
          <w:rFonts w:ascii="Times New Roman" w:hAnsi="Times New Roman" w:eastAsia="Times New Roman" w:cs="Times New Roman"/>
        </w:rPr>
        <w:t>“‘Тэр заримыг нь элч, заримыг нь ЭШ ҮЗҮҮЛЭГЧ, заримыг нь сайн мэдээ тунхаглагч, заримыг нь хоньчид ба багш нар болгож өгсөн. Энэ нь гэгээнтнүүдийг төгөлдөржүүлэхийн тулд, үйлчлэлийн ажлын тулд, Христийн биеийг байгуулан бэхжүүлэхийн тулд юм.’ Ефес 4:11–12.”</w:t>
      </w:r>
    </w:p>
    <w:p>
      <w:pPr>
        <w:pStyle w:val="ArticleScripture"/>
        <w:jc w:val="left"/>
      </w:pPr>
      <w:r>
        <w:rPr>
          <w:rFonts w:ascii="Times New Roman" w:hAnsi="Times New Roman" w:eastAsia="Times New Roman" w:cs="Times New Roman"/>
        </w:rPr>
        <w:t>“‘Бурхан чуулганд заримыг нь тавьсан нь: нэгдүгээрт элч нар, хоёрдугаарт ЭШ ҮЗҮҮЛЭГЧИД’ гэх мэт. 1 Коринт 12:28. ‘ЭШ ҮЗҮҮЛЛҮҮДИЙГ бүү басамжил.’ 1 Тесалоник 5:20. Мөн Үйлс 13:1; 21:9; Ром 7:6; 1 Коринт 14:1, 24, 39-ийг үз. Эш үзүүлэгчид буюу эш үзүүллүүд нь Христийн чуулганы байгуулалтын төлөө байдаг; мөн тэдгээр нь сайн мэдээг тунхаглагчид, пасторууд болон багш нараас өмнө зогсох ёстой байсан гэх ямар ч нотолгоог Бурханы үгнээс гаргаж ирэх боломжгүй. Харин эсэргүүцэгч нь, ‘Хуурамч үзэгдэл, зүүд маш олон байсан тул ийм төрлийн аливаад би итгэлтэй байж чадахгүй’ гэж хэлдэг. Сатан өөрийн хуурамч дууриамалтай байдаг нь үнэн. Түүнд үргэлж хуурамч эш үзүүлэгчид байсан, мөн мэхлэлтийн бөгөөд ялалтын энэ сүүлчийн цагт нь бид тэднийг одоо ч байхыг гарцаагүй хүлээж болно. Хуурамч дууриамал байдаг учраас ийм онцгой илчлэлүүдийг үгүйсгэдэг хүмүүс, яг адил үндэслэлээр цааш жаахан ахиад, Бурхан хэзээ ч зүүд эсвэл үзэгдлээр дамжуулан хүнд Өөрийгөө илчилж байгаагүй гэж ч үгүйсгэж болох юм, учир нь хуурамч дууриамал үргэлж байсаар ирсэн.”</w:t>
      </w:r>
    </w:p>
    <w:p>
      <w:pPr>
        <w:pStyle w:val="ArticleScripture"/>
        <w:jc w:val="left"/>
      </w:pPr>
      <w:r>
        <w:rPr>
          <w:rFonts w:ascii="Times New Roman" w:hAnsi="Times New Roman" w:eastAsia="Times New Roman" w:cs="Times New Roman"/>
        </w:rPr>
        <w:t>“Зүүд ба үзэгдэл нь Бурхан Өөрийгөө хүнд илчилж ирсэн хэрэгсэл мөн. Энэ хэрэгслээр дамжуулан Тэр эш үзүүлэгчдэд айлдсан; Тэр эш үзүүллийн бэлгийг сайн мэдээний чуулганы бэлгүүдийн дунд байрлуулж, зүүд ба үзэгдлийг ‘ЭЦСИЙН ӨДРҮҮД’-ийн бусад тэмдгүүдийн хамт тооцсон билээ.” Амен.</w:t>
      </w:r>
    </w:p>
    <w:p>
      <w:pPr>
        <w:pStyle w:val="ArticleScripture"/>
        <w:jc w:val="left"/>
      </w:pPr>
      <w:r>
        <w:rPr>
          <w:rFonts w:ascii="Times New Roman" w:hAnsi="Times New Roman" w:eastAsia="Times New Roman" w:cs="Times New Roman"/>
        </w:rPr>
        <w:t>“Дээрх тайлбарууд дахь миний зорилго нь эсэргүүцлүүдийг Сударт нийцсэн байдлаар арилгаж, уншигчийн оюун санааг дараах зүйлд бэлтгэхэд оршсон юм.” Жеймс Уайт.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Гучин Зургаа</dc:title>
  <dc:subject>Небухаднезарын эш үзүүллэгийн бэлгэдэл: Миллерит хөдөлгөөний түүхэн замын тэмдгүүд болон Улай мөрний лацлагдсан үзэгдлийг нээн илчлэх нь</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