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Тогузунчу Сан</w:t>
      </w:r>
    </w:p>
    <w:p>
      <w:pPr>
        <w:pStyle w:val="ArticleSubtitle"/>
        <w:jc w:val="left"/>
      </w:pPr>
      <w:r>
        <w:rPr>
          <w:rFonts w:ascii="Arial" w:hAnsi="Arial" w:eastAsia="Arial" w:cs="Arial"/>
        </w:rPr>
        <w:t>Үе удмын мөчлөгийг илчлэх нь: Адвентизмын дөрвөн жигшүүрт зүйл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Бурхан хэзээ ч өөрчлөгддөггүй тул Адвентизм дөрөв дэх үеийнхэндээ шүүгддэг.</w:t>
      </w:r>
    </w:p>
    <w:p>
      <w:pPr>
        <w:pStyle w:val="ArticleScripture"/>
        <w:jc w:val="left"/>
      </w:pPr>
      <w:r>
        <w:rPr>
          <w:rFonts w:ascii="Times New Roman" w:hAnsi="Times New Roman" w:eastAsia="Times New Roman" w:cs="Times New Roman"/>
        </w:rPr>
        <w:t>“‘Тэгээд Тэр хажуудаа бичээчийн бэхийн савтай маалинган хувцастай хүнд хандан дуудав. ЭЗЭН түүнд айлдахдаа, Хотын дундуур, Иерусалимын дундуур явж, түүний дотор үйлдэгдэж буй бүх жигшүүрт явдлын төлөө санаа алдан гашуудаж, хашхирч буй хүмүүсийн духан дээр тэмдэг тавь гэв. Харин бусдад нь Тэр миний сонорт айлдахдаа, Түүний араас хотоор явж, цохигтун; нүд чинь бүү өршөөг, мөн бүү нигүүлс: хөгшин залуугүй, охид, балчир хүүхдүүд, эмэгтэйчүүдийг бүрмөсөн хядахтун. Харин тэмдэгтэй нэг ч хүнд бүү ойртогтун; мөн Миний ариун газраас эхэл гэжээ. Тэгээд тэд өргөөний өмнө байсан ахмад настнуудаас эхлэв.’”</w:t>
      </w:r>
    </w:p>
    <w:p>
      <w:pPr>
        <w:pStyle w:val="ArticleScripture"/>
        <w:jc w:val="left"/>
      </w:pPr>
      <w:r>
        <w:rPr>
          <w:rFonts w:ascii="Times New Roman" w:hAnsi="Times New Roman" w:eastAsia="Times New Roman" w:cs="Times New Roman"/>
        </w:rPr>
        <w:t>“Есүс тэнгэрийн ариун газрын өршөөлийн сэнтийг орхин, өшөө авалтын хувцсыг өмсөн, Бурханы өөрсдөд нь өгсөн гэрэлд хариу өгөөгүй хүмүүсийн дээр шүүлтээр Өөрийн уур хилэнг асгахын өмнө байна. ‘Хорон үйлд өгөгдөх ял шийтгэл даруй гүйцэтгэгддэггүй учраас хүний хөвгүүдийн зүрх мууг үйлдэхэд бүрэн чиглэгддэг.’ Эзэн тэдэнд үзүүлсэн тэвчээр болон удаан хүлцэнгүй байдлаар зөөлөрч номхрох ёстой атал, Бурханаас эмээдэггүй бөгөөд үнэнийг хайрладаггүй хүмүүс өөрсдийн бузар зам мөрөндөө зүрх сэтгэлээ улам хатууруулдаг. Гэвч Бурханы хүлцэнгүй байдалд ч хил хязгаар бий бөгөөд олон хүн эдгээр хязгаарыг хэтрүүлэн давж байна. Тэд нигүүлслийн хязгаарыг даван гарсан тул Бурхан оролцож, Өөрийн алдрыг хамгаалан зөвтгөх ёстой.”</w:t>
      </w:r>
    </w:p>
    <w:p>
      <w:pPr>
        <w:pStyle w:val="ArticleScripture"/>
        <w:jc w:val="left"/>
      </w:pPr>
      <w:r>
        <w:rPr>
          <w:rFonts w:ascii="Times New Roman" w:hAnsi="Times New Roman" w:eastAsia="Times New Roman" w:cs="Times New Roman"/>
        </w:rPr>
        <w:t>Эзэн аморичуудын тухай ийн өгүүлсэн байдаг: “Дөрөв дэх үед тэд дахин энд ирнэ. Учир нь аморичуудын гэм нүгэл хараахан дүүрээгүй байна.” Энэ үндэстэн шүтээн шүтлэг, завхралаараа илэрхий ялгарч байсан хэдий ч өөрсдийн гэм нүглийн аягыг хараахан дүүргээгүй байсан тул Бурхан тэднийг бүрмөсөн устгах тушаал өгөхгүй байв. Ард түмэн тэнгэрлэг хүч онцгой байдлаар илрэн үзэгдэхийг харах ёстой байсан бөгөөд ингэснээр тэдэнд өөрсдийгөө зөвтгөх ямар ч шалтаг үлдэхгүй байлаа. Энэрэнгүй Бүтээгч дөрөв дэх үе хүртэл тэдний гэм нүглийг тэвчин хүлээхэд бэлэн байв. Тэгээд, хэрэв сайн тийш өөрчлөгдөх нь үзэгдэхгүй бол, Түүний шүүлт тэдний дээр буух ёстой байлаа.</w:t>
      </w:r>
    </w:p>
    <w:p>
      <w:pPr>
        <w:pStyle w:val="ArticleScripture"/>
        <w:jc w:val="left"/>
      </w:pPr>
      <w:r>
        <w:rPr>
          <w:rFonts w:ascii="Times New Roman" w:hAnsi="Times New Roman" w:eastAsia="Times New Roman" w:cs="Times New Roman"/>
        </w:rPr>
        <w:t>“Алдаа эндэгдэлгүй үнэн зөвөөр Хязгааргүй Нэгэн бүх үндэстэнтэй тооцоогоо одоо ч хөтөлсөөр байна. Түүний өршөөл гэмшилд дуудах дуудлагын хамт өргөн баригдаж байх хугацаанд энэ тооцоо нээлттэй хэвээр байна; харин тоо нь Бурханы тогтоосон тодорхой хэмжээнд хүрмэгц Түүний уур хилэнгийн үйлчлэл эхэлнэ. Тооцоо хаагдана. Тэнгэрлэг тэвчээр төгсөнө. Тэдний төлөө өршөөлийг гуйх нь дахин үгүй.”</w:t>
      </w:r>
    </w:p>
    <w:p>
      <w:pPr>
        <w:pStyle w:val="ArticleScripture"/>
        <w:jc w:val="left"/>
      </w:pPr>
      <w:r>
        <w:rPr>
          <w:rFonts w:ascii="Times New Roman" w:hAnsi="Times New Roman" w:eastAsia="Times New Roman" w:cs="Times New Roman"/>
        </w:rPr>
        <w:t>“Эш үзүүлэгч, эрин зуунуудыг нэвт харж, энэ цаг үеийг үзэгдлийнхээ өмнө харсан юм. Энэ үеийн үндэстнүүд урьд өмнө байгаагүй өршөөл ивээлийн хүртэгчид болсон билээ. Тэнгэрийн ерөөлийн хамгийн шилдгүүд тэдэнд өгөгдсөн; гэвч өсөн нэмэгдсэн бардамнал, шунахайрал, шүтээн шүтлэг, Бурханыг үл тоомсорлол, адгийн талархалгүй байдал нь тэдний эсрэг бичигдсэн байна. Тэд Бурхантай хийх тооцоогоо түргэн хааж байна.”</w:t>
      </w:r>
    </w:p>
    <w:p>
      <w:pPr>
        <w:pStyle w:val="ArticleScripture"/>
        <w:jc w:val="left"/>
      </w:pPr>
      <w:r>
        <w:rPr>
          <w:rFonts w:ascii="Times New Roman" w:hAnsi="Times New Roman" w:eastAsia="Times New Roman" w:cs="Times New Roman"/>
        </w:rPr>
        <w:t>“Гэвч намайг чичрэхэд хүргэдэг зүйл нь хамгийн их гэрэл болон давуу эрхийг хүртсэн хүмүүс ноёрхож буй гэм бузартаар бохирдсон явдал мөн. Тэдний эргэн тойрон дахь зөвт бус хүмүүсийн нөлөөнд автсанаар, үнэнийг хүлээн зөвшөөрдөг хэмээн тунхаглагчдын дундаас ч олон нь хөрч, бузар муугийн хүчтэй урсгалд автагдан доош татагджээ. Жинхэнэ сүсэг бишрэл ба ариун байдлын эсрэг бүх нийтээрээ үзүүлж буй жигшил нь Бурхантай ойр нягт холбоотой байдаггүй хүмүүсийг Түүний хуулинд хүндэтгэлтэй хандах сэтгэлээ алдахад хүргэдэг. Хэрэв тэд гэрлийг дагаж, үнэнд зүрхнээсээ дуулгавартай байсан бол, ийнхүү басамжлагдан хөсөр хаягдаж буй энэ ариун хууль тэдэнд бүр ч эрхэм нандин санагдах байлаа. Бурханы хуулийг үл хүндэтгэх явдал улам тод илрэх тусам, түүнийг сахигчид болон ертөнцийн хоорондох ялгах зааг улам тодорхой болдог. Нэг хэсэг хүний дунд тэнгэрлэг зарлигуудыг хайрлах хайр өсөхийн хирээр, нөгөө хэсэг хүний дунд тэдгээрийг үл тоомсорлох явдал мөн өсдөг.”</w:t>
      </w:r>
    </w:p>
    <w:p>
      <w:pPr>
        <w:pStyle w:val="ArticleScripture"/>
        <w:jc w:val="left"/>
      </w:pPr>
      <w:r>
        <w:rPr>
          <w:rFonts w:ascii="Times New Roman" w:hAnsi="Times New Roman" w:eastAsia="Times New Roman" w:cs="Times New Roman"/>
        </w:rPr>
        <w:t>“Хямрал түргэн ойртож байна. Огцом өсөн нэмэгдэж буй баримтууд нь Бурханы айлчлалын цаг бараг тулж ирснийг харуулж байна. Тэрээр шийтгэхдээ дуртай биш боловч, гэсэн ч шийтгэнэ, бас тэр нь удалгүй болно. Гэрэл дотор алхдаг хүмүүс ойртон ирж буй аюулын тэмдгүүдийг харна; гэвч тэд сүйрлийг тайван, хайхрамжгүйгээр хүлээн сууж, айлчлалын өдөр Бурхан Өөрийн ардыг халхлан хамгаална гэсэн итгэлээр өөрсдийгөө тайвшруулж болохгүй. Огт тийм биш. Тэд бусдыг аврахын төлөө хичээнгүйгээр зүтгэх нь өөрсдийнх нь үүрэг мөн гэдгийг ухаарах ёстой бөгөөд Бурханаас тусламж хүсэн, бат итгэлээр Түүн рүү харах ёстой. “Зөвт хүний идэвхтэй, чин сэтгэлийн залбирал үлэмж ихийг бүтээдэг.”</w:t>
      </w:r>
    </w:p>
    <w:p>
      <w:pPr>
        <w:pStyle w:val="ArticleScripture"/>
        <w:jc w:val="left"/>
      </w:pPr>
      <w:r>
        <w:rPr>
          <w:rFonts w:ascii="Times New Roman" w:hAnsi="Times New Roman" w:eastAsia="Times New Roman" w:cs="Times New Roman"/>
        </w:rPr>
        <w:t>“Бурханд үнэнч байдлын хөрөнгө бүрэн төгс хүчээ алдаагүй байна. Сүмийн аюул болон доройтол хамгийн их болсон тэр цагт гэрэл дотор зогсож буй тэрхүү бяцхан бүлэг хүмүүс нутаг оронд үйлдэгдэж буй жигшүүрт хэрэгсийн төлөө санаа алдан, гашуудан уйлах болно. Харин түүнээс ч илүүтэйгээр тэдний залбирал сүмийн төлөө өргөгдөнө. Учир нь түүний гишүүд ертөнцийн ёс жишгийн дагуу үйлдэж байна.</w:t>
      </w:r>
    </w:p>
    <w:p>
      <w:pPr>
        <w:pStyle w:val="ArticleScripture"/>
        <w:jc w:val="left"/>
      </w:pPr>
      <w:r>
        <w:rPr>
          <w:rFonts w:ascii="Times New Roman" w:hAnsi="Times New Roman" w:eastAsia="Times New Roman" w:cs="Times New Roman"/>
        </w:rPr>
        <w:t>“Эдгээр итгэлтэй цөөнхийн чин үнэнч залбирал талаар өнгөрөхгүй. Эзэн өшөөг авагчаар илрэн ирэхдээ, мөн итгэлийг цэвэр ариун байдлаар нь хадгалж, өөрсдийгөө ертөнцийн бузраас толбогүйгээр сахисан бүх хүний хамгаалагчаар ирнэ. Яг энэ үед Бурхан Өөрийнх нь сонгогдсон хүмүүсийн төлөө—Өөрт нь өдөр шөнөгүй хашхирдаг, хэдий Тэр тэднийг удаан тэвчдэг боловч—өшөөг нь авах болно хэмээн амласан билээ.</w:t>
      </w:r>
    </w:p>
    <w:p>
      <w:pPr>
        <w:pStyle w:val="ArticleScripture"/>
        <w:jc w:val="left"/>
      </w:pPr>
      <w:r>
        <w:rPr>
          <w:rFonts w:ascii="Times New Roman" w:hAnsi="Times New Roman" w:eastAsia="Times New Roman" w:cs="Times New Roman"/>
        </w:rPr>
        <w:t>“Тушаал нь: ‘Хотын дундуур, Иерусалимын дундуур явж, түүний дотор үйлдэгдэж буй бүх жигшүүрт хэргийн төлөө санаа алдан уйлагч эрчүүдийн духан дээр тэмдэг тавь’ гэсэн байв. Эдгээр санаа алдан уйлагчид амийн үгсийг тунхаглаж байсан; тэд зэмлэн буруушааж, зөвлөж, гуйн ятгаж байв. Бурханыг үл хүндэтгэж явсан зарим нь гэмшиж, Түүний өмнө зүрх сэтгэлээ даруу болгосон. Гэвч ЭЗЭНий алдар Израилиас одсон байлаа; олон хүн шашны хэлбэр ёсыг үргэлжлүүлэн сахисаар байсан хэдий ч Түүний хүч ба оршихуй үгүйлэгдэж байв.” Testimonies, volume 5, 207–210.</w:t>
      </w:r>
    </w:p>
    <w:p>
      <w:pPr>
        <w:pStyle w:val="ArticleBody"/>
        <w:jc w:val="left"/>
      </w:pPr>
      <w:r>
        <w:rPr>
          <w:rFonts w:ascii="Times New Roman" w:hAnsi="Times New Roman" w:eastAsia="Times New Roman" w:cs="Times New Roman"/>
        </w:rPr>
        <w:t>Энэ эшлэлд Систер Уайтын заан тэмдэглэж буй Бурханы шүүлтийн дүрслэл нь Иерусалим хотын дээр буулгасан шүүлт бөгөөд тэрхүү Иерусалим нь эцсийн өдрүүдэд Долоо дахь өдрийн Адвентист сүм юм. Тэрхүү шүүлт нь Ням гаргийн хууль дээр эцэслэгддэг, учир нь тэнд Бурханы тамга болон араатны тэмдэг даруулагддаг. Езекиелийн наймдугаар бүлэгт өсөн нэмэгдэх дөрвөн жигшүүрт явдлыг тодорхойлдог. Эхний эшлэл нь зургаа дахь жилийн зургаа дахь сарын тав дахь өдрийг зааснаар, үзэгдлийг авралын хугацаа хаагдахын яг өмнөхөн ойлгох ёстойг онцолдог.</w:t>
      </w:r>
    </w:p>
    <w:p>
      <w:pPr>
        <w:pStyle w:val="ArticleBody"/>
        <w:jc w:val="left"/>
      </w:pPr>
      <w:r>
        <w:rPr>
          <w:rFonts w:ascii="Times New Roman" w:hAnsi="Times New Roman" w:eastAsia="Times New Roman" w:cs="Times New Roman"/>
        </w:rPr>
        <w:t>Езекиелд түүхэн тэр лавлах цэгийг оруулах шаардлага байгаагүй. Тэрээр зүгээр л: “Би гэртээ сууж, Иудагийн ахлагчид миний өмнө сууж байхад, Эзэн Бурханы мутар тэнд над дээр буув” хэмээн бичиж болох байсан. Тэрээр “666”-ын өмнөх өдрийг дурдсан нь эш үзүүллэгийг судлагчдад зориулсан эш үзүүллэгийн ишлэл мөн. Араатны нэрийн тоон дээр ялалтыг авсан хүмүүс “666”-ыг мэддэг бөгөөд энэ нь авралын хугацаа хаагдахын яг өмнө лац нь тайлагддаг Есүс Христийн Илчлэлийн нэгэн бүрэлдэхүүн хэсэг юм. Тэд үүнийг мэддэг, учир нь тэд бол Бурханы хүмүүс бөгөөд Петрийн хэлснээр “урьд цагт Бурханы хүмүүс биш байсан” хүмүүс мөн.</w:t>
      </w:r>
    </w:p>
    <w:p>
      <w:pPr>
        <w:pStyle w:val="ArticleBody"/>
        <w:jc w:val="left"/>
      </w:pPr>
      <w:r>
        <w:rPr>
          <w:rFonts w:ascii="Times New Roman" w:hAnsi="Times New Roman" w:eastAsia="Times New Roman" w:cs="Times New Roman"/>
        </w:rPr>
        <w:t>1 Петрийн хоёрдугаар бүлэгт одоо Бурханы ард түмэн болсон хүмүүс “Эзэн энэрэнгүй гэдгийг амссан” гэжээ. Тэд бол Бурханы үгийг идэхээс татгалзсан хүмүүсээс ялгаатайгаар, эш үзүүллэгийн утгаар Бурханы үгийг “идсэн” хүмүүс мөн. Бүх эш үзүүлэгчид эцсийн өдрүүдийн тухай өгүүлдэг бөгөөд Иоханы зургаадугаар бүлэгт Есүс Өөрийн шавь нар махыг нь идэж, цусыг нь уух ёстой гэсэн мэдээг өгсөн. Тэр бүлэгт Түүний махыг идэж, цусыг нь уухаас татгалзсан шавь нар жаран зургаадугаар зүйлд тийнхүү үйлдсэн юм.</w:t>
      </w:r>
    </w:p>
    <w:p>
      <w:pPr>
        <w:pStyle w:val="ArticleScripture"/>
        <w:jc w:val="left"/>
      </w:pPr>
      <w:r>
        <w:rPr>
          <w:rFonts w:ascii="Times New Roman" w:hAnsi="Times New Roman" w:eastAsia="Times New Roman" w:cs="Times New Roman"/>
        </w:rPr>
        <w:t>Тэр цагаас хойш Түүний шавь нараас олон нь буцаж, Түүнтэй хамт цааш явахаа больжээ. Иохан 6:66.</w:t>
      </w:r>
    </w:p>
    <w:p>
      <w:pPr>
        <w:pStyle w:val="ArticleBody"/>
        <w:jc w:val="left"/>
      </w:pPr>
      <w:r>
        <w:rPr>
          <w:rFonts w:ascii="Times New Roman" w:hAnsi="Times New Roman" w:eastAsia="Times New Roman" w:cs="Times New Roman"/>
        </w:rPr>
        <w:t>Эцсийн өдрүүдэд Христийн махыг идэж, цусыг нь уудаг мэргэн хүмүүс Христийг Палмони буюу Гайхамшигт Тоологч мөн гэдгийг ойлгож, Түүний гарын тэмдгийг илэрхийлэгдэх үед нь танин мэддэг. Езекиелийн наймын нээлтийн эшлэл дэх “665” гэсэн тоо нь, харахыг хүсэгч хэн бүхэнд, дор хаяж бошиглолын хоёр чухал зүйлийг заан тодорхойлж байгаагаар тэнд байна. Нэгдүгээрт, энэхүү мэдээг Ням гаргийн хуулиас өмнөх цаг үеийг хамарч буйгаар ойлгох ёстой. Хоёрдугаарт, “666” гэсэн тоо нь Илчлэлт номын доторх зөвхөн хоёр эшлэлийн нэгэнд байдаг бөгөөд тэр эшлэл нь эцсийн өдрүүдэд “мэргэн хүмүүс” ойлгоно хэмээн тодорхойлон заасан байдаг.</w:t>
      </w:r>
    </w:p>
    <w:p>
      <w:pPr>
        <w:pStyle w:val="ArticleScripture"/>
        <w:jc w:val="left"/>
      </w:pPr>
      <w:r>
        <w:rPr>
          <w:rFonts w:ascii="Times New Roman" w:hAnsi="Times New Roman" w:eastAsia="Times New Roman" w:cs="Times New Roman"/>
        </w:rPr>
        <w:t>Энд мэргэн ухаан байна. Ухаантай нэгэн араатны тоог тоолтугай. Учир нь энэ нь хүний тоо бөгөөд түүний тоо нь зургаан зуун жаран зургаа юм. Илчлэлт 13:18.</w:t>
      </w:r>
    </w:p>
    <w:p>
      <w:pPr>
        <w:pStyle w:val="ArticleBody"/>
        <w:jc w:val="left"/>
      </w:pPr>
      <w:r>
        <w:rPr>
          <w:rFonts w:ascii="Times New Roman" w:hAnsi="Times New Roman" w:eastAsia="Times New Roman" w:cs="Times New Roman"/>
        </w:rPr>
        <w:t>Эцсийн өдрүүдэд мэдлэг өсөн нэмэгдэхийг, мөн Есүс Христийн Илчлэлт тайлагдах үед ухаардаг “мэргэн” хүмүүс “666” нь чухал эш үзүүллэгийн бэлгэдэл болохыг мэдэх болно. Учир нь тэд тэр тооны дээр ялалтыг олсон байх болно. Иймээс Езекиел наймдугаар бүлэгт дөрвөн өсөн нэмэгдэх жигшүүрт зүйлээр дүрслэгдсэн өсөн дэвжих бослогыг танилцуулдаг. Эцсийнх нь тэнэгүүдийг наранд мөргөн сөхөрч буйгаар тодорхойлсноор, эцсийн өдрүүдэд Иерусалимын (Адвентизм) шүүлтийг тэмдэглэдэг. Тэрхүү шүүлт дөрөв дэх үед тохиолддог. Дөрвөн жигшүүрт зүйл нь Лаодикийн Адвентизмын дөрвөн үеийн бэлгэдлүүд юм.</w:t>
      </w:r>
    </w:p>
    <w:p>
      <w:pPr>
        <w:pStyle w:val="ArticleBody"/>
        <w:jc w:val="left"/>
      </w:pPr>
      <w:r>
        <w:rPr>
          <w:rFonts w:ascii="Times New Roman" w:hAnsi="Times New Roman" w:eastAsia="Times New Roman" w:cs="Times New Roman"/>
        </w:rPr>
        <w:t>Эхний үе 1863 онд, Мосегийн “долоон удаа” гэсэн тангаргийн эсрэг бослогоор эхэлсэн. Хорин таван жилийн дараа 1888 оны бослого илэрхий болов. Гучин нэгэн жилийн дараа 1919 оны бослого гарч, энэ нь W. W. Prescott-ын “The Doctrine of Christ” номоор төлөөлөгдөнө. Үүнээс хойш гучин найман жилийн дараа, 1957 онд “Questions on Doctrine” номоор төлөөлөгдсөн бослого болж өнгөрөв. Одоо бид эдгээр дөрвөн замын тэмдэг яагаад Езекиел 8 дахь дөрвөн жигшүүрт явдалтай нийцэж байгааг харуулж эхэлнэ.</w:t>
      </w:r>
    </w:p>
    <w:p>
      <w:pPr>
        <w:pStyle w:val="ArticleBody"/>
        <w:jc w:val="left"/>
      </w:pPr>
      <w:r>
        <w:rPr>
          <w:rFonts w:ascii="Times New Roman" w:hAnsi="Times New Roman" w:eastAsia="Times New Roman" w:cs="Times New Roman"/>
        </w:rPr>
        <w:t>1863 онд Лаодикийн Адвентизм Хабаккукын хоёрдугаар бүлгийн “үзэгдлийг бичиж, хүснэгтүүд дээр тодорхой болго” гэсэн тушаалын биелэл болсон хоёр хүснэгтийг орлуулах шинэ хүснэгтийг нэвтрүүлэв. 1863 оны хүснэгт нь 1260, 1290, 1335-ын хамт тэрхүү хоёр ариун хүснэгт дээр байсаар ирсэн “долоон цаг”-ийг эш үзүүллэгийн дүрслэлээс хассан байв. Хабаккукт өгөгдсөн тушаал нь хүснэгтүүд (олон тоон дээр)-ийг “түүнийг уншигч нь гүйж болохоор” хэвлэн нийтлэхийг заасан байдаг. 1863 оны хүснэгт нь зорьсон утгаасаа тийнхүү ихэд хазайсан тул түүнтэй хамт тайлбарласан тараах материал шаардлагатай болсон. Нэмэлт тараах материалгүйгээр 1863 оны хүснэгтийг хараад “гүйх” боломжгүй байв.</w:t>
      </w:r>
    </w:p>
    <w:p>
      <w:pPr>
        <w:pStyle w:val="ArticleScripture"/>
        <w:jc w:val="left"/>
      </w:pPr>
      <w:r>
        <w:rPr>
          <w:rFonts w:ascii="Times New Roman" w:hAnsi="Times New Roman" w:eastAsia="Times New Roman" w:cs="Times New Roman"/>
        </w:rPr>
        <w:t>ЭЗЭН надад хариулан айлдахдаа: “Үзэгдлийг бичиж, хавтангууд дээр тодорхой гаргагтун; ингэснээр үүнийг уншигч нь гүйж болох юм.” Хабаккук 2:2.</w:t>
      </w:r>
    </w:p>
    <w:p>
      <w:pPr>
        <w:pStyle w:val="ArticleBody"/>
        <w:jc w:val="left"/>
      </w:pPr>
      <w:r>
        <w:rPr>
          <w:rFonts w:ascii="Times New Roman" w:hAnsi="Times New Roman" w:eastAsia="Times New Roman" w:cs="Times New Roman"/>
        </w:rPr>
        <w:t>1863 оны зураг нь хуурамч бөгөөд үнэнийг далдлахын тулд зохиогдсон байв. Энэ нь Уильям Миллер зүүдэндээ харсантай яг адил юм. Тэрхүү хоёр ариун зураг нь газрын араатны жинхэнэ протестант эвэр гэсэн байр суурийг дөнгөж эзэлсэн ард түмэнтэй Христийн байгуулсан гэрээний бэлгэ тэмдэг байсан юм. Тэдгээр хоёр зураг нь 1844 онд Өөрийн сүмд гэнэт ирсэн Христ ба Миллерчүүдийн хоорондох гэрээт харилцааны бэлгэ тэмдгийг илэрхийлж байсан бөгөөд Тэр ирэхдээ Гэрээний Элчийн хувиар ирсэн юм. Эртний Израиль нь орчин үеийн Израилийг дүрслэн үзүүлдэг бөгөөд Христ эртний Израилийг Египетийн боолчлолоос гаргасан нь папын засаглалын нэг мянга хоёр зуун жаран жилийн боолчлолоос орчин үеийн Израилийг гаргах байсан цаг үеийн хэв шинж болсон юм. Уайт эгч эдгээр хоёр түүхийг зэрэгцээ түүхүүд хэмээн дахин дахин батлан дэмждэг.</w:t>
      </w:r>
    </w:p>
    <w:p>
      <w:pPr>
        <w:pStyle w:val="ArticleScripture"/>
        <w:jc w:val="left"/>
      </w:pPr>
      <w:r>
        <w:rPr>
          <w:rFonts w:ascii="Times New Roman" w:hAnsi="Times New Roman" w:eastAsia="Times New Roman" w:cs="Times New Roman"/>
        </w:rPr>
        <w:t>“Өнгөрсөн үе үеийн хуримтлагдсан гэрэл бидний дээр тусаж байна. Израилийн мартагналын тухай тэмдэглэл нь биднийг гэгээрүүлэхийн тулд хадгалагдан үлдсэн юм. Энэ эрин үед Бурхан Өөртөө бүх үндэстэн, овог, хэлтнээс нэгэн ардыг цуглуулахын тулд гараа сунгасан билээ. Тэрээр ирэлтийн хөдөлгөөнд Өөрийн өвийн төлөө үйлдсэн нь, Египетээс израильчуудыг удирдан гаргахдаа үйлдсэнтэй адил юм. 1844 оны агуу урам хугарал дунд Түүний ардын итгэл нь Улаан тэнгисийн дэргэд байсан еврейчүүдийнхтэй адил соригдсон юм.” Testimonies, 8-р боть, 115, 116.</w:t>
      </w:r>
    </w:p>
    <w:p>
      <w:pPr>
        <w:pStyle w:val="ArticleBody"/>
        <w:jc w:val="left"/>
      </w:pPr>
      <w:r>
        <w:rPr>
          <w:rFonts w:ascii="Times New Roman" w:hAnsi="Times New Roman" w:eastAsia="Times New Roman" w:cs="Times New Roman"/>
        </w:rPr>
        <w:t>Эзэн эртний Израильтай гэрээ байгуулахдаа, гэрээний харилцааг төлөөлүүлэхийн тулд хоёр хавтан өгсөн. Эзэн орчин үеийн Израильтай гэрээ байгуулахдаа мөн гэрээний харилцааг төлөөлүүлэхийн тулд хоёр хавтан өгсөн. Арван тушаалын хоёр чулуун хавтан нь Хабаккукийн хоёр хавтангийн хэв шинж болдог. Тэрээр Улаан тэнгисийг гаталсны дараахан тэдэнд тэр хоёр хавтанг өгсөн бөгөөд Үүнийг Сестра Уайт 1844 оны агуу урам хугаралттай адилтган үзүүлдэг. 1844 оноос удалгүй, эш үзүүллэгийн түүхийн хувьд, Эзэн хоёр дахь хавтанг бий болгосон. Эртний Израиль Бурханы хуулийг хадгалан хариуцах хүмүүс болгогдсон бөгөөд орчин үеийн Израиль зөвхөн Бурханы хуулийг бус, мөн тэр агуу эш үзүүллэгийн үнэнүүдийг хадгалан хариуцах хүмүүс болгогдсон.</w:t>
      </w:r>
    </w:p>
    <w:p>
      <w:pPr>
        <w:pStyle w:val="ArticleScripture"/>
        <w:jc w:val="left"/>
      </w:pPr>
      <w:r>
        <w:rPr>
          <w:rFonts w:ascii="Times New Roman" w:hAnsi="Times New Roman" w:eastAsia="Times New Roman" w:cs="Times New Roman"/>
        </w:rPr>
        <w:t>“Энэ цаг үед Бурхан Өөрийн сүмийг, эртний Израилийг дуудсанчлан, дэлхий дээр гэрэл болон зогсохоор дуудсан билээ. Үнэний хүчирхэг илдээр, эхний, хоёр дахь, гурав дахь тэнгэрэлчийн мэдээнүүдээр Тэр тэднийг сүмүүдээс болон ертөнцөөс тусгаарлаж, Өөртэйгөө ариун дотно ойртолтод оруулсан юм. Тэр тэднийг Өөрийн хуулийн хадгалуулагчид болгож, энэ цаг үеийн эш үзүүллэгийн агуу үнэнүүдийг тэдэнд даатгасан. Эртний Израильд даатгагдсан ариун айлдваруудын адил, эдгээр нь дэлхийд уламжлагдах ёстой ариун итгэл даалгавар мөн.” Testimonies, volume 5, 455.</w:t>
      </w:r>
    </w:p>
    <w:p>
      <w:pPr>
        <w:pStyle w:val="ArticleBody"/>
        <w:jc w:val="left"/>
      </w:pPr>
      <w:r>
        <w:rPr>
          <w:rFonts w:ascii="Times New Roman" w:hAnsi="Times New Roman" w:eastAsia="Times New Roman" w:cs="Times New Roman"/>
        </w:rPr>
        <w:t>Эхний хоёр Тушаал нь Бурханы шүтээн шүтлэгийг үзэн ядахыг илчилдэг бөгөөд тэрхүү эхний хоёр Тушаалд Тэр Өөрийгөө атаархагч Бурхан хэмээн тунхагласныхаа дагуу шийтгэл нь гурав, дөрөвдүгээр үе хүртэл хэрэгждэг болохыг мөн илэрхийлдэг.</w:t>
      </w:r>
    </w:p>
    <w:p>
      <w:pPr>
        <w:pStyle w:val="ArticleScripture"/>
        <w:jc w:val="left"/>
      </w:pPr>
      <w:r>
        <w:rPr>
          <w:rFonts w:ascii="Times New Roman" w:hAnsi="Times New Roman" w:eastAsia="Times New Roman" w:cs="Times New Roman"/>
        </w:rPr>
        <w:t>“Хууль энэ үед зөвхөн еврейчүүдийн тусын тулд айлдагдсан биш байв. Бурхан тэднийг Өөрийн хуулийн сахиул, хамгаалагчид болгосноор хүндэтгэсэн боловч, уг хууль нь бүх дэлхийн төлөөх ариун итгэлт даалгавар болгон хадгалагдах ёстой байсан юм. Арван тушаалын сургаалууд нь бүх хүн төрөлхтөнд тохирсон бөгөөд, тэдгээр нь бүгдийн сургаал болон захиргаанд зориулан өгөгдсөн билээ. Богино атлаа хамрах хүрээ өргөн, эрх мэдэлтэй арван тушаал нь хүний Бурханы өмнөх болон өөрийн ближний өмнөх үүргийг хамардаг; мөн энэ бүхэн хайр хэмээх агуу суурь үндсэн зарчим дээр тулгуурладаг. ‘Чи өөрийн Бурхан Эзэнийг бүх зүрхээрээ, бүх сэтгэлээрээ, бүх хүчээрээ, бүх оюун ухаанаараа хайрла; мөн хөршөө өөрийн адил хайрла.’ Лук 10:27. Мөн Дэд хууль 6:4, 5; Левит 19:18-ыг үз. Арван тушаалд эдгээр зарчмуудыг нарийвчлан хэрэгжүүлж, хүний байдал болон нөхцөл байдалд тохируулан хэрэглэгдэхүйц болгосон юм.</w:t>
      </w:r>
    </w:p>
    <w:p>
      <w:pPr>
        <w:pStyle w:val="ArticleScripture"/>
        <w:jc w:val="left"/>
      </w:pPr>
      <w:r>
        <w:rPr>
          <w:rFonts w:ascii="Times New Roman" w:hAnsi="Times New Roman" w:eastAsia="Times New Roman" w:cs="Times New Roman"/>
        </w:rPr>
        <w:t>“‘Чи Надаас өөр бурхадтай байж үл болно.’”</w:t>
      </w:r>
    </w:p>
    <w:p>
      <w:pPr>
        <w:pStyle w:val="ArticleScripture"/>
        <w:jc w:val="left"/>
      </w:pPr>
      <w:r>
        <w:rPr>
          <w:rFonts w:ascii="Times New Roman" w:hAnsi="Times New Roman" w:eastAsia="Times New Roman" w:cs="Times New Roman"/>
        </w:rPr>
        <w:t>“Мөнхөд оршигч, Өөрөөсөө оршин буй, бүтээгдээгүй Нэгэн болох Ехова, Өөрөө бүхний Эх Булаг бөгөөд Тэтгэгч нь тул, дээд хүндлэл ба мөргөлийг хүлээн авах эрх зөвхөн Түүнд л бий. Хүн өөрийн хайр сэтгэл болон үйлчлэлдээ өөр ямар ч зүйлд тэргүүн байрыг өгөхийг хориглодог. Бурханыг хайрлах бидний хайрыг багасгах хандлагатай, эсвэл Түүнд өргөх ёстой үйлчлэлд саад учруулдаг ямарваа зүйлийг бид эрхэмлэвэл, түүнийг л бид бурхан болгож байна.</w:t>
      </w:r>
    </w:p>
    <w:p>
      <w:pPr>
        <w:pStyle w:val="ArticleScripture"/>
        <w:jc w:val="left"/>
      </w:pPr>
      <w:r>
        <w:rPr>
          <w:rFonts w:ascii="Times New Roman" w:hAnsi="Times New Roman" w:eastAsia="Times New Roman" w:cs="Times New Roman"/>
        </w:rPr>
        <w:t>“‘Чи өөртөө сийлмэл дүрс, тэнгэр дээрх аливаа зүйлийн, газар доорх аливаа зүйлийн, мөн газрын доорх усанд буй аливаа зүйлийн ямар ч дүр төрхийг бүү хий; тэдэнд бүү мөргө, тэдэнд бүү үйлчил.’”</w:t>
      </w:r>
    </w:p>
    <w:p>
      <w:pPr>
        <w:pStyle w:val="ArticleScripture"/>
        <w:jc w:val="left"/>
      </w:pPr>
      <w:r>
        <w:rPr>
          <w:rFonts w:ascii="Times New Roman" w:hAnsi="Times New Roman" w:eastAsia="Times New Roman" w:cs="Times New Roman"/>
        </w:rPr>
        <w:t>“Хоёр дахь тушаал нь жинхэнэ Бурханыг дүрс буюу адилтгалаар шүтэхийг хориглодог. Олон харь үндэстэн өөрсдийн шүтээн дүрсийг Бурханыг шүтэхэд хэрэглэдэг төдий дүр, бэлгэдэл хэмээн мэдэгдэж байсан боловч, Бурхан ийм шүтлэгийг нүгэл мөн гэж тунхагласан. Мөнх Нэгнийг биет зүйлээр төлөөлөн дүрслэх гэсэн оролдлого нь хүний Бурханы тухай ойлголтыг дордуулна. Иеховагийн хязгааргүй төгс байдлаас хөндийрсөн оюун ухаан нь Бүтээгч рүү бус, харин бүтээл рүү татагдах болно. Хүний Бурханы тухай ойлголт доройтохын хэрээр, хүн өөрөө ч мөн адил доройтох болно.”</w:t>
      </w:r>
    </w:p>
    <w:p>
      <w:pPr>
        <w:pStyle w:val="ArticleScripture"/>
        <w:jc w:val="left"/>
      </w:pPr>
      <w:r>
        <w:rPr>
          <w:rFonts w:ascii="Times New Roman" w:hAnsi="Times New Roman" w:eastAsia="Times New Roman" w:cs="Times New Roman"/>
        </w:rPr>
        <w:t>“‘Би, ЭЗЭН чиний Бурхан, хартай Бурхан мөн.’ Бурхан Өөрийн ард түмэнтэй тогтоосон ойр бөгөөд ариун харилцааг гэрлэлтийн дүрслэлээр илэрхийлсэн байдаг. Шүтээн шүтэх нь сүнслэг садар самуун тул, түүнд хандсан Бурханы таалалгүй байдлыг хартай байдал хэмээн нэрлэх нь зохистой юм.” Эцгүүд ба Эш Үзүүлэгчид, 305, 306.</w:t>
      </w:r>
    </w:p>
    <w:p>
      <w:pPr>
        <w:pStyle w:val="ArticleBody"/>
        <w:jc w:val="left"/>
      </w:pPr>
      <w:r>
        <w:rPr>
          <w:rFonts w:ascii="Times New Roman" w:hAnsi="Times New Roman" w:eastAsia="Times New Roman" w:cs="Times New Roman"/>
        </w:rPr>
        <w:t>Бурханы хардалт нь ялангуяа шүтээн шүтлэгийн эсрэг илэрдэг бөгөөд Езекиелийн наймдугаар бүлэгт гардаг анхны жигшүүрт зүйл нь “хардалтын дүр” байдаг нь санамсаргүй тохиолдол биш юм.</w:t>
      </w:r>
    </w:p>
    <w:p>
      <w:pPr>
        <w:pStyle w:val="ArticleScripture"/>
        <w:jc w:val="left"/>
      </w:pPr>
      <w:r>
        <w:rPr>
          <w:rFonts w:ascii="Times New Roman" w:hAnsi="Times New Roman" w:eastAsia="Times New Roman" w:cs="Times New Roman"/>
        </w:rPr>
        <w:t>Зургаа дахь жилд, зургаа дахь сард, сарын тав дахь өдөр би гэртээ сууж, Иудагийн ахмадууд миний өмнө сууж байхад, тэнд Эзэн Бурханы мутар над дээр буув. Тэгээд би харвал, галаар адилхан нэгэн дүрс үзэгдэв: түүний бэлхүүснээс доош гал, бэлхүүснээс дээш гэрэлтэх мэт, хув өнгийн туяа шиг байв. Тэр гарын хэлбэр мэт юмыг сунган, миний толгойн нэгэн хэсэг үснээс атгаж авав; тэгээд Сүнс намайг газар ба тэнгэрийн хооронд өргөн, Бурханы үзэгдлүүдээр Иерусалим уруу, хойш харсан дотоод хаалганы үүдэнд аваачив; тэнд атаархлын дүрсний суудал байв, тэр нь атаархлыг өдөөдөг байлаа. Мөн болгоогтун, Израилийн Бурханы алдар тэнд байсан нь, талд миний үзсэн үзэгдлийн дагуу байв. Тэгээд Тэр надад, Хүний хүү ээ, одоо нүдээ хойш чиглэл өөд өргө, гэв. Би ч нүдээ хойш чиглэл өөд өргөв, тэгээд болгоогтун, тахилын ширээний хаалганы хойт талын орох үүдэнд энэ атаархлын дүрс байв. Езекиел 8:1–5.</w:t>
      </w:r>
    </w:p>
    <w:p>
      <w:pPr>
        <w:pStyle w:val="ArticleBody"/>
        <w:jc w:val="left"/>
      </w:pPr>
      <w:r>
        <w:rPr>
          <w:rFonts w:ascii="Times New Roman" w:hAnsi="Times New Roman" w:eastAsia="Times New Roman" w:cs="Times New Roman"/>
        </w:rPr>
        <w:t>Хардалтын дүр төрх нь Езекиелд үзүүлсэн улам даамжирч буй дөрвөн жигшүүрт зүйлийн эхнийх нь юм. Хардалтын дүр төрх нь Адвентизм дотор улам даамжирсан бослогын дөрвөн үеийн эхний үеийн эхлэлийг төлөөлдөг. Эхний үе нь 1863 онд эхэлсэн.</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“Эртний эш үзүүлэгч нэг бүр нь өөрсдийн цаг үеийн төлөө гэхээсээ илүүтэйгээр бидний төлөө ярьсан тул тэдний эш үзүүллэг бидэнд хүчинтэй хэвээр байна. ‘Эдгээр бүх юм тэдэнд сургамж болгон тохиолдсон бөгөөд, ертөнцийн төгсгөл тулсан бидэнд сануулга болгохоор бичигдсэн юм.’ 1 Коринт 10:11. ‘Тэд өөрсдөдөө бус, харин та нарт үйлчилж байснаа тэдэнд илчилсэн бөгөөд, эдүгээ тэнгэрээс илгээгдсэн Ариун Сүнсээр та нарт сайн мэдээг тунхаглагчдаар дамжин та нарт айлдагдсан тэр зүйлсийг тэнгэр элч нар ч сонирхон өнгийн харахыг хүсдэг.’ 1 Петр 1:12....”</w:t>
      </w:r>
    </w:p>
    <w:p>
      <w:pPr>
        <w:pStyle w:val="ArticleScripture"/>
        <w:jc w:val="left"/>
      </w:pPr>
      <w:r>
        <w:rPr>
          <w:rFonts w:ascii="Times New Roman" w:hAnsi="Times New Roman" w:eastAsia="Times New Roman" w:cs="Times New Roman"/>
        </w:rPr>
        <w:t>“Библи энэ эцсийн үеийнхэнд зориулан өөрийн эрдэнэсүүдийг хуримтлуулж, нэгэн дор зангидан хадгалсан билээ. Хуучин Гэрээний түүхэн дэх бүх агуу үйл явдал болон сүр жавхлант үйл хэрэгүүд эдгээр эцсийн өдрүүдэд сүмд давтагдаж ирсэн бөгөөд одоо ч давтагдсаар байна.”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Тогузунчу Сан</dc:title>
  <dc:subject>Үе удмын мөчлөгийг илчлэх нь: Адвентизмын дөрвөн жигшүүрт зүйл</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