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нууцлаг түүх — Арван тав дугаар</w:t>
      </w:r>
    </w:p>
    <w:p>
      <w:pPr>
        <w:pStyle w:val="ArticleSubtitle"/>
        <w:jc w:val="left"/>
      </w:pPr>
      <w:r>
        <w:rPr>
          <w:rFonts w:ascii="Arial" w:hAnsi="Arial" w:eastAsia="Arial" w:cs="Arial"/>
        </w:rPr>
        <w:t>Хоёр дахь гай гамшиг — Хоёрдугаар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Уайт эгч Есүс Назаретын синагогт уншсан Исаиагийн эшлэл нь зөвхөн Түүний ажлыг тунхаглаад зогсохгүй, бидний ажлыг ч бэлгэдэн үзүүлсэн тухай хэд хэдэн удаа өгүүлдэг. Тослогдсон тэрхүү ажлын төгс биелэл нь нэг зуун дөчин дөрвөн мянгын тугийг бүрдүүлэгч хүмүүсээр гүйцэлддэг.</w:t>
      </w:r>
    </w:p>
    <w:p>
      <w:pPr>
        <w:pStyle w:val="ArticleScripture"/>
        <w:jc w:val="left"/>
      </w:pPr>
      <w:r>
        <w:rPr>
          <w:rFonts w:ascii="Times New Roman" w:hAnsi="Times New Roman" w:eastAsia="Times New Roman" w:cs="Times New Roman"/>
        </w:rPr>
        <w:t>Эзэн БУРХАНы Сүнс миний дээр байна; учир нь ЭЗЭН даруу хүмүүст сайн мэдээг тунхаглуулахаар намайг тосолсон; Тэр намайг шархалсан зүрхтнүүдийг эдгээхээр, олзлогдогсдод эрх чөлөөг, хүлээстэй хүмүүст шоронгийн нээлтийг тунхаглахаар илгээсэн; ЭЗЭНий тааламжит жилийг, мөн бидний Бурханы өшөө авалтын өдрийг тунхаглахаар; бүх гашуудагсдыг тайвшруулахаар; Сионд гашуудаж буй хүмүүст зориулан, тэдэнд үнсний оронд үзэсгэлэн, гашуудлын оронд баяр хөөрийн тос, гунигт сүнсний оронд магтаалын өмсгөл өгөхөөр; ингэснээр тэд зөвт байдлын модод, ЭЗЭНий тарьсан суулгац хэмээн нэрлэгдэж, Тэр алдарших болтугай. Тэд эртний балгасыг босгож, урьдын эзгүйрлүүдийг сэргээн босгож, олон үеийн турш эзгүйрсэн сүйрсэн хотуудыг засаж сэргээнэ. Харийнхан зогсон та нарын сүргийг хариулж, гаднынхны хөвгүүд та нарын газар хагалагчид болон усан үзмийн талбай арчлагчид болно. Харин та нарыг ЭЗЭНий Тахилч нар хэмээн нэрлэх болно; хүмүүс та нарыг бидний Бурханы Үйлчлэгчид гэж дуудна; та нар харь үндэстнүүдийн баялгийг идэж, тэдний алдар дотор өөрсдийгөө гайхуулна. Учир нь та нарын ичгүүрийн оронд давхар хувь байх болно; мөн шившгийн оронд тэд өөрсдийн хувьд баярлана. Тиймээс тэд нутагтаа давхар хувийг эзэмшинэ; мөнхийн баяр хөөр тэдэнд байх болно. Исаиа 61:1–7.</w:t>
      </w:r>
    </w:p>
    <w:p>
      <w:pPr>
        <w:pStyle w:val="ArticleBody"/>
        <w:jc w:val="left"/>
      </w:pPr>
      <w:r>
        <w:rPr>
          <w:rFonts w:ascii="Times New Roman" w:hAnsi="Times New Roman" w:eastAsia="Times New Roman" w:cs="Times New Roman"/>
        </w:rPr>
        <w:t>Өмнөх өгүүлэлд бид гурван зуун ерэн нэгэн жил, арван таван өдрөөс бүрдэх цаг хугацааны эш үзүүллэг дэх “цаг, сар, өдөр, жил”-ийг тодорхойлж эхэлсэн билээ. Цаг хугацаа цаашид үгүй тул эхний болон хоёр дахь гайгийн эш үзүүллэгийн шинжүүд гурав дахь гай дотор дахин давтагдах сүүлчийн өдрүүдэд эдгээр цаг хугацааны дөрвөн илэрхийллийг бэлгэдлийн утгаар хэрэглэх ёстой. “Жил” нь “Эзэний тааламжит жил” мөн бөгөөд түүнчлэн “манай Бурханы өшөө авалтын өдөр” юм.</w:t>
      </w:r>
    </w:p>
    <w:p>
      <w:pPr>
        <w:pStyle w:val="ArticleBody"/>
        <w:jc w:val="left"/>
      </w:pPr>
      <w:r>
        <w:rPr>
          <w:rFonts w:ascii="Times New Roman" w:hAnsi="Times New Roman" w:eastAsia="Times New Roman" w:cs="Times New Roman"/>
        </w:rPr>
        <w:t>“Тэр өдөр” нь Мосегийн айлдсанчлан “гай зовлонгийн өдөр”, хариу төлөөсийн болон өшөө авалтын өдөр мөн.</w:t>
      </w:r>
    </w:p>
    <w:p>
      <w:pPr>
        <w:pStyle w:val="ArticleScripture"/>
        <w:jc w:val="left"/>
      </w:pPr>
      <w:r>
        <w:rPr>
          <w:rFonts w:ascii="Times New Roman" w:hAnsi="Times New Roman" w:eastAsia="Times New Roman" w:cs="Times New Roman"/>
        </w:rPr>
        <w:t>Өшөө авалт ба хариу төлөөс Надад хамаарна; тэдний хөл тогтсон цагт халтирна. Учир нь тэдний гай гамшгийн өдөр ойрхон байгаа бөгөөд тэдний дээр ирэх зүйлс яаран айсуй. Дэд хууль 32:35.</w:t>
      </w:r>
    </w:p>
    <w:p>
      <w:pPr>
        <w:pStyle w:val="ArticleBody"/>
        <w:jc w:val="left"/>
      </w:pPr>
      <w:r>
        <w:rPr>
          <w:rFonts w:ascii="Times New Roman" w:hAnsi="Times New Roman" w:eastAsia="Times New Roman" w:cs="Times New Roman"/>
        </w:rPr>
        <w:t>Исаиа номд энэ нь “тааламжит жил” болон “өшөө авах өдөр” бөгөөд, өшөө авах өдөр нь Мосегийн “гай гамшгийн өдөр” мөн; тэр өдөр Лаодикеагийн хөл нь халтирч, тэд шийтгэл ба өшөөг хүртдэг. Агуу газар хөдлөлтийн цаг, гай гамшгийн өдөр, тааламжит жил, мөн эхний сар нь бүгд Ням гаргийн хуультай давхцан нийцдэг. Иоел дахь “сар” гэдэг үг нь нэмэгдүүлэн оруулсан үг боловч, тэр нэмэгдүүлсэн үг нь зөв юм. Орчуулагчид хожмын бороо эхний сард ирсэн гэсэн үнэнтэй нийцүүлэн “сар” гэдэг үгийг нэмсэн юм.</w:t>
      </w:r>
    </w:p>
    <w:p>
      <w:pPr>
        <w:pStyle w:val="ArticleScripture"/>
        <w:jc w:val="left"/>
      </w:pPr>
      <w:r>
        <w:rPr>
          <w:rFonts w:ascii="Times New Roman" w:hAnsi="Times New Roman" w:eastAsia="Times New Roman" w:cs="Times New Roman"/>
        </w:rPr>
        <w:t>Тиймээс, Сионы хөвгүүд ээ, баярлагтун, мөн өөрсдийн Бурхан ЭЗЭН дотор баясан хөөрөгтүн. Учир нь Тэр та нарт өмнөх бороог зохистой хэмжээгээр өгсөн бөгөөд Тэр та нарын төлөө бороог, өмнөх бороог болон хожуугийн бороог эхний сард буулгах болно. Иоел 2:23.</w:t>
      </w:r>
    </w:p>
    <w:p>
      <w:pPr>
        <w:pStyle w:val="ArticleBody"/>
        <w:jc w:val="left"/>
      </w:pPr>
      <w:r>
        <w:rPr>
          <w:rFonts w:ascii="Times New Roman" w:hAnsi="Times New Roman" w:eastAsia="Times New Roman" w:cs="Times New Roman"/>
        </w:rPr>
        <w:t>“сар” гэсэн үг нь тайлбарлал бөгөөд анхны сүнслэгээр өдөөгдсөн эх бичвэрийн хэсэг биш юм. Еврей эхэд зүгээр л бороо “анхны адил” эсвэл “эхэнд байсанчлан” ирнэ гэж хэлсэн байдаг—өөрөөр хэлбэл, Бурхан бороог урьдын цагт байсан шиг нь, өөрийн зохих улиралд нь сэргээн өгнө гэсэн утгатай. Уайт эгч 1840-өөс 1844 оны Миллерийн хөдөлгөөнийг сүүлчийн өдрүүдийн хожмын бороог дүрслэн тайлбарлахдаа Пентекосттой дахин дахин уялдуулдаг. Хожмын бороо “анхны адил” ирдэг бөгөөд тэрхүү “анхны” нь Пентекост байсан; Пентекостыг Уайт эгч Ням гаргийн хуулийнтай мөн дахин дахин уялдуулдаг.</w:t>
      </w:r>
    </w:p>
    <w:p>
      <w:pPr>
        <w:pStyle w:val="ArticleScripture"/>
        <w:jc w:val="left"/>
      </w:pPr>
      <w:r>
        <w:rPr>
          <w:rFonts w:ascii="Times New Roman" w:hAnsi="Times New Roman" w:eastAsia="Times New Roman" w:cs="Times New Roman"/>
        </w:rPr>
        <w:t>“Гурав дахь тэнгэрэлчийн мэдээг тунхаглах үйлсэд нэгдэж буй тэнгэрэлч өөрийн алдараар бүх дэлхийг гэрэлтүүлэх ёстой. Энд дэлхий дахиныг хамрах цар хүрээтэй, урьд үзэгдээгүй хүч чадалтай ажлыг зөгнөн урьдаас хэлсэн байна. 1840–44 оны Адвентийн хөдөлгөөн нь Бурханы хүчний алдарт илрэл байсан; эхний тэнгэрэлчийн мэдээ дэлхийн бүх номлолын өртөөнд хүргэгдсэн бөгөөд зарим оронд XVI зууны Шинэчлэлийн үеэс хойш аль ч нутагт үзэгдэж байгаагүйгээр хамгийн хүчтэй шашны сонирхол сэргэсэн юм; гэвч эдгээрээс ч гурав дахь тэнгэрэлчийн сүүлчийн сануулгын дор өрнөх хүчирхэг хөдөлгөөн даван гарах болно.”</w:t>
      </w:r>
    </w:p>
    <w:p>
      <w:pPr>
        <w:pStyle w:val="ArticleScripture"/>
        <w:jc w:val="left"/>
      </w:pPr>
      <w:r>
        <w:rPr>
          <w:rFonts w:ascii="Times New Roman" w:hAnsi="Times New Roman" w:eastAsia="Times New Roman" w:cs="Times New Roman"/>
        </w:rPr>
        <w:t>“Энэ ажил нь Пентекостын өдрийнхтэй адил төстэй байх болно. Сайн мэдээний эхлэл дээр Ариун Сүнс юүлэгдэн буух үед ‘эрт бороо’ үнэт үрийг соёолуулхын тулд өгөгдсөнтэй адил, мөн төгсгөлд нь ургацыг боловсруулахын тулд ‘хожуу бороо’ өгөгдөх болно. ‘Тэгээд бид мэдэх болно, хэрэв бид ЭЗЭНийг таньж мэдэхээр хичээн урагшилбал: Түүний илрэн гарах нь үүрийн гэгээ мэт бэлтгэгдсэн; Тэр бидэнд бороо мэт, газарт орох хожуу ба эрт бороо мэт ирэх болно.’ Хосеа 6:3. ‘Тиймээс, Сионы хөвгүүд ээ, баясагтун, мөн өөрсдийн Бурхан ЭЗЭНд баярлагтун: учир нь Тэр та нарт эрт бороог зохистой хэмжээгээр өгсөн бөгөөд Тэр та нарын төлөө бороог, эрт бороог, хожуу бороог буулгах болно.’ Иоел 2:23. ‘Эцсийн өдрүүдэд, Бурхан айлдаж байна, Би Өөрийн Сүнснээс бүх махбод дээр юүлнэ.’ ‘Мөн Эзэний нэрийг дуудах хэн боловч аврагдах болно.’ Үйлс 2:17, 21.”</w:t>
      </w:r>
    </w:p>
    <w:p>
      <w:pPr>
        <w:pStyle w:val="ArticleScripture"/>
        <w:jc w:val="left"/>
      </w:pPr>
      <w:r>
        <w:rPr>
          <w:rFonts w:ascii="Times New Roman" w:hAnsi="Times New Roman" w:eastAsia="Times New Roman" w:cs="Times New Roman"/>
        </w:rPr>
        <w:t>“Сайн мэдээний агуу ажил нь эхлэлээ тэмдэглэсэн Бурханы хүчний илрэлээс дутуу илрэлтэйгээр төгсөх ёсгүй. Сайн мэдээний эхлэл дээр эртний бороо асгарснаар биелсэн эш үзүүллэгүүд нь төгсгөл дээр нь хожмын бороонд дахин биелэх ёстой. Энд элч Петрийн урьдчилан харсан ‘сэргэлтийн цаг үеүүд’ байна. Тэрээр: ‘Тиймээс нүглүүд чинь арчигдан үгүй болохын тулд наманчилж, эргэнэ үү, ингэснээр Эзэний оршихуйгаас сэргэлтийн цаг үеүүд ирж, Тэр Есүсийг илгээх болно’ хэмээн хэлсэн. Үйлс 3:19, 20.” Агуу тэмцэл, 611.</w:t>
      </w:r>
    </w:p>
    <w:p>
      <w:pPr>
        <w:pStyle w:val="ArticleBody"/>
        <w:jc w:val="left"/>
      </w:pPr>
      <w:r>
        <w:rPr>
          <w:rFonts w:ascii="Times New Roman" w:hAnsi="Times New Roman" w:eastAsia="Times New Roman" w:cs="Times New Roman"/>
        </w:rPr>
        <w:t>Пентекост нь сайн мэдээний ажлын “нээгдэлт” буюу “эхлэл” байсан бөгөөд “төгсгөл” үеийн хожмын бороо нь “дуусгалт” юм. Эхнийх нь сүүлчийнхийг төлөөлдөг. Эхний сар нь Ням гарагийн хуулийн үед Ариун Сүнс асгарахыг заан тодорхойлж байна.</w:t>
      </w:r>
    </w:p>
    <w:p>
      <w:pPr>
        <w:pStyle w:val="ArticleScripture"/>
        <w:jc w:val="left"/>
      </w:pPr>
      <w:r>
        <w:rPr>
          <w:rFonts w:ascii="Times New Roman" w:hAnsi="Times New Roman" w:eastAsia="Times New Roman" w:cs="Times New Roman"/>
        </w:rPr>
        <w:t>“Бидний зан чанарт ганц ч толбо, сэв байх аваас бидний хэн нь ч Бурханы тамгыг хэзээ ч хүлээн авахгүй. Зан чанарынхаа согог дутагдлыг засаж, сэтгэлийн сүмийг аливаа бузарлалаас цэвэрлэх нь бидэнд даалгаж орхигдсон юм. Тэгвэл Пентекостын өдөр шавь нарын дээр эрт бороо буусантай адил, хожуугийн бороо бидний дээр буух болно. …</w:t>
      </w:r>
    </w:p>
    <w:p>
      <w:pPr>
        <w:pStyle w:val="ArticleScripture"/>
        <w:jc w:val="left"/>
      </w:pPr>
      <w:r>
        <w:rPr>
          <w:rFonts w:ascii="Times New Roman" w:hAnsi="Times New Roman" w:eastAsia="Times New Roman" w:cs="Times New Roman"/>
        </w:rPr>
        <w:t>“Агуу бэлтгэлийн ажилд та нар, ахан дүүс ээ, юу хийж байна вэ? Ертөнцтэй нэгдэж буй хүмүүс ертөнцийн хэвийг хүлээн авч, араатны тэмдгийг авахад өөрсдийгөө бэлтгэж байна. Харин өөртөө үл итгэж, Бурханы өмнө өөрсдийгөө даруусган, үнэнд дуулгавартай байснаар сүнснүүдээ ариусгаж буй хүмүүс тэнгэрлэг хэвийг хүлээн авч, духан дээрээ Бурханы тамгыг авахад бэлтгэж байна. Зарлиг гарах үед, тамга дардаслагдах үед, тэдний зан чанар мөнхөд цэвэр бөгөөд өөгүй хэвээр үлдэх болно.” Testimonies, volume 5, 214, 216.</w:t>
      </w:r>
    </w:p>
    <w:p>
      <w:pPr>
        <w:pStyle w:val="ArticleBody"/>
        <w:jc w:val="left"/>
      </w:pPr>
      <w:r>
        <w:rPr>
          <w:rFonts w:ascii="Times New Roman" w:hAnsi="Times New Roman" w:eastAsia="Times New Roman" w:cs="Times New Roman"/>
        </w:rPr>
        <w:t>Эхний “сар” нь Ням гаргийн хууль мөн, агуу газар хөдлөлтийн “цаг” нь Ням гаргийн хууль мөн, гай гамшиг, хариу төлөөс, өшөө авалтын “өдөр” нь Ням гаргийн хууль мөн бөгөөд тааламжит “жил” ч мөн Ням гаргийн хууль мөн. Эхний гаслангийн эш үзүүллэгийн нэг зуун тавин жил Ням гаргийн хууль дээр төгсөж, тэндээс гурван зуун ерэн нэгэн жил, арван таван өдөр эхэлдэг.</w:t>
      </w:r>
    </w:p>
    <w:p>
      <w:pPr>
        <w:pStyle w:val="ArticleScripture"/>
        <w:jc w:val="left"/>
      </w:pPr>
      <w:r>
        <w:rPr>
          <w:rFonts w:ascii="Times New Roman" w:hAnsi="Times New Roman" w:eastAsia="Times New Roman" w:cs="Times New Roman"/>
        </w:rPr>
        <w:t>Бүрээтэй байсан зургаа дахь тэнгэрэлчид хандан: Агуу Евфрат мөрөнд хүлэгдсэн дөрвөн тэнгэрэлчийг суллагтун гэв. Тэгээд хүмүүсийн гуравны нэгийг алахаар нэгэн цаг, нэгэн өдөр, нэгэн сар, нэгэн жилд зориулан бэлтгэгдсэн байсан тэр дөрвөн тэнгэрэлч суллагдав. Илчлэл 9:14, 15.</w:t>
      </w:r>
    </w:p>
    <w:p>
      <w:pPr>
        <w:pStyle w:val="ArticleBody"/>
        <w:jc w:val="left"/>
      </w:pPr>
      <w:r>
        <w:rPr>
          <w:rFonts w:ascii="Times New Roman" w:hAnsi="Times New Roman" w:eastAsia="Times New Roman" w:cs="Times New Roman"/>
        </w:rPr>
        <w:t>“Евфрат хэмээх агуу мөрөнд” “хүлэгдсэн” байсан “дөрвөн тэнгэрэлч” Ням гаргийн хуулийн цагт “суллагдана”. Тэд хоёр дахь гайгийн цаг, өдөр, сар, жилд хүний гуравны нэгийг алахаар эш үзүүллэгийн дагуу “бэлтгэгдсэн” байдаг. Ням гаргийн хуулийн үед Америкийн Нэгдсэн Улс Библийн эш үзүүллэгийн зургаа дахь хаанчлалын хувьд алуулдаг бөгөөд Америкийн Нэгдсэн Улс нь Ням гаргийн хуулийн үед байгуулагддаг гурвалсан холбооны гуравны нэг юм. Хоёр дахь гай гурав дахь гай дотор давтагддаг нь, яг л хоёр дахь тэнгэрэлч гурав дахь тэнгэрэлч дотор давтагддагтай адил юм.</w:t>
      </w:r>
    </w:p>
    <w:p>
      <w:pPr>
        <w:pStyle w:val="ArticleBody"/>
        <w:jc w:val="left"/>
      </w:pPr>
      <w:r>
        <w:rPr>
          <w:rFonts w:ascii="Times New Roman" w:hAnsi="Times New Roman" w:eastAsia="Times New Roman" w:cs="Times New Roman"/>
        </w:rPr>
        <w:t>Тэр дөрвөн салхи 9/11-нд суллагдаж, нэг зуун дөчин дөрвөн мянгыг тамгалах үйл явцын эхлэлийг тэмдэглээд, үүний дараахан даруй хязгаарлагдсан. Исаиа жаран нэгдүгээр бүлэгт дүрслэгдсэнээр гашууддаг хүмүүс тайтгаруулагдах үедээ Ням гаргийн хуулийн үе дэх Тайтгаруулагчийн бүрэн асгаралтаар тайтгаруулагддаг бөгөөд энэ нь мөн агуу газар хөдлөлтийн “цаг” мөн. Тааламжит жилд гашууддаг хүмүүс бол Бурханы тамгыг хүлээн авдаг Езекиел есдүгээр бүлэгт гашуудаж буй яг тэр хүмүүс мөн. Есүс Өөрийн үйлчлэлийг Исаиа жаран нэгдүгээр бүлгээс эш татан эхлүүлсэн бөгөөд Систер Уайт Түүний тэрхүү тунхаглалыг бидний ажилтай уялдуулдаг.</w:t>
      </w:r>
    </w:p>
    <w:p>
      <w:pPr>
        <w:pStyle w:val="ArticleScripture"/>
        <w:jc w:val="left"/>
      </w:pPr>
      <w:r>
        <w:rPr>
          <w:rFonts w:ascii="Times New Roman" w:hAnsi="Times New Roman" w:eastAsia="Times New Roman" w:cs="Times New Roman"/>
        </w:rPr>
        <w:t>“Христ Назаретын синагогт Исаиагийн эш үзүүллэгээс уншихдаа Өөрийн үйлчлэлийг дэлхийд тунхагласан юм: ‘Эзэний Сүнс Над дээр байна; учир нь Тэр Намайг ядууст Сайн мэдээг тунхаглахаар тосолсон юм; Тэр Намайг шархалсан зүрхтнийг эдгээхээр, олзлогдогсдод чөлөөлөлтийг, сохоруудад хараа сэргэхийг тунхаглахаар, няцлагдагсдыг эрх чөлөөнд гаргахаар, Эзэний таалалт жилийг тунхаглахаар илгээсэн юм.’ Түүний өмнө ямар агуу ажил байв аа!—Эзэний таалалт жилийг тунхаглах явдал. Энэ хугацаа эрин үеийн араас эрин үеийг багтааж, зууны араас зуунд үргэлжилнэ, нигүүлслийн хугацаа үргэлжлэх зуур. Бурхан гуйн залбирахыг болон тогшихыг сонсохоор хүлээж, бидэнд тусалж чадах цорын ганц Нэгэн болох Түүн уруу хүн төрөлхтөн ойртон ирэхийг харахаар ажиглаж байна. Тэр тэдний нүглийг уучилж, тэднийг Өөрийнхөөх болгон хүлээн авахаар хүсэн тэмүүлдэг. Түүн уруу ирэх гэмшсэн сэтгэл бүхий хүн бүрийг Тэр хүлээн авна; учир нь Бурхан Өөрийн цорын ганц Хүүг энэ ажлыг үйлдүүлэхийн тулд тосолсон билээ.</w:t>
      </w:r>
    </w:p>
    <w:p>
      <w:pPr>
        <w:pStyle w:val="ArticleScripture"/>
        <w:jc w:val="left"/>
      </w:pPr>
      <w:r>
        <w:rPr>
          <w:rFonts w:ascii="Times New Roman" w:hAnsi="Times New Roman" w:eastAsia="Times New Roman" w:cs="Times New Roman"/>
        </w:rPr>
        <w:t>“Гэвч Исаиа дээр тэмдэглэгдсэн мэдэгдлийг Христ яагаад гүйцээж хэлээгүй юм бэ? Тэр яагаад ‘мөн бидний Бурханы өшөө авах өдөр’ гэсэн өгүүлбэрийг орхисон бэ? Энэ өгүүлбэрийн сүүлийн хэсэг нь эхний хэсгийн адил үнэн байсан; мөн Христ Өөрийн сонгосон эш үзүүлэгчид өгсөн Өөрийн үгсийн нэг хэсгийг хэлэлгүй үлдээсэн ч, Өөрийн энэ дуугүй байдлаар тэр үнэнийг үгүйсгээгүй. Харин энэ сүүлийн өгүүлбэр нь Түүний сонсогчдын таатайяа анхааран эргэцүүлдэг, мөн өөрсдийн шашны итгэлд нь харьяалагддаггүй бүх хүнд шүүлт тунхаглан хэрэгжүүлэхэд нь хандлагатай байсан зүйл байв. Ард түмэнд үнэн, зөвт байдал, уучлалын үгсийг өгөхийн оронд тэд Бурхан бүх харь үндэстэн ертөнцийг үзэн яддаг гэж зааж сургажээ. Бурханы Эцэглэг чанар буруугаар дүрслэгдэж, хүний уламжлалын дор булшлагдсан байв. Signs of the Times, January 14, 1897.”</w:t>
      </w:r>
    </w:p>
    <w:p>
      <w:pPr>
        <w:pStyle w:val="ArticleScripture"/>
        <w:jc w:val="left"/>
      </w:pPr>
      <w:r>
        <w:rPr>
          <w:rFonts w:ascii="Times New Roman" w:hAnsi="Times New Roman" w:eastAsia="Times New Roman" w:cs="Times New Roman"/>
        </w:rPr>
        <w:t>“Энэ үеийн Бурханы ард түмний эрхэм зорилго нь Мессиагийн ажлыг дүрслэн өгүүлсэн онгодоор илэрхийлэгдсэн үгсэд тодорхойлогдсон байдаг: ‘Эзэн БУРХАНЫ Сүнс над дээр байна; учир нь ЭЗЭН дарууст сайн мэдээг тунхаглуулахаар намайг тосолсон. Тэр намайг зүрх нь шархлагсдыг эдгээхээр, олзлогдогсдод эрх чөлөөг, хүлээстэй хүмүүст шоронгийн үүд нээгдэхийг тунхаглахаар, ЭЗЭНий таалалт жилийг болон манай Бурханы өшөө авалтын өдрийг тунхаглахаар, бүх гашуудагсдыг тайвшруулахаар, Сионд гашуудаж буй хүмүүст үнсний оронд гоо сайхныг, гашуудлын оронд баяр хөөрийн тосыг, гуньж доройтсон сэтгэлийн оронд магтаалын өмсгөлийг өгөхөөр илгээсэн; ингэснээр тэд зөвт байдлын модод, ЭЗЭНий тарьц хэмээн дуудагдаж, Тэр алдаршигдах юм.’”</w:t>
      </w:r>
    </w:p>
    <w:p>
      <w:pPr>
        <w:pStyle w:val="ArticleScripture"/>
        <w:jc w:val="left"/>
      </w:pPr>
      <w:r>
        <w:rPr>
          <w:rFonts w:ascii="Times New Roman" w:hAnsi="Times New Roman" w:eastAsia="Times New Roman" w:cs="Times New Roman"/>
        </w:rPr>
        <w:t>“‘Тэд эртний балгасыг дахин босгож, урьдын хоосролуудыг сэргээн байгуулж, олон үеийн туршид эзгүйрэн сүйдсэн хотуудыг засварлан сэргээнэ.’” Lake Union Herald, 1908 оны 11 дүгээр сарын 11.</w:t>
      </w:r>
    </w:p>
    <w:p>
      <w:pPr>
        <w:pStyle w:val="ArticleBody"/>
        <w:jc w:val="left"/>
      </w:pPr>
      <w:r>
        <w:rPr>
          <w:rFonts w:ascii="Times New Roman" w:hAnsi="Times New Roman" w:eastAsia="Times New Roman" w:cs="Times New Roman"/>
        </w:rPr>
        <w:t>Гурав дахь гай доторх хоёр дахь гайгийн давталт руу цааш нэвтрэхээсээ өмнө, энэ мэдээг “мөрийн дээр мөр” авчирснаар ойлгох ёстойг бид өөрсдөдөө сануулах хэрэгтэй. Энэ нь, ням гаргийн хуулийн нөхцөл байдалд нийцдэг сүнслэгээр өдөөгдсөн Үг доторх аливаа “цаг,” “өдөр,” “сар,” “жил” бүрийг Ислам ням гаргийн хуульд цохилт өгөхөөр бэлтгэгдэж буйтай мөн адил хэрэглэн үзэх ёстойг зааж байна.</w:t>
      </w:r>
    </w:p>
    <w:p>
      <w:pPr>
        <w:pStyle w:val="ArticleBody"/>
        <w:jc w:val="left"/>
      </w:pPr>
      <w:r>
        <w:rPr>
          <w:rFonts w:ascii="Times New Roman" w:hAnsi="Times New Roman" w:eastAsia="Times New Roman" w:cs="Times New Roman"/>
        </w:rPr>
        <w:t>Жишээ нь: “цаг” гэдэг үг Хуучин Гэрээний зөвхөн нэгэн номд л гардаг бөгөөд тэр ном нь Даниелын ном юм. Даниелын номд “цаг” хэмээх үг таван удаа дурдагдсан байдаг.</w:t>
      </w:r>
    </w:p>
    <w:p>
      <w:pPr>
        <w:pStyle w:val="ArticleScripture"/>
        <w:jc w:val="left"/>
      </w:pPr>
      <w:r>
        <w:rPr>
          <w:rFonts w:ascii="Times New Roman" w:hAnsi="Times New Roman" w:eastAsia="Times New Roman" w:cs="Times New Roman"/>
        </w:rPr>
        <w:t>Тэгээд хэн сөхрөн унаж мөргөхгүй байна, тэр хүн мөн тэр цагт дүрэлзэн шатаж буй галтай зуухны дунд хаягдана. … Эдүгээ хэрэв та нар бүрээ, лимбэ, ятга, самбут, псалтир, дульцимер болон элдэв төрлийн хөгжмийн эгшгийг сонсох цагтаа сөхрөн унаж, миний босгосон дүрсэд мөргөхөд бэлэн бол, сайн; харин хэрэв мөргөхгүй бол, та нар мөн тэр цагт дүрэлзэн шатаж буй галтай зуухны дунд хаягдана. Та нарыг миний гараас аврах тэр Бурхан нь хэн юм бэ? Даниел 3:6, 15.</w:t>
      </w:r>
    </w:p>
    <w:p>
      <w:pPr>
        <w:pStyle w:val="ArticleBody"/>
        <w:jc w:val="left"/>
      </w:pPr>
      <w:r>
        <w:rPr>
          <w:rFonts w:ascii="Times New Roman" w:hAnsi="Times New Roman" w:eastAsia="Times New Roman" w:cs="Times New Roman"/>
        </w:rPr>
        <w:t>Уайт эгч Даниелын гуравдугаар бүлгийг, тийнхүү “тэрхүү нэгэн цаг”-ийг Ням гаргийн хуулинд дахин дахин холбон хэрэглэдэг. Даниелын дөрөвдүгээр бүлэгт, Небухаднезарт ирэх шүүлтийг тайлбарлахын төлөө тэмцэж байхдаа Даниел “нэгэн цагийн” турш ихэд мэгдэн алмайрсан байдаг.</w:t>
      </w:r>
    </w:p>
    <w:p>
      <w:pPr>
        <w:pStyle w:val="ArticleScripture"/>
        <w:jc w:val="left"/>
      </w:pPr>
      <w:r>
        <w:rPr>
          <w:rFonts w:ascii="Times New Roman" w:hAnsi="Times New Roman" w:eastAsia="Times New Roman" w:cs="Times New Roman"/>
        </w:rPr>
        <w:t>Тэгэхэд нэр нь Белтешазар хэмээгддэг Даниел нэгэн цагийн турш мэл гайхан алмайрч, бодол нь түүнийг түгшээв. Хаан өгүүлэн: Белтешазар аа, зүүд ч, түүний тайлал ч чамайг бүү түгшээ гэж хэлэв. Белтешазар хариулан өгүүлрүүн: Эзэн минь, энэ зүүд таныг үзэн ядагчдад, түүний тайлал нь таны дайснуудад ногдох болтугай. Даниел 4:19.</w:t>
      </w:r>
    </w:p>
    <w:p>
      <w:pPr>
        <w:pStyle w:val="ArticleBody"/>
        <w:jc w:val="left"/>
      </w:pPr>
      <w:r>
        <w:rPr>
          <w:rFonts w:ascii="Times New Roman" w:hAnsi="Times New Roman" w:eastAsia="Times New Roman" w:cs="Times New Roman"/>
        </w:rPr>
        <w:t>Ирэх шүүлтийнх нь талаар Небухаднезарт хэрхэн мэдэгдэхээ ойлгохыг эрмэлзэж байхдаа Даниел “нэг цагийн” турш гайхан мэгдэв. Даниел нь шүүлтийн “цаг” ирснийг тунхаглагч эхний тэнгэрэлчийн элчийг төлөөлж байна. Түүний эш үзүүллэг Небухаднезарт өгөгдөж, нэг жилийн дараа Вавилонд оноогдсон шүүлт Небухаднезар дээр буув.</w:t>
      </w:r>
    </w:p>
    <w:p>
      <w:pPr>
        <w:pStyle w:val="ArticleScripture"/>
        <w:jc w:val="left"/>
      </w:pPr>
      <w:r>
        <w:rPr>
          <w:rFonts w:ascii="Times New Roman" w:hAnsi="Times New Roman" w:eastAsia="Times New Roman" w:cs="Times New Roman"/>
        </w:rPr>
        <w:t>Тэр дорхноо энэ зүйл Небухаднезарт биелэв. Тэрээр хүмүүсийн дундаас хөөгдөн гарч, үхэр мэт өвс идэж, тэнгэрийн шүүдэрт бие нь норж, үс нь бүргэдийн өд мэт ургаж, хумс нь шувуудын савар мэт болтлоо байв. Даниел 4:33.</w:t>
      </w:r>
    </w:p>
    <w:p>
      <w:pPr>
        <w:pStyle w:val="ArticleBody"/>
        <w:jc w:val="left"/>
      </w:pPr>
      <w:r>
        <w:rPr>
          <w:rFonts w:ascii="Times New Roman" w:hAnsi="Times New Roman" w:eastAsia="Times New Roman" w:cs="Times New Roman"/>
        </w:rPr>
        <w:t>Даниел тун удахгүй гарах Ням гаргийн хуулийг зөгнөн тунхаглаж байгаа бөгөөд тэр нь ирэхэд Вавилоны дээрх шүүлтийн “цаг” мөн юм. Хоёр “цаг” хоёулаа аугаа газар хөдлөлтийн цаг болох Ням гаргийн хуулийг зааж байна. Небухаднезар нь Вавилоны түүхийн альфа, харин Белшацар нь омега нь бөгөөд ханан дээр бичсэн гарын бичээс үзэгдсэн яг тэр шөнө Белшацар алагдсан юм.</w:t>
      </w:r>
    </w:p>
    <w:p>
      <w:pPr>
        <w:pStyle w:val="ArticleScripture"/>
        <w:jc w:val="left"/>
      </w:pPr>
      <w:r>
        <w:rPr>
          <w:rFonts w:ascii="Times New Roman" w:hAnsi="Times New Roman" w:eastAsia="Times New Roman" w:cs="Times New Roman"/>
        </w:rPr>
        <w:t>Тэр цагт хүний гарын хуруунууд гарч ирэн, хааны ордны ханын шавардлага дээр, дэнлүүний эсрэг талд бичив; бичиж буй гарын хэсгийг хаан үзэв. Даниел 5:5.</w:t>
      </w:r>
    </w:p>
    <w:p>
      <w:pPr>
        <w:pStyle w:val="ArticleBody"/>
        <w:jc w:val="left"/>
      </w:pPr>
      <w:r>
        <w:rPr>
          <w:rFonts w:ascii="Times New Roman" w:hAnsi="Times New Roman" w:eastAsia="Times New Roman" w:cs="Times New Roman"/>
        </w:rPr>
        <w:t>Бичээс ханан дээр гарч ирсэн “тэр л цаг” нь бичмэл Ням гаригийн хууль Ням гаригийн хуулиар сүм ба төрийн хоорондох тусгаарлалын “хана”-ыг нураах мөчийг тодорхойлдог бөгөөд тэр үед Вавилон төгссөнчлөн Библийн эш үзүүллэгийн зургаа дахь хаант улсын хувьд Америкийн Нэгдсэн Улс мөн төгсөнө. Зургаа дахь хаант улсын хувьд Америкийн Нэгдсэн Улс нь Исаиа хорин гуравт Тирийн янхан мартагдах үед бэлгэдлийн далан жил ноёрхдог хүч мөн. Исаиагийн дурдсан хаант улс буюу хаан нь далан жилийн өдрүүдийг зааж байгаа бөгөөд Библийн эш үзүүллэгт далан жил ноёрхсон хаант улс нь Вавилон байсан. Белшацарын Вавилоны уналт нь Ням гаригийн хуулийн үе дэх Америкийн Нэгдсэн Улсын уналтын хэв шинж бөгөөд тэнд ханан дээрх бичээс нь Илчлэлт арван гурав дахь бүлэгт гардаг луу мэт ярихтай нийцдэг.</w:t>
      </w:r>
    </w:p>
    <w:p>
      <w:pPr>
        <w:pStyle w:val="ArticleBody"/>
        <w:jc w:val="left"/>
      </w:pPr>
      <w:r>
        <w:rPr>
          <w:rFonts w:ascii="Times New Roman" w:hAnsi="Times New Roman" w:eastAsia="Times New Roman" w:cs="Times New Roman"/>
        </w:rPr>
        <w:t>Илчлэл арван наймдугаар бүлэгт Вавилонд буух шүүлт дөрөвдүгээр эшлэл дэх Ням гаргийн хуулиас эхэлдэг бөгөөд тэнд хоёр дахь дуу хоолой түүний шүүлт нэг цагийн дотор, мөн нэг өдрийн дотор ирнэ хэмээн мэдэгддэг.</w:t>
      </w:r>
    </w:p>
    <w:p>
      <w:pPr>
        <w:pStyle w:val="ArticleScripture"/>
        <w:jc w:val="left"/>
      </w:pPr>
      <w:r>
        <w:rPr>
          <w:rFonts w:ascii="Times New Roman" w:hAnsi="Times New Roman" w:eastAsia="Times New Roman" w:cs="Times New Roman"/>
        </w:rPr>
        <w:t>Тэгээд би тэнгэрээс өөр нэгэн дуу хоолойг сонслоо. Тэрээр: “Миний ард түмэн, түүний нүглүүдэд оролцогчид болохгүйн тулд, мөн түүний гай зовлонгуудаас хүртэхгүйн тулд, түүнээс гар. Учир нь түүний нүглүүд тэнгэрт хүрч, Бурхан түүний гэм бурууг санав. Тэр та нарт яаж хариу өгсөн, түүнд мөн тийнхүү хариу өг; түүний үйлсийнх нь дагуу түүнд хоёроор нь давхар хариу барь. Түүний дүүргэсэн аяганд түүнд давхарлан дүүргэ. Тэр өөрийгөө хэчнээн алдаршуулж, хангалуун тансаг амьдарсан билээ, төдий чинээ тарчлал ба гашуудлыг түүнд өг. Учир нь тэр зүрхэндээ: ‘Би хатан мэт сууж байна, би бэлэвсэн биш, гашуудал хэзээ ч үзэхгүй’ хэмээн хэлдэг. Иймийн тулд түүний гай гамшиг нэг өдрийн дотор ирнэ: үхэл, гашуудал, өлсгөлөн; мөн тэр галаар бүрмөсөн шатаагдана. Учир нь түүнийг шүүдэг Эзэн Бурхан хүчирхэг билээ. Газрын хаад, түүнтэй хамт садарлан завхайрч, тансаглан амьдарсан хүмүүс, түүний шатаж буй утааг харахдаа түүнийг уйлж, гашуудан эмгэнэнэ. Түүний тарчлалын айдсаас болж хол зогсон: ‘Халаг, халаг, агуу хот Вавилон, хүчирхэг хот оо! Учир нь чиний шүүлт нэгхэн цагийн дотор ирлээ’ гэж хэлнэ.” Илчлэл 18:4–10.</w:t>
      </w:r>
    </w:p>
    <w:p>
      <w:pPr>
        <w:pStyle w:val="ArticleBody"/>
        <w:jc w:val="left"/>
      </w:pPr>
      <w:r>
        <w:rPr>
          <w:rFonts w:ascii="Times New Roman" w:hAnsi="Times New Roman" w:eastAsia="Times New Roman" w:cs="Times New Roman"/>
        </w:rPr>
        <w:t>Вавилонд буух шат дараалсан шүүлт нь Бурханы бусад сүргийг Вавилоноос дуудан гаргах дөрөвдүгээр эшлэлийн Ням гаргийн хуулиас эхэлдэг нь тодорхой. Иохан түүний шүүлтийн цаг үеийг “өдөр” хийгээд “цаг” хэмээн хоёулангаар нь тодорхойлж, цаг хугацааны бэлгэдлүүдийг бэлгэдлийн утгаар ойлгох ёстойг бататгаж байна.</w:t>
      </w:r>
    </w:p>
    <w:p>
      <w:pPr>
        <w:pStyle w:val="ArticleBody"/>
        <w:jc w:val="left"/>
      </w:pPr>
      <w:r>
        <w:rPr>
          <w:rFonts w:ascii="Times New Roman" w:hAnsi="Times New Roman" w:eastAsia="Times New Roman" w:cs="Times New Roman"/>
        </w:rPr>
        <w:t>Дээгүүр өнгөрөх баярыг эхний сард тэмдэглэх ёстой байсан бөгөөд Дээгүүр өнгөрөх баяр нь загалмайтай, харин загалмай нь Ням гарагийн хуультай нийцдэг.</w:t>
      </w:r>
    </w:p>
    <w:p>
      <w:pPr>
        <w:pStyle w:val="ArticleScripture"/>
        <w:jc w:val="left"/>
      </w:pPr>
      <w:r>
        <w:rPr>
          <w:rFonts w:ascii="Times New Roman" w:hAnsi="Times New Roman" w:eastAsia="Times New Roman" w:cs="Times New Roman"/>
        </w:rPr>
        <w:t>ЭЗЭН Египетийн нутагт Мосе, Аарон хоёрт айлдан: —Энэ сар та нарт саруудын эхлэл байх болно; энэ нь та нарын хувьд жилийн тэргүүн сар мөн. Израилийн бүх чуулганд ийн хэлэгтүн: Энэ сарын аравны өдөр хүн бүр эцгүүдийнхээ өрхийн дагуу нэг хурга ав; айл өрх бүрт нэг хурга байг. Хэрэв тэр өрх нэг хурганы хувьд хэт цөөн бол, тэр хүн гэрийнхээ хажуугийн хөрштэйгээ хамтран, хүн бүрийн тоогоор ав; хүн бүрийн идэх хэмжээгээр хургыг тооцогтун. Та нарын хурга өө сэвгүй, нэг настай эр байг; түүнийг хоньдоос, эсвэл ямаадын дундаас авцгаа. Түүнийг мөн сарын арван дөрөвний өдөр хүртэл хадгал; Израилийн чуулганы бүх цуглаан түүнийг үдэш аллагтун. Египетээс гарсан нь 12:1–6.</w:t>
      </w:r>
    </w:p>
    <w:p>
      <w:pPr>
        <w:pStyle w:val="ArticleBody"/>
        <w:jc w:val="left"/>
      </w:pPr>
      <w:r>
        <w:rPr>
          <w:rFonts w:ascii="Times New Roman" w:hAnsi="Times New Roman" w:eastAsia="Times New Roman" w:cs="Times New Roman"/>
        </w:rPr>
        <w:t>Дээгүүр өнгөрөх баяр нь Пентекостын улирлын эхлэл байсан тул Пентекостыг бэлгэддэг бөгөөд Пентекост нь эргээд Ням гаргийн хуулийнтай нийцдэг. Асар майхан нь эхний сарын эхний өдөр босгогдсон бөгөөд ингэснээр Ням гаргийн хуулийн үед ялагч сүмийг туг тэмдэг болгон өргөгдөхийг бэлгэддэг. Хоёр дахь гайгийн “цаг,” “өдөр,” “сар,” “жил” нь Ням гаргийн хуулийг зааж байгаа бөгөөд мөр мөрийн дээр, цаг хугацааны эдгээр илэрхийлэл бүр нь нөхцөл байдал тохирох үед Ням гаргийн хуультай нийцдэг. Ням гаргийн хуулийн үед папын хавчлагын хоёр дахь үе эхэлдэг бөгөөд эхнийх нь 1,260 жил байсан бөгөөд тэр үеийн алагдагсдыг тав дахь лацан дор папын эрх мэдэл хэзээ шүүгдэх талаар Эзэнд “хэр удаан” хэмээн хашхирахад хүргэсэн юм. Папын цус урсгалын хоёр дахь үед Есүс Өөрийн ард түмэнд хавчигдах үедээ юу хэлэх тухай санаа зовох хэрэггүй гэдгийг мэдүүлсэн.</w:t>
      </w:r>
    </w:p>
    <w:p>
      <w:pPr>
        <w:pStyle w:val="ArticleScripture"/>
        <w:jc w:val="left"/>
      </w:pPr>
      <w:r>
        <w:rPr>
          <w:rFonts w:ascii="Times New Roman" w:hAnsi="Times New Roman" w:eastAsia="Times New Roman" w:cs="Times New Roman"/>
        </w:rPr>
        <w:t>Харин тэд та нарыг авч явж, тушаан өгч хүргэх үедээ, юу хэлэхээ урьдаас бүү санаа зовогтун, мөн урьдаас бүү бэлд; харин тэр цагт та нарт юу өгөгдөнө, түүнийг л хэлэгтүн. Учир нь ярьж буй нь та нар биш, харин Ариун Сүнс мөн. Марк 13:11.</w:t>
      </w:r>
    </w:p>
    <w:p>
      <w:pPr>
        <w:pStyle w:val="ArticleBody"/>
        <w:jc w:val="left"/>
      </w:pPr>
      <w:r>
        <w:rPr>
          <w:rFonts w:ascii="Times New Roman" w:hAnsi="Times New Roman" w:eastAsia="Times New Roman" w:cs="Times New Roman"/>
        </w:rPr>
        <w:t>Эхний гай зовлонд хүмүүс нэг зуун тавин жилийн турш тарчилгагдсан. Тэр он жилүүд 1299 оны 7 дугаар сарын 27-нд эхэлж, хүмүүсийн гуравны нэгийг алахаар цаг, өдөр, сар, жилд зориулан бэлтгэгдсэн дөрвөн салхийг дөрвөн тэнгэрэлч тавин явуулсан 1449 оны 7 дугаар сарын 27-нд дууссан. Тарчилгааны энэ хугацаа нь Америкийн Нэгдсэн Улсад араатны дүрийг босгон байгуулах үеийг төлөөлдөг. Тэр хугацаа нь Левит хорин гуравдугаар бүлэгт бүрээнүүдийн баяраас Пентекост хүртэл дүрслэгдсэн арван таван өдөр мөн. Араатны дүр бүрэлдэх үе нь 9/11-ээс Ням гаргийн хууль хүртэл үргэлжлэх боловч, шөнийн дундын хашхирааны мэдээ тунхаглагдах хугацаа нь 9/11-ээс Ням гаргийн хууль хүртэлх араатны дүрийн бүрэлдэх үеийн нэгэн фрактал юм.</w:t>
      </w:r>
    </w:p>
    <w:p>
      <w:pPr>
        <w:pStyle w:val="ArticleBody"/>
        <w:jc w:val="left"/>
      </w:pPr>
      <w:r>
        <w:rPr>
          <w:rFonts w:ascii="Times New Roman" w:hAnsi="Times New Roman" w:eastAsia="Times New Roman" w:cs="Times New Roman"/>
        </w:rPr>
        <w:t>Лацдалын эхлэл ба төгсгөл нь мөн араатны дүрийн бүрэлдэхүйн альфа ба омега мөн. Нэг бүлэг нь Бурханы лацанд зориулсан зан чанарыг бүрдүүлж байна; нөгөө нь араатны дүрийг бүрдүүлж байна. АНУ дахь тэр үе нь Ням гаргийн хууль эхлэх мөчөөс дэлхий даяар эхэлдэг мөн үе хугацаатай давхцдаг. “Сар” нь дүрийг босгон тогтоохыг албаддаг тарчлалын бэлгэдэл тул Илчлэлт есдүгээр бүлгийн арван тавдугаар эшлэлд дүрслэгдсэн Ням гаргийн хуулийн үеийн сар нь мөн дэлхий дээр араатны дүрийг босгон тогтоох явцын турш дахь исламын тарчлалыг төлөөлдөг.</w:t>
      </w:r>
    </w:p>
    <w:p>
      <w:pPr>
        <w:pStyle w:val="ArticleBody"/>
        <w:jc w:val="left"/>
      </w:pPr>
      <w:r>
        <w:rPr>
          <w:rFonts w:ascii="Times New Roman" w:hAnsi="Times New Roman" w:eastAsia="Times New Roman" w:cs="Times New Roman"/>
        </w:rPr>
        <w:t>Хоёр дахь гай зовлонгийн эш үзүүллэг, мөн түүний цаг, өдөр, сар, жил нь Ням гаргийн хуулийг болон Ислам суллагдан Америкийн Нэгдсэн Улсыг цохихыг хэрхэн төлөөлдөг тухай өөр эш үзүүллэгийн хэрэглээнүүд бий. Гэвч бид бусад зүйлс рүү цаашлах ёстой.</w:t>
      </w:r>
    </w:p>
    <w:p>
      <w:pPr>
        <w:pStyle w:val="ArticleBody"/>
        <w:jc w:val="left"/>
      </w:pPr>
      <w:r>
        <w:rPr>
          <w:rFonts w:ascii="Times New Roman" w:hAnsi="Times New Roman" w:eastAsia="Times New Roman" w:cs="Times New Roman"/>
        </w:rPr>
        <w:t>Сүүлийн үед, ойролцоогоор өнгөрсөн зургаан сарын турш би гурван гайгийн Ислам нь эш үзүүллэгийн хувьд гурван тэнгэрэлчтэй холбоотойг онцлон тэмдэглэсээр ирсэн. Иудаг “илжиг”-тэй холбогдсон “усан үзмийн мод” хэмээн дүрсэлсэн Иаковын эцсийн өдрүүдийн зөгнөлөөс эхлээд, Христ Өөрийн сүр жавхлант орох явдлынхаа өмнө илжгийг сулласан нь болон бусад шугамууд хүртэл, эхний ба хоёр дахь гайгийн Ислам нь эхний ба хоёр дахь тэнгэрэлчийн мэдээг хүчжүүлсэн эш үзүүллэгийн мэдээг төлөөлдөг бөгөөд, гурав дахь гайгийн Ислам нь гурав дахь тэнгэрэлчийн эш үзүүллэгийн мэдээг төлөөлдөг.</w:t>
      </w:r>
    </w:p>
    <w:p>
      <w:pPr>
        <w:pStyle w:val="ArticleBody"/>
        <w:jc w:val="left"/>
      </w:pPr>
      <w:r>
        <w:rPr>
          <w:rFonts w:ascii="Times New Roman" w:hAnsi="Times New Roman" w:eastAsia="Times New Roman" w:cs="Times New Roman"/>
        </w:rPr>
        <w:t>Саяхан A. T. Jones-ийн бичсэн нэгэн номын бүлгийг иш татсан бөгөөд тэр нь мөн адил баримтыг, гэвч өөр өнцгөөс тодорхойлдог. Jones Илчлэлийн номын хэл зүй болон бүтцийг ашиглан сүүлчийн гурван гай зовлонгийн бүрээг гурван тэнгэрэлчийн мэдээнээс салгах нь боломжгүйг харуулдаг. Тэрээр эхний тэнгэрэлчийг хоёр дахь тэнгэрэлчээс салгаж болохгүй, мөн гурав дахь тэнгэрэлчийг өмнөх хоёроос нь салгаж болохгүйг онцлон тэмдэглэж байна. Jones-ийн анхаарал гурван тэнгэрэлч дээр төвлөрдөг бөгөөд тэр гурван тэнгэрэлчийн салшгүй холбооны талаар өөрийн нотолгоог гаргахын зэрэгцээ яг тэрхүү ижил логикоор Илчлэл 9-ийн бүрээнүүдийг ч мөн Илчлэл 14-ийн гурван тэнгэрэлчээс салгаж болохгүйг баталдаг. Бид энэ өгүүллийг Jones-ийн бүлгээр өндөрлөх болно.</w:t>
      </w:r>
    </w:p>
    <w:p>
      <w:pPr>
        <w:pStyle w:val="ArticleHeading"/>
        <w:jc w:val="left"/>
      </w:pPr>
      <w:r>
        <w:rPr>
          <w:rFonts w:ascii="Arial" w:hAnsi="Arial" w:eastAsia="Arial" w:cs="Arial"/>
        </w:rPr>
        <w:t>XI БҮЛЭГ. ГУРАВДУГААР ТЭНГЭРЭЛЧИЙН МЭДЭЭ</w:t>
      </w:r>
    </w:p>
    <w:p>
      <w:pPr>
        <w:pStyle w:val="ArticleScripture"/>
        <w:jc w:val="left"/>
      </w:pPr>
      <w:r>
        <w:rPr>
          <w:rFonts w:ascii="Times New Roman" w:hAnsi="Times New Roman" w:eastAsia="Times New Roman" w:cs="Times New Roman"/>
        </w:rPr>
        <w:t>“Өнөөдрийн энэ чухал асуулт болох ‘Бид юу хийх ёстой вэ?’ гэсэнд өгөх хариултыг Долоон Бүрээ болон өнөөгийн агуу үндэстнүүдийн эзлэх байр суурийн үндсэн дээр баттайгаар өгч болно; учир нь энэхүү хариулт нь яг энэ л үндсэн дээр Бурханы үгээр өгөгдсөн байдаг.</w:t>
      </w:r>
    </w:p>
    <w:p>
      <w:pPr>
        <w:pStyle w:val="ArticleScripture"/>
        <w:jc w:val="left"/>
      </w:pPr>
      <w:r>
        <w:rPr>
          <w:rFonts w:ascii="Times New Roman" w:hAnsi="Times New Roman" w:eastAsia="Times New Roman" w:cs="Times New Roman"/>
        </w:rPr>
        <w:t>Долоон Бүрээний сүүлчийн гуравтай Сүйрлийн Гурван зарлал салшгүй холбоотойг бид харлаа. Долоон Бүрээний яг дунд хэсэгт—Дөрөвдүгээр Бүрээний төгсгөлөөс хойш, Тавдугаар Бүрээний эхлэлээс өмнө—ингэж бичигдсэн байдаг: “Тэгээд би харж, тэнгэрийн голоор нисэн өнгөрөх нэгэн тэнгэрэлчийг сонсов; тэр чанга дуугаар: үлээх гэж буй гурван тэнгэрэлчийн бүрээний бусад дуу хоолойн учир газарт оршин суугчдад гай, гай, гай болтугай гэж айлдаж байлаа.” Илчлэл 8:13.</w:t>
      </w:r>
    </w:p>
    <w:p>
      <w:pPr>
        <w:pStyle w:val="ArticleScripture"/>
        <w:jc w:val="left"/>
      </w:pPr>
      <w:r>
        <w:rPr>
          <w:rFonts w:ascii="Times New Roman" w:hAnsi="Times New Roman" w:eastAsia="Times New Roman" w:cs="Times New Roman"/>
        </w:rPr>
        <w:t>“Гурван Гаслан нь Долоон Бүрээний сүүлчийн гурвантай—тус бүр нэг нэгээрээ—салшгүй холбогдсон байдаг нь ямар ч эргэлзээгүйгээр дараах баримтаар тогтоогдоно. Тав дахь Тэнгэрэлчийн бүрээ дуугаралт дуусахад: ‘Нэг гаслан өнгөрөв; мөн, болгоогтун, үүний дараа өөр хоёр гаслан ирнэ’ гэж бичигдсэн байдаг. Илчлэл 9:12. Харин зургаа дахь бүрээ дуусахад: ‘Хоёр дахь гаслан өнгөрөв; мөн, болгоогтун, гурав дахь гаслан түргэн ирж байна. Тэгээд долоо дахь тэнгэрэлч бүрээ үлээв’ гэж бичигдсэн байдаг. Илчлэл 11:15.</w:t>
      </w:r>
    </w:p>
    <w:p>
      <w:pPr>
        <w:pStyle w:val="ArticleScripture"/>
        <w:jc w:val="left"/>
      </w:pPr>
      <w:r>
        <w:rPr>
          <w:rFonts w:ascii="Times New Roman" w:hAnsi="Times New Roman" w:eastAsia="Times New Roman" w:cs="Times New Roman"/>
        </w:rPr>
        <w:t>“Эдүгээ, Долоон Бүрээний сүүлчийн гурвантай салшгүй холбоотой, мөн Гурван Гай ирж буйг тунхагладаг энэ тэнгэрэлчтэй салшгүй холбогдсон нь Илчлэл 14-ийн ‘Гурав дахь Тэнгэрэлч’ юм.</w:t>
      </w:r>
    </w:p>
    <w:p>
      <w:pPr>
        <w:pStyle w:val="ArticleScripture"/>
        <w:jc w:val="left"/>
      </w:pPr>
      <w:r>
        <w:rPr>
          <w:rFonts w:ascii="Times New Roman" w:hAnsi="Times New Roman" w:eastAsia="Times New Roman" w:cs="Times New Roman"/>
        </w:rPr>
        <w:t>“Энэ нь мөн аливаа эргэлзээгүйгээр гарцаагүй үнэн болох нь харагдахын тулд, Илчлэлт 14 дэх Гурав дахь Тэнгэрэлчийн мэдээнээс эхэлж, түүний эхлэл хүртэлх шууд холбоосуудыг нь хойш мөрдөн үзье.</w:t>
      </w:r>
    </w:p>
    <w:p>
      <w:pPr>
        <w:pStyle w:val="ArticleScripture"/>
        <w:jc w:val="left"/>
      </w:pPr>
      <w:r>
        <w:rPr>
          <w:rFonts w:ascii="Times New Roman" w:hAnsi="Times New Roman" w:eastAsia="Times New Roman" w:cs="Times New Roman"/>
        </w:rPr>
        <w:t>“Гурав дахь тэнгэрэлч”-ийн тухай тэмдэглэл дэх эхний үгс нь: “Гурав дахь тэнгэрэлч тэднийг даган явав.” Илчлэл 14:9. Энэ нь Гурав дахь тэнгэрэлчийн “даган явсан” зарим нь түүнээс өмнө явсныг харуулж байна.</w:t>
      </w:r>
    </w:p>
    <w:p>
      <w:pPr>
        <w:pStyle w:val="ArticleScripture"/>
        <w:jc w:val="left"/>
      </w:pPr>
      <w:r>
        <w:rPr>
          <w:rFonts w:ascii="Times New Roman" w:hAnsi="Times New Roman" w:eastAsia="Times New Roman" w:cs="Times New Roman"/>
        </w:rPr>
        <w:t>“Тэгвэл өмнөх эшлэлийг авч үзье: ‘Тэгээд өөр нэг тэнгэрэлч даган ирэв.’ Энэ нь мөн энэ тэнгэрэлчээс өмнө нэгэн тэнгэрэлч явсныг харуулж байна; учир нь энэ нь түүнийг даган ирж байгаа тул түүнийг ‘өөр нэг’ гэж нэрлэж байна.”</w:t>
      </w:r>
    </w:p>
    <w:p>
      <w:pPr>
        <w:pStyle w:val="ArticleScripture"/>
        <w:jc w:val="left"/>
      </w:pPr>
      <w:r>
        <w:rPr>
          <w:rFonts w:ascii="Times New Roman" w:hAnsi="Times New Roman" w:eastAsia="Times New Roman" w:cs="Times New Roman"/>
        </w:rPr>
        <w:t>“Одоо зургаа дахь эшлэл рүү буцаж очъё: ‘Тэгээд би өөр нэг тэнгэрэлчийг харлаа.’ Энэ нь мөн өмнө нь нэгэн тэнгэрэлч явсан гэдгийг баталж байгаа бөгөөд үүний улмаас тэрээр тэнгэрийн мандлын дунд нисэж байхдаа ‘өөр нэгэн’ гэж нэрлэгдэж байна.”</w:t>
      </w:r>
    </w:p>
    <w:p>
      <w:pPr>
        <w:pStyle w:val="ArticleScripture"/>
        <w:jc w:val="left"/>
      </w:pPr>
      <w:r>
        <w:rPr>
          <w:rFonts w:ascii="Times New Roman" w:hAnsi="Times New Roman" w:eastAsia="Times New Roman" w:cs="Times New Roman"/>
        </w:rPr>
        <w:t>Илчлэлт номыг цааш улам хойш нь мөрдөн үзвэл, аравдугаар бүлгийн нэгдүгээр зүйлд хүрэх хүртэл Долоодугаар Бүрээний тэнгэрэлчээс өөр ямар ч тэнгэрэлчийг бид олж харахгүй; тэнд бид: “Тэгээд би өөр нэгэн хүчирхэг тэнгэрэлчийг харлаа” хэмээн уншдаг. Энэ хэллэг нь, урьдын адил, түүнээс өмнө нэгэн тэнгэрэлч байгааг батлан гэрчилдэг бөгөөд энэ нь, уг тэнгэрэлч гарч ирэхэд, түүнийг “өөр нэгэн” хэмээн нэрлэгдэхэд хүргэдэг.</w:t>
      </w:r>
    </w:p>
    <w:p>
      <w:pPr>
        <w:pStyle w:val="ArticleScripture"/>
        <w:jc w:val="left"/>
      </w:pPr>
      <w:r>
        <w:rPr>
          <w:rFonts w:ascii="Times New Roman" w:hAnsi="Times New Roman" w:eastAsia="Times New Roman" w:cs="Times New Roman"/>
        </w:rPr>
        <w:t>“Үүнээс цааш улам хойш мөрдөн харвал, наймдугаар бүлгийн сүүлчийн зүйлд хүрэх хүртэл, Зургаа дахь ба Тав дахь Бүрээний тэнгэрэлчүүдээс өөр ямар ч тэнгэрэлчийг бид олж үзэхгүй; харин тэнд бид анхдагчид хүрнэ. Учир нь бид: ‘Тэгээд би харж, нэгэн тэнгэрэлчийг сонслоо’ гэж уншдаг—‘өөр нэгэн тэнгэрэлч’ бус, харин анхнаасаа, ‘нэгэн тэнгэрэлч’ юм.”</w:t>
      </w:r>
    </w:p>
    <w:p>
      <w:pPr>
        <w:pStyle w:val="ArticleScripture"/>
        <w:jc w:val="left"/>
      </w:pPr>
      <w:r>
        <w:rPr>
          <w:rFonts w:ascii="Times New Roman" w:hAnsi="Times New Roman" w:eastAsia="Times New Roman" w:cs="Times New Roman"/>
        </w:rPr>
        <w:t>“Ийнхүү, Илчлэл 8:13-аас эхлэн, Илчлэл 14-ийн Гурав дахь Тэнгэрэлч хүртэл, түүний мэдээтэй нь хамт, ‘өөр нэгэн’ гэсэн үгээр хоорондоо холбогдсон тэнгэрэлчүүдийн тасралтгүй дараалал үргэлжилж байна. Иймээс:”</w:t>
      </w:r>
    </w:p>
    <w:p>
      <w:pPr>
        <w:pStyle w:val="ArticleScripture"/>
        <w:jc w:val="left"/>
      </w:pPr>
      <w:r>
        <w:rPr>
          <w:rFonts w:ascii="Times New Roman" w:hAnsi="Times New Roman" w:eastAsia="Times New Roman" w:cs="Times New Roman"/>
        </w:rPr>
        <w:t>“‘Би харж, мөн нэг тэнгэрэлчийг сонсов.” Илчлэлт 8:13.</w:t>
      </w:r>
    </w:p>
    <w:p>
      <w:pPr>
        <w:pStyle w:val="ArticleScripture"/>
        <w:jc w:val="left"/>
      </w:pPr>
      <w:r>
        <w:rPr>
          <w:rFonts w:ascii="Times New Roman" w:hAnsi="Times New Roman" w:eastAsia="Times New Roman" w:cs="Times New Roman"/>
        </w:rPr>
        <w:t>“‘Тэгээд би өөр нэгэн хүчирхэг тэнгэрэлчийг харлаа.’ Илчлэлт 10:1.”</w:t>
      </w:r>
    </w:p>
    <w:p>
      <w:pPr>
        <w:pStyle w:val="ArticleScripture"/>
        <w:jc w:val="left"/>
      </w:pPr>
      <w:r>
        <w:rPr>
          <w:rFonts w:ascii="Times New Roman" w:hAnsi="Times New Roman" w:eastAsia="Times New Roman" w:cs="Times New Roman"/>
        </w:rPr>
        <w:t>“‘Тэгээд би өөр нэг тэнгэрэлчийг харав.’ Илчлэлт 14:6.”</w:t>
      </w:r>
    </w:p>
    <w:p>
      <w:pPr>
        <w:pStyle w:val="ArticleScripture"/>
        <w:jc w:val="left"/>
      </w:pPr>
      <w:r>
        <w:rPr>
          <w:rFonts w:ascii="Times New Roman" w:hAnsi="Times New Roman" w:eastAsia="Times New Roman" w:cs="Times New Roman"/>
        </w:rPr>
        <w:t>“‘Тэгээд өөр нэгэн тэнгэрэлч араас нь дагав.’ 8-р ишлэл.”</w:t>
      </w:r>
    </w:p>
    <w:p>
      <w:pPr>
        <w:pStyle w:val="ArticleScripture"/>
        <w:jc w:val="left"/>
      </w:pPr>
      <w:r>
        <w:rPr>
          <w:rFonts w:ascii="Times New Roman" w:hAnsi="Times New Roman" w:eastAsia="Times New Roman" w:cs="Times New Roman"/>
        </w:rPr>
        <w:t>“‘Гурав дахь тэнгэрэлч тэднийг дагав.’ 9-р эшлэл.</w:t>
      </w:r>
    </w:p>
    <w:p>
      <w:pPr>
        <w:pStyle w:val="ArticleScripture"/>
        <w:jc w:val="left"/>
      </w:pPr>
      <w:r>
        <w:rPr>
          <w:rFonts w:ascii="Times New Roman" w:hAnsi="Times New Roman" w:eastAsia="Times New Roman" w:cs="Times New Roman"/>
        </w:rPr>
        <w:t>“Дараах энгийн зураглал нь Илчлэл 14 дэх Гурав дахь Тэнгэрэлчийн Мэдээ болон Долоон Бүрээний сүүлийн гурвын Гурван Гасланг тунхагладаг тэнгэрэлчийн хоорондын холбоог тодруулан ойлгуулахад тус болж болох юм:</w:t>
      </w:r>
    </w:p>
    <w:p>
      <w:pPr>
        <w:pStyle w:val="ArticleScripture"/>
        <w:jc w:val="left"/>
      </w:pPr>
      <w:r>
        <w:rPr>
          <w:rFonts w:ascii="Times New Roman" w:hAnsi="Times New Roman" w:eastAsia="Times New Roman" w:cs="Times New Roman"/>
        </w:rPr>
        <w:t>“Эхний Бүрээ Илчлэлт 8:7</w:t>
      </w:r>
    </w:p>
    <w:p>
      <w:pPr>
        <w:pStyle w:val="ArticleScripture"/>
        <w:jc w:val="left"/>
      </w:pPr>
      <w:r>
        <w:rPr>
          <w:rFonts w:ascii="Times New Roman" w:hAnsi="Times New Roman" w:eastAsia="Times New Roman" w:cs="Times New Roman"/>
        </w:rPr>
        <w:t>“Хоёр дахь бүрээ” Илчлэлт 8:8</w:t>
      </w:r>
    </w:p>
    <w:p>
      <w:pPr>
        <w:pStyle w:val="ArticleScripture"/>
        <w:jc w:val="left"/>
      </w:pPr>
      <w:r>
        <w:rPr>
          <w:rFonts w:ascii="Times New Roman" w:hAnsi="Times New Roman" w:eastAsia="Times New Roman" w:cs="Times New Roman"/>
        </w:rPr>
        <w:t>“Гурав дахь бүрээ” Илчлэлт 8:10</w:t>
      </w:r>
    </w:p>
    <w:p>
      <w:pPr>
        <w:pStyle w:val="ArticleScripture"/>
        <w:jc w:val="left"/>
      </w:pPr>
      <w:r>
        <w:rPr>
          <w:rFonts w:ascii="Times New Roman" w:hAnsi="Times New Roman" w:eastAsia="Times New Roman" w:cs="Times New Roman"/>
        </w:rPr>
        <w:t>“Дөрөв дэх бүрээ” Илчлэл 8:12. “Нэгэн тэнгэрэлч” — Гай, гай, гай. Илчлэл 8:13.</w:t>
      </w:r>
    </w:p>
    <w:p>
      <w:pPr>
        <w:pStyle w:val="ArticleScripture"/>
        <w:jc w:val="left"/>
      </w:pPr>
      <w:r>
        <w:rPr>
          <w:rFonts w:ascii="Times New Roman" w:hAnsi="Times New Roman" w:eastAsia="Times New Roman" w:cs="Times New Roman"/>
        </w:rPr>
        <w:t>“5 дахь Бүрээ Илчлэлт 9:1–11 / Эхний Гай”</w:t>
      </w:r>
    </w:p>
    <w:p>
      <w:pPr>
        <w:pStyle w:val="ArticleScripture"/>
        <w:jc w:val="left"/>
      </w:pPr>
      <w:r>
        <w:rPr>
          <w:rFonts w:ascii="Times New Roman" w:hAnsi="Times New Roman" w:eastAsia="Times New Roman" w:cs="Times New Roman"/>
        </w:rPr>
        <w:t>“Зургаа дахь бүрээ Агуу Илчлэл 9:13–11:13 Хоёр дахь гай ‘Өөр нэгэн хүчирхэг тэнгэрэлч.’ Агуу Илчлэл 10:1”</w:t>
      </w:r>
    </w:p>
    <w:p>
      <w:pPr>
        <w:pStyle w:val="ArticleScripture"/>
        <w:jc w:val="left"/>
      </w:pPr>
      <w:r>
        <w:rPr>
          <w:rFonts w:ascii="Times New Roman" w:hAnsi="Times New Roman" w:eastAsia="Times New Roman" w:cs="Times New Roman"/>
        </w:rPr>
        <w:t>“Долоо дахь бүрээ” Илчлэлт 11:13–19 Гурав дахь гай “Өөр нэг тэнгэрэлч.” Илчлэлт 14:6</w:t>
      </w:r>
    </w:p>
    <w:p>
      <w:pPr>
        <w:pStyle w:val="ArticleScripture"/>
        <w:jc w:val="left"/>
      </w:pPr>
      <w:r>
        <w:rPr>
          <w:rFonts w:ascii="Times New Roman" w:hAnsi="Times New Roman" w:eastAsia="Times New Roman" w:cs="Times New Roman"/>
        </w:rPr>
        <w:t>“‘Өөр нэг нь араас нь дагав.’ Илчлэл 14:6”</w:t>
      </w:r>
    </w:p>
    <w:p>
      <w:pPr>
        <w:pStyle w:val="ArticleScripture"/>
        <w:jc w:val="left"/>
      </w:pPr>
      <w:r>
        <w:rPr>
          <w:rFonts w:ascii="Times New Roman" w:hAnsi="Times New Roman" w:eastAsia="Times New Roman" w:cs="Times New Roman"/>
        </w:rPr>
        <w:t>“‘Гурав дахь тэнгэрэлч тэдний араас дагав.’ Илчлэл 14:9.</w:t>
      </w:r>
    </w:p>
    <w:p>
      <w:pPr>
        <w:pStyle w:val="ArticleScripture"/>
        <w:jc w:val="left"/>
      </w:pPr>
      <w:r>
        <w:rPr>
          <w:rFonts w:ascii="Times New Roman" w:hAnsi="Times New Roman" w:eastAsia="Times New Roman" w:cs="Times New Roman"/>
        </w:rPr>
        <w:t>“Энэ бүхний ач холбогдол нь Гуравдугаар Тэнгэрэлчийн мэдээ өөрөө үнэндээ юу болохыг авч үзэх замаар одоо илүү бүрэн дүүрэн харагдаж болно. Өнгөц харахад, ‘Гуравдугаар Тэнгэрэлч’ гэсэн илэрхийлэл нь гурван тэнгэрэлчийн дарааллын гуравдахьд нь тодорхойгоор хамаарна. Урьд нь тэмдэглэсний адил, тус бүр нь нэгэн мэдээ тээсэн эдгээр гурван тэнгэрэлчийн энэ дараалал Илчлэлт номын арван дөрөвдүгээр бүлгийн 6–12-р зүйлд байдаг. Эдгээр гурван тэнгэрэлчийн мэдээнүүд гурав дахьд нь нэгдэн нийцэж, түүндээ оргилдоо хүрдэг бөгөөд тэр нь газрын ургац боловсорч, Эзэн ирж түүнийг хадахад бэлэн болтол дуурссаар байдаггүй юм.”</w:t>
      </w:r>
    </w:p>
    <w:p>
      <w:pPr>
        <w:pStyle w:val="ArticleScripture"/>
        <w:jc w:val="left"/>
      </w:pPr>
      <w:r>
        <w:rPr>
          <w:rFonts w:ascii="Times New Roman" w:hAnsi="Times New Roman" w:eastAsia="Times New Roman" w:cs="Times New Roman"/>
        </w:rPr>
        <w:t>“Гурав дахь тэнгэрэлчийн мэдээ өөрөө, Гурав дахь тэнгэрэлчийн үгсээр тунхаглагдсан байдлаараа, дараах байдалтай байна: ‘Тэгээд гурав дахь тэнгэрэлч тэдний араас дагаж, чанга дуугаар ийн хэлэв: Хэрэв хэн нэгэн араатанг болон түүний хөргийг мөргөн шүтэж, духан дээрээ эсвэл гар дээрээ түүний тэмдгийг хүлээн авбал, тэр нь Бурханы хилэнгийн аяга дотор хольцгүйгээр цутгагдсан Түүний уур хилэнгийн дарсыг уух болно; мөн тэрээр ариун тэнгэрэлч нарын өмнө, Хурганы өмнө гал ба хүхрээр тарчилгагдах болно. Тэдний тарчлалын утаа үеийн үед дээш хөөрнө; араатан болон түүний хөргийг мөргөн шүтэгчид, мөн түүний нэрийн тэмдгийг хүлээн авагч хэн боловч өдөр шөнөгүй амралтгүй байх болно. Энд ариун хүмүүсийн тэвчээр байна: энд Бурханы тушаалуудыг сахидаг, Есүсийн итгэлийг хадгалдаг хүмүүс байна.’”</w:t>
      </w:r>
    </w:p>
    <w:p>
      <w:pPr>
        <w:pStyle w:val="ArticleScripture"/>
        <w:jc w:val="left"/>
      </w:pPr>
      <w:r>
        <w:rPr>
          <w:rFonts w:ascii="Times New Roman" w:hAnsi="Times New Roman" w:eastAsia="Times New Roman" w:cs="Times New Roman"/>
        </w:rPr>
        <w:t>“Энэ бол Гурав дахь Тэнгэрэлчийн Захиас нь бусад хоёр захиасаас тусгаарлан авч үзсэн байдлаараа юм. Гэвч үнэн хэрэгтээ, үүнийг тусгаарлагдсан гэж үзэж болохгүй; мөн энэ нь ганцаараа, тусдаа нэгэн захиас болон дэлхийд хандан зогсож байна хэмээн тогтоож ч болохгүй. Учир нь түүний тухай эхний үгс нь: ‘Гурав дахь тэнгэрэлч ТЭДНИЙ араас дагалдав’ гэжээ. Иймээс, захиасын өөрийнх нь хамгийн эхний үгсээр бид зөвхөн нэгэнд нь бус, түүнээс өмнө явсан хоёрт нь ч хандуулагдаж байна. Мөн ‘дагалдав’ хэмээн орчуулагдсан грек үг нь тусдаа дагах, эсвэл зүгээр л дагах гэсэн утгыг бус, харин ‘хамт дагах’ гэсэн утгыг илэрхийлдэг; цэргүүд жанжнаа дагахтай, эсвэл зарц нар эзнээ дагахтай адил; тиймээс, ‘ямар нэг зүйлд хэн нэгнийг дагах; өөрийгөө хэн нэгнээр удирдуулах’ гэсэн санааг агуулна. Юмсын тухай хэлэгдэхдээ, энэ нь үр дүнгийн хувьд дагахыг; ‘өмнө нь болсон ямар нэг зүйлийн үр дагавар болгон’ дагахыг илэрхийлдэг. Иймд, хүмүүсийн хувьд, Гурав дахь Тэнгэрэлч өмнө нь явсан хоёрын хамт дагалддаг; харин түүний захиас нь нэгэн зүйл болохын хувьд, өмнө нь болсон зүйлсийн үр дүн, эсвэл үр дагавар болон дагалддаг.”</w:t>
      </w:r>
    </w:p>
    <w:p>
      <w:pPr>
        <w:pStyle w:val="ArticleScripture"/>
        <w:jc w:val="left"/>
      </w:pPr>
      <w:r>
        <w:rPr>
          <w:rFonts w:ascii="Times New Roman" w:hAnsi="Times New Roman" w:eastAsia="Times New Roman" w:cs="Times New Roman"/>
        </w:rPr>
        <w:t>“Харин Хоёр дахь тэнгэрэлчийн тухай мөн: ‘Өөр нэгэн тэнгэрэлч араас нь дагав’ хэмээн бичигдсэн байдаг.” Гурав дахь тэнгэрэлч Хоёр дахьг даган ирдэгчлэн, Хоёр дахь тэнгэрэлч ч мөн Нэгдүгээрийг даган ирдэг. Харин Нэгдүгээрийн тухай: “Би өөр нэгэн тэнгэрэлч нисэн явахыг харлаа” гэх мэтээр бичигдсэн байдаг. Энэ нь гурвын энэ цуваан дахь эхнийх нь юм. Түүний араас өөр нэгэн даган ирдэг; мөн Гурав дахь тэнгэрэлч тэдний араас даган ирдэг. Тэдний гарч ирэх дараалалд залгамж чанар байдаг; харин эдгээр гурван нь дараалан гарч ирсний дараа, тэд нэгэн адил хамтдаа урагшилдаг. Нэгдүгээр нь өөрийн мэдээг тунхагладаг; Хоёр дахь нь араас нь даган ирж, Нэгдүгээртэй нэгддэг; Гурав дахь нь тэдний араас ирж, тэдэнтэй нэгддэг; ингэснээр, энэ гурав нэгдэж, нэгдмэл хүчээрээ хамтдаа урагшлах үедээ, тэд хүчирхэг, гурвалсан, чанга дуут мэдээг бүрдүүлдэг. Гурав дахь тэнгэрэлчийн мэдээг бүрэн болгоход энэ бүхэн бүгд хэрэгтэй; мөн бүгдийг нь тунхаглахгүйгээр Гурав дахь тэнгэрэлчийн мэдээг үнэнээр нь тунхаглах боломжгүй юм.</w:t>
      </w:r>
    </w:p>
    <w:p>
      <w:pPr>
        <w:pStyle w:val="ArticleScripture"/>
        <w:jc w:val="left"/>
      </w:pPr>
      <w:r>
        <w:rPr>
          <w:rFonts w:ascii="Times New Roman" w:hAnsi="Times New Roman" w:eastAsia="Times New Roman" w:cs="Times New Roman"/>
        </w:rPr>
        <w:t>“Тэгвэл, гурван ангит мэдээ тус бүрдээ юу вэ?—Энд Эхнийх нь байна: ‘Тэгээд би тэнгэрийн мандлын дундуур нисэн яваа өөр нэгэн тэнгэрэлчийг харлаа. Тэрээр газар дэлхий дээр оршин суугчдад, мөн бүх үндэстэн, овог, хэлтэн, ард түмэнд тунхаглах мөнхийн сайн мэдээг авч, чанга дуугаар ийн хэлж байв: Бурханаас эмээгтүн, Түүнд алдрыг өргөгтүн; учир нь Түүний шүүлтийн цаг иржээ. Тэнгэр, газар, тэнгис, усны булгуудыг Бүтээгч Түүнд мөргөцгөө.’”</w:t>
      </w:r>
    </w:p>
    <w:p>
      <w:pPr>
        <w:pStyle w:val="ArticleScripture"/>
        <w:jc w:val="left"/>
      </w:pPr>
      <w:r>
        <w:rPr>
          <w:rFonts w:ascii="Times New Roman" w:hAnsi="Times New Roman" w:eastAsia="Times New Roman" w:cs="Times New Roman"/>
        </w:rPr>
        <w:t>“Хоёр дахь нь энэ юм: ‘Түүний араас өөр нэг тэнгэрэлч даган ирээд: Агуу хот Вавилон унав, унав. Учир нь тэрээр өөрийн завхайрлын хилэнгийн дарсыг бүх үндэстнүүдээр уулгасан билээ’ хэмээн айлдав.”</w:t>
      </w:r>
    </w:p>
    <w:p>
      <w:pPr>
        <w:pStyle w:val="ArticleScripture"/>
        <w:jc w:val="left"/>
      </w:pPr>
      <w:r>
        <w:rPr>
          <w:rFonts w:ascii="Times New Roman" w:hAnsi="Times New Roman" w:eastAsia="Times New Roman" w:cs="Times New Roman"/>
        </w:rPr>
        <w:t>“Энд Гурав дахь нь байна: ‘Гурав дахь тэнгэрэлч тэдний араас дагаж, чанга дуугаар ийн хэлэв: Хэрэв хэн нэгэн араатан болон түүний хөрөгт мөргөж, духан дээрээ эсвэл гар дээрээ түүний тэмдгийг авбал, тэр нь Бурханы хилэнгийн аяган дотор хольцгүйгээр цутгагдсан Түүний уур хилэнгийн дарснаас уух болно; мөн тэрээр ариун тэнгэрэлч нарын өмнө, Хурганы өмнө гал ба хүхрээр тарчилгагдах болно. Тэдний тарчлалын утаа үеийн үед дээш хөөрсөөр байх бөгөөд Араатан болон түүний Хөрөгт мөргөдөг хүмүүс, мөн түүний нэрийн тэмдгийг хүлээн авагч хэн боловч өдөр шөнөгүй амралтгүй байх болно. Энд ариун хүмүүсийн тэвчээр байна: энд Бурханы тушаалуудыг болон Есүсийн итгэлийг сахигчид байна.’”</w:t>
      </w:r>
    </w:p>
    <w:p>
      <w:pPr>
        <w:pStyle w:val="ArticleScripture"/>
        <w:jc w:val="left"/>
      </w:pPr>
      <w:r>
        <w:rPr>
          <w:rFonts w:ascii="Times New Roman" w:hAnsi="Times New Roman" w:eastAsia="Times New Roman" w:cs="Times New Roman"/>
        </w:rPr>
        <w:t>Эдгээр мэдээнүүдийн тус бүрийн хэллэгийг өнгөцхөн ажиглахад л, грек хэлний “дагалдсан” гэсэн үгэнд агуулагдах, “үр дагаврын хувьд даган гарах” гэсэн санаа илэрхий харагдана. Эхнийх нь мөнхийн сайн мэдээг авчирч, бүх бүтээлд тунхаглахаар, бүхнийг Бурханаас эмээж, Түүнд алдар өргөж, Түүнийг шүтэн мөргөхийг уриалдаг; учир нь Түүний шүүлтийн цаг иржээ. Энэ мэдээг няцааснаар, тийм няцаалтын үр дагавар болон бий болох нэгэн байдал үүсдэг бөгөөд үүнийг дараалан ирэх Хоёрдугаар Тэнгэрэлчийн үгсээр дүрсэлсэн байна. Мөн Эхний Мэдээг няцааснаас болж; мөн Хоёрдугаарт тунхаглагдсан тэрхүү няцаалтын үр дагаврын улмаас; цаашдын үр дагавар болон нэгэн байдал бий болдог бөгөөд энэ нь Гуравдугаар Тэнгэрэлч тэдний араас дагалдан ирж, Эхний Мэдээг няцаасны давхар үр дагавраар бий болсон аймшигт бузар муугийн эсрэг өөрийнхөө сүрдмээр сануулгыг чанга дуугаар тунхаглахыг шаарддаг.</w:t>
      </w:r>
    </w:p>
    <w:p>
      <w:pPr>
        <w:pStyle w:val="ArticleScripture"/>
        <w:jc w:val="left"/>
      </w:pPr>
      <w:r>
        <w:rPr>
          <w:rFonts w:ascii="Times New Roman" w:hAnsi="Times New Roman" w:eastAsia="Times New Roman" w:cs="Times New Roman"/>
        </w:rPr>
        <w:t>“Гурав дахь Тэнгэрэлчийн дуу хоолой ба ажил үйлс Эхнийхийнхтэй нэгдэн нийлдэг нь түүний төгсгөлийн үгсээс тодорхой харагдана: ‘Энд Бурханы тушаалуудыг сахиж, Есүсийн итгэлийг баримтлагчид байна;’ учир нь энэ нь мөнхийн сайн мэдээний тунхаглалын байнгын зорилго мөн. Энэ нь Бурханаас эмээж, Түүнд алдрыг өргөхийн, мөн ‘тэнгэр, газар, тэнгис, усны ундаргуудыг бүтээсэн Нэгэнийг’ мөргөхийн мөн чанар юм. Бурханы тушаалуудыг сахих болон Есүсийн итгэлийг баримтлах нь, Эхний тэнгэрэлчийн ‘ирсэн’ хэмээн тунхагладаг Түүний шүүлтийн цагт, аливаа сүнсийг бат зогсоход чадуулах цорын ганц зүйл мөн.”</w:t>
      </w:r>
    </w:p>
    <w:p>
      <w:pPr>
        <w:pStyle w:val="ArticleScripture"/>
        <w:jc w:val="left"/>
      </w:pPr>
      <w:r>
        <w:rPr>
          <w:rFonts w:ascii="Times New Roman" w:hAnsi="Times New Roman" w:eastAsia="Times New Roman" w:cs="Times New Roman"/>
        </w:rPr>
        <w:t>“Гурав дахь Тэнгэрэлчийн төгсгөлийн үгсийн яг дараа нь, ‘Тэнгэрээс надад хандан айлдах нэгэн дууг сонсов: Бичигтүн, Эзэн дотор үхэгч үхэгсэд үүнээс хойш ерөөлтэй еэ’—энэ цагаас хойш,” гэж байна. Илчлэлт 14:13. Үүний яг дараа, “Би харвал, үзэгтүн, нэгэн цагаан үүл байв; тэр үүлэн дээр Хүний Хүүтэй адил Нэгэн сууж, толгой дээрээ алтан титэмтэй, гартаа хурц хадуур барьжээ. Өөр нэгэн тэнгэрэлч сүмээс гарч ирээд, үүлэн дээр сууж буй Түүнд чанга дуугаар хашхирч, ‘Хадуураа явуулж, хадагтун; учир нь хадах цаг Таньд иржээ; газрын ургац боловсорчээ’ гэв. Тэгээд үүлэн дээр сууж байсан Нэгэн газар дэлхий дээр хадуураа явуулсанд, газар дэлхий хадагдав” гэсэн үгс байна. Илчлэлт 14:14–16. Мөн “ургац бол ертөнцийн төгсгөл мөн.” Матай 13:39.</w:t>
      </w:r>
    </w:p>
    <w:p>
      <w:pPr>
        <w:pStyle w:val="ArticleScripture"/>
        <w:jc w:val="left"/>
      </w:pPr>
      <w:r>
        <w:rPr>
          <w:rFonts w:ascii="Times New Roman" w:hAnsi="Times New Roman" w:eastAsia="Times New Roman" w:cs="Times New Roman"/>
        </w:rPr>
        <w:t>“Дахин хэлэхэд: Гурав дахь Тэнгэрэлч ялангуяа бүх хүнийг араатан болон түүний дүрийг—эдгээр нь юу ч бай—шүтэн мөргөхөөс сэрэмжлүүлдэг; мөн Илчлэлт 19:11–21-ээс бид Эзэн тэнгэрийн үүлсээр ирэх үед араатан ба түүний дүр ‘амьд’ хэвээр байгааг, мөн Түүний ирэлтийн гэрэлт байдлаар ‘хоёулаа’ устгагддагийг олж мэднэ.</w:t>
      </w:r>
    </w:p>
    <w:p>
      <w:pPr>
        <w:pStyle w:val="ArticleScripture"/>
        <w:jc w:val="left"/>
      </w:pPr>
      <w:r>
        <w:rPr>
          <w:rFonts w:ascii="Times New Roman" w:hAnsi="Times New Roman" w:eastAsia="Times New Roman" w:cs="Times New Roman"/>
        </w:rPr>
        <w:t>“Эдгээр баримтууд нь Гурав дахь Тэнгэрэлчийн Мэдээ бол Эзэний хоёр дахь ирэлтийн яг өмнө үндэстэн бүр, овог төрөл бүр, хэл бүр, ард түмэн бүрт түгэн хүрдэг, гурван хэсэгт хүчтэйгээр тунхаглагддаг агуу чанга дуут мэдээ мөн болохыг харуулж байна; мөн энэ нь газрын ургацыг боловсруулан гүйцээж, Эзэнд бэлтгэгдсэн ард түмнийг бэлэн болгодог бөгөөд үүний адил Иохан Баптистын мэдээ Эзэний анхны ирэлтэд замыг бэлтгэсэн билээ. Иймээс энэ нь дэлхийд хандах Бурханы эцсийн, төгсгөлийн мэдээ юм.”</w:t>
      </w:r>
    </w:p>
    <w:p>
      <w:pPr>
        <w:pStyle w:val="ArticleScripture"/>
        <w:jc w:val="left"/>
      </w:pPr>
      <w:r>
        <w:rPr>
          <w:rFonts w:ascii="Times New Roman" w:hAnsi="Times New Roman" w:eastAsia="Times New Roman" w:cs="Times New Roman"/>
        </w:rPr>
        <w:t>“Эдүгээ, Гурав дахь Тэнгэрэлчийн мэдээ өөрөө юун тухай болохыг ийнхүү ойлгосон тул, тэрхүү мэдээ өнөөгийн агуу үндэстнүүдтэй ямар холбоотой болох нь Гурав дахь Тэнгэрэлчийн мэдээний цаг үеийг авч үзэх замаар илүү тодорхой танигдаж чадна.”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нууцлаг түүх — Арван тав дугаар</dc:title>
  <dc:subject>Хоёр дахь гай гамшиг — Хоёрдугаар хэсэг</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