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Danieli - Mia Moja na Hamsini na Saba</w:t>
      </w:r>
    </w:p>
    <w:p>
      <w:pPr>
        <w:pStyle w:val="ArticleSubtitle"/>
        <w:jc w:val="left"/>
      </w:pPr>
      <w:r>
        <w:rPr>
          <w:rFonts w:ascii="Arial" w:hAnsi="Arial" w:eastAsia="Arial" w:cs="Arial"/>
        </w:rPr>
        <w:t>Membongkar Simbolisme Kenabian Koresy dalam Kitab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Dalam ayat pertama pasal sepuluh, kita diberitahu bahawa itu ialah tahun ketiga pemerintahan Koresy, tetapi dalam pasal satu, kita diberitahu bahawa Daniel hanya hidup, atau berterusan, hingga tahun pertama pemerintahan Koresy.</w:t>
      </w:r>
    </w:p>
    <w:p>
      <w:pPr>
        <w:pStyle w:val="ArticleScripture"/>
        <w:jc w:val="left"/>
      </w:pPr>
      <w:r>
        <w:rPr>
          <w:rFonts w:ascii="Times New Roman" w:hAnsi="Times New Roman" w:eastAsia="Times New Roman" w:cs="Times New Roman"/>
        </w:rPr>
        <w:t>Danila a tsoela pele ho fihlela selemong sa pele sa morena Cyruse. Daniele 1:21.</w:t>
      </w:r>
    </w:p>
    <w:p>
      <w:pPr>
        <w:pStyle w:val="ArticleBody"/>
        <w:jc w:val="left"/>
      </w:pPr>
      <w:r>
        <w:rPr>
          <w:rFonts w:ascii="Times New Roman" w:hAnsi="Times New Roman" w:eastAsia="Times New Roman" w:cs="Times New Roman"/>
        </w:rPr>
        <w:t>Selama dua tahun, Koresy pada hakikatnya telah memerintah bersama Darius orang Media; maka itu adalah tahunnya yang ketiga, tetapi juga tahunnya yang pertama.</w:t>
      </w:r>
    </w:p>
    <w:p>
      <w:pPr>
        <w:pStyle w:val="ArticleScripture"/>
        <w:jc w:val="left"/>
      </w:pPr>
      <w:r>
        <w:rPr>
          <w:rFonts w:ascii="Times New Roman" w:hAnsi="Times New Roman" w:eastAsia="Times New Roman" w:cs="Times New Roman"/>
        </w:rPr>
        <w:t>Pada tahun ketiga pemerintahan Koresy, raja Persia, suatu perkara dinyatakan kepada Daniel, yang dinamai Beltsazar; dan perkara itu benar, tetapi masa yang ditetapkan itu panjang; dan ia memahami perkara itu, serta mendapat pengertian tentang penglihatan itu. Daniel 10:1.</w:t>
      </w:r>
    </w:p>
    <w:p>
      <w:pPr>
        <w:pStyle w:val="ArticleBody"/>
        <w:jc w:val="left"/>
      </w:pPr>
      <w:r>
        <w:rPr>
          <w:rFonts w:ascii="Times New Roman" w:hAnsi="Times New Roman" w:eastAsia="Times New Roman" w:cs="Times New Roman"/>
        </w:rPr>
        <w:t>Secara nubuatan, Kores diperkenalkan dalam penglihatan Daniel yang pertama dan yang terakhir. Daniel pasal satu, sebagaimana telah dikemukakan dalam artikel-artikel sebelumnya, melambangkan malaikat pertama dari Wahyu pasal empat belas. Ketika malaikat pertama itu diidentifikasi dalam nubuatan, ia memiliki seluruh ciri kenabian dari ketiga malaikat dalam Wahyu empat belas. Tiga langkah Injil yang kekal yang dilambangkan dalam malaikat pertama itu adalah, “takutlah akan Allah,” “muliakanlah Dia,” sebab “telah tiba saat penghakiman-Nya.”</w:t>
      </w:r>
    </w:p>
    <w:p>
      <w:pPr>
        <w:pStyle w:val="ArticleBody"/>
        <w:jc w:val="left"/>
      </w:pPr>
      <w:r>
        <w:rPr>
          <w:rFonts w:ascii="Times New Roman" w:hAnsi="Times New Roman" w:eastAsia="Times New Roman" w:cs="Times New Roman"/>
        </w:rPr>
        <w:t>Kerna Daniel enggau tiga iku sida “nangika Petara,” sida milih nulak pemakai Babilon lalu terus nyadi orang vegetarian. Dalam ujian visual ke nyusul nya, Daniel enggau tiga iku sida “meri mulia ngagai Petara” ngena penyereta sida ti séhat, berelat enggau sida ti makai pemakai Babilon. Udah tiga taun, “jam pengakim” datai lebuh Nebukadnezar nguji sida lalu meda sida sepuluh kali ganda lebih mayuh penemu ari semua orang bepelajar Babilon.</w:t>
      </w:r>
    </w:p>
    <w:p>
      <w:pPr>
        <w:pStyle w:val="ArticleBody"/>
        <w:jc w:val="left"/>
      </w:pPr>
      <w:r>
        <w:rPr>
          <w:rFonts w:ascii="Times New Roman" w:hAnsi="Times New Roman" w:eastAsia="Times New Roman" w:cs="Times New Roman"/>
        </w:rPr>
        <w:t>Merwkew wan taɛrɛnɛya n ye Daniel ka kalan laban sura la fan fɔlɔ ye, i n’a fɔ ni bayɛlɛmɛ yerenw ka kɛ taabolo ye min na lɔnniya jɔya bɛ mɔgɔw saniya, u ka fiɲɛ, u ka kɔrɔsi—olu minnu bɛ jɔya ta kɛnɛ kan min y’a dajugu kɔrɔta waati laban na. Daniel ka sura fɔlɔ la, i n’a fɔ sura laban la, malekɛ fɔlɔ ka sigida saba—min bɛ malekɛ saba bɛɛ sɔrɔ kɔnɔ—ye dɔn. Bari sura fɔlɔ ye malekɛ fɔlɔ ka merwkew wan ye, o de la Daniel ka sura fila bɛ Taalikɛ Sɛbɛn ka malekɛ filanan ta sigi kɛ nin Revelation sura tan ni naani la, min kɔnɔ warabilen ja tɛsiri, walima Krista ja tɛsiri, bɛ taabolo kɛ, i n’a fɔ ni a kɛra tɛsiri filanan na sura fɔlɔ ka sigida saba la.</w:t>
      </w:r>
    </w:p>
    <w:p>
      <w:pPr>
        <w:pStyle w:val="ArticleBody"/>
        <w:jc w:val="left"/>
      </w:pPr>
      <w:r>
        <w:rPr>
          <w:rFonts w:ascii="Times New Roman" w:hAnsi="Times New Roman" w:eastAsia="Times New Roman" w:cs="Times New Roman"/>
        </w:rPr>
        <w:t>Nisinga mbeu syibili sya Danieli syakwakilila malaika jwa kwanda ni jwa pili jwa Ufunuo gwa mbeu jumi na nchechete, mbeu syatatu ni maeso pa Litanda lya Dura, syakwakilila ujumbe gwa malaika jwa tatu, pampepe ni chenjezo chakwe chakuti akajipelechesye alama ya nyama. Mu mbeu jwa kwanda jwa Danieli, mwaka wa kwanda wa Koreshi ukutagulidwa, ni mu mbeu jwa kumi, ayila yakwe ni maono ga mwisho ga Danieli, Koreshi akwakililidwa ni mwaka wakwe gwa tatu; nambo tukumanyilila kuti mwaka gwakwe gwa tatu ni mwaka wakwe gwa kwanda, pakuŵa Danieli ajendeleche mpaka mwaka wa kwanda wa Koreshi.</w:t>
      </w:r>
    </w:p>
    <w:p>
      <w:pPr>
        <w:pStyle w:val="ArticleBody"/>
        <w:jc w:val="left"/>
      </w:pPr>
      <w:r>
        <w:rPr>
          <w:rFonts w:ascii="Times New Roman" w:hAnsi="Times New Roman" w:eastAsia="Times New Roman" w:cs="Times New Roman"/>
        </w:rPr>
        <w:t>Berakitulah Koresh merupakan lambang bagi satu tahun pertama yang mencakupi tiga tahun. Dia merupakan lambang perkhabaran malaikat pertama. Tahun pertama Koresh disebutkan dalam ayat terakhir penglihatan pertama Daniel, dan kemudian sekali lagi dalam ayat pertama penglihatan terakhir Daniel. Adalah penting untuk mengenali perlambangan nubuatan Koresh, dan pertama-tamanya kita mengenal pasti bahawa dia mewakili perkhabaran malaikat pertama. Hal ini dapat dipastikan secara nubuatan melalui hakikat bahawa Daniel mengenal pasti tahun ketiganya sebagai tahun pertamanya, tetapi yang lebih penting, hal itu dikenal pasti melalui dekri pertama yang diisytiharkannya.</w:t>
      </w:r>
    </w:p>
    <w:p>
      <w:pPr>
        <w:pStyle w:val="ArticleBody"/>
        <w:jc w:val="left"/>
      </w:pPr>
      <w:r>
        <w:rPr>
          <w:rFonts w:ascii="Times New Roman" w:hAnsi="Times New Roman" w:eastAsia="Times New Roman" w:cs="Times New Roman"/>
        </w:rPr>
        <w:t>Ntwa eo Gabriele a neng a e-na le yone le dikgoši tša Peresia mo kgaolong ya lesome, e be e le mabapi le go tliša Kurose lefelong leo a tla phethagatšago le go tsebatša taelo ya pele ya ditaelo tše tharo, tšeo di bego di tla dumelela Bajuda go boa le go aga Jerusalema le tempele lefsa. Taelo ya boraro e be e tla swaya mathomo a boporofeta bja nywaga e dikete tše pedi le makgolo a mararo, bjoo bo fedilego ge morongwa wa boraro a fihla ka October 22, 1844. Taelo ya boraro e be e emela morongwa wa boraro, gomme ka baka leo taelo ya pele ya Kurose e be e emela go fihla ga morongwa wa pele ka 1798. Kurose o emela morongwa wa pele, gomme ka lebaka le, mo pukung ya Daniele ngwaga wa gagwe wa pele o be o emela nywaga e meraro.</w:t>
      </w:r>
    </w:p>
    <w:p>
      <w:pPr>
        <w:pStyle w:val="ArticleBody"/>
        <w:jc w:val="left"/>
      </w:pPr>
      <w:r>
        <w:rPr>
          <w:rFonts w:ascii="Times New Roman" w:hAnsi="Times New Roman" w:eastAsia="Times New Roman" w:cs="Times New Roman"/>
        </w:rPr>
        <w:t>Cyrus, sebab itu, melambangkan “masa kesudahan,” kerana ketika malaikat pertama (Cyrus) tiba pada tahun 1798, “masa kesudahan” pun tiba dan kitab Daniel dinyahkan meterainya. Nama Cyrus dipercayai berasal daripada perkataan Parsi Kuno “Kūruš,” yang bererti “matahari,” digabungkan dengan perkataan Elam “kursh,” yang bermaksud “takhta,” yang menunjukkan suatu kaitan dengan kuasa diraja atau pemerintahan raja. Yesaya juga menyentuh ciri-ciri Cyrus ini.</w:t>
      </w:r>
    </w:p>
    <w:p>
      <w:pPr>
        <w:pStyle w:val="ArticleScripture"/>
        <w:jc w:val="left"/>
      </w:pPr>
      <w:r>
        <w:rPr>
          <w:rFonts w:ascii="Times New Roman" w:hAnsi="Times New Roman" w:eastAsia="Times New Roman" w:cs="Times New Roman"/>
        </w:rPr>
        <w:t>Dialah yang berfirman tentang Koresy: Ia adalah gembala-Ku, dan ia akan melaksanakan segala kehendak-Ku; bahkan yang berkata tentang Yerusalem: Engkau akan dibangun; dan tentang Bait Suci: Dasarmu akan diletakkan. Beginilah firman TUHAN kepada orang yang diurapi-Nya, kepada Koresy, yang tangan kanannya Kupegang, untuk menaklukkan bangsa-bangsa di hadapannya; dan Aku akan melonggarkan ikat pinggang raja-raja, untuk membuka di hadapannya pintu-pintu gerbang yang berkembar; dan pintu-pintu gerbang itu tidak akan tertutup; Aku akan berjalan di depanmu, dan meluruskan tempat-tempat yang berliku-liku; Aku akan meremukkan pintu-pintu tembaga, dan mematahkan palang-palang besi; dan Aku akan memberikan kepadamu harta benda dalam kegelapan, dan kekayaan terpendam di tempat-tempat yang tersembunyi, supaya engkau mengetahui bahwa Akulah TUHAN, yang memanggil engkau dengan namamu, Allah Israel. Oleh karena Yakub, hamba-Ku, dan Israel, orang pilihan-Ku, Aku telah memanggil engkau dengan namamu; Aku telah memberi engkau gelar, sekalipun engkau tidak mengenal Aku. Akulah TUHAN, dan tidak ada yang lain, tidak ada Allah selain Aku; Aku telah mengikat pinggangmu, sekalipun engkau tidak mengenal Aku; supaya orang mengetahui dari terbitnya matahari dan dari barat, bahwa tidak ada yang lain selain Aku. Akulah TUHAN, dan tidak ada yang lain. Yesaya 44:28–45:6.</w:t>
      </w:r>
    </w:p>
    <w:p>
      <w:pPr>
        <w:pStyle w:val="ArticleBody"/>
        <w:jc w:val="left"/>
      </w:pPr>
      <w:r>
        <w:rPr>
          <w:rFonts w:ascii="Times New Roman" w:hAnsi="Times New Roman" w:eastAsia="Times New Roman" w:cs="Times New Roman"/>
        </w:rPr>
        <w:t>Koreso o ne a emetse Kreste, hobane e ne e le “motlotsuoa” oa Morena, ’me a bitsoa “molisa” oa Molimo, ea ahang Jerusalema le ea behang motheo oa tempele. Ke eena ea amehang tabeng ea ho buloa ha liheke tse koetsoeng, joalokaha Kreste e le Eo ea bulang ’me ho se motho ea koalang, le ea koalang ’me ho se motho ea bulang. Hape Koreso o fuoa “matlotlo a lefifi, le maruo a patiloeng a libaka tse sephiring.” Koreso o phethahatsa matšoao a ’maloa a tseleng ea metsamao ea nchafatso.</w:t>
      </w:r>
    </w:p>
    <w:p>
      <w:pPr>
        <w:pStyle w:val="ArticleBody"/>
        <w:jc w:val="left"/>
      </w:pPr>
      <w:r>
        <w:rPr>
          <w:rFonts w:ascii="Times New Roman" w:hAnsi="Times New Roman" w:eastAsia="Times New Roman" w:cs="Times New Roman"/>
        </w:rPr>
        <w:t>Ia menandai masa kesudahan, ketika malaikat pertama datang, ketika kitab Daniel dibuka meterainya dan kemudian terjadilah pertambahan pengetahuan yang berasal dari “harta benda yang tersembunyi dan kekayaan terpendam di tempat-tempat rahasia.” “Harta benda yang tersembunyi dan kekayaan terpendam di tempat-tempat rahasia” itu membentuk “dasar” yang “dibangun,” dan “bait suci” yang harus “diletakkan.” Kristus, yang dilambangkan oleh Koresy, adalah “yang diurapi” Tuhan, sebagaimana Kristus diurapi pada waktu baptisan-Nya. Karena itu Koresy bukan hanya melambangkan kedatangan malaikat pertama, melainkan juga malaikat kedua yang memberi kuasa kepada malaikat pertama ketika ia turun, sebagaimana Roh Kudus turun ketika Kristus diurapi. Pada 22 Oktober 1844 Kristus membuka pintu atau “gerbang” ke dalam Tempat Mahakudus, yaitu suatu gerbang yang telah tertutup. Koresy juga menandai kedatangan malaikat ketiga.</w:t>
      </w:r>
    </w:p>
    <w:p>
      <w:pPr>
        <w:pStyle w:val="ArticleBody"/>
        <w:jc w:val="left"/>
      </w:pPr>
      <w:r>
        <w:rPr>
          <w:rFonts w:ascii="Times New Roman" w:hAnsi="Times New Roman" w:eastAsia="Times New Roman" w:cs="Times New Roman"/>
        </w:rPr>
        <w:t>Kores ialah malaikat yang pertama, dan malaikat yang pertama memiliki semua unsur daripada ketiga-tiga malaikat. Koresh melambangkan masa kesudahan pada tahun 1798, ketika malaikat pertama datang. Dia melambangkan 11 Ogos 1840, apabila pekabaran malaikat pertama diperkasakan (diurapi). Dia melambangkan pekerjaan meletakkan asas-asas, sebagaimana dilambangkan oleh penghasilan carta 1843 pada bulan Mei 1842. Dia melambangkan pembangunan bait suci, kerana kedua-dua golongan itu dipisahkan pada kekecewaan pertama pada 19 April 1844, dan dia melambangkan pemisahan yang kedua pada kekecewaan besar 22 Oktober 1844.</w:t>
      </w:r>
    </w:p>
    <w:p>
      <w:pPr>
        <w:pStyle w:val="ArticleBody"/>
        <w:jc w:val="left"/>
      </w:pPr>
      <w:r>
        <w:rPr>
          <w:rFonts w:ascii="Times New Roman" w:hAnsi="Times New Roman" w:eastAsia="Times New Roman" w:cs="Times New Roman"/>
        </w:rPr>
        <w:t>Tanda-tanda penentu gerakan reformasi kaum Millerit semuanya dilambangkan oleh Koresh, dan oleh karena itu tanda-tanda penentu itu juga melambangkan tanda-tanda penentu gerakan seratus empat puluh empat ribu. Gerakan Millerit didahului oleh tanda-tanda yang oleh Kristus dinyatakan akan mendahului sejarah kaum Millerit.</w:t>
      </w:r>
    </w:p>
    <w:p>
      <w:pPr>
        <w:pStyle w:val="ArticleScripture"/>
        <w:jc w:val="left"/>
      </w:pPr>
      <w:r>
        <w:rPr>
          <w:rFonts w:ascii="Times New Roman" w:hAnsi="Times New Roman" w:eastAsia="Times New Roman" w:cs="Times New Roman"/>
        </w:rPr>
        <w:t>“Propesi bukan sahaja menubuatkan cara dan tujuan kedatangan Kristus, tetapi juga mengemukakan tanda-tanda yang melaluinya manusia dapat mengetahui apabila kedatangan itu sudah dekat. Kata Yesus: ‘Akan ada tanda-tanda pada matahari, dan pada bulan, dan pada bintang-bintang.’ Lukas 21:25. ‘Matahari akan menjadi gelap, dan bulan tidak akan memberi cahayanya, dan bintang-bintang di langit akan berjatuhan, dan kuasa-kuasa yang ada di langit akan goncang. Dan pada waktu itu mereka akan melihat Anak Manusia datang dalam awan-awan dengan kuasa dan kemuliaan yang besar.’ Markus 13:24–26. Sang penulis Wahyu menggambarkan demikian tanda pertama yang mendahului kedatangan kedua itu: ‘Terjadilah suatu gempa bumi yang besar; dan matahari menjadi hitam seperti kain karung yang diperbuat daripada bulu, dan bulan menjadi seperti darah.’ Wahyu 6:12.”</w:t>
      </w:r>
    </w:p>
    <w:p>
      <w:pPr>
        <w:pStyle w:val="ArticleScripture"/>
        <w:jc w:val="left"/>
      </w:pPr>
      <w:r>
        <w:rPr>
          <w:rFonts w:ascii="Times New Roman" w:hAnsi="Times New Roman" w:eastAsia="Times New Roman" w:cs="Times New Roman"/>
        </w:rPr>
        <w:t>“Tanda-tanda ini telah disaksikan sebelum pembukaan abad kesembilan belas. Sebagai penggenapan nubuatan ini, pada tahun 1755 terjadilah gempa bumi yang paling dahsyat yang pernah tercatat.” The Great Controversy, 304.</w:t>
      </w:r>
    </w:p>
    <w:p>
      <w:pPr>
        <w:pStyle w:val="ArticleBody"/>
        <w:jc w:val="left"/>
      </w:pPr>
      <w:r>
        <w:rPr>
          <w:rFonts w:ascii="Times New Roman" w:hAnsi="Times New Roman" w:eastAsia="Times New Roman" w:cs="Times New Roman"/>
        </w:rPr>
        <w:t>Mâwuŋutukudze si ekpɔ be Kristo ava zi la dze egɔme kpuie 1798, le 1755. 1798 nye nuwuwu si me gbɔgbɔ ƒe Israel nɔ dɔmenyonyo me le gbɔgbɔ ƒe Babilon me, esi Nɔviŋutsu White fia be wowɔe abe dzesi na Israel si wɔ ŋutɔ ŋutɔ nɔ dɔmenyonyo me le Babilon si wɔ ŋutɔ ŋutɔ, si nuwuwu va le dɔmenyonyo ƒe ƒe blaenyi adrewo ƒe nuwuwu, esi Koresi ge ɖe eme to agɔwo si wowɔ ɖi la me eye wòxɔ Babilon, eye wòwu Belshazzar.</w:t>
      </w:r>
    </w:p>
    <w:p>
      <w:pPr>
        <w:pStyle w:val="ArticleScripture"/>
        <w:jc w:val="left"/>
      </w:pPr>
      <w:r>
        <w:rPr>
          <w:rFonts w:ascii="Times New Roman" w:hAnsi="Times New Roman" w:eastAsia="Times New Roman" w:cs="Times New Roman"/>
        </w:rPr>
        <w:t>“Hari ini gereja Tuhan bebas untuk meneruskan hingga penyempurnaan rencana ilahi bagi keselamatan umat manusia yang terhilang. Selama berabad-abad umat Tuhan mengalami pembatasan atas kebebasan mereka. Pemberitaan Injil dalam kemurniannya dilarang, dan hukuman yang paling berat dijatuhkan atas mereka yang berani tidak menaati perintah-perintah manusia. Sebagai akibatnya, kebun anggur moral Tuhan yang besar hampir sepenuhnya tidak tergarap. Umat dirampas dari terang firman Tuhan. Kegelapan kesesatan dan takhayul mengancam untuk melenyapkan pengetahuan tentang agama yang benar. Gereja Tuhan di bumi benar-benar berada dalam penawanan selama masa panjang penganiayaan yang tak kenal henti ini, sama seperti bani Israel ditawan di Babel selama masa pembuangan itu.” Prophets and Kings, 714.</w:t>
      </w:r>
    </w:p>
    <w:p>
      <w:pPr>
        <w:pStyle w:val="ArticleBody"/>
        <w:jc w:val="left"/>
      </w:pPr>
      <w:r>
        <w:rPr>
          <w:rFonts w:ascii="Times New Roman" w:hAnsi="Times New Roman" w:eastAsia="Times New Roman" w:cs="Times New Roman"/>
        </w:rPr>
        <w:t>Kuhela ka malembe ya 70 eBabilona a ku fanekisela 1798, naswona a ku ri ni swikombiso leswi nga rhangela 1798, leswi tiviseke leswaku ku vuya ka Kriste a ku ri ekusuhi.</w:t>
      </w:r>
    </w:p>
    <w:p>
      <w:pPr>
        <w:pStyle w:val="ArticleScripture"/>
        <w:jc w:val="left"/>
      </w:pPr>
      <w:r>
        <w:rPr>
          <w:rFonts w:ascii="Times New Roman" w:hAnsi="Times New Roman" w:eastAsia="Times New Roman" w:cs="Times New Roman"/>
        </w:rPr>
        <w:t>“Ketibaan tentera Koresy di hadapan tembok-tembok Babel merupakan suatu tanda bagi orang-orang Yahudi bahawa pembebasan mereka dari pembuangan sudah mendekat. Lebih daripada satu abad sebelum kelahiran Koresy, ilham telah menyebut dia dengan nama, dan telah menyebabkan suatu catatan dibuat tentang pekerjaan sebenar yang akan dilakukannya dalam merebut kota Babel tanpa disedari, serta dalam mempersiapkan jalan bagi pembebasan anak-anak pembuangan.” Prophets and Kings, 551.</w:t>
      </w:r>
    </w:p>
    <w:p>
      <w:pPr>
        <w:pStyle w:val="ArticleBody"/>
        <w:jc w:val="left"/>
      </w:pPr>
      <w:r>
        <w:rPr>
          <w:rFonts w:ascii="Times New Roman" w:hAnsi="Times New Roman" w:eastAsia="Times New Roman" w:cs="Times New Roman"/>
        </w:rPr>
        <w:t>Kores ta reng typify msigna minei khat 1798 hma a awm te pawh a ni. Historian-te chuan Darius leh Kores an rorêl chungchanga an sawi hi a fiah lo hle a; nimahsela Pathian Thu chuan a fiah takzet. Medo-Persia Lalram chuan Babylon Lalram a zui a, Medo-Persia lal hmasa ber chu Darius a ni; mahse Babylon a laktu general chu a fapa-pa Kores kha a ni, Belshazzar inkhâwmna hnuhnung zan khan. Kores leh Darius pahnih hian kum sawmsarih saltângna tâwp hun an entîr ve ve a, chu chu 1798-a tâwp hun a entîr a, chu pawh 1989-a tâwp hun a entîr bawk.</w:t>
      </w:r>
    </w:p>
    <w:p>
      <w:pPr>
        <w:pStyle w:val="ArticleBody"/>
        <w:jc w:val="left"/>
      </w:pPr>
      <w:r>
        <w:rPr>
          <w:rFonts w:ascii="Times New Roman" w:hAnsi="Times New Roman" w:eastAsia="Times New Roman" w:cs="Times New Roman"/>
        </w:rPr>
        <w:t>Waktu akhir dalam sejarah Musa ditandai oleh kelahiran Harun dan Musa, yang terpaut tiga tahun. Sejarah itu melambangkan dengan sangat sempurna sejarah Kristus, dan waktu akhir dalam sejarah itu ditandai oleh kelahiran Yohanes, dan enam bulan kemudian kelahiran sepupunya, Yesus. Waktu akhir memiliki dua penanda, dan Darius serta Koresy sama-sama menandai berakhirnya penawanan selama tujuh puluh tahun, yang melambangkan berakhirnya penawanan selama seribu dua ratus enam puluh tahun. Luka mematikan pada binatang kepausan pada tahun 1798 diikuti pada tahun berikutnya oleh kematian dia yang telah menunggangi dan memerintah atas binatang itu. Pada tahun 1989 Reagan dan Bush yang pertama, keduanya adalah presiden.</w:t>
      </w:r>
    </w:p>
    <w:p>
      <w:pPr>
        <w:pStyle w:val="ArticleBody"/>
        <w:jc w:val="left"/>
      </w:pPr>
      <w:r>
        <w:rPr>
          <w:rFonts w:ascii="Times New Roman" w:hAnsi="Times New Roman" w:eastAsia="Times New Roman" w:cs="Times New Roman"/>
        </w:rPr>
        <w:t>Koresi hiashiria ishara zinazotangaza kuja kwa wakati wa mwisho, naye huashiria wakati wa mwisho. Huashiria kuongezeka kwa maarifa, na kutiwa nguvu kwa ujumbe wa kwanza malaika anaposhuka, naye huashiria kazi inayochukuliwa wakati huo katika kuweka misingi, kazi ya kuijenga hekalu, na kuwasili kwa malaika wa tatu wakati Mjumbe wa Agano anakuja ghafula katika hekalu Lake.</w:t>
      </w:r>
    </w:p>
    <w:p>
      <w:pPr>
        <w:pStyle w:val="ArticleScripture"/>
        <w:jc w:val="left"/>
      </w:pPr>
      <w:r>
        <w:rPr>
          <w:rFonts w:ascii="Times New Roman" w:hAnsi="Times New Roman" w:eastAsia="Times New Roman" w:cs="Times New Roman"/>
        </w:rPr>
        <w:t>Pada tahun yang ketiga zaman Koresy, raja Parsi, suatu perkara telah dinyatakan kepada Daniel, yang namanya disebut Beltshazar; dan perkara itu benar, tetapi masa yang telah ditetapkan itu panjang; dan dia memahami perkara itu, serta beroleh pengertian tentang penglihatan itu. Pada hari-hari itu aku, Daniel, sedang berkabung selama tiga minggu penuh. Aku tidak makan roti yang sedap, daging ataupun anggur tidak masuk ke dalam mulutku, dan aku sama sekali tidak mengurapi diriku, sehingga genap tiga minggu penuh. Dan pada hari yang kedua puluh empat bulan yang pertama, ketika aku berada di tepi sungai besar itu, yakni Hiddekel. Daniel 10:1–4.</w:t>
      </w:r>
    </w:p>
    <w:p>
      <w:pPr>
        <w:pStyle w:val="ArticleBody"/>
        <w:jc w:val="left"/>
      </w:pPr>
      <w:r>
        <w:rPr>
          <w:rFonts w:ascii="Times New Roman" w:hAnsi="Times New Roman" w:eastAsia="Times New Roman" w:cs="Times New Roman"/>
        </w:rPr>
        <w:t>Simbangelo sa Ciro ni Belteshazari simewakilisha historia maalumu ya kinabii katika siku za mwisho. Simba ya Belteshazari inatufahamisha kwamba watu wanaowakilishwa ni wale mia moja na arobaini na nne elfu, ambao ni kizazi cha mwisho cha watu wa agano. Wamewekwa ndani ya historia ya kinabii inayowakilishwa na Ciro, ambaye anawakilisha historia iliyotangulia 1798, na 1989, na Septemba 11, 2001, kwa maana Ciro anawakilisha alama hizo zote za njia. Yeye pia anawakilisha kukatishwa tamaa kwa Julai 18, 2020, na hata sheria ya Jumapili itakayokuja upesi nchini Marekani. Ufunguo wa kubainisha mahali ambapo maono ya mwisho ya Danieli yamewekwa kinabii hubainishwa kwa kile ambacho Danieli anakijua.</w:t>
      </w:r>
    </w:p>
    <w:p>
      <w:pPr>
        <w:pStyle w:val="ArticleBody"/>
        <w:jc w:val="left"/>
      </w:pPr>
      <w:r>
        <w:rPr>
          <w:rFonts w:ascii="Times New Roman" w:hAnsi="Times New Roman" w:eastAsia="Times New Roman" w:cs="Times New Roman"/>
        </w:rPr>
        <w:t>Dalam ayat pertama, Daniel (Beltsazar) memiliki pengertian akan “perkara” itu dan juga akan “penglihatan” itu. “Perkara” itu ialah kata Ibrani “dabar,” yang berarti “firman”, dan kata itu digunakan oleh Gabriel untuk melambangkan penglihatan “chazon” tentang dua ribu lima ratus dua puluh tahun (“tujuh masa”). “Penglihatan” dalam ayat pertama, yang dipahami Daniel, ialah penglihatan “mareh” tentang dua ribu tiga ratus tahun. Umat perjanjian Allah pada akhir zaman tidak memahami “tujuh masa” itu pada waktu akhir pada tahun 1989. Mereka tidak memahami “tujuh masa” itu sampai setelah 11 September 2001, maka Daniel harus berada dalam masa pergerakan reformasi nubuatan yang dilambangkan oleh Koresy setelah 11 September 2001, sebab Daniel, yang melambangkan pergerakan nubuatan terakhir, memahami baik “perkara” itu maupun “penglihatan” itu.</w:t>
      </w:r>
    </w:p>
    <w:p>
      <w:pPr>
        <w:pStyle w:val="ArticleBody"/>
        <w:jc w:val="left"/>
      </w:pPr>
      <w:r>
        <w:rPr>
          <w:rFonts w:ascii="Times New Roman" w:hAnsi="Times New Roman" w:eastAsia="Times New Roman" w:cs="Times New Roman"/>
        </w:rPr>
        <w:t>Daniel dia famantarana fa tao anatin’ny fe-potoana iraika amby roapolo andro fisaonana izy. “Tamin’izany andro izany” tamin’ny fisaonana no nahatongavan’i Daniel hahatakatra ilay “zavatra,” ary azony koa ny “fahitana.” Ny fahamarinana asehon’ilay “zavatra” dia nambara tamin’i Daniel nandritra ireo andro fisaonana. Ny olon’Andriamanitra dia aseho ho “misaona” ao amin’ny tsipika fanavaozana mialoha kelin’ny Antso amin’ny Misasakalina. Io fisaonana io dia asehon’i Marta sy Maria misaona an’i Lazarosy, talohan’ny Fidirana Tamim-boninahitra. Nanehoana izany tamin’ny fahakiviana taorian’ilay fahadisoam-panantenana voalohany teo amin’ny tantaran’ny Millerita, araka ny nambaran’i Jeremia.</w:t>
      </w:r>
    </w:p>
    <w:p>
      <w:pPr>
        <w:pStyle w:val="ArticleScripture"/>
        <w:jc w:val="left"/>
      </w:pPr>
      <w:r>
        <w:rPr>
          <w:rFonts w:ascii="Times New Roman" w:hAnsi="Times New Roman" w:eastAsia="Times New Roman" w:cs="Times New Roman"/>
        </w:rPr>
        <w:t>Mantsoe a gago a ne a fitlhelwa, mme ka a ja; mme lefoko la gago la nna go nna boipelo le boitumelo jwa pelo ya me: gonne ke bidiwa ka leina la gago, Jehofa Modimo wa masomosomo. Ga ke a ka ka nna mo phuthegong ya basotli, le fa e le go itumela; ke ne ka nna ke le nosi ka ntlha ya seatla sa gago: gonne o ntladitse ka kgakalo. Ke ka ntlha yang fa botlhoko jwa me e le jwa ka bosakhutleng, le ntho ya me e sa fodisweng, e e ganang go alafiwa? A ruri o tla nna mo go nna jaaka moaki, le jaaka metsi a a nyelelang? Jeremia 15:16–18.</w:t>
      </w:r>
    </w:p>
    <w:p>
      <w:pPr>
        <w:pStyle w:val="ArticleBody"/>
        <w:jc w:val="left"/>
      </w:pPr>
      <w:r>
        <w:rPr>
          <w:rFonts w:ascii="Times New Roman" w:hAnsi="Times New Roman" w:eastAsia="Times New Roman" w:cs="Times New Roman"/>
        </w:rPr>
        <w:t>Yeremiah tidak “bersukacita,” sebagaimana warga Sodom dan Mesir bersukacita dalam Wahyu pasal sebelas atas kematian kedua saksi itu. “Tidak bersukacita” berarti berkabung. Perkabungan Beltesyazar menunjukkan perkabungan yang berhubungan dengan kematian kedua saksi itu. Pada 18 Juli 2020 dan 3 November 2020, kedua saksi dari tanduk Protestan yang sejati dan tanduk-tanduk Republik dari binatang bumi itu dibunuh di jalan-jalan Sodom dan Mesir, tempat Tuhan kita juga disalibkan. Ketika Tuhan kita disalibkan, murid-murid-Nya mulai berkabung. Kedua saksi itu dilambangkan dalam Wahyu pasal sebelas sebagai Musa dan Elia.</w:t>
      </w:r>
    </w:p>
    <w:p>
      <w:pPr>
        <w:pStyle w:val="ArticleBody"/>
        <w:jc w:val="left"/>
      </w:pPr>
      <w:r>
        <w:rPr>
          <w:rFonts w:ascii="Times New Roman" w:hAnsi="Times New Roman" w:eastAsia="Times New Roman" w:cs="Times New Roman"/>
        </w:rPr>
        <w:t>Ku na tiwinhiso tinhlanu eka Matsalwa laha Kriste a vitaniwaka Mikayele, tinharhu ebukwini ra Daniyele, xin’we ebukwini ra Yuda, kutani xin’wana ebukwini ra Nhlavutelo. Eka ndzima ya khume, leyi sweswi hi yi langutisisaka, Mikayele u boxiwa kambirhi, eka tindzimana ta khume na nharhu ni ta makume mambirhi na yin’we, kutani a tlhela a boxiwa eka ndzima ya khume na mbirhi, ndzimana ya sungula. U boxiwile eka Nhlavutelo khume na mbirhi, ndzimana ya nkombo. Eka Yuda, Mikayele u boxiwa tanihi loyi a pfuxeke Muxe, loyi eka Nhlavutelo ndzima ya khume na yin’we, a nga un’wana wa Timbhoni leti feke exitarateni.</w:t>
      </w:r>
    </w:p>
    <w:p>
      <w:pPr>
        <w:pStyle w:val="ArticleScripture"/>
        <w:jc w:val="left"/>
      </w:pPr>
      <w:r>
        <w:rPr>
          <w:rFonts w:ascii="Times New Roman" w:hAnsi="Times New Roman" w:eastAsia="Times New Roman" w:cs="Times New Roman"/>
        </w:rPr>
        <w:t>Maya ndzi ta mi tsundzuxa, hambileswi khathihi a mi swi tiva, leswaku Hosi, loko yi humesile vanhu etikweni ra Egipta, endzhaku yi lovisile lava nga pfumerangiki. Naswona tintsumi leti nga hlayisangiki xiyimo xa tona xo sungula, kambe ti siyile vutshamo bya tona, u ti vekile etingotanini leti nga heriki ehansi ka munyama ku fika eku avanyisweni ka siku lerikulu. Hilaha Sodoma na Gomora, ni miti leyi a yi rhendzerile, hi mukhuva lowu fanaka, loko yi tinyiketile evugangu ni ku landzela nyama leyi nga yiki hi ntumbuluko, yi vekiwe erivaleni tanihi xikombiso, yi ri eku xanisekeni hi ku rihisela ka ndzilo lowu nga heriki. Hi mukhuva wolowo na vona varhumbhi lava thyakeke va nyamisa nyama, va sola vulawuri, va vulavulela vukulukumba hi ku biha. Kambe Mikayele ntsumi leyikulu, loko yi kanetana ni Diyavulosi, yi kanetana na yena hi mhaka ya miri wa Muxe, a yi nga tiyi ku n’wi lumbeta hi marito ya ku sandza, kambe yi te: Hosi a yi ku tshinye. Yuda 5–9.</w:t>
      </w:r>
    </w:p>
    <w:p>
      <w:pPr>
        <w:pStyle w:val="ArticleBody"/>
        <w:jc w:val="left"/>
      </w:pPr>
      <w:r>
        <w:rPr>
          <w:rFonts w:ascii="Times New Roman" w:hAnsi="Times New Roman" w:eastAsia="Times New Roman" w:cs="Times New Roman"/>
        </w:rPr>
        <w:t>Dalam kitab Yudas, dalam konteks Sodom dan Mesir, yang melambangkan kota besar tempat Musa dan Elia dibunuh dalam Wahyu pasal sebelas; Kristus, yang dilambangkan oleh Mikhael, membangkitkan tubuh Musa. Musa dan Elia telah mati selama tiga setengah hari simbolis dalam Wahyu pasal sebelas, dan hari-hari perkabungan bagi Belteshazar berakhir ketika Mikhael turun dari surga. Baris demi baris, Daniel pasal sepuluh ayat satu sampai empat, sedang mengidentifikasi masa perkabungan yang berakhir ketika kedua saksi dibangkitkan oleh Mikhael.</w:t>
      </w:r>
    </w:p>
    <w:p>
      <w:pPr>
        <w:pStyle w:val="ArticleBody"/>
        <w:jc w:val="left"/>
      </w:pPr>
      <w:r>
        <w:rPr>
          <w:rFonts w:ascii="Nirmala UI" w:hAnsi="Nirmala UI" w:eastAsia="Nirmala UI" w:cs="Nirmala UI"/>
        </w:rPr>
        <w:t>रिमीआ</w:t>
      </w:r>
      <w:r>
        <w:rPr>
          <w:rFonts w:ascii="Times New Roman" w:hAnsi="Times New Roman" w:eastAsia="Times New Roman" w:cs="Times New Roman"/>
        </w:rPr>
        <w:t xml:space="preserve"> </w:t>
      </w:r>
      <w:r>
        <w:rPr>
          <w:rFonts w:ascii="Nirmala UI" w:hAnsi="Nirmala UI" w:eastAsia="Nirmala UI" w:cs="Nirmala UI"/>
        </w:rPr>
        <w:t>आर्टिकल</w:t>
      </w:r>
      <w:r>
        <w:rPr>
          <w:rFonts w:ascii="Times New Roman" w:hAnsi="Times New Roman" w:eastAsia="Times New Roman" w:cs="Times New Roman"/>
        </w:rPr>
        <w:t xml:space="preserve"> </w:t>
      </w:r>
      <w:r>
        <w:rPr>
          <w:rFonts w:ascii="Nirmala UI" w:hAnsi="Nirmala UI" w:eastAsia="Nirmala UI" w:cs="Nirmala UI"/>
        </w:rPr>
        <w:t>ऊपर्से</w:t>
      </w:r>
      <w:r>
        <w:rPr>
          <w:rFonts w:ascii="Times New Roman" w:hAnsi="Times New Roman" w:eastAsia="Times New Roman" w:cs="Times New Roman"/>
        </w:rPr>
        <w:t xml:space="preserve"> </w:t>
      </w:r>
      <w:r>
        <w:rPr>
          <w:rFonts w:ascii="Nirmala UI" w:hAnsi="Nirmala UI" w:eastAsia="Nirmala UI" w:cs="Nirmala UI"/>
        </w:rPr>
        <w:t>हमनी</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राखब।</w:t>
      </w:r>
    </w:p>
    <w:p>
      <w:pPr>
        <w:pStyle w:val="ArticleScripture"/>
        <w:jc w:val="left"/>
      </w:pPr>
      <w:r>
        <w:rPr>
          <w:rFonts w:ascii="Times New Roman" w:hAnsi="Times New Roman" w:eastAsia="Times New Roman" w:cs="Times New Roman"/>
        </w:rPr>
        <w:t>“Apok a yi</w:t>
      </w:r>
      <w:r>
        <w:rPr>
          <w:rFonts w:ascii="Microsoft YaHei" w:hAnsi="Microsoft YaHei" w:eastAsia="Microsoft YaHei" w:cs="Microsoft YaHei"/>
        </w:rPr>
        <w:t>选</w:t>
      </w:r>
      <w:r>
        <w:rPr>
          <w:rFonts w:ascii="Times New Roman" w:hAnsi="Times New Roman" w:eastAsia="Times New Roman" w:cs="Times New Roman"/>
        </w:rPr>
        <w:t xml:space="preserve"> Moses bad Elijah sɛ ne nkurɔfoɔ a wɔbɛsom no akyerɛ Kristo, na wɔde soro hann ahyɛ no anuonyam, na wɔne no akasa afa n’amanehunu a ɛreba no ho, efisɛ na wɔatena asase so sɛ nnipa; na wɔahunu onipa awerɛhow ne amanehunu, na wɔtumi ne Yesu sɔhwɛ no yɛ baako wɔ n’asasetena mu. Elijah, wɔ ne gyinabea mu sɛ odiyifo ma Israel no, na ɔgyina Kristo ananmu, na ne dwumadi no nso, wɔ ɔkwan bi so, na ɛte sɛ Agyenkwa no deɛ. Na Moses nso, sɛ Israel kannifo no, na ɔgyina Kristo ananmu, na ɔne no di nkitaho na odi n’akwankyerɛ akyi; enti saa baanu yi, wɔ wɔn nyinaa mu a wɔahyia Onyankopɔn ahengua no ho no, na wɔfata paa sɛ wɔsom Onyankopɔn Ba no.”</w:t>
      </w:r>
    </w:p>
    <w:p>
      <w:pPr>
        <w:pStyle w:val="ArticleScripture"/>
        <w:jc w:val="left"/>
      </w:pPr>
      <w:r>
        <w:rPr>
          <w:rFonts w:ascii="Times New Roman" w:hAnsi="Times New Roman" w:eastAsia="Times New Roman" w:cs="Times New Roman"/>
        </w:rPr>
        <w:t>“Apabila Musa, kerana murka terhadap ketidakpercayaan bani Israel, memukul batu karang itu dalam kemarahan lalu memberikan kepada mereka air yang mereka serukan, dia telah mengambil kemuliaan itu bagi dirinya sendiri; kerana fikirannya begitu dikuasai oleh sikap tidak tahu berterima kasih dan kedegilan Israel sehingga dia gagal menghormati Allah dan membesarkan nama-Nya, ketika melakukan perbuatan yang telah diperintahkan-Nya kepadanya. Sudah menjadi rancangan Yang Mahakuasa untuk kerap membawa bani Israel ke dalam kesesakan, lalu, dalam keperluan mereka yang besar, melepaskan mereka dengan kuasa-Nya, supaya mereka mengenali perhatian-Nya yang khusus terhadap mereka, dan memuliakan nama-Nya. Tetapi Musa, dengan menyerah kepada dorongan semula jadi hatinya, telah mengambil bagi dirinya sendiri penghormatan yang sepatutnya bagi Allah, jatuh di bawah kuasa Iblis, dan dilarang memasuki tanah perjanjian. Sekiranya Musa tetap teguh, Tuhan akan membawa dia ke tanah perjanjian, dan kemudian akan mengangkat dia ke Syurga tanpa dia melihat maut.”</w:t>
      </w:r>
    </w:p>
    <w:p>
      <w:pPr>
        <w:pStyle w:val="ArticleScripture"/>
        <w:jc w:val="left"/>
      </w:pPr>
      <w:r>
        <w:rPr>
          <w:rFonts w:ascii="Times New Roman" w:hAnsi="Times New Roman" w:eastAsia="Times New Roman" w:cs="Times New Roman"/>
        </w:rPr>
        <w:t>“Ngokunjalo, uMose wadlula ekufeni, kodwa iNdodana kaNkulunkulu yehla ivela eZulwini yamvusa ngaphambi kokuba umzimba wakhe ubone ukubola. Nakuba uSathane aphikisana noMikayeli ngomzimba kaMose, futhi wawubiza njengempango yakhe efanele, akakwazanga ukunqoba iNdodana kaNkulunkulu; futhi uMose, enomzimba ovusiwe nowakhazinyulisiwe, wayiswa ezinkantolo zaseZulwini, futhi manje wayesengomunye walabo ababili abahloniphekileyo, abathunywa nguYise ukuba bamelele iNdodana yakhe.”</w:t>
      </w:r>
    </w:p>
    <w:p>
      <w:pPr>
        <w:pStyle w:val="ArticleScripture"/>
        <w:jc w:val="left"/>
      </w:pPr>
      <w:r>
        <w:rPr>
          <w:rFonts w:ascii="Times New Roman" w:hAnsi="Times New Roman" w:eastAsia="Times New Roman" w:cs="Times New Roman"/>
        </w:rPr>
        <w:t>“Ka ho itumella hore ba hlotsoe haholo ke boroko, barutuoa ba ne ba lahlehetsoe ke puisano pakeng tsa manģosa a Leholimo le Mopholosi ea tlotlisitsoeng. Empa ha ka tšohanyetso ba tsoha borokong bo tebileng, ’me ba bona pono e hlollang e ka pel’a bona, ba tlala nyakallo le tšabo e halalelang. Ha ba talima sebopeho se khanyang sa Moruti oa bona ea ratoang, ba qobelloa ho sireletsa mahlo a bona ka matsoho a bona, kaha ho seng joalo ba ne ba sa khone ho mamella khanya e sa hlaloseheng e aparang botho ba hae, ’me e hlahisang mahlaseli a leseli a kang a letsatsi. Ka nako e khutšoanyane barutuoa ba bona Morena oa bona a tlotlisitsoe ’me a phahamisitsoe ka pel’a mahlo a bona, ’me a hlomphuoa ke libopuoa tseo tse khanyang tseo ba li tsebang e le ba ratoang ke Molimo.”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Danieli - Mia Moja na Hamsini na Saba</dc:title>
  <dc:subject>Membongkar Simbolisme Kenabian Koresy dalam Kitab Daniel</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