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Nomor Seratus Tujuh Puluh Lima</w:t>
      </w:r>
    </w:p>
    <w:p>
      <w:pPr>
        <w:pStyle w:val="ArticleSubtitle"/>
        <w:jc w:val="left"/>
      </w:pPr>
      <w:r>
        <w:rPr>
          <w:rFonts w:ascii="Arial" w:hAnsi="Arial" w:eastAsia="Arial" w:cs="Arial"/>
        </w:rPr>
        <w:t>Kristus yang Dimuliakan: Paralel Kenabian dalam Daniel dan Wahyu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2024-04-05</w:t>
      </w:r>
    </w:p>
    <w:p>
      <w:pPr>
        <w:pStyle w:val="ArticleBody"/>
        <w:jc w:val="left"/>
      </w:pPr>
      <w:r>
        <w:rPr>
          <w:rFonts w:ascii="Times New Roman" w:hAnsi="Times New Roman" w:eastAsia="Times New Roman" w:cs="Times New Roman"/>
        </w:rPr>
        <w:t>Pono ya Kristo mu buku la Daniele chaputala teni ndi imene ija Yohane anaiona mu Chivumbulutso. Iyo inali pono ya “marah,” yomwe ndi mawu achikazi ofotokoza pono ya “mareh” ya maonekedwe a Kristo. “Mareh” ndi pono ya zaka zikwi ziwiri ndi mazana atatu, ndipo tanthauzo lake lalikulu ndi “maonekedwe.” “Maonekedwe” a Kristo kwa onse awiri, Daniele ndi Yohane, anali pamasomphenya a Kristo waulemerero.</w:t>
      </w:r>
    </w:p>
    <w:p>
      <w:pPr>
        <w:pStyle w:val="ArticleScripture"/>
        <w:jc w:val="left"/>
      </w:pPr>
      <w:r>
        <w:rPr>
          <w:rFonts w:ascii="Times New Roman" w:hAnsi="Times New Roman" w:eastAsia="Times New Roman" w:cs="Times New Roman"/>
        </w:rPr>
        <w:t>Lan pada tanggal kaping patlikur saking wulan kapisan, nalika aku ana ing inggir kali ageng, yaiku Hidékel; tumuli aku ngangkat paningalku, lan nyawang, lah ana sawijining priya ngagem mori linen, kang pinggange kakemben emas alus saka Uphaz: Awake uga kados permata beril, lan rainé kados padhanging bledheg, lan mripate kados damar geni, sarta lengené lan sikilé kados warni tembaga kang kinclong polesan, lan swaraning pangandikané kados swaraning wong akèh. Daniel 10:4–6.</w:t>
      </w:r>
    </w:p>
    <w:p>
      <w:pPr>
        <w:pStyle w:val="ArticleBody"/>
        <w:jc w:val="left"/>
      </w:pPr>
      <w:r>
        <w:rPr>
          <w:rFonts w:ascii="Times New Roman" w:hAnsi="Times New Roman" w:eastAsia="Times New Roman" w:cs="Times New Roman"/>
        </w:rPr>
        <w:t>Perkataan “mareh” yang bererti “penampilan” diterjemahkan sebagai “penampilan kilat” dalam petikan tersebut. Perkataan ini digunakan empat kali dalam fasal sepuluh, dan dua kali diterjemahkan sebagai “penglihatan”, serta dua kali sebagai “penampilan.” Perkataan ini digunakan tiga kali lagi dalam bentuk femininnya. Perkataan “marah” ialah bentuk feminin bagi penglihatan “penampilan” itu. Ia ditakrifkan sebagai “cermin”, dan merupakan kata keterangan “kausatif” yang menyebabkan sesuatu berlaku apabila ia dilihat.</w:t>
      </w:r>
    </w:p>
    <w:p>
      <w:pPr>
        <w:pStyle w:val="ArticleBody"/>
        <w:jc w:val="left"/>
      </w:pPr>
      <w:r>
        <w:rPr>
          <w:rFonts w:ascii="Times New Roman" w:hAnsi="Times New Roman" w:eastAsia="Times New Roman" w:cs="Times New Roman"/>
        </w:rPr>
        <w:t>Kata keterangan kausatif berasal daripada kata adjektif yang menyebabkan sesuatu berlaku atau menghasilkan suatu kesan. Dalam bahasa dan tatabahasa, istilah ini sering merujuk kepada kata kerja atau binaan yang menyatakan gagasan menyebabkan seseorang atau sesuatu melakukan suatu tindakan atau mengalami suatu keadaan.</w:t>
      </w:r>
    </w:p>
    <w:p>
      <w:pPr>
        <w:pStyle w:val="ArticleBody"/>
        <w:jc w:val="left"/>
      </w:pPr>
      <w:r>
        <w:rPr>
          <w:rFonts w:ascii="Times New Roman" w:hAnsi="Times New Roman" w:eastAsia="Times New Roman" w:cs="Times New Roman"/>
        </w:rPr>
        <w:t>Sebagai contoh, dalam ayat “She made him laugh,” kata kerja “made” bersifat kausatif kerana menunjukkan bahawa subjek (she) menyebabkan objek (him) melakukan tindakan tersebut (laughing).</w:t>
      </w:r>
    </w:p>
    <w:p>
      <w:pPr>
        <w:pStyle w:val="ArticleBody"/>
        <w:jc w:val="left"/>
      </w:pPr>
      <w:r>
        <w:rPr>
          <w:rFonts w:ascii="Times New Roman" w:hAnsi="Times New Roman" w:eastAsia="Times New Roman" w:cs="Times New Roman"/>
        </w:rPr>
        <w:t>“Ndzi lunghisile movha wa mina.” (Eka xivulwa lexi, nhlokomhaka “Ndzi” yi endle leswaku munhu un’wana a endla xiendlo xo lunghisa movha.)</w:t>
      </w:r>
    </w:p>
    <w:p>
      <w:pPr>
        <w:pStyle w:val="ArticleBody"/>
        <w:jc w:val="left"/>
      </w:pPr>
      <w:r>
        <w:rPr>
          <w:rFonts w:ascii="Times New Roman" w:hAnsi="Times New Roman" w:eastAsia="Times New Roman" w:cs="Times New Roman"/>
        </w:rPr>
        <w:t>“Sa tu mali nena orwi n’emesomo w’ovihonge vyaavo va longisise k’ovikwenda vy’otjihoho.” (Omu, omutwe “Sa” wa etitha ovana veesomo va tu longisa okukwata n’omulimo gw’okuesoma ovikwenda vy’otjihoho.)</w:t>
      </w:r>
    </w:p>
    <w:p>
      <w:pPr>
        <w:pStyle w:val="ArticleBody"/>
        <w:jc w:val="left"/>
      </w:pPr>
      <w:r>
        <w:rPr>
          <w:rFonts w:ascii="Times New Roman" w:hAnsi="Times New Roman" w:eastAsia="Times New Roman" w:cs="Times New Roman"/>
        </w:rPr>
        <w:t>“</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မိမိဆံပင်ကို</w:t>
      </w:r>
      <w:r>
        <w:rPr>
          <w:rFonts w:ascii="Times New Roman" w:hAnsi="Times New Roman" w:eastAsia="Times New Roman" w:cs="Times New Roman"/>
        </w:rPr>
        <w:t xml:space="preserve"> </w:t>
      </w:r>
      <w:r>
        <w:rPr>
          <w:rFonts w:ascii="Myanmar Text" w:hAnsi="Myanmar Text" w:eastAsia="Myanmar Text" w:cs="Myanmar Text"/>
        </w:rPr>
        <w:t>ဖြတ်စေခဲ့သည်။</w:t>
      </w:r>
      <w:r>
        <w:rPr>
          <w:rFonts w:ascii="Times New Roman" w:hAnsi="Times New Roman" w:eastAsia="Times New Roman" w:cs="Times New Roman"/>
        </w:rPr>
        <w:t>” (</w:t>
      </w:r>
      <w:r>
        <w:rPr>
          <w:rFonts w:ascii="Myanmar Text" w:hAnsi="Myanmar Text" w:eastAsia="Myanmar Text" w:cs="Myanmar Text"/>
        </w:rPr>
        <w:t>ဤကိစ္စတွင်</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အကြောင်းအရာသည်</w:t>
      </w:r>
      <w:r>
        <w:rPr>
          <w:rFonts w:ascii="Times New Roman" w:hAnsi="Times New Roman" w:eastAsia="Times New Roman" w:cs="Times New Roman"/>
        </w:rPr>
        <w:t xml:space="preserve"> </w:t>
      </w:r>
      <w:r>
        <w:rPr>
          <w:rFonts w:ascii="Myanmar Text" w:hAnsi="Myanmar Text" w:eastAsia="Myanmar Text" w:cs="Myanmar Text"/>
        </w:rPr>
        <w:t>မိမိ၏ဆံပင်ကို</w:t>
      </w:r>
      <w:r>
        <w:rPr>
          <w:rFonts w:ascii="Times New Roman" w:hAnsi="Times New Roman" w:eastAsia="Times New Roman" w:cs="Times New Roman"/>
        </w:rPr>
        <w:t xml:space="preserve"> </w:t>
      </w:r>
      <w:r>
        <w:rPr>
          <w:rFonts w:ascii="Myanmar Text" w:hAnsi="Myanmar Text" w:eastAsia="Myanmar Text" w:cs="Myanmar Text"/>
        </w:rPr>
        <w:t>ဖြတ်ပေးရန်</w:t>
      </w:r>
      <w:r>
        <w:rPr>
          <w:rFonts w:ascii="Times New Roman" w:hAnsi="Times New Roman" w:eastAsia="Times New Roman" w:cs="Times New Roman"/>
        </w:rPr>
        <w:t xml:space="preserve"> </w:t>
      </w:r>
      <w:r>
        <w:rPr>
          <w:rFonts w:ascii="Myanmar Text" w:hAnsi="Myanmar Text" w:eastAsia="Myanmar Text" w:cs="Myanmar Text"/>
        </w:rPr>
        <w:t>အခြားသူတစ်ဦးအား</w:t>
      </w:r>
      <w:r>
        <w:rPr>
          <w:rFonts w:ascii="Times New Roman" w:hAnsi="Times New Roman" w:eastAsia="Times New Roman" w:cs="Times New Roman"/>
        </w:rPr>
        <w:t xml:space="preserve"> </w:t>
      </w:r>
      <w:r>
        <w:rPr>
          <w:rFonts w:ascii="Myanmar Text" w:hAnsi="Myanmar Text" w:eastAsia="Myanmar Text" w:cs="Myanmar Text"/>
        </w:rPr>
        <w:t>ပြုလုပ်စေခဲ့ခြင်းဖြစ်သည်။</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“Kompania e bëri ndërtesën të rinovohej.” (Në këtë fjali, kompania bëri që dikush tjetër ta kryente veprimin e rinovimit të ndërtesës.)</w:t>
      </w:r>
    </w:p>
    <w:p>
      <w:pPr>
        <w:pStyle w:val="ArticleBody"/>
        <w:jc w:val="left"/>
      </w:pPr>
      <w:r>
        <w:rPr>
          <w:rFonts w:ascii="Times New Roman" w:hAnsi="Times New Roman" w:eastAsia="Times New Roman" w:cs="Times New Roman"/>
        </w:rPr>
        <w:t>“Kita akan menyuruh anak-anak membantu kerja-kerja rumah.” (Di sini, subjek “Kita” merancang untuk menyebabkan anak-anak turut serta dalam tindakan membantu kerja-kerja rumah.) Dalam setiap contoh ini, kata kerja kausatif (had, made, got, get) menunjukkan bahawa subjek menyebabkan orang lain melakukan tindakan yang dinyatakan oleh kata kerja utama (repaired, study, cut, renovated, help).</w:t>
      </w:r>
    </w:p>
    <w:p>
      <w:pPr>
        <w:pStyle w:val="ArticleBody"/>
        <w:jc w:val="left"/>
      </w:pPr>
      <w:r>
        <w:rPr>
          <w:rFonts w:ascii="Times New Roman" w:hAnsi="Times New Roman" w:eastAsia="Times New Roman" w:cs="Times New Roman"/>
        </w:rPr>
        <w:t>Wono nkyerɛase “mareh” a ɛkyerɛ ahuade no, sɛ wɔda no adi wɔ mmea kasasin mu sɛ “marah,” na wɔkyerɛase no sɛ “ahwehwɛ yiye,” no ma ɛda adi sɛ Kristo a wɔahyɛ no anuonyam no ho anisoadehu no, wɔsan yɛ no wɔ wɔn a wɔhwɛ anisoadehu no mu. Bere a Daniel huu Kristo “ahwɛso” no sɛ anyinam, nnipadɔm bi guanee wɔ ehu mu, nanso maa Daniel no, ɛde nsakrae soronko bi baa ne mu.</w:t>
      </w:r>
    </w:p>
    <w:p>
      <w:pPr>
        <w:pStyle w:val="ArticleScripture"/>
        <w:jc w:val="left"/>
      </w:pPr>
      <w:r>
        <w:rPr>
          <w:rFonts w:ascii="Times New Roman" w:hAnsi="Times New Roman" w:eastAsia="Times New Roman" w:cs="Times New Roman"/>
        </w:rPr>
        <w:t>Ndzi, Daniele, hi mina ntsena ndzi voneke xivono lexi; hikuva vavanuna lava a va ri na mina a va xi vonanga xivono lexi; kambe ku th trembling lokukulu ku va wele, lerova va baleka va ya tumbela. Hikokwalaho ndzi sale ndzi ri ndzexe, ndzi vona xivono lexi lexikulu, naswona matimba a ma nga ha sala eka mina; hikuva ku saseka ka mina ku hundzuke ku bola endzeni ka mina, naswona a ndzi nga ha ri na matimba. Daniele 10:7, 8.</w:t>
      </w:r>
    </w:p>
    <w:p>
      <w:pPr>
        <w:pStyle w:val="ArticleBody"/>
        <w:jc w:val="left"/>
      </w:pPr>
      <w:r>
        <w:rPr>
          <w:rFonts w:ascii="Myanmar Text" w:hAnsi="Myanmar Text" w:eastAsia="Myanmar Text" w:cs="Myanmar Text"/>
        </w:rPr>
        <w:t>လုံးဝအမှန်တရားကို</w:t>
      </w:r>
      <w:r>
        <w:rPr>
          <w:rFonts w:ascii="Times New Roman" w:hAnsi="Times New Roman" w:eastAsia="Times New Roman" w:cs="Times New Roman"/>
        </w:rPr>
        <w:t xml:space="preserve"> </w:t>
      </w:r>
      <w:r>
        <w:rPr>
          <w:rFonts w:ascii="Myanmar Text" w:hAnsi="Myanmar Text" w:eastAsia="Myanmar Text" w:cs="Myanmar Text"/>
        </w:rPr>
        <w:t>ဟေဗြဲအက္ခရာပေါင်းစဉ်၏</w:t>
      </w:r>
      <w:r>
        <w:rPr>
          <w:rFonts w:ascii="Times New Roman" w:hAnsi="Times New Roman" w:eastAsia="Times New Roman" w:cs="Times New Roman"/>
        </w:rPr>
        <w:t xml:space="preserve"> </w:t>
      </w:r>
      <w:r>
        <w:rPr>
          <w:rFonts w:ascii="Myanmar Text" w:hAnsi="Myanmar Text" w:eastAsia="Myanmar Text" w:cs="Myanmar Text"/>
        </w:rPr>
        <w:t>ပထမအက္ခရာ၊</w:t>
      </w:r>
      <w:r>
        <w:rPr>
          <w:rFonts w:ascii="Times New Roman" w:hAnsi="Times New Roman" w:eastAsia="Times New Roman" w:cs="Times New Roman"/>
        </w:rPr>
        <w:t xml:space="preserve"> </w:t>
      </w:r>
      <w:r>
        <w:rPr>
          <w:rFonts w:ascii="Myanmar Text" w:hAnsi="Myanmar Text" w:eastAsia="Myanmar Text" w:cs="Myanmar Text"/>
        </w:rPr>
        <w:t>ဆယ့်သုံးမြောက်အက္ခရာနှင့်</w:t>
      </w:r>
      <w:r>
        <w:rPr>
          <w:rFonts w:ascii="Times New Roman" w:hAnsi="Times New Roman" w:eastAsia="Times New Roman" w:cs="Times New Roman"/>
        </w:rPr>
        <w:t xml:space="preserve"> </w:t>
      </w:r>
      <w:r>
        <w:rPr>
          <w:rFonts w:ascii="Myanmar Text" w:hAnsi="Myanmar Text" w:eastAsia="Myanmar Text" w:cs="Myanmar Text"/>
        </w:rPr>
        <w:t>နောက်ဆုံးအက္ခရာတို့ဖြင့်</w:t>
      </w:r>
      <w:r>
        <w:rPr>
          <w:rFonts w:ascii="Times New Roman" w:hAnsi="Times New Roman" w:eastAsia="Times New Roman" w:cs="Times New Roman"/>
        </w:rPr>
        <w:t xml:space="preserve"> </w:t>
      </w:r>
      <w:r>
        <w:rPr>
          <w:rFonts w:ascii="Myanmar Text" w:hAnsi="Myanmar Text" w:eastAsia="Myanmar Text" w:cs="Myanmar Text"/>
        </w:rPr>
        <w:t>ဖွဲ့စည်းထားသော</w:t>
      </w:r>
      <w:r>
        <w:rPr>
          <w:rFonts w:ascii="Times New Roman" w:hAnsi="Times New Roman" w:eastAsia="Times New Roman" w:cs="Times New Roman"/>
        </w:rPr>
        <w:t xml:space="preserve"> </w:t>
      </w:r>
      <w:r>
        <w:rPr>
          <w:rFonts w:ascii="Myanmar Text" w:hAnsi="Myanmar Text" w:eastAsia="Myanmar Text" w:cs="Myanmar Text"/>
        </w:rPr>
        <w:t>ဟေဗြဲစကားလုံး</w:t>
      </w:r>
      <w:r>
        <w:rPr>
          <w:rFonts w:ascii="Times New Roman" w:hAnsi="Times New Roman" w:eastAsia="Times New Roman" w:cs="Times New Roman"/>
        </w:rPr>
        <w:t xml:space="preserve"> “truth” </w:t>
      </w:r>
      <w:r>
        <w:rPr>
          <w:rFonts w:ascii="Myanmar Text" w:hAnsi="Myanmar Text" w:eastAsia="Myanmar Text" w:cs="Myanmar Text"/>
        </w:rPr>
        <w:t>ဖြင့်</w:t>
      </w:r>
      <w:r>
        <w:rPr>
          <w:rFonts w:ascii="Times New Roman" w:hAnsi="Times New Roman" w:eastAsia="Times New Roman" w:cs="Times New Roman"/>
        </w:rPr>
        <w:t xml:space="preserve"> </w:t>
      </w:r>
      <w:r>
        <w:rPr>
          <w:rFonts w:ascii="Myanmar Text" w:hAnsi="Myanmar Text" w:eastAsia="Myanmar Text" w:cs="Myanmar Text"/>
        </w:rPr>
        <w:t>ကိုယ်စားပြုထားသည်။</w:t>
      </w:r>
      <w:r>
        <w:rPr>
          <w:rFonts w:ascii="Times New Roman" w:hAnsi="Times New Roman" w:eastAsia="Times New Roman" w:cs="Times New Roman"/>
        </w:rPr>
        <w:t xml:space="preserve"> </w:t>
      </w:r>
      <w:r>
        <w:rPr>
          <w:rFonts w:ascii="Myanmar Text" w:hAnsi="Myanmar Text" w:eastAsia="Myanmar Text" w:cs="Myanmar Text"/>
        </w:rPr>
        <w:t>ခရစ်တော်အတွက်</w:t>
      </w:r>
      <w:r>
        <w:rPr>
          <w:rFonts w:ascii="Times New Roman" w:hAnsi="Times New Roman" w:eastAsia="Times New Roman" w:cs="Times New Roman"/>
        </w:rPr>
        <w:t xml:space="preserve"> </w:t>
      </w:r>
      <w:r>
        <w:rPr>
          <w:rFonts w:ascii="Myanmar Text" w:hAnsi="Myanmar Text" w:eastAsia="Myanmar Text" w:cs="Myanmar Text"/>
        </w:rPr>
        <w:t>ပထမအက္ခရာနှင့်</w:t>
      </w:r>
      <w:r>
        <w:rPr>
          <w:rFonts w:ascii="Times New Roman" w:hAnsi="Times New Roman" w:eastAsia="Times New Roman" w:cs="Times New Roman"/>
        </w:rPr>
        <w:t xml:space="preserve"> </w:t>
      </w:r>
      <w:r>
        <w:rPr>
          <w:rFonts w:ascii="Myanmar Text" w:hAnsi="Myanmar Text" w:eastAsia="Myanmar Text" w:cs="Myanmar Text"/>
        </w:rPr>
        <w:t>နောက်ဆုံးအက္ခရာသည်</w:t>
      </w:r>
      <w:r>
        <w:rPr>
          <w:rFonts w:ascii="Times New Roman" w:hAnsi="Times New Roman" w:eastAsia="Times New Roman" w:cs="Times New Roman"/>
        </w:rPr>
        <w:t xml:space="preserve"> </w:t>
      </w:r>
      <w:r>
        <w:rPr>
          <w:rFonts w:ascii="Myanmar Text" w:hAnsi="Myanmar Text" w:eastAsia="Myanmar Text" w:cs="Myanmar Text"/>
        </w:rPr>
        <w:t>အစဉ်အမြဲ</w:t>
      </w:r>
      <w:r>
        <w:rPr>
          <w:rFonts w:ascii="Times New Roman" w:hAnsi="Times New Roman" w:eastAsia="Times New Roman" w:cs="Times New Roman"/>
        </w:rPr>
        <w:t xml:space="preserve"> </w:t>
      </w:r>
      <w:r>
        <w:rPr>
          <w:rFonts w:ascii="Myanmar Text" w:hAnsi="Myanmar Text" w:eastAsia="Myanmar Text" w:cs="Myanmar Text"/>
        </w:rPr>
        <w:t>တစ်သဘောတည်းဖြစ်ကြပြီး၊</w:t>
      </w:r>
      <w:r>
        <w:rPr>
          <w:rFonts w:ascii="Times New Roman" w:hAnsi="Times New Roman" w:eastAsia="Times New Roman" w:cs="Times New Roman"/>
        </w:rPr>
        <w:t xml:space="preserve"> Alpha </w:t>
      </w:r>
      <w:r>
        <w:rPr>
          <w:rFonts w:ascii="Myanmar Text" w:hAnsi="Myanmar Text" w:eastAsia="Myanmar Text" w:cs="Myanmar Text"/>
        </w:rPr>
        <w:t>နှင့်</w:t>
      </w:r>
      <w:r>
        <w:rPr>
          <w:rFonts w:ascii="Times New Roman" w:hAnsi="Times New Roman" w:eastAsia="Times New Roman" w:cs="Times New Roman"/>
        </w:rPr>
        <w:t xml:space="preserve"> Omega </w:t>
      </w:r>
      <w:r>
        <w:rPr>
          <w:rFonts w:ascii="Myanmar Text" w:hAnsi="Myanmar Text" w:eastAsia="Myanmar Text" w:cs="Myanmar Text"/>
        </w:rPr>
        <w:t>အဖြစ်</w:t>
      </w:r>
      <w:r>
        <w:rPr>
          <w:rFonts w:ascii="Times New Roman" w:hAnsi="Times New Roman" w:eastAsia="Times New Roman" w:cs="Times New Roman"/>
        </w:rPr>
        <w:t xml:space="preserve"> </w:t>
      </w:r>
      <w:r>
        <w:rPr>
          <w:rFonts w:ascii="Myanmar Text" w:hAnsi="Myanmar Text" w:eastAsia="Myanmar Text" w:cs="Myanmar Text"/>
        </w:rPr>
        <w:t>အဆုံးကို</w:t>
      </w:r>
      <w:r>
        <w:rPr>
          <w:rFonts w:ascii="Times New Roman" w:hAnsi="Times New Roman" w:eastAsia="Times New Roman" w:cs="Times New Roman"/>
        </w:rPr>
        <w:t xml:space="preserve"> </w:t>
      </w:r>
      <w:r>
        <w:rPr>
          <w:rFonts w:ascii="Myanmar Text" w:hAnsi="Myanmar Text" w:eastAsia="Myanmar Text" w:cs="Myanmar Text"/>
        </w:rPr>
        <w:t>အစနှင့်အတူ</w:t>
      </w:r>
      <w:r>
        <w:rPr>
          <w:rFonts w:ascii="Times New Roman" w:hAnsi="Times New Roman" w:eastAsia="Times New Roman" w:cs="Times New Roman"/>
        </w:rPr>
        <w:t xml:space="preserve"> </w:t>
      </w:r>
      <w:r>
        <w:rPr>
          <w:rFonts w:ascii="Myanmar Text" w:hAnsi="Myanmar Text" w:eastAsia="Myanmar Text" w:cs="Myanmar Text"/>
        </w:rPr>
        <w:t>အမြဲ</w:t>
      </w:r>
      <w:r>
        <w:rPr>
          <w:rFonts w:ascii="Times New Roman" w:hAnsi="Times New Roman" w:eastAsia="Times New Roman" w:cs="Times New Roman"/>
        </w:rPr>
        <w:t xml:space="preserve"> </w:t>
      </w:r>
      <w:r>
        <w:rPr>
          <w:rFonts w:ascii="Myanmar Text" w:hAnsi="Myanmar Text" w:eastAsia="Myanmar Text" w:cs="Myanmar Text"/>
        </w:rPr>
        <w:t>ကိုယ်စားပြုတော်မူသည်။</w:t>
      </w:r>
      <w:r>
        <w:rPr>
          <w:rFonts w:ascii="Times New Roman" w:hAnsi="Times New Roman" w:eastAsia="Times New Roman" w:cs="Times New Roman"/>
        </w:rPr>
        <w:t xml:space="preserve"> </w:t>
      </w:r>
      <w:r>
        <w:rPr>
          <w:rFonts w:ascii="Myanmar Text" w:hAnsi="Myanmar Text" w:eastAsia="Myanmar Text" w:cs="Myanmar Text"/>
        </w:rPr>
        <w:t>အလယ်အက္ခရာ၊</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ဆယ့်သုံးမြောက်အက္ခရာသည်</w:t>
      </w:r>
      <w:r>
        <w:rPr>
          <w:rFonts w:ascii="Times New Roman" w:hAnsi="Times New Roman" w:eastAsia="Times New Roman" w:cs="Times New Roman"/>
        </w:rPr>
        <w:t xml:space="preserve"> </w:t>
      </w:r>
      <w:r>
        <w:rPr>
          <w:rFonts w:ascii="Myanmar Text" w:hAnsi="Myanmar Text" w:eastAsia="Myanmar Text" w:cs="Myanmar Text"/>
        </w:rPr>
        <w:t>ပုန်ကန်ခြင်းကို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ဒန်ယေလက</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ဒန်ယေလ</w:t>
      </w:r>
      <w:r>
        <w:rPr>
          <w:rFonts w:ascii="Times New Roman" w:hAnsi="Times New Roman" w:eastAsia="Times New Roman" w:cs="Times New Roman"/>
        </w:rPr>
        <w:t xml:space="preserve"> </w:t>
      </w:r>
      <w:r>
        <w:rPr>
          <w:rFonts w:ascii="Myanmar Text" w:hAnsi="Myanmar Text" w:eastAsia="Myanmar Text" w:cs="Myanmar Text"/>
        </w:rPr>
        <w:t>တစ်ယောက်တည်းသာ</w:t>
      </w:r>
      <w:r>
        <w:rPr>
          <w:rFonts w:ascii="Times New Roman" w:hAnsi="Times New Roman" w:eastAsia="Times New Roman" w:cs="Times New Roman"/>
        </w:rPr>
        <w:t xml:space="preserve"> </w:t>
      </w:r>
      <w:r>
        <w:rPr>
          <w:rFonts w:ascii="Myanmar Text" w:hAnsi="Myanmar Text" w:eastAsia="Myanmar Text" w:cs="Myanmar Text"/>
        </w:rPr>
        <w:t>ထိုရူပါရုံကို</w:t>
      </w:r>
      <w:r>
        <w:rPr>
          <w:rFonts w:ascii="Times New Roman" w:hAnsi="Times New Roman" w:eastAsia="Times New Roman" w:cs="Times New Roman"/>
        </w:rPr>
        <w:t xml:space="preserve"> </w:t>
      </w:r>
      <w:r>
        <w:rPr>
          <w:rFonts w:ascii="Myanmar Text" w:hAnsi="Myanmar Text" w:eastAsia="Myanmar Text" w:cs="Myanmar Text"/>
        </w:rPr>
        <w:t>မြင်ရသည်</w:t>
      </w:r>
      <w:r>
        <w:rPr>
          <w:rFonts w:ascii="Times New Roman" w:hAnsi="Times New Roman" w:eastAsia="Times New Roman" w:cs="Times New Roman"/>
        </w:rPr>
        <w:t xml:space="preserve">” </w:t>
      </w:r>
      <w:r>
        <w:rPr>
          <w:rFonts w:ascii="Myanmar Text" w:hAnsi="Myanmar Text" w:eastAsia="Myanmar Text" w:cs="Myanmar Text"/>
        </w:rPr>
        <w:t>ဟုဆို၏။</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ဒန်ယေလနှင့်အတူရှိနေသော</w:t>
      </w:r>
      <w:r>
        <w:rPr>
          <w:rFonts w:ascii="Times New Roman" w:hAnsi="Times New Roman" w:eastAsia="Times New Roman" w:cs="Times New Roman"/>
        </w:rPr>
        <w:t xml:space="preserve"> </w:t>
      </w:r>
      <w:r>
        <w:rPr>
          <w:rFonts w:ascii="Myanmar Text" w:hAnsi="Myanmar Text" w:eastAsia="Myanmar Text" w:cs="Myanmar Text"/>
        </w:rPr>
        <w:t>လူတို့မှာ</w:t>
      </w:r>
      <w:r>
        <w:rPr>
          <w:rFonts w:ascii="Times New Roman" w:hAnsi="Times New Roman" w:eastAsia="Times New Roman" w:cs="Times New Roman"/>
        </w:rPr>
        <w:t xml:space="preserve"> </w:t>
      </w:r>
      <w:r>
        <w:rPr>
          <w:rFonts w:ascii="Myanmar Text" w:hAnsi="Myanmar Text" w:eastAsia="Myanmar Text" w:cs="Myanmar Text"/>
        </w:rPr>
        <w:t>ပုန်ကန်ခြင်း၌</w:t>
      </w:r>
      <w:r>
        <w:rPr>
          <w:rFonts w:ascii="Times New Roman" w:hAnsi="Times New Roman" w:eastAsia="Times New Roman" w:cs="Times New Roman"/>
        </w:rPr>
        <w:t xml:space="preserve"> </w:t>
      </w:r>
      <w:r>
        <w:rPr>
          <w:rFonts w:ascii="Myanmar Text" w:hAnsi="Myanmar Text" w:eastAsia="Myanmar Text" w:cs="Myanmar Text"/>
        </w:rPr>
        <w:t>နေထိုင်ကြသောကြောင့်</w:t>
      </w:r>
      <w:r>
        <w:rPr>
          <w:rFonts w:ascii="Times New Roman" w:hAnsi="Times New Roman" w:eastAsia="Times New Roman" w:cs="Times New Roman"/>
        </w:rPr>
        <w:t xml:space="preserve"> “</w:t>
      </w:r>
      <w:r>
        <w:rPr>
          <w:rFonts w:ascii="Myanmar Text" w:hAnsi="Myanmar Text" w:eastAsia="Myanmar Text" w:cs="Myanmar Text"/>
        </w:rPr>
        <w:t>ထိုရူပါရုံကို</w:t>
      </w:r>
      <w:r>
        <w:rPr>
          <w:rFonts w:ascii="Times New Roman" w:hAnsi="Times New Roman" w:eastAsia="Times New Roman" w:cs="Times New Roman"/>
        </w:rPr>
        <w:t xml:space="preserve"> </w:t>
      </w:r>
      <w:r>
        <w:rPr>
          <w:rFonts w:ascii="Myanmar Text" w:hAnsi="Myanmar Text" w:eastAsia="Myanmar Text" w:cs="Myanmar Text"/>
        </w:rPr>
        <w:t>မမြင်ကြ</w:t>
      </w:r>
      <w:r>
        <w:rPr>
          <w:rFonts w:ascii="Times New Roman" w:hAnsi="Times New Roman" w:eastAsia="Times New Roman" w:cs="Times New Roman"/>
        </w:rPr>
        <w:t>”</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ဒန်ယေလ</w:t>
      </w:r>
      <w:r>
        <w:rPr>
          <w:rFonts w:ascii="Times New Roman" w:hAnsi="Times New Roman" w:eastAsia="Times New Roman" w:cs="Times New Roman"/>
        </w:rPr>
        <w:t xml:space="preserve"> “</w:t>
      </w:r>
      <w:r>
        <w:rPr>
          <w:rFonts w:ascii="Myanmar Text" w:hAnsi="Myanmar Text" w:eastAsia="Myanmar Text" w:cs="Myanmar Text"/>
        </w:rPr>
        <w:t>တစ်ယောက်တည်းသာ</w:t>
      </w:r>
      <w:r>
        <w:rPr>
          <w:rFonts w:ascii="Times New Roman" w:hAnsi="Times New Roman" w:eastAsia="Times New Roman" w:cs="Times New Roman"/>
        </w:rPr>
        <w:t>” “</w:t>
      </w:r>
      <w:r>
        <w:rPr>
          <w:rFonts w:ascii="Myanmar Text" w:hAnsi="Myanmar Text" w:eastAsia="Myanmar Text" w:cs="Myanmar Text"/>
        </w:rPr>
        <w:t>ကြီးမားသော</w:t>
      </w:r>
      <w:r>
        <w:rPr>
          <w:rFonts w:ascii="Times New Roman" w:hAnsi="Times New Roman" w:eastAsia="Times New Roman" w:cs="Times New Roman"/>
        </w:rPr>
        <w:t xml:space="preserve"> </w:t>
      </w:r>
      <w:r>
        <w:rPr>
          <w:rFonts w:ascii="Myanmar Text" w:hAnsi="Myanmar Text" w:eastAsia="Myanmar Text" w:cs="Myanmar Text"/>
        </w:rPr>
        <w:t>ရူပါရုံကို</w:t>
      </w:r>
      <w:r>
        <w:rPr>
          <w:rFonts w:ascii="Times New Roman" w:hAnsi="Times New Roman" w:eastAsia="Times New Roman" w:cs="Times New Roman"/>
        </w:rPr>
        <w:t xml:space="preserve"> </w:t>
      </w:r>
      <w:r>
        <w:rPr>
          <w:rFonts w:ascii="Myanmar Text" w:hAnsi="Myanmar Text" w:eastAsia="Myanmar Text" w:cs="Myanmar Text"/>
        </w:rPr>
        <w:t>မြင်ရ</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အစတွင်လည်းကောင်း၊</w:t>
      </w:r>
      <w:r>
        <w:rPr>
          <w:rFonts w:ascii="Times New Roman" w:hAnsi="Times New Roman" w:eastAsia="Times New Roman" w:cs="Times New Roman"/>
        </w:rPr>
        <w:t xml:space="preserve"> </w:t>
      </w:r>
      <w:r>
        <w:rPr>
          <w:rFonts w:ascii="Myanmar Text" w:hAnsi="Myanmar Text" w:eastAsia="Myanmar Text" w:cs="Myanmar Text"/>
        </w:rPr>
        <w:t>အဆုံး၌လည်းကောင်း</w:t>
      </w:r>
      <w:r>
        <w:rPr>
          <w:rFonts w:ascii="Times New Roman" w:hAnsi="Times New Roman" w:eastAsia="Times New Roman" w:cs="Times New Roman"/>
        </w:rPr>
        <w:t xml:space="preserve"> </w:t>
      </w:r>
      <w:r>
        <w:rPr>
          <w:rFonts w:ascii="Myanmar Text" w:hAnsi="Myanmar Text" w:eastAsia="Myanmar Text" w:cs="Myanmar Text"/>
        </w:rPr>
        <w:t>ဒန်ယေလတစ်ယောက်တည်းသာ</w:t>
      </w:r>
      <w:r>
        <w:rPr>
          <w:rFonts w:ascii="Times New Roman" w:hAnsi="Times New Roman" w:eastAsia="Times New Roman" w:cs="Times New Roman"/>
        </w:rPr>
        <w:t xml:space="preserve"> </w:t>
      </w:r>
      <w:r>
        <w:rPr>
          <w:rFonts w:ascii="Myanmar Text" w:hAnsi="Myanmar Text" w:eastAsia="Myanmar Text" w:cs="Myanmar Text"/>
        </w:rPr>
        <w:t>ထိုရူပါရုံကို</w:t>
      </w:r>
      <w:r>
        <w:rPr>
          <w:rFonts w:ascii="Times New Roman" w:hAnsi="Times New Roman" w:eastAsia="Times New Roman" w:cs="Times New Roman"/>
        </w:rPr>
        <w:t xml:space="preserve"> </w:t>
      </w:r>
      <w:r>
        <w:rPr>
          <w:rFonts w:ascii="Myanmar Text" w:hAnsi="Myanmar Text" w:eastAsia="Myanmar Text" w:cs="Myanmar Text"/>
        </w:rPr>
        <w:t>မြင်ခဲ့ရပြီး၊</w:t>
      </w:r>
      <w:r>
        <w:rPr>
          <w:rFonts w:ascii="Times New Roman" w:hAnsi="Times New Roman" w:eastAsia="Times New Roman" w:cs="Times New Roman"/>
        </w:rPr>
        <w:t xml:space="preserve"> </w:t>
      </w:r>
      <w:r>
        <w:rPr>
          <w:rFonts w:ascii="Myanmar Text" w:hAnsi="Myanmar Text" w:eastAsia="Myanmar Text" w:cs="Myanmar Text"/>
        </w:rPr>
        <w:t>ဒုတိယအကြိမ်</w:t>
      </w:r>
      <w:r>
        <w:rPr>
          <w:rFonts w:ascii="Times New Roman" w:hAnsi="Times New Roman" w:eastAsia="Times New Roman" w:cs="Times New Roman"/>
        </w:rPr>
        <w:t xml:space="preserve"> </w:t>
      </w:r>
      <w:r>
        <w:rPr>
          <w:rFonts w:ascii="Myanmar Text" w:hAnsi="Myanmar Text" w:eastAsia="Myanmar Text" w:cs="Myanmar Text"/>
        </w:rPr>
        <w:t>ဖော်ပြချက်က</w:t>
      </w:r>
      <w:r>
        <w:rPr>
          <w:rFonts w:ascii="Times New Roman" w:hAnsi="Times New Roman" w:eastAsia="Times New Roman" w:cs="Times New Roman"/>
        </w:rPr>
        <w:t xml:space="preserve"> </w:t>
      </w:r>
      <w:r>
        <w:rPr>
          <w:rFonts w:ascii="Myanmar Text" w:hAnsi="Myanmar Text" w:eastAsia="Myanmar Text" w:cs="Myanmar Text"/>
        </w:rPr>
        <w:t>ထွက်ပြေးသွားသောသူတို့၏</w:t>
      </w:r>
      <w:r>
        <w:rPr>
          <w:rFonts w:ascii="Times New Roman" w:hAnsi="Times New Roman" w:eastAsia="Times New Roman" w:cs="Times New Roman"/>
        </w:rPr>
        <w:t xml:space="preserve"> </w:t>
      </w:r>
      <w:r>
        <w:rPr>
          <w:rFonts w:ascii="Myanmar Text" w:hAnsi="Myanmar Text" w:eastAsia="Myanmar Text" w:cs="Myanmar Text"/>
        </w:rPr>
        <w:t>ပုန်ကန်မှုကို</w:t>
      </w:r>
      <w:r>
        <w:rPr>
          <w:rFonts w:ascii="Times New Roman" w:hAnsi="Times New Roman" w:eastAsia="Times New Roman" w:cs="Times New Roman"/>
        </w:rPr>
        <w:t xml:space="preserve"> </w:t>
      </w:r>
      <w:r>
        <w:rPr>
          <w:rFonts w:ascii="Myanmar Text" w:hAnsi="Myanmar Text" w:eastAsia="Myanmar Text" w:cs="Myanmar Text"/>
        </w:rPr>
        <w:t>ထင်ရှားစေခဲ့သည်။</w:t>
      </w:r>
      <w:r>
        <w:rPr>
          <w:rFonts w:ascii="Times New Roman" w:hAnsi="Times New Roman" w:eastAsia="Times New Roman" w:cs="Times New Roman"/>
        </w:rPr>
        <w:t xml:space="preserve"> </w:t>
      </w:r>
      <w:r>
        <w:rPr>
          <w:rFonts w:ascii="Myanmar Text" w:hAnsi="Myanmar Text" w:eastAsia="Myanmar Text" w:cs="Myanmar Text"/>
        </w:rPr>
        <w:t>ဒန်ယေလသည်</w:t>
      </w:r>
      <w:r>
        <w:rPr>
          <w:rFonts w:ascii="Times New Roman" w:hAnsi="Times New Roman" w:eastAsia="Times New Roman" w:cs="Times New Roman"/>
        </w:rPr>
        <w:t xml:space="preserve"> </w:t>
      </w:r>
      <w:r>
        <w:rPr>
          <w:rFonts w:ascii="Myanmar Text" w:hAnsi="Myanmar Text" w:eastAsia="Myanmar Text" w:cs="Myanmar Text"/>
        </w:rPr>
        <w:t>နောက်ဆုံးသောကာလ၌</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ပုံသဏ္ဍာန်ကို</w:t>
      </w:r>
      <w:r>
        <w:rPr>
          <w:rFonts w:ascii="Times New Roman" w:hAnsi="Times New Roman" w:eastAsia="Times New Roman" w:cs="Times New Roman"/>
        </w:rPr>
        <w:t xml:space="preserve"> </w:t>
      </w:r>
      <w:r>
        <w:rPr>
          <w:rFonts w:ascii="Myanmar Text" w:hAnsi="Myanmar Text" w:eastAsia="Myanmar Text" w:cs="Myanmar Text"/>
        </w:rPr>
        <w:t>ကြည့်ရှုခြင်း၏</w:t>
      </w:r>
      <w:r>
        <w:rPr>
          <w:rFonts w:ascii="Times New Roman" w:hAnsi="Times New Roman" w:eastAsia="Times New Roman" w:cs="Times New Roman"/>
        </w:rPr>
        <w:t xml:space="preserve"> </w:t>
      </w:r>
      <w:r>
        <w:rPr>
          <w:rFonts w:ascii="Myanmar Text" w:hAnsi="Myanmar Text" w:eastAsia="Myanmar Text" w:cs="Myanmar Text"/>
        </w:rPr>
        <w:t>လုပ်ငန်းစဉ်အားဖြင့်</w:t>
      </w:r>
      <w:r>
        <w:rPr>
          <w:rFonts w:ascii="Times New Roman" w:hAnsi="Times New Roman" w:eastAsia="Times New Roman" w:cs="Times New Roman"/>
        </w:rPr>
        <w:t xml:space="preserve"> </w:t>
      </w:r>
      <w:r>
        <w:rPr>
          <w:rFonts w:ascii="Myanmar Text" w:hAnsi="Myanmar Text" w:eastAsia="Myanmar Text" w:cs="Myanmar Text"/>
        </w:rPr>
        <w:t>ခရစ်တော်၏</w:t>
      </w:r>
      <w:r>
        <w:rPr>
          <w:rFonts w:ascii="Times New Roman" w:hAnsi="Times New Roman" w:eastAsia="Times New Roman" w:cs="Times New Roman"/>
        </w:rPr>
        <w:t xml:space="preserve"> </w:t>
      </w:r>
      <w:r>
        <w:rPr>
          <w:rFonts w:ascii="Myanmar Text" w:hAnsi="Myanmar Text" w:eastAsia="Myanmar Text" w:cs="Myanmar Text"/>
        </w:rPr>
        <w:t>ပုံသဏ္ဍာန်သို့</w:t>
      </w:r>
      <w:r>
        <w:rPr>
          <w:rFonts w:ascii="Times New Roman" w:hAnsi="Times New Roman" w:eastAsia="Times New Roman" w:cs="Times New Roman"/>
        </w:rPr>
        <w:t xml:space="preserve"> </w:t>
      </w:r>
      <w:r>
        <w:rPr>
          <w:rFonts w:ascii="Myanmar Text" w:hAnsi="Myanmar Text" w:eastAsia="Myanmar Text" w:cs="Myanmar Text"/>
        </w:rPr>
        <w:t>ပြောင်းလဲခံရသော</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လူမျိုးကို</w:t>
      </w:r>
      <w:r>
        <w:rPr>
          <w:rFonts w:ascii="Times New Roman" w:hAnsi="Times New Roman" w:eastAsia="Times New Roman" w:cs="Times New Roman"/>
        </w:rPr>
        <w:t xml:space="preserve"> </w:t>
      </w:r>
      <w:r>
        <w:rPr>
          <w:rFonts w:ascii="Myanmar Text" w:hAnsi="Myanmar Text" w:eastAsia="Myanmar Text" w:cs="Myanmar Text"/>
        </w:rPr>
        <w:t>ကိုယ်စားပြုနေသည်။</w:t>
      </w:r>
      <w:r>
        <w:rPr>
          <w:rFonts w:ascii="Times New Roman" w:hAnsi="Times New Roman" w:eastAsia="Times New Roman" w:cs="Times New Roman"/>
        </w:rPr>
        <w:t xml:space="preserve"> </w:t>
      </w:r>
      <w:r>
        <w:rPr>
          <w:rFonts w:ascii="Myanmar Text" w:hAnsi="Myanmar Text" w:eastAsia="Myanmar Text" w:cs="Myanmar Text"/>
        </w:rPr>
        <w:t>ကျွန်ုပ်တို့သည်</w:t>
      </w:r>
      <w:r>
        <w:rPr>
          <w:rFonts w:ascii="Times New Roman" w:hAnsi="Times New Roman" w:eastAsia="Times New Roman" w:cs="Times New Roman"/>
        </w:rPr>
        <w:t xml:space="preserve"> “</w:t>
      </w:r>
      <w:r>
        <w:rPr>
          <w:rFonts w:ascii="Myanmar Text" w:hAnsi="Myanmar Text" w:eastAsia="Myanmar Text" w:cs="Myanmar Text"/>
        </w:rPr>
        <w:t>မှန်</w:t>
      </w:r>
      <w:r>
        <w:rPr>
          <w:rFonts w:ascii="Times New Roman" w:hAnsi="Times New Roman" w:eastAsia="Times New Roman" w:cs="Times New Roman"/>
        </w:rPr>
        <w:t xml:space="preserve">” </w:t>
      </w:r>
      <w:r>
        <w:rPr>
          <w:rFonts w:ascii="Myanmar Text" w:hAnsi="Myanmar Text" w:eastAsia="Myanmar Text" w:cs="Myanmar Text"/>
        </w:rPr>
        <w:t>ရူပါရုံကို</w:t>
      </w:r>
      <w:r>
        <w:rPr>
          <w:rFonts w:ascii="Times New Roman" w:hAnsi="Times New Roman" w:eastAsia="Times New Roman" w:cs="Times New Roman"/>
        </w:rPr>
        <w:t xml:space="preserve"> </w:t>
      </w:r>
      <w:r>
        <w:rPr>
          <w:rFonts w:ascii="Myanmar Text" w:hAnsi="Myanmar Text" w:eastAsia="Myanmar Text" w:cs="Myanmar Text"/>
        </w:rPr>
        <w:t>ကြည့်ရှုရမည်။</w:t>
      </w:r>
    </w:p>
    <w:p>
      <w:pPr>
        <w:pStyle w:val="ArticleScripture"/>
        <w:jc w:val="left"/>
      </w:pPr>
      <w:r>
        <w:rPr>
          <w:rFonts w:ascii="Times New Roman" w:hAnsi="Times New Roman" w:eastAsia="Times New Roman" w:cs="Times New Roman"/>
        </w:rPr>
        <w:t>“Tsena re tshwanetse go nna le kitso ya Modimo ka maitemogelo a go tshela. Fa re tswelela go itse Morena, re tla itse gore go tsoga ga Gagwe go baakantswe jaaka moso. Keresete o re biletsa gore re tladiwe ka botlalo jotlhe jwa Modimo. Foo re ka emela ka boammaaruri boitekanelo jwa tumelo ya Bokeresete. ‘Le fa e le mang yo o nwang metsi a Ke tla mo nayang one,’ Mmoloki o bolela jaana, ‘ga a kitla a tlhola a nyorwa; mme metsi a Ke tla mo nayang one a tla nna mo go ene motswedi wa metsi o o elelang go ya botshelong jo bo sa khutleng.’ Keresete o batla gore re nne badirammogo le Ene. Fa re se na boithati, O tla re naya tsotlhe tsa Gagwe gore re di abele ba bangwe. Dikala tse pedi tsa motlhware, tse ka diphaepe tse pedi tsa gouta di tshololang lookwane lwa gouta go tswa mo go tsone, ruri di tla naya dijana tse di itshekisitsweng lesedi le kgomotso le tsholofelo le lorato mo go ba ba tlhokang. Re tshwanetse go naya Modimo tirelo e e fetang ya dinako dingwe fela. Mme re ka dira seno fela ka go ithuta mo go Jesu, re anaanela bopelonomi jwa Gagwe le boikokobetso jwa pelo. A re iphitlheleng mo Modimong. A re nne le tshepo mo go Ene. A re nne mo go Keresete. Foo rotlhe re tla, ‘ka sefatlhego se se sa bipiwang re lebeletse jaaka mo seiponeng kgalalelo ya Morena, re fetolwa go nna setshwano se se tshwanang go tswa kgalalelong go ya kgalalelong,’—go tswa mo semelong sengwe go ya mo semelong sengwe. Modimo ga a lebelele dilo tse di sa kgonege mo go wena kgotsa mo go nna. Ka go Mo leba, re ka fetolwa go nna setshwano sa Gagwe.” Signs of the Times, April 25, 1900.</w:t>
      </w:r>
    </w:p>
    <w:p>
      <w:pPr>
        <w:pStyle w:val="ArticleBody"/>
        <w:jc w:val="left"/>
      </w:pPr>
      <w:r>
        <w:rPr>
          <w:rFonts w:ascii="Times New Roman" w:hAnsi="Times New Roman" w:eastAsia="Times New Roman" w:cs="Times New Roman"/>
        </w:rPr>
        <w:t>Dalam Daniel pasal sepuluh dan pasal sembilan, Gabriel memberikan tafsiran tentang penglihatan nubuatan yang lahiriah dan batiniah kepada Daniel, dan pernyataan pertama Daniel dalam ayat satu pasal sepuluh ialah bahawa dia telah memahami kedua-dua penglihatan itu, yang digambarkan sebagai “perkara” dan “penglihatan.” Dia menerima pemahaman itu pada akhir dua puluh satu hari ketika dia berada dalam perkabungan. Dua puluh satu hari itu berakhir dengan kedatangan Mikhael, penghulu malaikat. Bilangan dua ratus dua puluh, dan bilangan dua puluh dua, yang merupakan sepersepuluh atau persepuluhan daripada dua ratus dua puluh, ialah suatu lambang bagi gabungan Keilahian dengan kemanusiaan, dan pada hari yang kedua puluh dua Daniel telah diubah menjadi gambaran Kristus.</w:t>
      </w:r>
    </w:p>
    <w:p>
      <w:pPr>
        <w:pStyle w:val="ArticleScripture"/>
        <w:jc w:val="left"/>
      </w:pPr>
      <w:r>
        <w:rPr>
          <w:rFonts w:ascii="Times New Roman" w:hAnsi="Times New Roman" w:eastAsia="Times New Roman" w:cs="Times New Roman"/>
        </w:rPr>
        <w:t>Ndzi nga dyanga xinkwa lexi tsakisaka; nyama kumbe vhinyo a swi nghenanga enon’wini wa mina; naswona a ndzi ti tota nikatsongo, ku ko ku hela mavhiki manharhu hinkwawo. Kutani hi siku ra vumune ni makume mambirhi ra n’hweti yo sungula, loko ndzi ri etlhelo ka nambu lowukulu, lowu vuriwaka Hiddekel; ndzi tlakusa mahlo ya mina, ndzi tlhela ndzi languta, kutani, waswivo, munhu un’wana loyi a ambaleke nguvu ya ntsembyana, loyi mavoko ya yena ya le lumbwini a ma bohiwile hi nsuku lowunene wa Uphaz. Daniele 10:3–5.</w:t>
      </w:r>
    </w:p>
    <w:p>
      <w:pPr>
        <w:pStyle w:val="ArticleBody"/>
        <w:jc w:val="left"/>
      </w:pPr>
      <w:r>
        <w:rPr>
          <w:rFonts w:ascii="Times New Roman" w:hAnsi="Times New Roman" w:eastAsia="Times New Roman" w:cs="Times New Roman"/>
        </w:rPr>
        <w:t>Daniel mewakili umat Allah pada hari-hari terakhir yang telah mengenali melalui Firman nubuat Allah bahwa mereka telah tercerai-berai, dan yang sedang meratapi keadaan mereka yang tercerai-berai serta mencari terang. Keadaan mereka yang tercerai-berai itu digambarkan sebagai sebuah lembah tulang-tulang kering yang mati dalam Yehezkiel pasal tiga puluh tujuh. Tulang-tulang itu mati, dan tercerai-berai, tetapi mereka diidentifikasi sebagai kaum Israel. Kaum Israel pada hari-hari terakhir adalah seratus empat puluh empat ribu. Mereka tercerai-berai, sebagaimana Daniel mengenalinya dari kitab-kitab Yeremia dan Musa. Dalam Yehezkiel, keadaan mati itu menunjukkan bahwa mereka menyadari kondisi mereka.</w:t>
      </w:r>
    </w:p>
    <w:p>
      <w:pPr>
        <w:pStyle w:val="ArticleScripture"/>
        <w:jc w:val="left"/>
      </w:pPr>
      <w:r>
        <w:rPr>
          <w:rFonts w:ascii="Times New Roman" w:hAnsi="Times New Roman" w:eastAsia="Times New Roman" w:cs="Times New Roman"/>
        </w:rPr>
        <w:t>Lalu Ia berfirman kepadaku: “Hai anak manusia, tulang-tulang ini adalah seluruh kaum Israel. Lihatlah, mereka berkata: Tulang-tulang kami sudah menjadi kering, dan pengharapan kami sudah lenyap; kami sudah terpisah sepenuhnya.” Yehezkiel 37:11.</w:t>
      </w:r>
    </w:p>
    <w:p>
      <w:pPr>
        <w:pStyle w:val="ArticleBody"/>
        <w:jc w:val="left"/>
      </w:pPr>
      <w:r>
        <w:rPr>
          <w:rFonts w:ascii="Times New Roman" w:hAnsi="Times New Roman" w:eastAsia="Times New Roman" w:cs="Times New Roman"/>
        </w:rPr>
        <w:t>Rumah Israel, yaitu tulang-tulang itu, menyatakan bahwa mereka “dipisahkan dari bagian-bagian kami.” Mereka telah menyadari keadaan mereka yang tercerai-berai. Rumah Israel pada akhir zaman menggenapi perumpamaan tentang sepuluh gadis itu sampai pada setiap rinciannya; dan dalam sejarah Millerit, penggenapan dari pengenalan bahwa mereka telah dipisahkan dari bagian-bagian mereka dikenali ketika gadis-gadis yang bijaksana mulai memahami bahwa mereka berada dalam masa penangguhan, dan juga bahwa masa penangguhan itu adalah suatu periode tertentu dalam perumpamaan tersebut. Mereka yang dalam Yehezkiel menyadari keadaan mereka yang tercerai-berai adalah mereka yang, setelah kekecewaan yang pertama, menyadari bahwa mereka berada dalam masa penangguhan itu.</w:t>
      </w:r>
    </w:p>
    <w:p>
      <w:pPr>
        <w:pStyle w:val="ArticleBody"/>
        <w:jc w:val="left"/>
      </w:pPr>
      <w:r>
        <w:rPr>
          <w:rFonts w:ascii="Times New Roman" w:hAnsi="Times New Roman" w:eastAsia="Times New Roman" w:cs="Times New Roman"/>
        </w:rPr>
        <w:t>Kedua-duanya, tulang-tulang Yehezkiel dan orang-orang bijaksana dalam perumpamaan tentang sepuluh dara itu, dilambangkan oleh perkabungan Daniel selama dua puluh satu hari. Setelah dua puluh satu hari itu, pada hari yang kedua puluh dua, Mikhael turun, dan Daniel dikaruniai suatu penglihatan tentang Kristus yang dimuliakan, yang mengubah Daniel menjadi serupa dengan gambar Kristus. Demikian juga, dara-dara yang bijaksana dan tulang-tulang yang mati itu harus mengalami perubahan yang dikerjakan oleh penglihatan cermin itu.</w:t>
      </w:r>
    </w:p>
    <w:p>
      <w:pPr>
        <w:pStyle w:val="ArticleBody"/>
        <w:jc w:val="left"/>
      </w:pPr>
      <w:r>
        <w:rPr>
          <w:rFonts w:ascii="Times New Roman" w:hAnsi="Times New Roman" w:eastAsia="Times New Roman" w:cs="Times New Roman"/>
        </w:rPr>
        <w:t>Daniel, suyak-suyak kering Ezekiel, dan gadis-gadis bijaksana dalam sejarah Millerit, semuanya sejalan dengan dua saksi yang dibunuh dalam Wahyu pasal sebelas. Musa dan Elia telah dibunuh, tetapi mereka akan dibangkitkan pada akhir tiga setengah hari simbolis. Musa dibangkitkan oleh Mikhael sebagaimana dinyatakan dalam kitab Yudas.</w:t>
      </w:r>
    </w:p>
    <w:p>
      <w:pPr>
        <w:pStyle w:val="ArticleScripture"/>
        <w:jc w:val="left"/>
      </w:pPr>
      <w:r>
        <w:rPr>
          <w:rFonts w:ascii="Times New Roman" w:hAnsi="Times New Roman" w:eastAsia="Times New Roman" w:cs="Times New Roman"/>
        </w:rPr>
        <w:t>Алайда Михаил, тэргүүн тэнгэрэлч, Мосегийн цогцсын тухай диаволтой маргалдаж байхдаа түүний эсрэг доромжилсон яллал гаргаж зүрхэлсэнгүй, харин: «Эзэн чамайг зэмлэг» гэжээ. Иуда 1:9.</w:t>
      </w:r>
    </w:p>
    <w:p>
      <w:pPr>
        <w:pStyle w:val="ArticleBody"/>
        <w:jc w:val="left"/>
      </w:pPr>
      <w:r>
        <w:rPr>
          <w:rFonts w:ascii="Times New Roman" w:hAnsi="Times New Roman" w:eastAsia="Times New Roman" w:cs="Times New Roman"/>
        </w:rPr>
        <w:t>Dalam Daniel bab sepuluh, Daniel menerima penglihatan cermin tatkala Mikhael turun sesudah dua puluh satu hari berkabung. Suara Mikhaellah yang membangkitkan orang mati.</w:t>
      </w:r>
    </w:p>
    <w:p>
      <w:pPr>
        <w:pStyle w:val="ArticleScripture"/>
        <w:jc w:val="left"/>
      </w:pPr>
      <w:r>
        <w:rPr>
          <w:rFonts w:ascii="Times New Roman" w:hAnsi="Times New Roman" w:eastAsia="Times New Roman" w:cs="Times New Roman"/>
        </w:rPr>
        <w:t>Ka Morena ka boeena o tla theoha legodimong ka mokgoši, ka lentšu la moangeloi yo mogolo, le ka phalafala ya Modimo; gomme bahu ba go Kreste ba tla tsošwa pele. 1 Bathesalonika 4:16.</w:t>
      </w:r>
    </w:p>
    <w:p>
      <w:pPr>
        <w:pStyle w:val="ArticleBody"/>
        <w:jc w:val="left"/>
      </w:pPr>
      <w:r>
        <w:rPr>
          <w:rFonts w:ascii="Times New Roman" w:hAnsi="Times New Roman" w:eastAsia="Times New Roman" w:cs="Times New Roman"/>
        </w:rPr>
        <w:t>Nongwa jup 10 ophorakehaodni mesok salantini ma∙siani ong∙ani fituoni gittamgipa sa∙greoni Philadelphiako ong∙atgipa mikkangchi salantini ma∙sianiona re∙angani ko talata. Ian Para. 11 o donggipa sakgni sakki, Ezekiel 37 o donggipa sigimin ja∙sarang, chong∙motgipa me∙chikrangni gimin agangipa do∙oromni talatani o donggipa gisik man∙gipa bolimrang, aro ia do∙oromko chu∙sokataha Milleriterang baksa melia. Gabriel dal∙begipa looking-glass nikani bidingo pe∙e agananiko on∙aha, aro ua jup 9 o a∙bachenggipa pe∙e aganani kamko matchotani somoio iako dakaha. Pe∙e aganani kamko Gabriel jup 11 o donggipa katchinikani itihasko mesokachi chu∙sokataha; jean beben jup 12 ni skanggipa gittam podona kingkinga re∙angkuenga. Unikode jup 12 ni pod 4 o, Danielna an∙tangni ki∙tapko seal ka∙na aganako man∙aha.</w:t>
      </w:r>
    </w:p>
    <w:p>
      <w:pPr>
        <w:pStyle w:val="ArticleBody"/>
        <w:jc w:val="left"/>
      </w:pPr>
      <w:r>
        <w:rPr>
          <w:rFonts w:ascii="Ebrima" w:hAnsi="Ebrima" w:eastAsia="Ebrima" w:cs="Ebrima"/>
        </w:rPr>
        <w:t>ꔇꕇꔧ</w:t>
      </w:r>
      <w:r>
        <w:rPr>
          <w:rFonts w:ascii="Times New Roman" w:hAnsi="Times New Roman" w:eastAsia="Times New Roman" w:cs="Times New Roman"/>
        </w:rPr>
        <w:t xml:space="preserve"> </w:t>
      </w:r>
      <w:r>
        <w:rPr>
          <w:rFonts w:ascii="Ebrima" w:hAnsi="Ebrima" w:eastAsia="Ebrima" w:cs="Ebrima"/>
        </w:rPr>
        <w:t>ꔕꕯꕞ</w:t>
      </w:r>
      <w:r>
        <w:rPr>
          <w:rFonts w:ascii="Times New Roman" w:hAnsi="Times New Roman" w:eastAsia="Times New Roman" w:cs="Times New Roman"/>
        </w:rPr>
        <w:t xml:space="preserve"> </w:t>
      </w:r>
      <w:r>
        <w:rPr>
          <w:rFonts w:ascii="Ebrima" w:hAnsi="Ebrima" w:eastAsia="Ebrima" w:cs="Ebrima"/>
        </w:rPr>
        <w:t>ꔊꔕꔧ</w:t>
      </w:r>
      <w:r>
        <w:rPr>
          <w:rFonts w:ascii="Times New Roman" w:hAnsi="Times New Roman" w:eastAsia="Times New Roman" w:cs="Times New Roman"/>
        </w:rPr>
        <w:t xml:space="preserve">, “line upon line” </w:t>
      </w:r>
      <w:r>
        <w:rPr>
          <w:rFonts w:ascii="Ebrima" w:hAnsi="Ebrima" w:eastAsia="Ebrima" w:cs="Ebrima"/>
        </w:rPr>
        <w:t>ꕚꔧ</w:t>
      </w:r>
      <w:r>
        <w:rPr>
          <w:rFonts w:ascii="Times New Roman" w:hAnsi="Times New Roman" w:eastAsia="Times New Roman" w:cs="Times New Roman"/>
        </w:rPr>
        <w:t xml:space="preserve"> </w:t>
      </w:r>
      <w:r>
        <w:rPr>
          <w:rFonts w:ascii="Ebrima" w:hAnsi="Ebrima" w:eastAsia="Ebrima" w:cs="Ebrima"/>
        </w:rPr>
        <w:t>ꔇꕇꔧ</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ꖗ</w:t>
      </w:r>
      <w:r>
        <w:rPr>
          <w:rFonts w:ascii="Microsoft Yi Baiti" w:hAnsi="Microsoft Yi Baiti" w:eastAsia="Microsoft Yi Baiti" w:cs="Microsoft Yi Baiti"/>
        </w:rPr>
        <w:t>꓄</w:t>
      </w:r>
      <w:r>
        <w:rPr>
          <w:rFonts w:ascii="Times New Roman" w:hAnsi="Times New Roman" w:eastAsia="Times New Roman" w:cs="Times New Roman"/>
        </w:rPr>
        <w:t xml:space="preserve"> </w:t>
      </w:r>
      <w:r>
        <w:rPr>
          <w:rFonts w:ascii="Ebrima" w:hAnsi="Ebrima" w:eastAsia="Ebrima" w:cs="Ebrima"/>
        </w:rPr>
        <w:t>ꕉꔤ</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ꔔꔒ</w:t>
      </w:r>
      <w:r>
        <w:rPr>
          <w:rFonts w:ascii="Times New Roman" w:hAnsi="Times New Roman" w:eastAsia="Times New Roman" w:cs="Times New Roman"/>
        </w:rPr>
        <w:t xml:space="preserve"> </w:t>
      </w:r>
      <w:r>
        <w:rPr>
          <w:rFonts w:ascii="Ebrima" w:hAnsi="Ebrima" w:eastAsia="Ebrima" w:cs="Ebrima"/>
        </w:rPr>
        <w:t>ꔳ</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ꔈꔧ</w:t>
      </w:r>
      <w:r>
        <w:rPr>
          <w:rFonts w:ascii="Times New Roman" w:hAnsi="Times New Roman" w:eastAsia="Times New Roman" w:cs="Times New Roman"/>
        </w:rPr>
        <w:t xml:space="preserve"> </w:t>
      </w:r>
      <w:r>
        <w:rPr>
          <w:rFonts w:ascii="Ebrima" w:hAnsi="Ebrima" w:eastAsia="Ebrima" w:cs="Ebrima"/>
        </w:rPr>
        <w:t>ꕚꔧ</w:t>
      </w:r>
      <w:r>
        <w:rPr>
          <w:rFonts w:ascii="Times New Roman" w:hAnsi="Times New Roman" w:eastAsia="Times New Roman" w:cs="Times New Roman"/>
        </w:rPr>
        <w:t xml:space="preserve"> </w:t>
      </w:r>
      <w:r>
        <w:rPr>
          <w:rFonts w:ascii="Ebrima" w:hAnsi="Ebrima" w:eastAsia="Ebrima" w:cs="Ebrima"/>
        </w:rPr>
        <w:t>ꔇꕇꔧ</w:t>
      </w:r>
      <w:r>
        <w:rPr>
          <w:rFonts w:ascii="Times New Roman" w:hAnsi="Times New Roman" w:eastAsia="Times New Roman" w:cs="Times New Roman"/>
        </w:rPr>
        <w:t xml:space="preserve"> </w:t>
      </w:r>
      <w:r>
        <w:rPr>
          <w:rFonts w:ascii="Ebrima" w:hAnsi="Ebrima" w:eastAsia="Ebrima" w:cs="Ebrima"/>
        </w:rPr>
        <w:t>ꔕꕯꕞ</w:t>
      </w:r>
      <w:r>
        <w:rPr>
          <w:rFonts w:ascii="Times New Roman" w:hAnsi="Times New Roman" w:eastAsia="Times New Roman" w:cs="Times New Roman"/>
        </w:rPr>
        <w:t xml:space="preserve"> </w:t>
      </w:r>
      <w:r>
        <w:rPr>
          <w:rFonts w:ascii="Ebrima" w:hAnsi="Ebrima" w:eastAsia="Ebrima" w:cs="Ebrima"/>
        </w:rPr>
        <w:t>ꔪꔻ</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ꖗ</w:t>
      </w:r>
      <w:r>
        <w:rPr>
          <w:rFonts w:ascii="Microsoft Yi Baiti" w:hAnsi="Microsoft Yi Baiti" w:eastAsia="Microsoft Yi Baiti" w:cs="Microsoft Yi Baiti"/>
        </w:rPr>
        <w:t>꓄</w:t>
      </w:r>
      <w:r>
        <w:rPr>
          <w:rFonts w:ascii="Ebrima" w:hAnsi="Ebrima" w:eastAsia="Ebrima" w:cs="Ebrima"/>
        </w:rPr>
        <w:t>ꗋ</w:t>
      </w:r>
      <w:r>
        <w:rPr>
          <w:rFonts w:ascii="Times New Roman" w:hAnsi="Times New Roman" w:eastAsia="Times New Roman" w:cs="Times New Roman"/>
        </w:rPr>
        <w:t xml:space="preserve"> </w:t>
      </w:r>
      <w:r>
        <w:rPr>
          <w:rFonts w:ascii="Ebrima" w:hAnsi="Ebrima" w:eastAsia="Ebrima" w:cs="Ebrima"/>
        </w:rPr>
        <w:t>ꔪꕩꕻ</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ꔕꔤꔧ</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ꔤꔧ</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ꕮꔒ</w:t>
      </w:r>
      <w:r>
        <w:rPr>
          <w:rFonts w:ascii="Times New Roman" w:hAnsi="Times New Roman" w:eastAsia="Times New Roman" w:cs="Times New Roman"/>
        </w:rPr>
        <w:t xml:space="preserve"> </w:t>
      </w:r>
      <w:r>
        <w:rPr>
          <w:rFonts w:ascii="Ebrima" w:hAnsi="Ebrima" w:eastAsia="Ebrima" w:cs="Ebrima"/>
        </w:rPr>
        <w:t>ꔔꕿ</w:t>
      </w:r>
      <w:r>
        <w:rPr>
          <w:rFonts w:ascii="Times New Roman" w:hAnsi="Times New Roman" w:eastAsia="Times New Roman" w:cs="Times New Roman"/>
        </w:rPr>
        <w:t xml:space="preserve"> </w:t>
      </w:r>
      <w:r>
        <w:rPr>
          <w:rFonts w:ascii="Ebrima" w:hAnsi="Ebrima" w:eastAsia="Ebrima" w:cs="Ebrima"/>
        </w:rPr>
        <w:t>ꕚꔧ</w:t>
      </w:r>
      <w:r>
        <w:rPr>
          <w:rFonts w:ascii="Times New Roman" w:hAnsi="Times New Roman" w:eastAsia="Times New Roman" w:cs="Times New Roman"/>
        </w:rPr>
        <w:t xml:space="preserve">) </w:t>
      </w:r>
      <w:r>
        <w:rPr>
          <w:rFonts w:ascii="Ebrima" w:hAnsi="Ebrima" w:eastAsia="Ebrima" w:cs="Ebrima"/>
        </w:rPr>
        <w:t>ꕉꔤ</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ꔕꔚꔧ</w:t>
      </w:r>
      <w:r>
        <w:rPr>
          <w:rFonts w:ascii="Times New Roman" w:hAnsi="Times New Roman" w:eastAsia="Times New Roman" w:cs="Times New Roman"/>
        </w:rPr>
        <w:t xml:space="preserve"> </w:t>
      </w:r>
      <w:r>
        <w:rPr>
          <w:rFonts w:ascii="Ebrima" w:hAnsi="Ebrima" w:eastAsia="Ebrima" w:cs="Ebrima"/>
        </w:rPr>
        <w:t>ꔪꕩꕻ</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ꕗꕒꕃꕇꕜꔜ</w:t>
      </w:r>
      <w:r>
        <w:rPr>
          <w:rFonts w:ascii="Times New Roman" w:hAnsi="Times New Roman" w:eastAsia="Times New Roman" w:cs="Times New Roman"/>
        </w:rPr>
        <w:t xml:space="preserve"> </w:t>
      </w:r>
      <w:r>
        <w:rPr>
          <w:rFonts w:ascii="Ebrima" w:hAnsi="Ebrima" w:eastAsia="Ebrima" w:cs="Ebrima"/>
        </w:rPr>
        <w:t>ꔥꕉꕪ</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ꔕꔤꔧ</w:t>
      </w:r>
      <w:r>
        <w:rPr>
          <w:rFonts w:ascii="Times New Roman" w:hAnsi="Times New Roman" w:eastAsia="Times New Roman" w:cs="Times New Roman"/>
        </w:rPr>
        <w:t xml:space="preserve"> </w:t>
      </w:r>
      <w:r>
        <w:rPr>
          <w:rFonts w:ascii="Ebrima" w:hAnsi="Ebrima" w:eastAsia="Ebrima" w:cs="Ebrima"/>
        </w:rPr>
        <w:t>ꔪꕩꕻ</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ꔕꔤꔧ</w:t>
      </w:r>
      <w:r>
        <w:rPr>
          <w:rFonts w:ascii="Times New Roman" w:hAnsi="Times New Roman" w:eastAsia="Times New Roman" w:cs="Times New Roman"/>
        </w:rPr>
        <w:t xml:space="preserve"> </w:t>
      </w:r>
      <w:r>
        <w:rPr>
          <w:rFonts w:ascii="Ebrima" w:hAnsi="Ebrima" w:eastAsia="Ebrima" w:cs="Ebrima"/>
        </w:rPr>
        <w:t>ꕆꕮꕜ</w:t>
      </w:r>
      <w:r>
        <w:rPr>
          <w:rFonts w:ascii="Times New Roman" w:hAnsi="Times New Roman" w:eastAsia="Times New Roman" w:cs="Times New Roman"/>
        </w:rPr>
        <w:t xml:space="preserve"> </w:t>
      </w:r>
      <w:r>
        <w:rPr>
          <w:rFonts w:ascii="Ebrima" w:hAnsi="Ebrima" w:eastAsia="Ebrima" w:cs="Ebrima"/>
        </w:rPr>
        <w:t>ꔪꕩꕻ</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ꕚꔦ</w:t>
      </w:r>
      <w:r>
        <w:rPr>
          <w:rFonts w:ascii="Times New Roman" w:hAnsi="Times New Roman" w:eastAsia="Times New Roman" w:cs="Times New Roman"/>
        </w:rPr>
        <w:t xml:space="preserve"> </w:t>
      </w:r>
      <w:r>
        <w:rPr>
          <w:rFonts w:ascii="Ebrima" w:hAnsi="Ebrima" w:eastAsia="Ebrima" w:cs="Ebrima"/>
        </w:rPr>
        <w:t>ꔤꔧ</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ꔬꔻ</w:t>
      </w:r>
      <w:r>
        <w:rPr>
          <w:rFonts w:ascii="Times New Roman" w:hAnsi="Times New Roman" w:eastAsia="Times New Roman" w:cs="Times New Roman"/>
        </w:rPr>
        <w:t xml:space="preserve"> </w:t>
      </w:r>
      <w:r>
        <w:rPr>
          <w:rFonts w:ascii="Ebrima" w:hAnsi="Ebrima" w:eastAsia="Ebrima" w:cs="Ebrima"/>
        </w:rPr>
        <w:t>ꔋꕟ</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ꔕꔤꔧ</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ꔤꕱꕍ</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ꔖꔙꔧ</w:t>
      </w:r>
      <w:r>
        <w:rPr>
          <w:rFonts w:ascii="Times New Roman" w:hAnsi="Times New Roman" w:eastAsia="Times New Roman" w:cs="Times New Roman"/>
        </w:rPr>
        <w:t xml:space="preserve">. </w:t>
      </w:r>
      <w:r>
        <w:rPr>
          <w:rFonts w:ascii="Ebrima" w:hAnsi="Ebrima" w:eastAsia="Ebrima" w:cs="Ebrima"/>
        </w:rPr>
        <w:t>ꔭꕱ</w:t>
      </w:r>
      <w:r>
        <w:rPr>
          <w:rFonts w:ascii="Times New Roman" w:hAnsi="Times New Roman" w:eastAsia="Times New Roman" w:cs="Times New Roman"/>
        </w:rPr>
        <w:t xml:space="preserve"> </w:t>
      </w:r>
      <w:r>
        <w:rPr>
          <w:rFonts w:ascii="Ebrima" w:hAnsi="Ebrima" w:eastAsia="Ebrima" w:cs="Ebrima"/>
        </w:rPr>
        <w:t>ꕉꔤ</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ꔕꔤꔧ</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ꔪꔻ</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ꔋꔷꕗ</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ꕒꕃꔳ</w:t>
      </w:r>
      <w:r>
        <w:rPr>
          <w:rFonts w:ascii="Times New Roman" w:hAnsi="Times New Roman" w:eastAsia="Times New Roman" w:cs="Times New Roman"/>
        </w:rPr>
        <w:t xml:space="preserve"> </w:t>
      </w:r>
      <w:r>
        <w:rPr>
          <w:rFonts w:ascii="Ebrima" w:hAnsi="Ebrima" w:eastAsia="Ebrima" w:cs="Ebrima"/>
        </w:rPr>
        <w:t>ꔎꔻ</w:t>
      </w:r>
      <w:r>
        <w:rPr>
          <w:rFonts w:ascii="Times New Roman" w:hAnsi="Times New Roman" w:eastAsia="Times New Roman" w:cs="Times New Roman"/>
        </w:rPr>
        <w:t xml:space="preserve"> </w:t>
      </w:r>
      <w:r>
        <w:rPr>
          <w:rFonts w:ascii="Ebrima" w:hAnsi="Ebrima" w:eastAsia="Ebrima" w:cs="Ebrima"/>
        </w:rPr>
        <w:t>ꔆꔦꔒ</w:t>
      </w:r>
      <w:r>
        <w:rPr>
          <w:rFonts w:ascii="Times New Roman" w:hAnsi="Times New Roman" w:eastAsia="Times New Roman" w:cs="Times New Roman"/>
        </w:rPr>
        <w:t xml:space="preserve"> </w:t>
      </w:r>
      <w:r>
        <w:rPr>
          <w:rFonts w:ascii="Ebrima" w:hAnsi="Ebrima" w:eastAsia="Ebrima" w:cs="Ebrima"/>
        </w:rPr>
        <w:t>ꔤꔧ</w:t>
      </w:r>
      <w:r>
        <w:rPr>
          <w:rFonts w:ascii="Times New Roman" w:hAnsi="Times New Roman" w:eastAsia="Times New Roman" w:cs="Times New Roman"/>
        </w:rPr>
        <w:t xml:space="preserve"> </w:t>
      </w:r>
      <w:r>
        <w:rPr>
          <w:rFonts w:ascii="Ebrima" w:hAnsi="Ebrima" w:eastAsia="Ebrima" w:cs="Ebrima"/>
        </w:rPr>
        <w:t>ꔪꔻ</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ꔋꔷꕗ</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ꔕꔤꔧ</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ꕒꕃꔳ</w:t>
      </w:r>
      <w:r>
        <w:rPr>
          <w:rFonts w:ascii="Times New Roman" w:hAnsi="Times New Roman" w:eastAsia="Times New Roman" w:cs="Times New Roman"/>
        </w:rPr>
        <w:t xml:space="preserve"> </w:t>
      </w:r>
      <w:r>
        <w:rPr>
          <w:rFonts w:ascii="Ebrima" w:hAnsi="Ebrima" w:eastAsia="Ebrima" w:cs="Ebrima"/>
        </w:rPr>
        <w:t>ꔋꔷꕗ</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ꔕꕯꕞ</w:t>
      </w:r>
      <w:r>
        <w:rPr>
          <w:rFonts w:ascii="Times New Roman" w:hAnsi="Times New Roman" w:eastAsia="Times New Roman" w:cs="Times New Roman"/>
        </w:rPr>
        <w:t xml:space="preserve"> </w:t>
      </w:r>
      <w:r>
        <w:rPr>
          <w:rFonts w:ascii="Ebrima" w:hAnsi="Ebrima" w:eastAsia="Ebrima" w:cs="Ebrima"/>
        </w:rPr>
        <w:t>ꔊꔕꔧ</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ꔋꔷꕗ</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ꕒꕃꔳ</w:t>
      </w:r>
      <w:r>
        <w:rPr>
          <w:rFonts w:ascii="Times New Roman" w:hAnsi="Times New Roman" w:eastAsia="Times New Roman" w:cs="Times New Roman"/>
        </w:rPr>
        <w:t xml:space="preserve"> </w:t>
      </w:r>
      <w:r>
        <w:rPr>
          <w:rFonts w:ascii="Ebrima" w:hAnsi="Ebrima" w:eastAsia="Ebrima" w:cs="Ebrima"/>
        </w:rPr>
        <w:t>ꔪꔻ</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ꖗ</w:t>
      </w:r>
      <w:r>
        <w:rPr>
          <w:rFonts w:ascii="Microsoft Yi Baiti" w:hAnsi="Microsoft Yi Baiti" w:eastAsia="Microsoft Yi Baiti" w:cs="Microsoft Yi Baiti"/>
        </w:rPr>
        <w:t>꓄</w:t>
      </w:r>
      <w:r>
        <w:rPr>
          <w:rFonts w:ascii="Ebrima" w:hAnsi="Ebrima" w:eastAsia="Ebrima" w:cs="Ebrima"/>
        </w:rPr>
        <w:t>ꗋ</w:t>
      </w:r>
      <w:r>
        <w:rPr>
          <w:rFonts w:ascii="Times New Roman" w:hAnsi="Times New Roman" w:eastAsia="Times New Roman" w:cs="Times New Roman"/>
        </w:rPr>
        <w:t xml:space="preserve"> </w:t>
      </w:r>
      <w:r>
        <w:rPr>
          <w:rFonts w:ascii="Ebrima" w:hAnsi="Ebrima" w:eastAsia="Ebrima" w:cs="Ebrima"/>
        </w:rPr>
        <w:t>ꔪꕩꕻ</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ꕉꔤ</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ꔕꔚꔧ</w:t>
      </w:r>
      <w:r>
        <w:rPr>
          <w:rFonts w:ascii="Times New Roman" w:hAnsi="Times New Roman" w:eastAsia="Times New Roman" w:cs="Times New Roman"/>
        </w:rPr>
        <w:t xml:space="preserve"> </w:t>
      </w:r>
      <w:r>
        <w:rPr>
          <w:rFonts w:ascii="Ebrima" w:hAnsi="Ebrima" w:eastAsia="Ebrima" w:cs="Ebrima"/>
        </w:rPr>
        <w:t>ꕆꕮꕜ</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ꔪꔻ</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ꔕꔤꔧ</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ꔬꔻ</w:t>
      </w:r>
      <w:r>
        <w:rPr>
          <w:rFonts w:ascii="Times New Roman" w:hAnsi="Times New Roman" w:eastAsia="Times New Roman" w:cs="Times New Roman"/>
        </w:rPr>
        <w:t xml:space="preserve"> </w:t>
      </w:r>
      <w:r>
        <w:rPr>
          <w:rFonts w:ascii="Ebrima" w:hAnsi="Ebrima" w:eastAsia="Ebrima" w:cs="Ebrima"/>
        </w:rPr>
        <w:t>ꔋꕟ</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ꔖꔙꔧ</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ꔪꔻ</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ꕉꔤꕧꕮ</w:t>
      </w:r>
      <w:r>
        <w:rPr>
          <w:rFonts w:ascii="Times New Roman" w:hAnsi="Times New Roman" w:eastAsia="Times New Roman" w:cs="Times New Roman"/>
        </w:rPr>
        <w:t xml:space="preserve"> </w:t>
      </w:r>
      <w:r>
        <w:rPr>
          <w:rFonts w:ascii="Ebrima" w:hAnsi="Ebrima" w:eastAsia="Ebrima" w:cs="Ebrima"/>
        </w:rPr>
        <w:t>ꔍꕩꕯꔦ</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 xml:space="preserve"> </w:t>
      </w:r>
      <w:r>
        <w:rPr>
          <w:rFonts w:ascii="Ebrima" w:hAnsi="Ebrima" w:eastAsia="Ebrima" w:cs="Ebrima"/>
        </w:rPr>
        <w:t>ꔕꔵ</w:t>
      </w:r>
      <w:r>
        <w:rPr>
          <w:rFonts w:ascii="Times New Roman" w:hAnsi="Times New Roman" w:eastAsia="Times New Roman" w:cs="Times New Roman"/>
        </w:rPr>
        <w:t xml:space="preserve"> </w:t>
      </w:r>
      <w:r>
        <w:rPr>
          <w:rFonts w:ascii="Ebrima" w:hAnsi="Ebrima" w:eastAsia="Ebrima" w:cs="Ebrima"/>
        </w:rPr>
        <w:t>ꔞꔦ</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ꔦꔧ</w:t>
      </w:r>
      <w:r>
        <w:rPr>
          <w:rFonts w:ascii="Times New Roman" w:hAnsi="Times New Roman" w:eastAsia="Times New Roman" w:cs="Times New Roman"/>
        </w:rPr>
        <w:t xml:space="preserve"> </w:t>
      </w:r>
      <w:r>
        <w:rPr>
          <w:rFonts w:ascii="Ebrima" w:hAnsi="Ebrima" w:eastAsia="Ebrima" w:cs="Ebrima"/>
        </w:rPr>
        <w:t>ꕉꔤ</w:t>
      </w:r>
      <w:r>
        <w:rPr>
          <w:rFonts w:ascii="Times New Roman" w:hAnsi="Times New Roman" w:eastAsia="Times New Roman" w:cs="Times New Roman"/>
        </w:rPr>
        <w:t xml:space="preserve"> </w:t>
      </w:r>
      <w:r>
        <w:rPr>
          <w:rFonts w:ascii="Ebrima" w:hAnsi="Ebrima" w:eastAsia="Ebrima" w:cs="Ebrima"/>
        </w:rPr>
        <w:t>ꕞ</w:t>
      </w:r>
      <w:r>
        <w:rPr>
          <w:rFonts w:ascii="Times New Roman" w:hAnsi="Times New Roman" w:eastAsia="Times New Roman" w:cs="Times New Roman"/>
        </w:rPr>
        <w:t xml:space="preserve"> </w:t>
      </w:r>
      <w:r>
        <w:rPr>
          <w:rFonts w:ascii="Ebrima" w:hAnsi="Ebrima" w:eastAsia="Ebrima" w:cs="Ebrima"/>
        </w:rPr>
        <w:t>ꔕꕚꔦ</w:t>
      </w:r>
      <w:r>
        <w:rPr>
          <w:rFonts w:ascii="Times New Roman" w:hAnsi="Times New Roman" w:eastAsia="Times New Roman" w:cs="Times New Roman"/>
        </w:rPr>
        <w:t xml:space="preserve"> </w:t>
      </w:r>
      <w:r>
        <w:rPr>
          <w:rFonts w:ascii="Ebrima" w:hAnsi="Ebrima" w:eastAsia="Ebrima" w:cs="Ebrima"/>
        </w:rPr>
        <w:t>ꔕꕚꔦ</w:t>
      </w:r>
      <w:r>
        <w:rPr>
          <w:rFonts w:ascii="Times New Roman" w:hAnsi="Times New Roman" w:eastAsia="Times New Roman" w:cs="Times New Roman"/>
        </w:rPr>
        <w:t xml:space="preserve"> </w:t>
      </w:r>
      <w:r>
        <w:rPr>
          <w:rFonts w:ascii="Ebrima" w:hAnsi="Ebrima" w:eastAsia="Ebrima" w:cs="Ebrima"/>
        </w:rPr>
        <w:t>ꔕꕚꔦ</w:t>
      </w:r>
      <w:r>
        <w:rPr>
          <w:rFonts w:ascii="Times New Roman" w:hAnsi="Times New Roman" w:eastAsia="Times New Roman" w:cs="Times New Roman"/>
        </w:rPr>
        <w:t xml:space="preserve"> </w:t>
      </w:r>
      <w:r>
        <w:rPr>
          <w:rFonts w:ascii="Ebrima" w:hAnsi="Ebrima" w:eastAsia="Ebrima" w:cs="Ebrima"/>
        </w:rPr>
        <w:t>ꔋꔷꕗ</w:t>
      </w:r>
      <w:r>
        <w:rPr>
          <w:rFonts w:ascii="Times New Roman" w:hAnsi="Times New Roman" w:eastAsia="Times New Roman" w:cs="Times New Roman"/>
        </w:rPr>
        <w:t xml:space="preserve"> </w:t>
      </w:r>
      <w:r>
        <w:rPr>
          <w:rFonts w:ascii="Ebrima" w:hAnsi="Ebrima" w:eastAsia="Ebrima" w:cs="Ebrima"/>
        </w:rPr>
        <w:t>ꔧꔅ</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Ṅwene okwumiet Michael, ọhụma Michael ahu nani ya onwe-ya nāhu, nākwadebe ya inata nkọwa zuru ezu nke ọhụma amuma abua ahu, ma nke nime ma nke n’èzí. E debere okwumiet ahu n’iru, ahịrị n’elu ahịrị, n’ụzọ zuru nkọwa nke-uku, mb͕e ejikọtara ya na Ezikiel isi nke iri-na-asaa, Mkpughe isi nke iri-na-otù na Aisaia isi nke isii. Amaokwu nke dị n’isi nke iri-na-otù ebe Gebriel jikọtara ọhụma abụọ ahu bu amaokwu nke iri, n’ihi na n’ebe ahu ka eze ugwu nāga rue n’ebe ewusiri ike ahu, ma ọ gaghị agafe ya. Ebe ewusiri ike ahu bu mba ahu, ma-ọbu isi-obodo ahu, ma-ọbu eze Ijipt n’amaokwu ahu, dika Aisaia siri kọwaa ya n’isi nke asaa.</w:t>
      </w:r>
    </w:p>
    <w:p>
      <w:pPr>
        <w:pStyle w:val="ArticleScripture"/>
        <w:jc w:val="left"/>
      </w:pPr>
      <w:r>
        <w:rPr>
          <w:rFonts w:ascii="Times New Roman" w:hAnsi="Times New Roman" w:eastAsia="Times New Roman" w:cs="Times New Roman"/>
        </w:rPr>
        <w:t>Kerana kepala Syria ialah Damsyik, dan kepala Damsyik ialah Rezin; dan dalam masa enam puluh lima tahun Efraim akan dihancurkan, sehingga ia tidak lagi menjadi suatu bangsa. Dan kepala Efraim ialah Samaria, dan kepala Samaria ialah anak Remalya. Jika kamu tidak percaya, sesungguhnya kamu tidak akan diteguhkan. Yesaya 7:8, 9.</w:t>
      </w:r>
    </w:p>
    <w:p>
      <w:pPr>
        <w:pStyle w:val="ArticleBody"/>
        <w:jc w:val="left"/>
      </w:pPr>
      <w:r>
        <w:rPr>
          <w:rFonts w:ascii="Times New Roman" w:hAnsi="Times New Roman" w:eastAsia="Times New Roman" w:cs="Times New Roman"/>
        </w:rPr>
        <w:t>Dalam ayat sepuluh, pasal sebelas kitab Daniel, raja negeri utara maju sampai ke perbatasan Mesir, dan ayat itu menakrifkan hal itu sebagai “kubu pertahanan” Mesir (raja negeri selatan). Ayat sepuluh dapat ditunjukkan sebagai melambangkan tahun 1989, ketika Kesatuan Soviet disapu lenyap oleh kepausan dan bala tenteranya yang bertindak sebagai proksi, iaitu Amerika Syarikat. Itulah yang pertama daripada tiga peperangan proksi, yang akhirnya menjadi Perang Dunia III pada peperangan proksi yang ketiga (Panium). Peperangan proksi yang kedua dilambangkan oleh ayat sebelas dan dua belas, dan kini sedang berlangsung di Ukraine, di mana Rusia mewakili raja negeri selatan, sama seperti Kesatuan Soviet mewakili raja negeri selatan dalam kekalahannya pada tahun 1989.</w:t>
      </w:r>
    </w:p>
    <w:p>
      <w:pPr>
        <w:pStyle w:val="ArticleBody"/>
        <w:jc w:val="left"/>
      </w:pPr>
      <w:r>
        <w:rPr>
          <w:rFonts w:ascii="Times New Roman" w:hAnsi="Times New Roman" w:eastAsia="Times New Roman" w:cs="Times New Roman"/>
        </w:rPr>
        <w:t>Ndzi tirhise marito lama nge “nyimpi yo titimela” khale leswaku ndzi kombisa ku hambana exikarhi ka tinyimpi leti tinharhu ta vuyimeri ni tinyimpi ta misava. Entiyisweni, ku na nyimpi ya xiviri leyi yaka emahlweni eUkraine, kutani a hi nyimpi yo titimela hi xiviri, kambe i nyimpi ya vuyimeri exikarhi ka vupapa ni vanakulobye va byona na Rhaxiya. Kambe ku ta va ni nyimpi ya vunharhu ya misava, laha kwalomu ka matiko hinkwawo ma nga ta tekiwa tanihi swikongomelo.</w:t>
      </w:r>
    </w:p>
    <w:p>
      <w:pPr>
        <w:pStyle w:val="ArticleScripture"/>
        <w:jc w:val="left"/>
      </w:pPr>
      <w:r>
        <w:rPr>
          <w:rFonts w:ascii="Times New Roman" w:hAnsi="Times New Roman" w:eastAsia="Times New Roman" w:cs="Times New Roman"/>
        </w:rPr>
        <w:t>“Eina na batho ba Modimo ba ka bo ba na le kutlwisiso ya tshenyo e e atamelang ya ditoropo tse di diketekete, tse jaanong di batlang di ineetse mo kobamelong ya medimo ya disetwa!...”</w:t>
      </w:r>
    </w:p>
    <w:p>
      <w:pPr>
        <w:pStyle w:val="ArticleScripture"/>
        <w:jc w:val="left"/>
      </w:pPr>
      <w:r>
        <w:rPr>
          <w:rFonts w:ascii="Times New Roman" w:hAnsi="Times New Roman" w:eastAsia="Times New Roman" w:cs="Times New Roman"/>
        </w:rPr>
        <w:t>“Pelanggaran hampir mencapai hadnya. Kekeliruan memenuhi dunia, dan suatu kengerian besar akan segera menimpa manusia. Kesudahan sudah sangat dekat. Kita yang mengetahui kebenaran seharusnya sedang bersiap sedia bagi apa yang tidak lama lagi akan menimpa dunia sebagai suatu kejutan yang dahsyat.” Review and Herald, 10 September 1903.</w:t>
      </w:r>
    </w:p>
    <w:p>
      <w:pPr>
        <w:pStyle w:val="ArticleBody"/>
        <w:jc w:val="left"/>
      </w:pPr>
      <w:r>
        <w:rPr>
          <w:rFonts w:ascii="Leelawadee UI" w:hAnsi="Leelawadee UI" w:eastAsia="Leelawadee UI" w:cs="Leelawadee UI"/>
        </w:rPr>
        <w:t>ក្នុងខទីដប់មួយ</w:t>
      </w:r>
      <w:r>
        <w:rPr>
          <w:rFonts w:ascii="Times New Roman" w:hAnsi="Times New Roman" w:eastAsia="Times New Roman" w:cs="Times New Roman"/>
        </w:rPr>
        <w:t xml:space="preserve"> </w:t>
      </w:r>
      <w:r>
        <w:rPr>
          <w:rFonts w:ascii="Leelawadee UI" w:hAnsi="Leelawadee UI" w:eastAsia="Leelawadee UI" w:cs="Leelawadee UI"/>
        </w:rPr>
        <w:t>និងដប់ពីរ</w:t>
      </w:r>
      <w:r>
        <w:rPr>
          <w:rFonts w:ascii="Times New Roman" w:hAnsi="Times New Roman" w:eastAsia="Times New Roman" w:cs="Times New Roman"/>
        </w:rPr>
        <w:t xml:space="preserve"> </w:t>
      </w:r>
      <w:r>
        <w:rPr>
          <w:rFonts w:ascii="Leelawadee UI" w:hAnsi="Leelawadee UI" w:eastAsia="Leelawadee UI" w:cs="Leelawadee UI"/>
        </w:rPr>
        <w:t>រុស្ស៊ី</w:t>
      </w:r>
      <w:r>
        <w:rPr>
          <w:rFonts w:ascii="Times New Roman" w:hAnsi="Times New Roman" w:eastAsia="Times New Roman" w:cs="Times New Roman"/>
        </w:rPr>
        <w:t xml:space="preserve"> </w:t>
      </w:r>
      <w:r>
        <w:rPr>
          <w:rFonts w:ascii="Leelawadee UI" w:hAnsi="Leelawadee UI" w:eastAsia="Leelawadee UI" w:cs="Leelawadee UI"/>
        </w:rPr>
        <w:t>ជាស្តេចខាងត្បូង</w:t>
      </w:r>
      <w:r>
        <w:rPr>
          <w:rFonts w:ascii="Times New Roman" w:hAnsi="Times New Roman" w:eastAsia="Times New Roman" w:cs="Times New Roman"/>
        </w:rPr>
        <w:t xml:space="preserve"> </w:t>
      </w:r>
      <w:r>
        <w:rPr>
          <w:rFonts w:ascii="Leelawadee UI" w:hAnsi="Leelawadee UI" w:eastAsia="Leelawadee UI" w:cs="Leelawadee UI"/>
        </w:rPr>
        <w:t>នឹងយកឈ្នះកងទ័ពតំណាងរបស់អំណាចសាសនបុព្វបុរស</w:t>
      </w:r>
      <w:r>
        <w:rPr>
          <w:rFonts w:ascii="Times New Roman" w:hAnsi="Times New Roman" w:eastAsia="Times New Roman" w:cs="Times New Roman"/>
        </w:rPr>
        <w:t xml:space="preserve"> </w:t>
      </w:r>
      <w:r>
        <w:rPr>
          <w:rFonts w:ascii="Leelawadee UI" w:hAnsi="Leelawadee UI" w:eastAsia="Leelawadee UI" w:cs="Leelawadee UI"/>
        </w:rPr>
        <w:t>ដែលត្រូវបានតំណាងដោយរបបណាស៊ី</w:t>
      </w:r>
      <w:r>
        <w:rPr>
          <w:rFonts w:ascii="Times New Roman" w:hAnsi="Times New Roman" w:eastAsia="Times New Roman" w:cs="Times New Roman"/>
        </w:rPr>
        <w:t xml:space="preserve"> </w:t>
      </w:r>
      <w:r>
        <w:rPr>
          <w:rFonts w:ascii="Leelawadee UI" w:hAnsi="Leelawadee UI" w:eastAsia="Leelawadee UI" w:cs="Leelawadee UI"/>
        </w:rPr>
        <w:t>ដែលកំពុងដឹកនាំកិច្ចប្រឹងប្រែងសង្គ្រាមរបស់អ៊ុយក្រែន</w:t>
      </w:r>
      <w:r>
        <w:rPr>
          <w:rFonts w:ascii="Times New Roman" w:hAnsi="Times New Roman" w:eastAsia="Times New Roman" w:cs="Times New Roman"/>
        </w:rPr>
        <w:t xml:space="preserve"> </w:t>
      </w:r>
      <w:r>
        <w:rPr>
          <w:rFonts w:ascii="Leelawadee UI" w:hAnsi="Leelawadee UI" w:eastAsia="Leelawadee UI" w:cs="Leelawadee UI"/>
        </w:rPr>
        <w:t>ហើយដែលត្រូវបានគាំទ្រដោយកងទ័ពតំណាងមុនរបស់អំណាចសាសនបុព្វបុរស</w:t>
      </w:r>
      <w:r>
        <w:rPr>
          <w:rFonts w:ascii="Times New Roman" w:hAnsi="Times New Roman" w:eastAsia="Times New Roman" w:cs="Times New Roman"/>
        </w:rPr>
        <w:t xml:space="preserve"> </w:t>
      </w:r>
      <w:r>
        <w:rPr>
          <w:rFonts w:ascii="Leelawadee UI" w:hAnsi="Leelawadee UI" w:eastAsia="Leelawadee UI" w:cs="Leelawadee UI"/>
        </w:rPr>
        <w:t>គឺសហរដ្ឋអាមេរិក។</w:t>
      </w:r>
      <w:r>
        <w:rPr>
          <w:rFonts w:ascii="Times New Roman" w:hAnsi="Times New Roman" w:eastAsia="Times New Roman" w:cs="Times New Roman"/>
        </w:rPr>
        <w:t xml:space="preserve"> </w:t>
      </w:r>
      <w:r>
        <w:rPr>
          <w:rFonts w:ascii="Leelawadee UI" w:hAnsi="Leelawadee UI" w:eastAsia="Leelawadee UI" w:cs="Leelawadee UI"/>
        </w:rPr>
        <w:t>ក្នុងសង្គ្រាមលោកលើកទីពីរ</w:t>
      </w:r>
      <w:r>
        <w:rPr>
          <w:rFonts w:ascii="Times New Roman" w:hAnsi="Times New Roman" w:eastAsia="Times New Roman" w:cs="Times New Roman"/>
        </w:rPr>
        <w:t xml:space="preserve"> </w:t>
      </w:r>
      <w:r>
        <w:rPr>
          <w:rFonts w:ascii="Leelawadee UI" w:hAnsi="Leelawadee UI" w:eastAsia="Leelawadee UI" w:cs="Leelawadee UI"/>
        </w:rPr>
        <w:t>កងទ័ពតំណាងរបស់អំណាចសាសនបុព្វបុរស</w:t>
      </w:r>
      <w:r>
        <w:rPr>
          <w:rFonts w:ascii="Times New Roman" w:hAnsi="Times New Roman" w:eastAsia="Times New Roman" w:cs="Times New Roman"/>
        </w:rPr>
        <w:t xml:space="preserve"> </w:t>
      </w:r>
      <w:r>
        <w:rPr>
          <w:rFonts w:ascii="Leelawadee UI" w:hAnsi="Leelawadee UI" w:eastAsia="Leelawadee UI" w:cs="Leelawadee UI"/>
        </w:rPr>
        <w:t>ជាស្តេចខាងជើង</w:t>
      </w:r>
      <w:r>
        <w:rPr>
          <w:rFonts w:ascii="Times New Roman" w:hAnsi="Times New Roman" w:eastAsia="Times New Roman" w:cs="Times New Roman"/>
        </w:rPr>
        <w:t xml:space="preserve"> </w:t>
      </w:r>
      <w:r>
        <w:rPr>
          <w:rFonts w:ascii="Leelawadee UI" w:hAnsi="Leelawadee UI" w:eastAsia="Leelawadee UI" w:cs="Leelawadee UI"/>
        </w:rPr>
        <w:t>ប្រឆាំងនឹងរុស្ស៊ីកុម្មុយនិស្ត</w:t>
      </w:r>
      <w:r>
        <w:rPr>
          <w:rFonts w:ascii="Times New Roman" w:hAnsi="Times New Roman" w:eastAsia="Times New Roman" w:cs="Times New Roman"/>
        </w:rPr>
        <w:t xml:space="preserve"> </w:t>
      </w:r>
      <w:r>
        <w:rPr>
          <w:rFonts w:ascii="Leelawadee UI" w:hAnsi="Leelawadee UI" w:eastAsia="Leelawadee UI" w:cs="Leelawadee UI"/>
        </w:rPr>
        <w:t>គឺរបបណាស៊ីរបស់អាល្លឺម៉ង់</w:t>
      </w:r>
      <w:r>
        <w:rPr>
          <w:rFonts w:ascii="Times New Roman" w:hAnsi="Times New Roman" w:eastAsia="Times New Roman" w:cs="Times New Roman"/>
        </w:rPr>
        <w:t xml:space="preserve"> </w:t>
      </w:r>
      <w:r>
        <w:rPr>
          <w:rFonts w:ascii="Leelawadee UI" w:hAnsi="Leelawadee UI" w:eastAsia="Leelawadee UI" w:cs="Leelawadee UI"/>
        </w:rPr>
        <w:t>ហើយកងទ័ពតំណាងនោះបានបរាជ័យ</w:t>
      </w:r>
      <w:r>
        <w:rPr>
          <w:rFonts w:ascii="Times New Roman" w:hAnsi="Times New Roman" w:eastAsia="Times New Roman" w:cs="Times New Roman"/>
        </w:rPr>
        <w:t xml:space="preserve"> </w:t>
      </w:r>
      <w:r>
        <w:rPr>
          <w:rFonts w:ascii="Leelawadee UI" w:hAnsi="Leelawadee UI" w:eastAsia="Leelawadee UI" w:cs="Leelawadee UI"/>
        </w:rPr>
        <w:t>ដូចដែលវានឹងបរាជ័យម្ដងទៀតនៅអ៊ុយក្រែនក្នុងពេលឆាប់ៗខាងមុខ។</w:t>
      </w:r>
    </w:p>
    <w:p>
      <w:pPr>
        <w:pStyle w:val="ArticleBody"/>
        <w:jc w:val="left"/>
      </w:pPr>
      <w:r>
        <w:rPr>
          <w:rFonts w:ascii="Times New Roman" w:hAnsi="Times New Roman" w:eastAsia="Times New Roman" w:cs="Times New Roman"/>
        </w:rPr>
        <w:t>Ntwa ya boraro ya boemedi e emetswe ditemaneng tsa leshome le metso e meraro ho isa ho tsa leshome le metso e mehlano, mme e ile ya phethahala nalaneng ya mehleng ya boholo-holo ka ntwa ya Panium. Ntwa ya boraro ya boemedi e tla etswa ke United States, e leng lebotho la boemedi la bopapa, mme morena wa leboya o tla hlola ntweng eo kgahlanong le bohlakodi, jwalokaha a ile a etsa ntweng ya pele ya boemedi (cold war). Ntwa ya pele le ya boraro ya boemedi, morena wa leboya—bopapa—o hlola morena wa borwa (Soviet Union), mme ebe o hlola le United Nations. Lebotho la hae la boemedi dintweng tseo tse pedi e ne e le, mme le tla boela le be, United States.</w:t>
      </w:r>
    </w:p>
    <w:p>
      <w:pPr>
        <w:pStyle w:val="ArticleBody"/>
        <w:jc w:val="left"/>
      </w:pPr>
      <w:r>
        <w:rPr>
          <w:rFonts w:ascii="Times New Roman" w:hAnsi="Times New Roman" w:eastAsia="Times New Roman" w:cs="Times New Roman"/>
        </w:rPr>
        <w:t>Trump akan dipilih semula sebagai presiden kelapan, iaitu daripada tujuh presiden yang telah memerintah di Amerika Syarikat sejak perang proksi yang pertama (Perang Dingin) digenapi pada tahun 1989, yang merupakan waktu kesudahan bagi gerakan reformasi malaikat ketiga. Trump melambangkan tanduk Republikan pada binatang bumi itu, dan dia menerima luka yang mematikan di tangan binatang ateisme “woke” pada tahun 2020, sebagai penggenapan dua saksi dalam Wahyu fasal sebelas yang dibunuh di jalan.</w:t>
      </w:r>
    </w:p>
    <w:p>
      <w:pPr>
        <w:pStyle w:val="ArticleBody"/>
        <w:jc w:val="left"/>
      </w:pPr>
      <w:r>
        <w:rPr>
          <w:rFonts w:ascii="Times New Roman" w:hAnsi="Times New Roman" w:eastAsia="Times New Roman" w:cs="Times New Roman"/>
        </w:rPr>
        <w:t>Future for America me gyina hɔ ma Protestant abɛnkyerɛnne a ɛyɛ nokware no wɔ abakɔsɛm koro no ara mu, na afe 2020 mu no, Future for America nyaa opira a ewu wom fi “woke” nyame a wɔnnye nni no aboa no nsam. Afe 2023 mu, mfe aduonu mmienu akyi fi 2001 no, Michael sianee bae sɛ ɔrebefi dwumadi a Hesekiel, Yohane, Daniel ne Yesaia gyina hɔ ma no ase, na ɔanyan asraafo dɔm kɛse bi a wɔbɛma so sɛ frankaa wɔ Sunday mmara a ɛrebɛba ntɛm no mu.</w:t>
      </w:r>
    </w:p>
    <w:p>
      <w:pPr>
        <w:pStyle w:val="ArticleBody"/>
        <w:jc w:val="left"/>
      </w:pPr>
      <w:r>
        <w:rPr>
          <w:rFonts w:ascii="Nirmala UI" w:hAnsi="Nirmala UI" w:eastAsia="Nirmala UI" w:cs="Nirmala UI"/>
        </w:rPr>
        <w:t>දැය</w:t>
      </w:r>
      <w:r>
        <w:rPr>
          <w:rFonts w:ascii="Times New Roman" w:hAnsi="Times New Roman" w:eastAsia="Times New Roman" w:cs="Times New Roman"/>
        </w:rPr>
        <w:t xml:space="preserve"> 1856 </w:t>
      </w:r>
      <w:r>
        <w:rPr>
          <w:rFonts w:ascii="Nirmala UI" w:hAnsi="Nirmala UI" w:eastAsia="Nirmala UI" w:cs="Nirmala UI"/>
        </w:rPr>
        <w:t>දී</w:t>
      </w:r>
      <w:r>
        <w:rPr>
          <w:rFonts w:ascii="Times New Roman" w:hAnsi="Times New Roman" w:eastAsia="Times New Roman" w:cs="Times New Roman"/>
        </w:rPr>
        <w:t xml:space="preserve">, </w:t>
      </w:r>
      <w:r>
        <w:rPr>
          <w:rFonts w:ascii="Nirmala UI" w:hAnsi="Nirmala UI" w:eastAsia="Nirmala UI" w:cs="Nirmala UI"/>
        </w:rPr>
        <w:t>ෆිලඩෙල්ෆියානු</w:t>
      </w:r>
      <w:r>
        <w:rPr>
          <w:rFonts w:ascii="Times New Roman" w:hAnsi="Times New Roman" w:eastAsia="Times New Roman" w:cs="Times New Roman"/>
        </w:rPr>
        <w:t xml:space="preserve"> </w:t>
      </w:r>
      <w:r>
        <w:rPr>
          <w:rFonts w:ascii="Nirmala UI" w:hAnsi="Nirmala UI" w:eastAsia="Nirmala UI" w:cs="Nirmala UI"/>
        </w:rPr>
        <w:t>මිලර්වාදී</w:t>
      </w:r>
      <w:r>
        <w:rPr>
          <w:rFonts w:ascii="Times New Roman" w:hAnsi="Times New Roman" w:eastAsia="Times New Roman" w:cs="Times New Roman"/>
        </w:rPr>
        <w:t xml:space="preserve"> </w:t>
      </w:r>
      <w:r>
        <w:rPr>
          <w:rFonts w:ascii="Nirmala UI" w:hAnsi="Nirmala UI" w:eastAsia="Nirmala UI" w:cs="Nirmala UI"/>
        </w:rPr>
        <w:t>චලනය</w:t>
      </w:r>
      <w:r>
        <w:rPr>
          <w:rFonts w:ascii="Times New Roman" w:hAnsi="Times New Roman" w:eastAsia="Times New Roman" w:cs="Times New Roman"/>
        </w:rPr>
        <w:t xml:space="preserve"> </w:t>
      </w:r>
      <w:r>
        <w:rPr>
          <w:rFonts w:ascii="Nirmala UI" w:hAnsi="Nirmala UI" w:eastAsia="Nirmala UI" w:cs="Nirmala UI"/>
        </w:rPr>
        <w:t>ලාඕදිකියානු</w:t>
      </w:r>
      <w:r>
        <w:rPr>
          <w:rFonts w:ascii="Times New Roman" w:hAnsi="Times New Roman" w:eastAsia="Times New Roman" w:cs="Times New Roman"/>
        </w:rPr>
        <w:t xml:space="preserve"> </w:t>
      </w:r>
      <w:r>
        <w:rPr>
          <w:rFonts w:ascii="Nirmala UI" w:hAnsi="Nirmala UI" w:eastAsia="Nirmala UI" w:cs="Nirmala UI"/>
        </w:rPr>
        <w:t>මිලර්වාදී</w:t>
      </w:r>
      <w:r>
        <w:rPr>
          <w:rFonts w:ascii="Times New Roman" w:hAnsi="Times New Roman" w:eastAsia="Times New Roman" w:cs="Times New Roman"/>
        </w:rPr>
        <w:t xml:space="preserve"> </w:t>
      </w:r>
      <w:r>
        <w:rPr>
          <w:rFonts w:ascii="Nirmala UI" w:hAnsi="Nirmala UI" w:eastAsia="Nirmala UI" w:cs="Nirmala UI"/>
        </w:rPr>
        <w:t>චලනයක්</w:t>
      </w:r>
      <w:r>
        <w:rPr>
          <w:rFonts w:ascii="Times New Roman" w:hAnsi="Times New Roman" w:eastAsia="Times New Roman" w:cs="Times New Roman"/>
        </w:rPr>
        <w:t xml:space="preserve"> </w:t>
      </w:r>
      <w:r>
        <w:rPr>
          <w:rFonts w:ascii="Nirmala UI" w:hAnsi="Nirmala UI" w:eastAsia="Nirmala UI" w:cs="Nirmala UI"/>
        </w:rPr>
        <w:t>බවට</w:t>
      </w:r>
      <w:r>
        <w:rPr>
          <w:rFonts w:ascii="Times New Roman" w:hAnsi="Times New Roman" w:eastAsia="Times New Roman" w:cs="Times New Roman"/>
        </w:rPr>
        <w:t xml:space="preserve"> </w:t>
      </w:r>
      <w:r>
        <w:rPr>
          <w:rFonts w:ascii="Nirmala UI" w:hAnsi="Nirmala UI" w:eastAsia="Nirmala UI" w:cs="Nirmala UI"/>
        </w:rPr>
        <w:t>පරිවර්තනය</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අතර</w:t>
      </w:r>
      <w:r>
        <w:rPr>
          <w:rFonts w:ascii="Times New Roman" w:hAnsi="Times New Roman" w:eastAsia="Times New Roman" w:cs="Times New Roman"/>
        </w:rPr>
        <w:t xml:space="preserve">, </w:t>
      </w:r>
      <w:r>
        <w:rPr>
          <w:rFonts w:ascii="Nirmala UI" w:hAnsi="Nirmala UI" w:eastAsia="Nirmala UI" w:cs="Nirmala UI"/>
        </w:rPr>
        <w:t>එහිදීත්</w:t>
      </w:r>
      <w:r>
        <w:rPr>
          <w:rFonts w:ascii="Times New Roman" w:hAnsi="Times New Roman" w:eastAsia="Times New Roman" w:cs="Times New Roman"/>
        </w:rPr>
        <w:t xml:space="preserve"> </w:t>
      </w:r>
      <w:r>
        <w:rPr>
          <w:rFonts w:ascii="Nirmala UI" w:hAnsi="Nirmala UI" w:eastAsia="Nirmala UI" w:cs="Nirmala UI"/>
        </w:rPr>
        <w:t>එම</w:t>
      </w:r>
      <w:r>
        <w:rPr>
          <w:rFonts w:ascii="Times New Roman" w:hAnsi="Times New Roman" w:eastAsia="Times New Roman" w:cs="Times New Roman"/>
        </w:rPr>
        <w:t xml:space="preserve"> </w:t>
      </w:r>
      <w:r>
        <w:rPr>
          <w:rFonts w:ascii="Nirmala UI" w:hAnsi="Nirmala UI" w:eastAsia="Nirmala UI" w:cs="Nirmala UI"/>
        </w:rPr>
        <w:t>අවස්ථාවේදීම</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 xml:space="preserve"> </w:t>
      </w:r>
      <w:r>
        <w:rPr>
          <w:rFonts w:ascii="Nirmala UI" w:hAnsi="Nirmala UI" w:eastAsia="Nirmala UI" w:cs="Nirmala UI"/>
        </w:rPr>
        <w:t>වාර</w:t>
      </w:r>
      <w:r>
        <w:rPr>
          <w:rFonts w:ascii="Times New Roman" w:hAnsi="Times New Roman" w:eastAsia="Times New Roman" w:cs="Times New Roman"/>
        </w:rPr>
        <w:t xml:space="preserve">” </w:t>
      </w:r>
      <w:r>
        <w:rPr>
          <w:rFonts w:ascii="Nirmala UI" w:hAnsi="Nirmala UI" w:eastAsia="Nirmala UI" w:cs="Nirmala UI"/>
        </w:rPr>
        <w:t>පිළිබඳ</w:t>
      </w:r>
      <w:r>
        <w:rPr>
          <w:rFonts w:ascii="Times New Roman" w:hAnsi="Times New Roman" w:eastAsia="Times New Roman" w:cs="Times New Roman"/>
        </w:rPr>
        <w:t xml:space="preserve"> </w:t>
      </w:r>
      <w:r>
        <w:rPr>
          <w:rFonts w:ascii="Nirmala UI" w:hAnsi="Nirmala UI" w:eastAsia="Nirmala UI" w:cs="Nirmala UI"/>
        </w:rPr>
        <w:t>වැඩිවූ</w:t>
      </w:r>
      <w:r>
        <w:rPr>
          <w:rFonts w:ascii="Times New Roman" w:hAnsi="Times New Roman" w:eastAsia="Times New Roman" w:cs="Times New Roman"/>
        </w:rPr>
        <w:t xml:space="preserve"> </w:t>
      </w:r>
      <w:r>
        <w:rPr>
          <w:rFonts w:ascii="Nirmala UI" w:hAnsi="Nirmala UI" w:eastAsia="Nirmala UI" w:cs="Nirmala UI"/>
        </w:rPr>
        <w:t>දැනුම</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රතික්ෂේප</w:t>
      </w:r>
      <w:r>
        <w:rPr>
          <w:rFonts w:ascii="Times New Roman" w:hAnsi="Times New Roman" w:eastAsia="Times New Roman" w:cs="Times New Roman"/>
        </w:rPr>
        <w:t xml:space="preserve"> </w:t>
      </w:r>
      <w:r>
        <w:rPr>
          <w:rFonts w:ascii="Nirmala UI" w:hAnsi="Nirmala UI" w:eastAsia="Nirmala UI" w:cs="Nirmala UI"/>
        </w:rPr>
        <w:t>කළේය</w:t>
      </w:r>
      <w:r>
        <w:rPr>
          <w:rFonts w:ascii="Times New Roman" w:hAnsi="Times New Roman" w:eastAsia="Times New Roman" w:cs="Times New Roman"/>
        </w:rPr>
        <w:t xml:space="preserve">; </w:t>
      </w:r>
      <w:r>
        <w:rPr>
          <w:rFonts w:ascii="Nirmala UI" w:hAnsi="Nirmala UI" w:eastAsia="Nirmala UI" w:cs="Nirmala UI"/>
        </w:rPr>
        <w:t>එවිට</w:t>
      </w:r>
      <w:r>
        <w:rPr>
          <w:rFonts w:ascii="Times New Roman" w:hAnsi="Times New Roman" w:eastAsia="Times New Roman" w:cs="Times New Roman"/>
        </w:rPr>
        <w:t xml:space="preserve"> 1863 </w:t>
      </w:r>
      <w:r>
        <w:rPr>
          <w:rFonts w:ascii="Nirmala UI" w:hAnsi="Nirmala UI" w:eastAsia="Nirmala UI" w:cs="Nirmala UI"/>
        </w:rPr>
        <w:t>දී</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विद्रोහය</w:t>
      </w:r>
      <w:r>
        <w:rPr>
          <w:rFonts w:ascii="Times New Roman" w:hAnsi="Times New Roman" w:eastAsia="Times New Roman" w:cs="Times New Roman"/>
        </w:rPr>
        <w:t xml:space="preserve"> </w:t>
      </w:r>
      <w:r>
        <w:rPr>
          <w:rFonts w:ascii="Nirmala UI" w:hAnsi="Nirmala UI" w:eastAsia="Nirmala UI" w:cs="Nirmala UI"/>
        </w:rPr>
        <w:t>සම්පූර්ණයෙන්ම</w:t>
      </w:r>
      <w:r>
        <w:rPr>
          <w:rFonts w:ascii="Times New Roman" w:hAnsi="Times New Roman" w:eastAsia="Times New Roman" w:cs="Times New Roman"/>
        </w:rPr>
        <w:t xml:space="preserve"> </w:t>
      </w:r>
      <w:r>
        <w:rPr>
          <w:rFonts w:ascii="Nirmala UI" w:hAnsi="Nirmala UI" w:eastAsia="Nirmala UI" w:cs="Nirmala UI"/>
        </w:rPr>
        <w:t>අවසන්</w:t>
      </w:r>
      <w:r>
        <w:rPr>
          <w:rFonts w:ascii="Times New Roman" w:hAnsi="Times New Roman" w:eastAsia="Times New Roman" w:cs="Times New Roman"/>
        </w:rPr>
        <w:t xml:space="preserve"> </w:t>
      </w:r>
      <w:r>
        <w:rPr>
          <w:rFonts w:ascii="Nirmala UI" w:hAnsi="Nirmala UI" w:eastAsia="Nirmala UI" w:cs="Nirmala UI"/>
        </w:rPr>
        <w:t>තත්ත්වයට</w:t>
      </w:r>
      <w:r>
        <w:rPr>
          <w:rFonts w:ascii="Times New Roman" w:hAnsi="Times New Roman" w:eastAsia="Times New Roman" w:cs="Times New Roman"/>
        </w:rPr>
        <w:t xml:space="preserve"> </w:t>
      </w:r>
      <w:r>
        <w:rPr>
          <w:rFonts w:ascii="Nirmala UI" w:hAnsi="Nirmala UI" w:eastAsia="Nirmala UI" w:cs="Nirmala UI"/>
        </w:rPr>
        <w:t>පත්</w:t>
      </w:r>
      <w:r>
        <w:rPr>
          <w:rFonts w:ascii="Times New Roman" w:hAnsi="Times New Roman" w:eastAsia="Times New Roman" w:cs="Times New Roman"/>
        </w:rPr>
        <w:t xml:space="preserve"> </w:t>
      </w:r>
      <w:r>
        <w:rPr>
          <w:rFonts w:ascii="Nirmala UI" w:hAnsi="Nirmala UI" w:eastAsia="Nirmala UI" w:cs="Nirmala UI"/>
        </w:rPr>
        <w:t>කළේය</w:t>
      </w:r>
      <w:r>
        <w:rPr>
          <w:rFonts w:ascii="Times New Roman" w:hAnsi="Times New Roman" w:eastAsia="Times New Roman" w:cs="Times New Roman"/>
        </w:rPr>
        <w:t xml:space="preserve">. </w:t>
      </w:r>
      <w:r>
        <w:rPr>
          <w:rFonts w:ascii="Nirmala UI" w:hAnsi="Nirmala UI" w:eastAsia="Nirmala UI" w:cs="Nirmala UI"/>
        </w:rPr>
        <w:t>මිලර්වාදීන්</w:t>
      </w:r>
      <w:r>
        <w:rPr>
          <w:rFonts w:ascii="Times New Roman" w:hAnsi="Times New Roman" w:eastAsia="Times New Roman" w:cs="Times New Roman"/>
        </w:rPr>
        <w:t xml:space="preserve"> </w:t>
      </w:r>
      <w:r>
        <w:rPr>
          <w:rFonts w:ascii="Nirmala UI" w:hAnsi="Nirmala UI" w:eastAsia="Nirmala UI" w:cs="Nirmala UI"/>
        </w:rPr>
        <w:t>ෆිලඩෙල්ෆියා</w:t>
      </w:r>
      <w:r>
        <w:rPr>
          <w:rFonts w:ascii="Times New Roman" w:hAnsi="Times New Roman" w:eastAsia="Times New Roman" w:cs="Times New Roman"/>
        </w:rPr>
        <w:t xml:space="preserve"> </w:t>
      </w:r>
      <w:r>
        <w:rPr>
          <w:rFonts w:ascii="Nirmala UI" w:hAnsi="Nirmala UI" w:eastAsia="Nirmala UI" w:cs="Nirmala UI"/>
        </w:rPr>
        <w:t>නම්</w:t>
      </w:r>
      <w:r>
        <w:rPr>
          <w:rFonts w:ascii="Times New Roman" w:hAnsi="Times New Roman" w:eastAsia="Times New Roman" w:cs="Times New Roman"/>
        </w:rPr>
        <w:t xml:space="preserve"> </w:t>
      </w:r>
      <w:r>
        <w:rPr>
          <w:rFonts w:ascii="Nirmala UI" w:hAnsi="Nirmala UI" w:eastAsia="Nirmala UI" w:cs="Nirmala UI"/>
        </w:rPr>
        <w:t>හයවන</w:t>
      </w:r>
      <w:r>
        <w:rPr>
          <w:rFonts w:ascii="Times New Roman" w:hAnsi="Times New Roman" w:eastAsia="Times New Roman" w:cs="Times New Roman"/>
        </w:rPr>
        <w:t xml:space="preserve"> </w:t>
      </w:r>
      <w:r>
        <w:rPr>
          <w:rFonts w:ascii="Nirmala UI" w:hAnsi="Nirmala UI" w:eastAsia="Nirmala UI" w:cs="Nirmala UI"/>
        </w:rPr>
        <w:t>සභාවෙන්</w:t>
      </w:r>
      <w:r>
        <w:rPr>
          <w:rFonts w:ascii="Times New Roman" w:hAnsi="Times New Roman" w:eastAsia="Times New Roman" w:cs="Times New Roman"/>
        </w:rPr>
        <w:t xml:space="preserve"> </w:t>
      </w:r>
      <w:r>
        <w:rPr>
          <w:rFonts w:ascii="Nirmala UI" w:hAnsi="Nirmala UI" w:eastAsia="Nirmala UI" w:cs="Nirmala UI"/>
        </w:rPr>
        <w:t>නියෝජිත</w:t>
      </w:r>
      <w:r>
        <w:rPr>
          <w:rFonts w:ascii="Times New Roman" w:hAnsi="Times New Roman" w:eastAsia="Times New Roman" w:cs="Times New Roman"/>
        </w:rPr>
        <w:t xml:space="preserve"> </w:t>
      </w:r>
      <w:r>
        <w:rPr>
          <w:rFonts w:ascii="Nirmala UI" w:hAnsi="Nirmala UI" w:eastAsia="Nirmala UI" w:cs="Nirmala UI"/>
        </w:rPr>
        <w:t>තත්ත්වයෙන්</w:t>
      </w:r>
      <w:r>
        <w:rPr>
          <w:rFonts w:ascii="Times New Roman" w:hAnsi="Times New Roman" w:eastAsia="Times New Roman" w:cs="Times New Roman"/>
        </w:rPr>
        <w:t xml:space="preserve">, </w:t>
      </w:r>
      <w:r>
        <w:rPr>
          <w:rFonts w:ascii="Nirmala UI" w:hAnsi="Nirmala UI" w:eastAsia="Nirmala UI" w:cs="Nirmala UI"/>
        </w:rPr>
        <w:t>හත්වන</w:t>
      </w:r>
      <w:r>
        <w:rPr>
          <w:rFonts w:ascii="Times New Roman" w:hAnsi="Times New Roman" w:eastAsia="Times New Roman" w:cs="Times New Roman"/>
        </w:rPr>
        <w:t xml:space="preserve"> </w:t>
      </w:r>
      <w:r>
        <w:rPr>
          <w:rFonts w:ascii="Nirmala UI" w:hAnsi="Nirmala UI" w:eastAsia="Nirmala UI" w:cs="Nirmala UI"/>
        </w:rPr>
        <w:t>සභාවේ</w:t>
      </w:r>
      <w:r>
        <w:rPr>
          <w:rFonts w:ascii="Times New Roman" w:hAnsi="Times New Roman" w:eastAsia="Times New Roman" w:cs="Times New Roman"/>
        </w:rPr>
        <w:t xml:space="preserve"> </w:t>
      </w:r>
      <w:r>
        <w:rPr>
          <w:rFonts w:ascii="Nirmala UI" w:hAnsi="Nirmala UI" w:eastAsia="Nirmala UI" w:cs="Nirmala UI"/>
        </w:rPr>
        <w:t>අත්දැකීමට</w:t>
      </w:r>
      <w:r>
        <w:rPr>
          <w:rFonts w:ascii="Times New Roman" w:hAnsi="Times New Roman" w:eastAsia="Times New Roman" w:cs="Times New Roman"/>
        </w:rPr>
        <w:t xml:space="preserve"> </w:t>
      </w:r>
      <w:r>
        <w:rPr>
          <w:rFonts w:ascii="Nirmala UI" w:hAnsi="Nirmala UI" w:eastAsia="Nirmala UI" w:cs="Nirmala UI"/>
        </w:rPr>
        <w:t>පරිවර්තනය</w:t>
      </w:r>
      <w:r>
        <w:rPr>
          <w:rFonts w:ascii="Times New Roman" w:hAnsi="Times New Roman" w:eastAsia="Times New Roman" w:cs="Times New Roman"/>
        </w:rPr>
        <w:t xml:space="preserve"> </w:t>
      </w:r>
      <w:r>
        <w:rPr>
          <w:rFonts w:ascii="Nirmala UI" w:hAnsi="Nirmala UI" w:eastAsia="Nirmala UI" w:cs="Nirmala UI"/>
        </w:rPr>
        <w:t>වූහ</w:t>
      </w:r>
      <w:r>
        <w:rPr>
          <w:rFonts w:ascii="Times New Roman" w:hAnsi="Times New Roman" w:eastAsia="Times New Roman" w:cs="Times New Roman"/>
        </w:rPr>
        <w:t xml:space="preserve">; </w:t>
      </w:r>
      <w:r>
        <w:rPr>
          <w:rFonts w:ascii="Nirmala UI" w:hAnsi="Nirmala UI" w:eastAsia="Nirmala UI" w:cs="Nirmala UI"/>
        </w:rPr>
        <w:t>එම</w:t>
      </w:r>
      <w:r>
        <w:rPr>
          <w:rFonts w:ascii="Times New Roman" w:hAnsi="Times New Roman" w:eastAsia="Times New Roman" w:cs="Times New Roman"/>
        </w:rPr>
        <w:t xml:space="preserve"> </w:t>
      </w:r>
      <w:r>
        <w:rPr>
          <w:rFonts w:ascii="Nirmala UI" w:hAnsi="Nirmala UI" w:eastAsia="Nirmala UI" w:cs="Nirmala UI"/>
        </w:rPr>
        <w:t>හැරවුම්</w:t>
      </w:r>
      <w:r>
        <w:rPr>
          <w:rFonts w:ascii="Times New Roman" w:hAnsi="Times New Roman" w:eastAsia="Times New Roman" w:cs="Times New Roman"/>
        </w:rPr>
        <w:t xml:space="preserve"> </w:t>
      </w:r>
      <w:r>
        <w:rPr>
          <w:rFonts w:ascii="Nirmala UI" w:hAnsi="Nirmala UI" w:eastAsia="Nirmala UI" w:cs="Nirmala UI"/>
        </w:rPr>
        <w:t>ලක්ෂ්</w:t>
      </w:r>
      <w:r>
        <w:rPr>
          <w:rFonts w:ascii="Times New Roman" w:hAnsi="Times New Roman" w:eastAsia="Times New Roman" w:cs="Times New Roman"/>
        </w:rPr>
        <w:t>‍</w:t>
      </w:r>
      <w:r>
        <w:rPr>
          <w:rFonts w:ascii="Nirmala UI" w:hAnsi="Nirmala UI" w:eastAsia="Nirmala UI" w:cs="Nirmala UI"/>
        </w:rPr>
        <w:t>යය</w:t>
      </w:r>
      <w:r>
        <w:rPr>
          <w:rFonts w:ascii="Times New Roman" w:hAnsi="Times New Roman" w:eastAsia="Times New Roman" w:cs="Times New Roman"/>
        </w:rPr>
        <w:t xml:space="preserve"> 2023 </w:t>
      </w:r>
      <w:r>
        <w:rPr>
          <w:rFonts w:ascii="Nirmala UI" w:hAnsi="Nirmala UI" w:eastAsia="Nirmala UI" w:cs="Nirmala UI"/>
        </w:rPr>
        <w:t>ඉතිහාසයට</w:t>
      </w:r>
      <w:r>
        <w:rPr>
          <w:rFonts w:ascii="Times New Roman" w:hAnsi="Times New Roman" w:eastAsia="Times New Roman" w:cs="Times New Roman"/>
        </w:rPr>
        <w:t xml:space="preserve"> </w:t>
      </w:r>
      <w:r>
        <w:rPr>
          <w:rFonts w:ascii="Nirmala UI" w:hAnsi="Nirmala UI" w:eastAsia="Nirmala UI" w:cs="Nirmala UI"/>
        </w:rPr>
        <w:t>ගැළපෙයි</w:t>
      </w:r>
      <w:r>
        <w:rPr>
          <w:rFonts w:ascii="Times New Roman" w:hAnsi="Times New Roman" w:eastAsia="Times New Roman" w:cs="Times New Roman"/>
        </w:rPr>
        <w:t xml:space="preserve">, </w:t>
      </w:r>
      <w:r>
        <w:rPr>
          <w:rFonts w:ascii="Nirmala UI" w:hAnsi="Nirmala UI" w:eastAsia="Nirmala UI" w:cs="Nirmala UI"/>
        </w:rPr>
        <w:t>එවිට</w:t>
      </w:r>
      <w:r>
        <w:rPr>
          <w:rFonts w:ascii="Times New Roman" w:hAnsi="Times New Roman" w:eastAsia="Times New Roman" w:cs="Times New Roman"/>
        </w:rPr>
        <w:t xml:space="preserve"> Future for America </w:t>
      </w:r>
      <w:r>
        <w:rPr>
          <w:rFonts w:ascii="Nirmala UI" w:hAnsi="Nirmala UI" w:eastAsia="Nirmala UI" w:cs="Nirmala UI"/>
        </w:rPr>
        <w:t>හි</w:t>
      </w:r>
      <w:r>
        <w:rPr>
          <w:rFonts w:ascii="Times New Roman" w:hAnsi="Times New Roman" w:eastAsia="Times New Roman" w:cs="Times New Roman"/>
        </w:rPr>
        <w:t xml:space="preserve"> </w:t>
      </w:r>
      <w:r>
        <w:rPr>
          <w:rFonts w:ascii="Nirmala UI" w:hAnsi="Nirmala UI" w:eastAsia="Nirmala UI" w:cs="Nirmala UI"/>
        </w:rPr>
        <w:t>ලාඕදිකියානු</w:t>
      </w:r>
      <w:r>
        <w:rPr>
          <w:rFonts w:ascii="Times New Roman" w:hAnsi="Times New Roman" w:eastAsia="Times New Roman" w:cs="Times New Roman"/>
        </w:rPr>
        <w:t xml:space="preserve"> </w:t>
      </w:r>
      <w:r>
        <w:rPr>
          <w:rFonts w:ascii="Nirmala UI" w:hAnsi="Nirmala UI" w:eastAsia="Nirmala UI" w:cs="Nirmala UI"/>
        </w:rPr>
        <w:t>චලනය</w:t>
      </w:r>
      <w:r>
        <w:rPr>
          <w:rFonts w:ascii="Times New Roman" w:hAnsi="Times New Roman" w:eastAsia="Times New Roman" w:cs="Times New Roman"/>
        </w:rPr>
        <w:t xml:space="preserve"> </w:t>
      </w:r>
      <w:r>
        <w:rPr>
          <w:rFonts w:ascii="Nirmala UI" w:hAnsi="Nirmala UI" w:eastAsia="Nirmala UI" w:cs="Nirmala UI"/>
        </w:rPr>
        <w:t>හත්වන</w:t>
      </w:r>
      <w:r>
        <w:rPr>
          <w:rFonts w:ascii="Times New Roman" w:hAnsi="Times New Roman" w:eastAsia="Times New Roman" w:cs="Times New Roman"/>
        </w:rPr>
        <w:t xml:space="preserve"> </w:t>
      </w:r>
      <w:r>
        <w:rPr>
          <w:rFonts w:ascii="Nirmala UI" w:hAnsi="Nirmala UI" w:eastAsia="Nirmala UI" w:cs="Nirmala UI"/>
        </w:rPr>
        <w:t>සභාවේ</w:t>
      </w:r>
      <w:r>
        <w:rPr>
          <w:rFonts w:ascii="Times New Roman" w:hAnsi="Times New Roman" w:eastAsia="Times New Roman" w:cs="Times New Roman"/>
        </w:rPr>
        <w:t xml:space="preserve"> </w:t>
      </w:r>
      <w:r>
        <w:rPr>
          <w:rFonts w:ascii="Nirmala UI" w:hAnsi="Nirmala UI" w:eastAsia="Nirmala UI" w:cs="Nirmala UI"/>
        </w:rPr>
        <w:t>අත්දැකීමෙන්</w:t>
      </w:r>
      <w:r>
        <w:rPr>
          <w:rFonts w:ascii="Times New Roman" w:hAnsi="Times New Roman" w:eastAsia="Times New Roman" w:cs="Times New Roman"/>
        </w:rPr>
        <w:t xml:space="preserve"> </w:t>
      </w:r>
      <w:r>
        <w:rPr>
          <w:rFonts w:ascii="Nirmala UI" w:hAnsi="Nirmala UI" w:eastAsia="Nirmala UI" w:cs="Nirmala UI"/>
        </w:rPr>
        <w:t>නැවත</w:t>
      </w:r>
      <w:r>
        <w:rPr>
          <w:rFonts w:ascii="Times New Roman" w:hAnsi="Times New Roman" w:eastAsia="Times New Roman" w:cs="Times New Roman"/>
        </w:rPr>
        <w:t xml:space="preserve"> </w:t>
      </w:r>
      <w:r>
        <w:rPr>
          <w:rFonts w:ascii="Nirmala UI" w:hAnsi="Nirmala UI" w:eastAsia="Nirmala UI" w:cs="Nirmala UI"/>
        </w:rPr>
        <w:t>ෆිලඩෙල්ෆියා</w:t>
      </w:r>
      <w:r>
        <w:rPr>
          <w:rFonts w:ascii="Times New Roman" w:hAnsi="Times New Roman" w:eastAsia="Times New Roman" w:cs="Times New Roman"/>
        </w:rPr>
        <w:t xml:space="preserve"> </w:t>
      </w:r>
      <w:r>
        <w:rPr>
          <w:rFonts w:ascii="Nirmala UI" w:hAnsi="Nirmala UI" w:eastAsia="Nirmala UI" w:cs="Nirmala UI"/>
        </w:rPr>
        <w:t>නම්</w:t>
      </w:r>
      <w:r>
        <w:rPr>
          <w:rFonts w:ascii="Times New Roman" w:hAnsi="Times New Roman" w:eastAsia="Times New Roman" w:cs="Times New Roman"/>
        </w:rPr>
        <w:t xml:space="preserve"> </w:t>
      </w:r>
      <w:r>
        <w:rPr>
          <w:rFonts w:ascii="Nirmala UI" w:hAnsi="Nirmala UI" w:eastAsia="Nirmala UI" w:cs="Nirmala UI"/>
        </w:rPr>
        <w:t>හයවන</w:t>
      </w:r>
      <w:r>
        <w:rPr>
          <w:rFonts w:ascii="Times New Roman" w:hAnsi="Times New Roman" w:eastAsia="Times New Roman" w:cs="Times New Roman"/>
        </w:rPr>
        <w:t xml:space="preserve"> </w:t>
      </w:r>
      <w:r>
        <w:rPr>
          <w:rFonts w:ascii="Nirmala UI" w:hAnsi="Nirmala UI" w:eastAsia="Nirmala UI" w:cs="Nirmala UI"/>
        </w:rPr>
        <w:t>සභාවේ</w:t>
      </w:r>
      <w:r>
        <w:rPr>
          <w:rFonts w:ascii="Times New Roman" w:hAnsi="Times New Roman" w:eastAsia="Times New Roman" w:cs="Times New Roman"/>
        </w:rPr>
        <w:t xml:space="preserve"> </w:t>
      </w:r>
      <w:r>
        <w:rPr>
          <w:rFonts w:ascii="Nirmala UI" w:hAnsi="Nirmala UI" w:eastAsia="Nirmala UI" w:cs="Nirmala UI"/>
        </w:rPr>
        <w:t>අත්දැකීමට</w:t>
      </w:r>
      <w:r>
        <w:rPr>
          <w:rFonts w:ascii="Times New Roman" w:hAnsi="Times New Roman" w:eastAsia="Times New Roman" w:cs="Times New Roman"/>
        </w:rPr>
        <w:t xml:space="preserve"> </w:t>
      </w:r>
      <w:r>
        <w:rPr>
          <w:rFonts w:ascii="Nirmala UI" w:hAnsi="Nirmala UI" w:eastAsia="Nirmala UI" w:cs="Nirmala UI"/>
        </w:rPr>
        <w:t>පරිවර්තනය</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මෙම</w:t>
      </w:r>
      <w:r>
        <w:rPr>
          <w:rFonts w:ascii="Times New Roman" w:hAnsi="Times New Roman" w:eastAsia="Times New Roman" w:cs="Times New Roman"/>
        </w:rPr>
        <w:t xml:space="preserve"> </w:t>
      </w:r>
      <w:r>
        <w:rPr>
          <w:rFonts w:ascii="Nirmala UI" w:hAnsi="Nirmala UI" w:eastAsia="Nirmala UI" w:cs="Nirmala UI"/>
        </w:rPr>
        <w:t>අනාවැකිමය</w:t>
      </w:r>
      <w:r>
        <w:rPr>
          <w:rFonts w:ascii="Times New Roman" w:hAnsi="Times New Roman" w:eastAsia="Times New Roman" w:cs="Times New Roman"/>
        </w:rPr>
        <w:t xml:space="preserve"> </w:t>
      </w:r>
      <w:r>
        <w:rPr>
          <w:rFonts w:ascii="Nirmala UI" w:hAnsi="Nirmala UI" w:eastAsia="Nirmala UI" w:cs="Nirmala UI"/>
        </w:rPr>
        <w:t>යෙදුමේදී</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 xml:space="preserve"> </w:t>
      </w:r>
      <w:r>
        <w:rPr>
          <w:rFonts w:ascii="Nirmala UI" w:hAnsi="Nirmala UI" w:eastAsia="Nirmala UI" w:cs="Nirmala UI"/>
        </w:rPr>
        <w:t>දෙනාගෙන්</w:t>
      </w:r>
      <w:r>
        <w:rPr>
          <w:rFonts w:ascii="Times New Roman" w:hAnsi="Times New Roman" w:eastAsia="Times New Roman" w:cs="Times New Roman"/>
        </w:rPr>
        <w:t xml:space="preserve"> </w:t>
      </w:r>
      <w:r>
        <w:rPr>
          <w:rFonts w:ascii="Nirmala UI" w:hAnsi="Nirmala UI" w:eastAsia="Nirmala UI" w:cs="Nirmala UI"/>
        </w:rPr>
        <w:t>එකෙක</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 xml:space="preserve"> </w:t>
      </w:r>
      <w:r>
        <w:rPr>
          <w:rFonts w:ascii="Nirmala UI" w:hAnsi="Nirmala UI" w:eastAsia="Nirmala UI" w:cs="Nirmala UI"/>
        </w:rPr>
        <w:t>අටවන</w:t>
      </w:r>
      <w:r>
        <w:rPr>
          <w:rFonts w:ascii="Times New Roman" w:hAnsi="Times New Roman" w:eastAsia="Times New Roman" w:cs="Times New Roman"/>
        </w:rPr>
        <w:t xml:space="preserve"> </w:t>
      </w:r>
      <w:r>
        <w:rPr>
          <w:rFonts w:ascii="Nirmala UI" w:hAnsi="Nirmala UI" w:eastAsia="Nirmala UI" w:cs="Nirmala UI"/>
        </w:rPr>
        <w:t>ලෙස</w:t>
      </w:r>
      <w:r>
        <w:rPr>
          <w:rFonts w:ascii="Times New Roman" w:hAnsi="Times New Roman" w:eastAsia="Times New Roman" w:cs="Times New Roman"/>
        </w:rPr>
        <w:t xml:space="preserve">, </w:t>
      </w:r>
      <w:r>
        <w:rPr>
          <w:rFonts w:ascii="Nirmala UI" w:hAnsi="Nirmala UI" w:eastAsia="Nirmala UI" w:cs="Nirmala UI"/>
        </w:rPr>
        <w:t>රිපබ්ලිකන්</w:t>
      </w:r>
      <w:r>
        <w:rPr>
          <w:rFonts w:ascii="Times New Roman" w:hAnsi="Times New Roman" w:eastAsia="Times New Roman" w:cs="Times New Roman"/>
        </w:rPr>
        <w:t xml:space="preserve"> </w:t>
      </w:r>
      <w:r>
        <w:rPr>
          <w:rFonts w:ascii="Nirmala UI" w:hAnsi="Nirmala UI" w:eastAsia="Nirmala UI" w:cs="Nirmala UI"/>
        </w:rPr>
        <w:t>අඟ</w:t>
      </w:r>
      <w:r>
        <w:rPr>
          <w:rFonts w:ascii="Times New Roman" w:hAnsi="Times New Roman" w:eastAsia="Times New Roman" w:cs="Times New Roman"/>
        </w:rPr>
        <w:t xml:space="preserve"> </w:t>
      </w:r>
      <w:r>
        <w:rPr>
          <w:rFonts w:ascii="Nirmala UI" w:hAnsi="Nirmala UI" w:eastAsia="Nirmala UI" w:cs="Nirmala UI"/>
        </w:rPr>
        <w:t>මෙන්ම</w:t>
      </w:r>
      <w:r>
        <w:rPr>
          <w:rFonts w:ascii="Times New Roman" w:hAnsi="Times New Roman" w:eastAsia="Times New Roman" w:cs="Times New Roman"/>
        </w:rPr>
        <w:t xml:space="preserve"> </w:t>
      </w:r>
      <w:r>
        <w:rPr>
          <w:rFonts w:ascii="Nirmala UI" w:hAnsi="Nirmala UI" w:eastAsia="Nirmala UI" w:cs="Nirmala UI"/>
        </w:rPr>
        <w:t>සැබෑ</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රොතෙස්තන්ත</w:t>
      </w:r>
      <w:r>
        <w:rPr>
          <w:rFonts w:ascii="Times New Roman" w:hAnsi="Times New Roman" w:eastAsia="Times New Roman" w:cs="Times New Roman"/>
        </w:rPr>
        <w:t xml:space="preserve"> </w:t>
      </w:r>
      <w:r>
        <w:rPr>
          <w:rFonts w:ascii="Nirmala UI" w:hAnsi="Nirmala UI" w:eastAsia="Nirmala UI" w:cs="Nirmala UI"/>
        </w:rPr>
        <w:t>අඟද</w:t>
      </w:r>
      <w:r>
        <w:rPr>
          <w:rFonts w:ascii="Times New Roman" w:hAnsi="Times New Roman" w:eastAsia="Times New Roman" w:cs="Times New Roman"/>
        </w:rPr>
        <w:t xml:space="preserve"> </w:t>
      </w:r>
      <w:r>
        <w:rPr>
          <w:rFonts w:ascii="Nirmala UI" w:hAnsi="Nirmala UI" w:eastAsia="Nirmala UI" w:cs="Nirmala UI"/>
        </w:rPr>
        <w:t>අටවනයා</w:t>
      </w:r>
      <w:r>
        <w:rPr>
          <w:rFonts w:ascii="Times New Roman" w:hAnsi="Times New Roman" w:eastAsia="Times New Roman" w:cs="Times New Roman"/>
        </w:rPr>
        <w:t xml:space="preserve"> </w:t>
      </w:r>
      <w:r>
        <w:rPr>
          <w:rFonts w:ascii="Nirmala UI" w:hAnsi="Nirmala UI" w:eastAsia="Nirmala UI" w:cs="Nirmala UI"/>
        </w:rPr>
        <w:t>බවට</w:t>
      </w:r>
      <w:r>
        <w:rPr>
          <w:rFonts w:ascii="Times New Roman" w:hAnsi="Times New Roman" w:eastAsia="Times New Roman" w:cs="Times New Roman"/>
        </w:rPr>
        <w:t xml:space="preserve"> </w:t>
      </w:r>
      <w:r>
        <w:rPr>
          <w:rFonts w:ascii="Nirmala UI" w:hAnsi="Nirmala UI" w:eastAsia="Nirmala UI" w:cs="Nirmala UI"/>
        </w:rPr>
        <w:t>පත්වේ</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Kunci untuk mengenali bahawa perang Ukraine ialah perang proksi yang kedua ialah “kubu pertahanan” dalam ayat sepuluh dan ayat tujuh. Dalam ayat tujuh, yang melambangkan kepausan menerima lukanya yang mematikan pada tahun 1798, raja dari selatan telah masuk ke dalam “kubu pertahanan” raja dari utara, dan hal ini digenapi apabila jeneral Napoleon berjalan masuk ke Vatican dan menawan paus. Raja dari selatan telah masuk ke dalam kubu pertahanan itu. Dalam ayat sepuluh, raja dari utara, yang melambangkan kepausan dan tentera proksinya, iaitu Amerika Syarikat, telah menyapu pergi struktur Kesatuan Soviet, tetapi membiarkan “kubu pertahanan” itu tetap berdiri. “Kubu pertahanan” itu ialah kepalanya, ibu kotanya—iaitu Rusia.</w:t>
      </w:r>
    </w:p>
    <w:p>
      <w:pPr>
        <w:pStyle w:val="ArticleBody"/>
        <w:jc w:val="left"/>
      </w:pPr>
      <w:r>
        <w:rPr>
          <w:rFonts w:ascii="Times New Roman" w:hAnsi="Times New Roman" w:eastAsia="Times New Roman" w:cs="Times New Roman"/>
        </w:rPr>
        <w:t>Tetapi “kepala,” atau kubu pertahanan, hanya dapat ditegakkan atas dasar dua atau tiga saksi dengan menggunakan Yesaya pasal tujuh, ayat tujuh dan delapan. Yesaya tujuh, ayat delapan dan sembilan, merupakan titik acuan utama bagi rangkaian artikel Hiram Edson tentang “tujuh masa” yang diterbitkan pada tahun 1856. Dua ayat yang menetapkan bahwa Rusia adalah kubu pertahanan yang berjaya dalam perang Ukraina saat ini, juga merupakan dua ayat yang menetapkan titik permulaan bagi kedua “tujuh masa,” terhadap kerajaan utara dan kerajaan selatan Israel. Ayat sepuluh dari pasal sebelas mengidentifikasi penglihatan lahiriah, yang menurut pengajaran Sister White didasarkan pada bangkit dan jatuhnya kerajaan-kerajaan.</w:t>
      </w:r>
    </w:p>
    <w:p>
      <w:pPr>
        <w:pStyle w:val="ArticleScripture"/>
        <w:jc w:val="left"/>
      </w:pPr>
      <w:r>
        <w:rPr>
          <w:rFonts w:ascii="Times New Roman" w:hAnsi="Times New Roman" w:eastAsia="Times New Roman" w:cs="Times New Roman"/>
        </w:rPr>
        <w:t>“</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ਦਾਨੀਏਲ</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ਪ੍ਰਕਾਸ਼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ਪੁਸਤਕਾਂ</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ਸਪਸ਼ਟ</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ਗਏ</w:t>
      </w:r>
      <w:r>
        <w:rPr>
          <w:rFonts w:ascii="Times New Roman" w:hAnsi="Times New Roman" w:eastAsia="Times New Roman" w:cs="Times New Roman"/>
        </w:rPr>
        <w:t xml:space="preserve"> </w:t>
      </w:r>
      <w:r>
        <w:rPr>
          <w:rFonts w:ascii="Nirmala UI" w:hAnsi="Nirmala UI" w:eastAsia="Nirmala UI" w:cs="Nirmala UI"/>
        </w:rPr>
        <w:t>ਰਾਸ਼ਟਰਾਂ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ਉਠਾਣ</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ਪਤਨ</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ਸਿੱਖਣਾ</w:t>
      </w:r>
      <w:r>
        <w:rPr>
          <w:rFonts w:ascii="Times New Roman" w:hAnsi="Times New Roman" w:eastAsia="Times New Roman" w:cs="Times New Roman"/>
        </w:rPr>
        <w:t xml:space="preserve"> </w:t>
      </w:r>
      <w:r>
        <w:rPr>
          <w:rFonts w:ascii="Nirmala UI" w:hAnsi="Nirmala UI" w:eastAsia="Nirmala UI" w:cs="Nirmala UI"/>
        </w:rPr>
        <w:t>ਚਾਹੀਦਾ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ਕੇਵਲ</w:t>
      </w:r>
      <w:r>
        <w:rPr>
          <w:rFonts w:ascii="Times New Roman" w:hAnsi="Times New Roman" w:eastAsia="Times New Roman" w:cs="Times New Roman"/>
        </w:rPr>
        <w:t xml:space="preserve"> </w:t>
      </w:r>
      <w:r>
        <w:rPr>
          <w:rFonts w:ascii="Nirmala UI" w:hAnsi="Nirmala UI" w:eastAsia="Nirmala UI" w:cs="Nirmala UI"/>
        </w:rPr>
        <w:t>ਬਾਹਰੀ</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ਸੰਸਾਰੀ</w:t>
      </w:r>
      <w:r>
        <w:rPr>
          <w:rFonts w:ascii="Times New Roman" w:hAnsi="Times New Roman" w:eastAsia="Times New Roman" w:cs="Times New Roman"/>
        </w:rPr>
        <w:t xml:space="preserve"> </w:t>
      </w:r>
      <w:r>
        <w:rPr>
          <w:rFonts w:ascii="Nirmala UI" w:hAnsi="Nirmala UI" w:eastAsia="Nirmala UI" w:cs="Nirmala UI"/>
        </w:rPr>
        <w:t>ਮਹਿਮਾ</w:t>
      </w:r>
      <w:r>
        <w:rPr>
          <w:rFonts w:ascii="Times New Roman" w:hAnsi="Times New Roman" w:eastAsia="Times New Roman" w:cs="Times New Roman"/>
        </w:rPr>
        <w:t xml:space="preserve"> </w:t>
      </w:r>
      <w:r>
        <w:rPr>
          <w:rFonts w:ascii="Nirmala UI" w:hAnsi="Nirmala UI" w:eastAsia="Nirmala UI" w:cs="Nirmala UI"/>
        </w:rPr>
        <w:t>ਕਿੰਨੀ</w:t>
      </w:r>
      <w:r>
        <w:rPr>
          <w:rFonts w:ascii="Times New Roman" w:hAnsi="Times New Roman" w:eastAsia="Times New Roman" w:cs="Times New Roman"/>
        </w:rPr>
        <w:t xml:space="preserve"> </w:t>
      </w:r>
      <w:r>
        <w:rPr>
          <w:rFonts w:ascii="Nirmala UI" w:hAnsi="Nirmala UI" w:eastAsia="Nirmala UI" w:cs="Nirmala UI"/>
        </w:rPr>
        <w:t>ਨਿਰਰਥਕ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ਬਾਬਲ</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ਸਮੂਹ</w:t>
      </w:r>
      <w:r>
        <w:rPr>
          <w:rFonts w:ascii="Times New Roman" w:hAnsi="Times New Roman" w:eastAsia="Times New Roman" w:cs="Times New Roman"/>
        </w:rPr>
        <w:t xml:space="preserve"> </w:t>
      </w:r>
      <w:r>
        <w:rPr>
          <w:rFonts w:ascii="Nirmala UI" w:hAnsi="Nirmala UI" w:eastAsia="Nirmala UI" w:cs="Nirmala UI"/>
        </w:rPr>
        <w:t>ਸ਼ਕਤੀ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w:t>
      </w:r>
      <w:r>
        <w:rPr>
          <w:rFonts w:ascii="Nirmala UI" w:hAnsi="Nirmala UI" w:eastAsia="Nirmala UI" w:cs="Nirmala UI"/>
        </w:rPr>
        <w:t>ਸ਼ੌਕਤ</w:t>
      </w:r>
      <w:r>
        <w:rPr>
          <w:rFonts w:ascii="Times New Roman" w:hAnsi="Times New Roman" w:eastAsia="Times New Roman" w:cs="Times New Roman"/>
        </w:rPr>
        <w:t xml:space="preserve"> </w:t>
      </w:r>
      <w:r>
        <w:rPr>
          <w:rFonts w:ascii="Nirmala UI" w:hAnsi="Nirmala UI" w:eastAsia="Nirmala UI" w:cs="Nirmala UI"/>
        </w:rPr>
        <w:t>ਸਮੇਤ</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ਵਰਗੀ</w:t>
      </w:r>
      <w:r>
        <w:rPr>
          <w:rFonts w:ascii="Times New Roman" w:hAnsi="Times New Roman" w:eastAsia="Times New Roman" w:cs="Times New Roman"/>
        </w:rPr>
        <w:t xml:space="preserve"> </w:t>
      </w:r>
      <w:r>
        <w:rPr>
          <w:rFonts w:ascii="Nirmala UI" w:hAnsi="Nirmala UI" w:eastAsia="Nirmala UI" w:cs="Nirmala UI"/>
        </w:rPr>
        <w:t>ਸਾਡੀ</w:t>
      </w:r>
      <w:r>
        <w:rPr>
          <w:rFonts w:ascii="Times New Roman" w:hAnsi="Times New Roman" w:eastAsia="Times New Roman" w:cs="Times New Roman"/>
        </w:rPr>
        <w:t xml:space="preserve"> </w:t>
      </w:r>
      <w:r>
        <w:rPr>
          <w:rFonts w:ascii="Nirmala UI" w:hAnsi="Nirmala UI" w:eastAsia="Nirmala UI" w:cs="Nirmala UI"/>
        </w:rPr>
        <w:t>ਦੁਨੀਆ</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ਬਾਅਦ</w:t>
      </w:r>
      <w:r>
        <w:rPr>
          <w:rFonts w:ascii="Times New Roman" w:hAnsi="Times New Roman" w:eastAsia="Times New Roman" w:cs="Times New Roman"/>
        </w:rPr>
        <w:t xml:space="preserve"> </w:t>
      </w:r>
      <w:r>
        <w:rPr>
          <w:rFonts w:ascii="Nirmala UI" w:hAnsi="Nirmala UI" w:eastAsia="Nirmala UI" w:cs="Nirmala UI"/>
        </w:rPr>
        <w:t>ਕਦੇ</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ਵੇਖੀ</w:t>
      </w:r>
      <w:r>
        <w:rPr>
          <w:rFonts w:ascii="Times New Roman" w:hAnsi="Times New Roman" w:eastAsia="Times New Roman" w:cs="Times New Roman"/>
        </w:rPr>
        <w:t>,—</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ਸ਼ਕਤੀ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w:t>
      </w:r>
      <w:r>
        <w:rPr>
          <w:rFonts w:ascii="Nirmala UI" w:hAnsi="Nirmala UI" w:eastAsia="Nirmala UI" w:cs="Nirmala UI"/>
        </w:rPr>
        <w:t>ਸ਼ੌਕਤ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ਸਮੇਂ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ਇੰਨੀ</w:t>
      </w:r>
      <w:r>
        <w:rPr>
          <w:rFonts w:ascii="Times New Roman" w:hAnsi="Times New Roman" w:eastAsia="Times New Roman" w:cs="Times New Roman"/>
        </w:rPr>
        <w:t xml:space="preserve"> </w:t>
      </w:r>
      <w:r>
        <w:rPr>
          <w:rFonts w:ascii="Nirmala UI" w:hAnsi="Nirmala UI" w:eastAsia="Nirmala UI" w:cs="Nirmala UI"/>
        </w:rPr>
        <w:t>ਸਥਿਰ</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ਚਿਰਸਥਾਈ</w:t>
      </w:r>
      <w:r>
        <w:rPr>
          <w:rFonts w:ascii="Times New Roman" w:hAnsi="Times New Roman" w:eastAsia="Times New Roman" w:cs="Times New Roman"/>
        </w:rPr>
        <w:t xml:space="preserve"> </w:t>
      </w:r>
      <w:r>
        <w:rPr>
          <w:rFonts w:ascii="Nirmala UI" w:hAnsi="Nirmala UI" w:eastAsia="Nirmala UI" w:cs="Nirmala UI"/>
        </w:rPr>
        <w:t>ਦਿਸਦੀ</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w:t>
      </w:r>
      <w:r>
        <w:rPr>
          <w:rFonts w:ascii="Nirmala UI" w:hAnsi="Nirmala UI" w:eastAsia="Nirmala UI" w:cs="Nirmala UI"/>
        </w:rPr>
        <w:t>ਕਿੰਨੀ</w:t>
      </w:r>
      <w:r>
        <w:rPr>
          <w:rFonts w:ascii="Times New Roman" w:hAnsi="Times New Roman" w:eastAsia="Times New Roman" w:cs="Times New Roman"/>
        </w:rPr>
        <w:t xml:space="preserve"> </w:t>
      </w:r>
      <w:r>
        <w:rPr>
          <w:rFonts w:ascii="Nirmala UI" w:hAnsi="Nirmala UI" w:eastAsia="Nirmala UI" w:cs="Nirmala UI"/>
        </w:rPr>
        <w:t>ਪੂਰੀ</w:t>
      </w:r>
      <w:r>
        <w:rPr>
          <w:rFonts w:ascii="Times New Roman" w:hAnsi="Times New Roman" w:eastAsia="Times New Roman" w:cs="Times New Roman"/>
        </w:rPr>
        <w:t xml:space="preserve"> </w:t>
      </w:r>
      <w:r>
        <w:rPr>
          <w:rFonts w:ascii="Nirmala UI" w:hAnsi="Nirmala UI" w:eastAsia="Nirmala UI" w:cs="Nirmala UI"/>
        </w:rPr>
        <w:t>ਤਰ੍ਹਾਂ</w:t>
      </w:r>
      <w:r>
        <w:rPr>
          <w:rFonts w:ascii="Times New Roman" w:hAnsi="Times New Roman" w:eastAsia="Times New Roman" w:cs="Times New Roman"/>
        </w:rPr>
        <w:t xml:space="preserve"> </w:t>
      </w:r>
      <w:r>
        <w:rPr>
          <w:rFonts w:ascii="Nirmala UI" w:hAnsi="Nirmala UI" w:eastAsia="Nirmala UI" w:cs="Nirmala UI"/>
        </w:rPr>
        <w:t>ਲੁਪਤ</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w:t>
      </w:r>
      <w:r>
        <w:rPr>
          <w:rFonts w:ascii="Nirmala UI" w:hAnsi="Nirmala UI" w:eastAsia="Nirmala UI" w:cs="Nirmala UI"/>
        </w:rPr>
        <w:t>ਘਾਹ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ਫੁੱਲ</w:t>
      </w:r>
      <w:r>
        <w:rPr>
          <w:rFonts w:ascii="Times New Roman" w:hAnsi="Times New Roman" w:eastAsia="Times New Roman" w:cs="Times New Roman"/>
        </w:rPr>
        <w:t xml:space="preserve">’ </w:t>
      </w:r>
      <w:r>
        <w:rPr>
          <w:rFonts w:ascii="Nirmala UI" w:hAnsi="Nirmala UI" w:eastAsia="Nirmala UI" w:cs="Nirmala UI"/>
        </w:rPr>
        <w:t>ਵਾਂਗ</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ਨਾਸ</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ਯਾਕੂਬ</w:t>
      </w:r>
      <w:r>
        <w:rPr>
          <w:rFonts w:ascii="Times New Roman" w:hAnsi="Times New Roman" w:eastAsia="Times New Roman" w:cs="Times New Roman"/>
        </w:rPr>
        <w:t xml:space="preserve"> 1:10</w:t>
      </w:r>
      <w:r>
        <w:rPr>
          <w:rFonts w:ascii="Nirmala UI" w:hAnsi="Nirmala UI" w:eastAsia="Nirmala UI" w:cs="Nirmala UI"/>
        </w:rPr>
        <w:t>।</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ਤਰ੍ਹਾਂ</w:t>
      </w:r>
      <w:r>
        <w:rPr>
          <w:rFonts w:ascii="Times New Roman" w:hAnsi="Times New Roman" w:eastAsia="Times New Roman" w:cs="Times New Roman"/>
        </w:rPr>
        <w:t xml:space="preserve"> </w:t>
      </w:r>
      <w:r>
        <w:rPr>
          <w:rFonts w:ascii="Nirmala UI" w:hAnsi="Nirmala UI" w:eastAsia="Nirmala UI" w:cs="Nirmala UI"/>
        </w:rPr>
        <w:t>ਮਾਦੀ</w:t>
      </w:r>
      <w:r>
        <w:rPr>
          <w:rFonts w:ascii="Times New Roman" w:hAnsi="Times New Roman" w:eastAsia="Times New Roman" w:cs="Times New Roman"/>
        </w:rPr>
        <w:t>-</w:t>
      </w:r>
      <w:r>
        <w:rPr>
          <w:rFonts w:ascii="Nirmala UI" w:hAnsi="Nirmala UI" w:eastAsia="Nirmala UI" w:cs="Nirmala UI"/>
        </w:rPr>
        <w:t>ਫਾਰਸੀ</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ਯੂਨਾਨ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ਰੋਮ</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ਰਾਜ</w:t>
      </w:r>
      <w:r>
        <w:rPr>
          <w:rFonts w:ascii="Times New Roman" w:hAnsi="Times New Roman" w:eastAsia="Times New Roman" w:cs="Times New Roman"/>
        </w:rPr>
        <w:t xml:space="preserve"> </w:t>
      </w:r>
      <w:r>
        <w:rPr>
          <w:rFonts w:ascii="Nirmala UI" w:hAnsi="Nirmala UI" w:eastAsia="Nirmala UI" w:cs="Nirmala UI"/>
        </w:rPr>
        <w:t>ਭੀ</w:t>
      </w:r>
      <w:r>
        <w:rPr>
          <w:rFonts w:ascii="Times New Roman" w:hAnsi="Times New Roman" w:eastAsia="Times New Roman" w:cs="Times New Roman"/>
        </w:rPr>
        <w:t xml:space="preserve"> </w:t>
      </w:r>
      <w:r>
        <w:rPr>
          <w:rFonts w:ascii="Nirmala UI" w:hAnsi="Nirmala UI" w:eastAsia="Nirmala UI" w:cs="Nirmala UI"/>
        </w:rPr>
        <w:t>ਨਾਸ</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ਗਏ।</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ਤਰ੍ਹਾਂ</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ਸਭ</w:t>
      </w:r>
      <w:r>
        <w:rPr>
          <w:rFonts w:ascii="Times New Roman" w:hAnsi="Times New Roman" w:eastAsia="Times New Roman" w:cs="Times New Roman"/>
        </w:rPr>
        <w:t xml:space="preserve"> </w:t>
      </w:r>
      <w:r>
        <w:rPr>
          <w:rFonts w:ascii="Nirmala UI" w:hAnsi="Nirmala UI" w:eastAsia="Nirmala UI" w:cs="Nirmala UI"/>
        </w:rPr>
        <w:t>ਕੁਝ</w:t>
      </w:r>
      <w:r>
        <w:rPr>
          <w:rFonts w:ascii="Times New Roman" w:hAnsi="Times New Roman" w:eastAsia="Times New Roman" w:cs="Times New Roman"/>
        </w:rPr>
        <w:t xml:space="preserve"> </w:t>
      </w:r>
      <w:r>
        <w:rPr>
          <w:rFonts w:ascii="Nirmala UI" w:hAnsi="Nirmala UI" w:eastAsia="Nirmala UI" w:cs="Nirmala UI"/>
        </w:rPr>
        <w:t>ਨਾਸ</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ਕੇਵਲ</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ਚੀਜ਼</w:t>
      </w:r>
      <w:r>
        <w:rPr>
          <w:rFonts w:ascii="Times New Roman" w:hAnsi="Times New Roman" w:eastAsia="Times New Roman" w:cs="Times New Roman"/>
        </w:rPr>
        <w:t xml:space="preserve"> </w:t>
      </w:r>
      <w:r>
        <w:rPr>
          <w:rFonts w:ascii="Nirmala UI" w:hAnsi="Nirmala UI" w:eastAsia="Nirmala UI" w:cs="Nirmala UI"/>
        </w:rPr>
        <w:t>ਟਿਕ</w:t>
      </w:r>
      <w:r>
        <w:rPr>
          <w:rFonts w:ascii="Times New Roman" w:hAnsi="Times New Roman" w:eastAsia="Times New Roman" w:cs="Times New Roman"/>
        </w:rPr>
        <w:t xml:space="preserve"> </w:t>
      </w:r>
      <w:r>
        <w:rPr>
          <w:rFonts w:ascii="Nirmala UI" w:hAnsi="Nirmala UI" w:eastAsia="Nirmala UI" w:cs="Nirmala UI"/>
        </w:rPr>
        <w:t>ਸਕਦੀ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ਮਨਸ਼ਾ</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ਬੱਧੀ</w:t>
      </w:r>
      <w:r>
        <w:rPr>
          <w:rFonts w:ascii="Times New Roman" w:hAnsi="Times New Roman" w:eastAsia="Times New Roman" w:cs="Times New Roman"/>
        </w:rPr>
        <w:t xml:space="preserve"> </w:t>
      </w:r>
      <w:r>
        <w:rPr>
          <w:rFonts w:ascii="Nirmala UI" w:hAnsi="Nirmala UI" w:eastAsia="Nirmala UI" w:cs="Nirmala UI"/>
        </w:rPr>
        <w:t>ਹੋਈ</w:t>
      </w:r>
      <w:r>
        <w:rPr>
          <w:rFonts w:ascii="Times New Roman" w:hAnsi="Times New Roman" w:eastAsia="Times New Roman" w:cs="Times New Roman"/>
        </w:rPr>
        <w:t xml:space="preserve"> </w:t>
      </w:r>
      <w:r>
        <w:rPr>
          <w:rFonts w:ascii="Nirmala UI" w:hAnsi="Nirmala UI" w:eastAsia="Nirmala UI" w:cs="Nirmala UI"/>
        </w:rPr>
        <w:t>ਹੋਵੇ</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ਚਰਿੱਤਰ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ਪ੍ਰਗਟ</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ਹੋਵੇ।</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ਸਿਧਾਂਤ</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ਮਾਤਰ</w:t>
      </w:r>
      <w:r>
        <w:rPr>
          <w:rFonts w:ascii="Times New Roman" w:hAnsi="Times New Roman" w:eastAsia="Times New Roman" w:cs="Times New Roman"/>
        </w:rPr>
        <w:t xml:space="preserve"> </w:t>
      </w:r>
      <w:r>
        <w:rPr>
          <w:rFonts w:ascii="Nirmala UI" w:hAnsi="Nirmala UI" w:eastAsia="Nirmala UI" w:cs="Nirmala UI"/>
        </w:rPr>
        <w:t>ਅਡੋਲ</w:t>
      </w:r>
      <w:r>
        <w:rPr>
          <w:rFonts w:ascii="Times New Roman" w:hAnsi="Times New Roman" w:eastAsia="Times New Roman" w:cs="Times New Roman"/>
        </w:rPr>
        <w:t xml:space="preserve"> </w:t>
      </w:r>
      <w:r>
        <w:rPr>
          <w:rFonts w:ascii="Nirmala UI" w:hAnsi="Nirmala UI" w:eastAsia="Nirmala UI" w:cs="Nirmala UI"/>
        </w:rPr>
        <w:t>ਵਸਤੂਆਂ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ਸਾਡੀ</w:t>
      </w:r>
      <w:r>
        <w:rPr>
          <w:rFonts w:ascii="Times New Roman" w:hAnsi="Times New Roman" w:eastAsia="Times New Roman" w:cs="Times New Roman"/>
        </w:rPr>
        <w:t xml:space="preserve"> </w:t>
      </w:r>
      <w:r>
        <w:rPr>
          <w:rFonts w:ascii="Nirmala UI" w:hAnsi="Nirmala UI" w:eastAsia="Nirmala UI" w:cs="Nirmala UI"/>
        </w:rPr>
        <w:t>ਦੁਨੀਆ</w:t>
      </w:r>
      <w:r>
        <w:rPr>
          <w:rFonts w:ascii="Times New Roman" w:hAnsi="Times New Roman" w:eastAsia="Times New Roman" w:cs="Times New Roman"/>
        </w:rPr>
        <w:t xml:space="preserve"> </w:t>
      </w:r>
      <w:r>
        <w:rPr>
          <w:rFonts w:ascii="Nirmala UI" w:hAnsi="Nirmala UI" w:eastAsia="Nirmala UI" w:cs="Nirmala UI"/>
        </w:rPr>
        <w:t>ਜਾਣਦੀ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Prophets and Kings, 548.</w:t>
      </w:r>
    </w:p>
    <w:p>
      <w:pPr>
        <w:pStyle w:val="ArticleBody"/>
        <w:jc w:val="left"/>
      </w:pPr>
      <w:r>
        <w:rPr>
          <w:rFonts w:ascii="Times New Roman" w:hAnsi="Times New Roman" w:eastAsia="Times New Roman" w:cs="Times New Roman"/>
        </w:rPr>
        <w:t>Ntwa tse tharo tsa boemedi di “bonaditswe pepeneneng mo dibukeng tsa Daniele le Tshenolo,” mme selotlelo sa boammaaruri joo ke “kago e e thata” ya temana ya lesome, ya Daniele 11. Mme temana ya lesome gape e bua ka pono ya mo teng, gonne ntlha ya tshimologo ya tsotlhe tse pedi tsa “dinako di supa,” le yone e supiwa mo go Isaia kgaolo 7 ditemana 8 le 9. Tsa kwa ntle le tsa mo teng ga di kake tsa kgaoganngwa, mme dipaka tse pedi tsa dingwaga di le dikete tse pedi, makgolo a matlhano le masome a mabedi gape ke dithupa tse pedi tsa ga Esekiele, tse e reng fa di kopantswe mmogo, di emele go kana ga ba ba dikete di le lekgolo le masome a manè le bonè, e leng kopano ya Bomodimo le botho.</w:t>
      </w:r>
    </w:p>
    <w:p>
      <w:pPr>
        <w:pStyle w:val="ArticleBody"/>
        <w:jc w:val="left"/>
      </w:pPr>
      <w:r>
        <w:rPr>
          <w:rFonts w:ascii="Myanmar Text" w:hAnsi="Myanmar Text" w:eastAsia="Myanmar Text" w:cs="Myanmar Text"/>
        </w:rPr>
        <w:t>လုပ္ေဆာင္မႈကို</w:t>
      </w:r>
      <w:r>
        <w:rPr>
          <w:rFonts w:ascii="Times New Roman" w:hAnsi="Times New Roman" w:eastAsia="Times New Roman" w:cs="Times New Roman"/>
        </w:rPr>
        <w:t xml:space="preserve"> </w:t>
      </w:r>
      <w:r>
        <w:rPr>
          <w:rFonts w:ascii="Myanmar Text" w:hAnsi="Myanmar Text" w:eastAsia="Myanmar Text" w:cs="Myanmar Text"/>
        </w:rPr>
        <w:t>ျဖစ္ေပၚေစေသာ</w:t>
      </w:r>
      <w:r>
        <w:rPr>
          <w:rFonts w:ascii="Times New Roman" w:hAnsi="Times New Roman" w:eastAsia="Times New Roman" w:cs="Times New Roman"/>
        </w:rPr>
        <w:t xml:space="preserve"> “marah” </w:t>
      </w:r>
      <w:r>
        <w:rPr>
          <w:rFonts w:ascii="Myanmar Text" w:hAnsi="Myanmar Text" w:eastAsia="Myanmar Text" w:cs="Myanmar Text"/>
        </w:rPr>
        <w:t>႐ူပါ႐ုံႏွင့္</w:t>
      </w:r>
      <w:r>
        <w:rPr>
          <w:rFonts w:ascii="Times New Roman" w:hAnsi="Times New Roman" w:eastAsia="Times New Roman" w:cs="Times New Roman"/>
        </w:rPr>
        <w:t xml:space="preserve"> </w:t>
      </w:r>
      <w:r>
        <w:rPr>
          <w:rFonts w:ascii="Myanmar Text" w:hAnsi="Myanmar Text" w:eastAsia="Myanmar Text" w:cs="Myanmar Text"/>
        </w:rPr>
        <w:t>ပတ္သက္ေသာ</w:t>
      </w:r>
      <w:r>
        <w:rPr>
          <w:rFonts w:ascii="Times New Roman" w:hAnsi="Times New Roman" w:eastAsia="Times New Roman" w:cs="Times New Roman"/>
        </w:rPr>
        <w:t xml:space="preserve"> </w:t>
      </w:r>
      <w:r>
        <w:rPr>
          <w:rFonts w:ascii="Myanmar Text" w:hAnsi="Myanmar Text" w:eastAsia="Myanmar Text" w:cs="Myanmar Text"/>
        </w:rPr>
        <w:t>ဒါနီယေလ၏</w:t>
      </w:r>
      <w:r>
        <w:rPr>
          <w:rFonts w:ascii="Times New Roman" w:hAnsi="Times New Roman" w:eastAsia="Times New Roman" w:cs="Times New Roman"/>
        </w:rPr>
        <w:t xml:space="preserve"> </w:t>
      </w:r>
      <w:r>
        <w:rPr>
          <w:rFonts w:ascii="Myanmar Text" w:hAnsi="Myanmar Text" w:eastAsia="Myanmar Text" w:cs="Myanmar Text"/>
        </w:rPr>
        <w:t>အေတြ႕အႀကဳံသည္</w:t>
      </w:r>
      <w:r>
        <w:rPr>
          <w:rFonts w:ascii="Times New Roman" w:hAnsi="Times New Roman" w:eastAsia="Times New Roman" w:cs="Times New Roman"/>
        </w:rPr>
        <w:t xml:space="preserve"> </w:t>
      </w:r>
      <w:r>
        <w:rPr>
          <w:rFonts w:ascii="Myanmar Text" w:hAnsi="Myanmar Text" w:eastAsia="Myanmar Text" w:cs="Myanmar Text"/>
        </w:rPr>
        <w:t>မိခေလ</w:t>
      </w:r>
      <w:r>
        <w:rPr>
          <w:rFonts w:ascii="Times New Roman" w:hAnsi="Times New Roman" w:eastAsia="Times New Roman" w:cs="Times New Roman"/>
        </w:rPr>
        <w:t xml:space="preserve"> </w:t>
      </w:r>
      <w:r>
        <w:rPr>
          <w:rFonts w:ascii="Myanmar Text" w:hAnsi="Myanmar Text" w:eastAsia="Myanmar Text" w:cs="Myanmar Text"/>
        </w:rPr>
        <w:t>ဆင္းသက္လာ၍</w:t>
      </w:r>
      <w:r>
        <w:rPr>
          <w:rFonts w:ascii="Times New Roman" w:hAnsi="Times New Roman" w:eastAsia="Times New Roman" w:cs="Times New Roman"/>
        </w:rPr>
        <w:t xml:space="preserve"> </w:t>
      </w:r>
      <w:r>
        <w:rPr>
          <w:rFonts w:ascii="Myanmar Text" w:hAnsi="Myanmar Text" w:eastAsia="Myanmar Text" w:cs="Myanmar Text"/>
        </w:rPr>
        <w:t>အဆုံးကာလရွိ</w:t>
      </w:r>
      <w:r>
        <w:rPr>
          <w:rFonts w:ascii="Times New Roman" w:hAnsi="Times New Roman" w:eastAsia="Times New Roman" w:cs="Times New Roman"/>
        </w:rPr>
        <w:t xml:space="preserve"> </w:t>
      </w:r>
      <w:r>
        <w:rPr>
          <w:rFonts w:ascii="Myanmar Text" w:hAnsi="Myanmar Text" w:eastAsia="Myanmar Text" w:cs="Myanmar Text"/>
        </w:rPr>
        <w:t>မိမိ၏လူမ်ိဳးကို</w:t>
      </w:r>
      <w:r>
        <w:rPr>
          <w:rFonts w:ascii="Times New Roman" w:hAnsi="Times New Roman" w:eastAsia="Times New Roman" w:cs="Times New Roman"/>
        </w:rPr>
        <w:t xml:space="preserve"> </w:t>
      </w:r>
      <w:r>
        <w:rPr>
          <w:rFonts w:ascii="Myanmar Text" w:hAnsi="Myanmar Text" w:eastAsia="Myanmar Text" w:cs="Myanmar Text"/>
        </w:rPr>
        <w:t>ထေျမာက္ေစသည့္</w:t>
      </w:r>
      <w:r>
        <w:rPr>
          <w:rFonts w:ascii="Times New Roman" w:hAnsi="Times New Roman" w:eastAsia="Times New Roman" w:cs="Times New Roman"/>
        </w:rPr>
        <w:t xml:space="preserve"> </w:t>
      </w:r>
      <w:r>
        <w:rPr>
          <w:rFonts w:ascii="Myanmar Text" w:hAnsi="Myanmar Text" w:eastAsia="Myanmar Text" w:cs="Myanmar Text"/>
        </w:rPr>
        <w:t>ပေရာဖက္ျပဳခ်က္လိုင္းကို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ထိုထေျမာက္ျခင္းသည္</w:t>
      </w:r>
      <w:r>
        <w:rPr>
          <w:rFonts w:ascii="Times New Roman" w:hAnsi="Times New Roman" w:eastAsia="Times New Roman" w:cs="Times New Roman"/>
        </w:rPr>
        <w:t xml:space="preserve"> </w:t>
      </w:r>
      <w:r>
        <w:rPr>
          <w:rFonts w:ascii="Myanmar Text" w:hAnsi="Myanmar Text" w:eastAsia="Myanmar Text" w:cs="Myanmar Text"/>
        </w:rPr>
        <w:t>ခရစ္ေတာ္က</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အဆုံးကာလရွိလူမ်ိဳး၏</w:t>
      </w:r>
      <w:r>
        <w:rPr>
          <w:rFonts w:ascii="Times New Roman" w:hAnsi="Times New Roman" w:eastAsia="Times New Roman" w:cs="Times New Roman"/>
        </w:rPr>
        <w:t xml:space="preserve"> </w:t>
      </w:r>
      <w:r>
        <w:rPr>
          <w:rFonts w:ascii="Myanmar Text" w:hAnsi="Myanmar Text" w:eastAsia="Myanmar Text" w:cs="Myanmar Text"/>
        </w:rPr>
        <w:t>လူ႔သဘာဝႏွင့္</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ဘုရားသဘာဝကို</w:t>
      </w:r>
      <w:r>
        <w:rPr>
          <w:rFonts w:ascii="Times New Roman" w:hAnsi="Times New Roman" w:eastAsia="Times New Roman" w:cs="Times New Roman"/>
        </w:rPr>
        <w:t xml:space="preserve"> </w:t>
      </w:r>
      <w:r>
        <w:rPr>
          <w:rFonts w:ascii="Myanmar Text" w:hAnsi="Myanmar Text" w:eastAsia="Myanmar Text" w:cs="Myanmar Text"/>
        </w:rPr>
        <w:t>ေပါင္းစည္းေတာ္မူရန္</w:t>
      </w:r>
      <w:r>
        <w:rPr>
          <w:rFonts w:ascii="Times New Roman" w:hAnsi="Times New Roman" w:eastAsia="Times New Roman" w:cs="Times New Roman"/>
        </w:rPr>
        <w:t xml:space="preserve"> </w:t>
      </w:r>
      <w:r>
        <w:rPr>
          <w:rFonts w:ascii="Myanmar Text" w:hAnsi="Myanmar Text" w:eastAsia="Myanmar Text" w:cs="Myanmar Text"/>
        </w:rPr>
        <w:t>ေဆာင္႐ြက္ေတာ္မူသည့္</w:t>
      </w:r>
      <w:r>
        <w:rPr>
          <w:rFonts w:ascii="Times New Roman" w:hAnsi="Times New Roman" w:eastAsia="Times New Roman" w:cs="Times New Roman"/>
        </w:rPr>
        <w:t xml:space="preserve"> </w:t>
      </w:r>
      <w:r>
        <w:rPr>
          <w:rFonts w:ascii="Myanmar Text" w:hAnsi="Myanmar Text" w:eastAsia="Myanmar Text" w:cs="Myanmar Text"/>
        </w:rPr>
        <w:t>အဆင့္မ်ားကို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ထိုအရာကို</w:t>
      </w:r>
      <w:r>
        <w:rPr>
          <w:rFonts w:ascii="Times New Roman" w:hAnsi="Times New Roman" w:eastAsia="Times New Roman" w:cs="Times New Roman"/>
        </w:rPr>
        <w:t xml:space="preserve"> </w:t>
      </w:r>
      <w:r>
        <w:rPr>
          <w:rFonts w:ascii="Myanmar Text" w:hAnsi="Myanmar Text" w:eastAsia="Myanmar Text" w:cs="Myanmar Text"/>
        </w:rPr>
        <w:t>ဘုရားဆိုင္ရာစိတ္ႏွင့္</w:t>
      </w:r>
      <w:r>
        <w:rPr>
          <w:rFonts w:ascii="Times New Roman" w:hAnsi="Times New Roman" w:eastAsia="Times New Roman" w:cs="Times New Roman"/>
        </w:rPr>
        <w:t xml:space="preserve"> </w:t>
      </w:r>
      <w:r>
        <w:rPr>
          <w:rFonts w:ascii="Myanmar Text" w:hAnsi="Myanmar Text" w:eastAsia="Myanmar Text" w:cs="Myanmar Text"/>
        </w:rPr>
        <w:t>လူသားစိတ္တို႔ကို</w:t>
      </w:r>
      <w:r>
        <w:rPr>
          <w:rFonts w:ascii="Times New Roman" w:hAnsi="Times New Roman" w:eastAsia="Times New Roman" w:cs="Times New Roman"/>
        </w:rPr>
        <w:t xml:space="preserve"> </w:t>
      </w:r>
      <w:r>
        <w:rPr>
          <w:rFonts w:ascii="Myanmar Text" w:hAnsi="Myanmar Text" w:eastAsia="Myanmar Text" w:cs="Myanmar Text"/>
        </w:rPr>
        <w:t>တစ္စိတ္တည္း</w:t>
      </w:r>
      <w:r>
        <w:rPr>
          <w:rFonts w:ascii="Times New Roman" w:hAnsi="Times New Roman" w:eastAsia="Times New Roman" w:cs="Times New Roman"/>
        </w:rPr>
        <w:t xml:space="preserve"> </w:t>
      </w:r>
      <w:r>
        <w:rPr>
          <w:rFonts w:ascii="Myanmar Text" w:hAnsi="Myanmar Text" w:eastAsia="Myanmar Text" w:cs="Myanmar Text"/>
        </w:rPr>
        <w:t>ျဖစ္ေစရန္</w:t>
      </w:r>
      <w:r>
        <w:rPr>
          <w:rFonts w:ascii="Times New Roman" w:hAnsi="Times New Roman" w:eastAsia="Times New Roman" w:cs="Times New Roman"/>
        </w:rPr>
        <w:t xml:space="preserve"> </w:t>
      </w:r>
      <w:r>
        <w:rPr>
          <w:rFonts w:ascii="Myanmar Text" w:hAnsi="Myanmar Text" w:eastAsia="Myanmar Text" w:cs="Myanmar Text"/>
        </w:rPr>
        <w:t>ေပါင္းစည္းျခင္းအားျဖင့္</w:t>
      </w:r>
      <w:r>
        <w:rPr>
          <w:rFonts w:ascii="Times New Roman" w:hAnsi="Times New Roman" w:eastAsia="Times New Roman" w:cs="Times New Roman"/>
        </w:rPr>
        <w:t xml:space="preserve"> </w:t>
      </w:r>
      <w:r>
        <w:rPr>
          <w:rFonts w:ascii="Myanmar Text" w:hAnsi="Myanmar Text" w:eastAsia="Myanmar Text" w:cs="Myanmar Text"/>
        </w:rPr>
        <w:t>ေဆာင္႐ြက္ေတာ္မူသည္။</w:t>
      </w:r>
      <w:r>
        <w:rPr>
          <w:rFonts w:ascii="Times New Roman" w:hAnsi="Times New Roman" w:eastAsia="Times New Roman" w:cs="Times New Roman"/>
        </w:rPr>
        <w:t xml:space="preserve"> </w:t>
      </w:r>
      <w:r>
        <w:rPr>
          <w:rFonts w:ascii="Myanmar Text" w:hAnsi="Myanmar Text" w:eastAsia="Myanmar Text" w:cs="Myanmar Text"/>
        </w:rPr>
        <w:t>ထိုသို႔</w:t>
      </w:r>
      <w:r>
        <w:rPr>
          <w:rFonts w:ascii="Times New Roman" w:hAnsi="Times New Roman" w:eastAsia="Times New Roman" w:cs="Times New Roman"/>
        </w:rPr>
        <w:t xml:space="preserve"> </w:t>
      </w:r>
      <w:r>
        <w:rPr>
          <w:rFonts w:ascii="Myanmar Text" w:hAnsi="Myanmar Text" w:eastAsia="Myanmar Text" w:cs="Myanmar Text"/>
        </w:rPr>
        <w:t>ေဆာင္႐ြက္ျခင္းကိုလည္း</w:t>
      </w:r>
      <w:r>
        <w:rPr>
          <w:rFonts w:ascii="Times New Roman" w:hAnsi="Times New Roman" w:eastAsia="Times New Roman" w:cs="Times New Roman"/>
        </w:rPr>
        <w:t xml:space="preserve"> </w:t>
      </w:r>
      <w:r>
        <w:rPr>
          <w:rFonts w:ascii="Myanmar Text" w:hAnsi="Myanmar Text" w:eastAsia="Myanmar Text" w:cs="Myanmar Text"/>
        </w:rPr>
        <w:t>ပလ္လင္ေတာ္ခန္း၌၊</w:t>
      </w:r>
      <w:r>
        <w:rPr>
          <w:rFonts w:ascii="Times New Roman" w:hAnsi="Times New Roman" w:eastAsia="Times New Roman" w:cs="Times New Roman"/>
        </w:rPr>
        <w:t xml:space="preserve"> </w:t>
      </w:r>
      <w:r>
        <w:rPr>
          <w:rFonts w:ascii="Myanmar Text" w:hAnsi="Myanmar Text" w:eastAsia="Myanmar Text" w:cs="Myanmar Text"/>
        </w:rPr>
        <w:t>အလြန္သန႔္ရွင္းရာဌာန၌</w:t>
      </w:r>
      <w:r>
        <w:rPr>
          <w:rFonts w:ascii="Times New Roman" w:hAnsi="Times New Roman" w:eastAsia="Times New Roman" w:cs="Times New Roman"/>
        </w:rPr>
        <w:t xml:space="preserve"> </w:t>
      </w:r>
      <w:r>
        <w:rPr>
          <w:rFonts w:ascii="Myanmar Text" w:hAnsi="Myanmar Text" w:eastAsia="Myanmar Text" w:cs="Myanmar Text"/>
        </w:rPr>
        <w:t>ျပဳလုပ္ေတာ္မူသည္။</w:t>
      </w:r>
      <w:r>
        <w:rPr>
          <w:rFonts w:ascii="Times New Roman" w:hAnsi="Times New Roman" w:eastAsia="Times New Roman" w:cs="Times New Roman"/>
        </w:rPr>
        <w:t xml:space="preserve"> </w:t>
      </w:r>
      <w:r>
        <w:rPr>
          <w:rFonts w:ascii="Myanmar Text" w:hAnsi="Myanmar Text" w:eastAsia="Myanmar Text" w:cs="Myanmar Text"/>
        </w:rPr>
        <w:t>ထိုေနရာသည္</w:t>
      </w:r>
      <w:r>
        <w:rPr>
          <w:rFonts w:ascii="Times New Roman" w:hAnsi="Times New Roman" w:eastAsia="Times New Roman" w:cs="Times New Roman"/>
        </w:rPr>
        <w:t xml:space="preserve"> Sister White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စိတ္ဝိညာဥ္၏</w:t>
      </w:r>
      <w:r>
        <w:rPr>
          <w:rFonts w:ascii="Times New Roman" w:hAnsi="Times New Roman" w:eastAsia="Times New Roman" w:cs="Times New Roman"/>
        </w:rPr>
        <w:t xml:space="preserve"> “citadel” (</w:t>
      </w:r>
      <w:r>
        <w:rPr>
          <w:rFonts w:ascii="Myanmar Text" w:hAnsi="Myanmar Text" w:eastAsia="Myanmar Text" w:cs="Myanmar Text"/>
        </w:rPr>
        <w:t>ခံတပ္</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သတ္မွတ္ေဖာ္ျပထားေသာ</w:t>
      </w:r>
      <w:r>
        <w:rPr>
          <w:rFonts w:ascii="Times New Roman" w:hAnsi="Times New Roman" w:eastAsia="Times New Roman" w:cs="Times New Roman"/>
        </w:rPr>
        <w:t xml:space="preserve"> “fortress” </w:t>
      </w:r>
      <w:r>
        <w:rPr>
          <w:rFonts w:ascii="Myanmar Text" w:hAnsi="Myanmar Text" w:eastAsia="Myanmar Text" w:cs="Myanmar Text"/>
        </w:rPr>
        <w:t>ျဖစ္သည္။</w:t>
      </w:r>
    </w:p>
    <w:p>
      <w:pPr>
        <w:pStyle w:val="ArticleBody"/>
        <w:jc w:val="left"/>
      </w:pPr>
      <w:r>
        <w:rPr>
          <w:rFonts w:ascii="Times New Roman" w:hAnsi="Times New Roman" w:eastAsia="Times New Roman" w:cs="Times New Roman"/>
        </w:rPr>
        <w:t>Mgbe n’ụlọeze nke ocheeze ahụ, ndị Chineke nke ụbọchị ikpeazụ na-anata uche Kraịst, e mesịa e mee ka ha soro Kraịst nọdụ n’ebe eluigwe dị. Ebe eluigwe ahụ Kraịst nọ ọdụ bụ ebe ewusiri ike, ma ọ bụ isi nke ụlọ nsọ ahụ. Ụlọ nsọ nke ahụ nwere ọdịdị dị ala, nke bụ anụ ahụ, ma ọ bụ ahụ. Ọ nwekwara ọdịdị dị elu, nke bụ uche. N’amaokwu nke iri nke Daniel isi nke iri na otu, mkpịsị ugodi nke na-akọwapụta ebe ewusiri ike nke ọhụụ nke mpụga, na-akọwapụtakwa ebe ewusiri ike nke ọhụụ nke ime; site n’ime nke a, ọ na-egosipụta akụkọ ihe mere eme ebe mpi nke Republicanism na nke Protestantism na-agbanwe banye n’onyinyo nke anụ ọhịa ahụ (Republicanism), ma ọ bụ onyinyo nke Chineke (ezigbo Protestantism). Mgbe ahụ mpi abụọ ahụ aghọkwa nke asatọ nke sitere n’ime asaa ahụ.</w:t>
      </w:r>
    </w:p>
    <w:p>
      <w:pPr>
        <w:pStyle w:val="ArticleBody"/>
        <w:jc w:val="left"/>
      </w:pPr>
      <w:r>
        <w:rPr>
          <w:rFonts w:ascii="Times New Roman" w:hAnsi="Times New Roman" w:eastAsia="Times New Roman" w:cs="Times New Roman"/>
        </w:rPr>
        <w:t>Maka tanduk Protestanisme yang sejati ialah tanduk Filadelfia, yaitu bala tentara Yehezkiel yang perkasa, dan panji Yesaya yang diangkat dalam peperangan melawan patung binatang itu, mula-mula di Amerika Serikat dan kemudian di dunia. Daniel sebelas, ayat sepuluh, mengenal pasti titik dalam sejarah suci ketika penyatuan tongkat-tongkat itu bermula. Perang Ukraine bermula pada tahun 2014, tetapi hanya pada tahun 2022 barulah Rusia mulai menyerang Ukraine. Pada tahun 2023, dua puluh dua tahun selepas 2001, Mikhael memulakan pekerjaan-Nya membangkitkan mereka yang telah mengalami kekecewaan pertama mereka sebagai penggenapan perumpamaan sepuluh dara pada tahun 2020. Mula-mula Dia membangkitkan suatu “suara” yang kini sedang berseru di padang gurun. Pada Julai 2023, suara itu mulai berseru, dan itulah suara yang sama yang telah dibangkitkan pada permulaan gerakan pembaharuan malaikat ketiga pada tahun 1989, kerana Yesus sentiasa menggambarkan pengakhiran dengan permulaan.</w:t>
      </w:r>
    </w:p>
    <w:p>
      <w:pPr>
        <w:pStyle w:val="ArticleBody"/>
        <w:jc w:val="left"/>
      </w:pPr>
      <w:r>
        <w:rPr>
          <w:rFonts w:ascii="Times New Roman" w:hAnsi="Times New Roman" w:eastAsia="Times New Roman" w:cs="Times New Roman"/>
        </w:rPr>
        <w:t>“Suara” yang berseru di padang gurun mulai terdengar dengan menyajikan Wahyu pasal satu, di mana perpaduan antara Keilahian dengan kemanusiaan dilambangkan sebagai Wahyu Yesus Kristus, suatu wahyu yang dibukakan tepat sebelum masa kasihan berakhir. Daniel mengalami wahyu itu dalam pasal sepuluh, dengan penglihatan “kausatif”. Perpaduan antara Keilahian dengan kemanusiaan dalam ayat-ayat pertama kitab Wahyu melambangkan kebenaran yang paling penting, berdasarkan kaidah penyebutan pertama. Perpaduan antara Keilahian dengan kemanusiaan, yang merupakan pemeteraian atas seratus empat puluh empat ribu orang, digenapi oleh Firman Allah. Firman itu diberikan dari Bapa kepada Anak, yang memberikannya kepada malaikat-Nya, yang kemudian menyampaikan pekabaran itu kepada seorang wakil manusia. Dua langkah pertama dilambangkan oleh Keilahian. Kedua langkah itu memiliki ciri khas bahwa langkah kedua dari Keilahian melambangkan Keilahian yang menciptakan segala sesuatu. Dua langkah berikutnya dilambangkan oleh makhluk-makhluk ciptaan Allah. Langkah yang pertama adalah seorang malaikat yang tidak jatuh, dan perwujudan kedua dari ciptaan Allah adalah dia yang telah diberi kuasa untuk menciptakan kembali menurut jenisnya sendiri. Langkah keempat itu, yang melambangkan kemanusiaan, kemudian harus menerima pekabaran itu dan mengirimkannya kepada jemaat-jemaat, supaya jemaat-jemaat itu dapat “membaca dan mendengar” perkara-perkara yang tertulis di dalamnya.</w:t>
      </w:r>
    </w:p>
    <w:p>
      <w:pPr>
        <w:pStyle w:val="ArticleBody"/>
        <w:jc w:val="left"/>
      </w:pPr>
      <w:r>
        <w:rPr>
          <w:rFonts w:ascii="Times New Roman" w:hAnsi="Times New Roman" w:eastAsia="Times New Roman" w:cs="Times New Roman"/>
        </w:rPr>
        <w:t>Gwaɗɗere wonde ndee e winndere yeeso ndee.</w:t>
      </w:r>
    </w:p>
    <w:p>
      <w:pPr>
        <w:pStyle w:val="ArticleScripture"/>
        <w:jc w:val="left"/>
      </w:pPr>
      <w:r>
        <w:rPr>
          <w:rFonts w:ascii="Times New Roman" w:hAnsi="Times New Roman" w:eastAsia="Times New Roman" w:cs="Times New Roman"/>
        </w:rPr>
        <w:t>Penyingkapan Yesus Kristus, yang dikaruniakan Allah kepada-Nya, untuk menunjukkan kepada hamba-hamba-Nya perkara-perkara yang harus segera terjadi; dan Ia mengutus malaikat-Nya untuk menyatakannya dengan tanda-tanda kepada hamba-Nya, Yohanes: yang telah memberi kesaksian tentang firman Allah, dan tentang kesaksian Yesus Kristus, dan tentang segala sesuatu yang telah dilihatnya. Berbahagialah ia yang membacakan, dan mereka yang mendengarkan perkataan-perkataan nubuat ini, serta menuruti apa yang tertulis di dalamnya; sebab waktunya sudah dekat. Dari Yohanes kepada ketujuh jemaat yang ada di Asia: kasih karunia dan damai sejahtera bagi kamu, dari Dia yang ada, yang telah ada, dan yang akan datang; dan dari ketujuh Roh yang ada di hadapan takhta-Nya; dan dari Yesus Kristus, Saksi yang setia, yang sulung dari antara orang mati, dan Penguasa raja-raja di bumi. Bagi Dia yang mengasihi kita, dan yang telah membasuh kita dari dosa-dosa kita dengan darah-Nya sendiri, dan yang telah menjadikan kita raja-raja dan imam-imam bagi Allah dan Bapa-Nya; bagi Dialah kemuliaan dan kuasa sampai selama-lamanya. Amin. Lihatlah, Ia datang dengan awan-awan; dan setiap mata akan melihat Dia, juga mereka yang telah menikam-Nya; dan semua kaum di bumi akan meratap karena Dia. Ya, Amin. Aku adalah Alfa dan Omega, yang awal dan yang akhir, firman Tuhan, Dia yang ada, yang telah ada, dan yang akan datang, Yang Mahakuasa. Aku, Yohanes, yang juga adalah saudaramu dan teman sekutumu dalam kesengsaraan, dalam kerajaan, dan dalam ketekunan Yesus Kristus, berada di pulau yang bernama Patmos oleh karena firman Allah dan kesaksian Yesus Kristus. Pada hari Tuhan aku berada dalam Roh, dan aku mendengar di belakangku suatu suara nyaring, seperti bunyi sangkakala, yang berkata: Aku adalah Alfa dan Omega, yang pertama dan yang terakhir; dan: Apa yang engkau lihat, tuliskanlah dalam sebuah kitab, lalu kirimkanlah kepada ketujuh jemaat yang ada di Asia: kepada Efesus, dan kepada Smirna, dan kepada Pergamus, dan kepada Tiatira, dan kepada Sardis, dan kepada Filadelfia, dan kepada Laodikia. Wahyu 1:1–11.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Nomor Seratus Tujuh Puluh Lima</dc:title>
  <dc:subject>Kristus yang Dimuliakan: Paralel Kenabian dalam Daniel dan Wahyu</dc:subject>
  <dc:creator>Jeff Pippenger</dc:creator>
  <cp:keywords/>
  <dc:description>Generated by ArticleDigger from daniel\175_daniel.json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