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Daniel - Bilangan Sembilan Belas</w:t>
      </w:r>
    </w:p>
    <w:p>
      <w:pPr>
        <w:pStyle w:val="ArticleSubtitle"/>
        <w:jc w:val="left"/>
      </w:pPr>
      <w:r>
        <w:rPr>
          <w:rFonts w:ascii="Arial" w:hAnsi="Arial" w:eastAsia="Arial" w:cs="Arial"/>
        </w:rPr>
        <w:t>Ububasha bw’Ubuhanuzi bw’Ijambo “Isaha” mu Gitabo cya Daniyeli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2023-12-14</w:t>
      </w:r>
    </w:p>
    <w:p>
      <w:pPr>
        <w:pStyle w:val="ArticleBody"/>
        <w:jc w:val="left"/>
      </w:pPr>
      <w:r>
        <w:rPr>
          <w:rFonts w:ascii="Times New Roman" w:hAnsi="Times New Roman" w:eastAsia="Times New Roman" w:cs="Times New Roman"/>
        </w:rPr>
        <w:t>Lentšu “iri”, le le hwetšwago fela ka Testamenteng ya Kgale ka pukung ya Daniele, ka mehla le tswalanywa le mohuta o itšego wa kahlolo. Kgaolong ya boraro le emela molao wa Lamorena, ka kgatelelo godimo ga seka se se emelwago ke Shadrach, Meshach le Abednego.</w:t>
      </w:r>
    </w:p>
    <w:p>
      <w:pPr>
        <w:pStyle w:val="ArticleBody"/>
        <w:jc w:val="left"/>
      </w:pPr>
      <w:r>
        <w:rPr>
          <w:rFonts w:ascii="Times New Roman" w:hAnsi="Times New Roman" w:eastAsia="Times New Roman" w:cs="Times New Roman"/>
        </w:rPr>
        <w:t>Di bab empat, itu melambangkan tibanya amaran pekhabaran malaikat pertama pada tahun 1798. Apabila digunakan kali kedua dalam bab empat, itu melambangkan pembukaan penghakiman penyiasatan pada 22 Oktober 1844. Dalam bab empat, dua penggunaan perkataan “jam” melambangkan sejarah pekhabaran malaikat pertama dan kedua dari tahun 1798 hingga 1844. Sejarah itu ialah sejarah tujuh guruh dalam Wahyu sepuluh. Tujuh guruh itu dilambangkan oleh dua kali perkataan “jam” digunakan dalam bab empat, dan oleh itu juga melambangkan sejarah malaikat ketiga dari 1989 hingga undang-undang Hari Ahad yang bakal tiba tidak lama lagi.</w:t>
      </w:r>
    </w:p>
    <w:p>
      <w:pPr>
        <w:pStyle w:val="ArticleBody"/>
        <w:jc w:val="left"/>
      </w:pPr>
      <w:r>
        <w:rPr>
          <w:rFonts w:ascii="Times New Roman" w:hAnsi="Times New Roman" w:eastAsia="Times New Roman" w:cs="Times New Roman"/>
        </w:rPr>
        <w:t>Ta chapter five, ka thumal “hour” pawh Sunday law a entîr leh bawk, mahse chutah chuan Bible hrilhlâwkna ram rukna tawp, United States, chu Bible hrilhlâwkna ram hmasa ber, Babylon, tawp hmanga entîr angin a tâwpna lam chu a sawi hle. Chapter three-ah chuan mei furnes-ah ensign chungchâng chu ngaihvenna ber a ni a, nimahsela chapter five-ah chuan ngaihvenna ber chu Belshazzar tawpna leh amah bik rorêlna chungchângah a awm, mahse a tâwpah Daniel chu thawnthu-ah a lo lang ve ta a, ensign entîrtu angin.</w:t>
      </w:r>
    </w:p>
    <w:p>
      <w:pPr>
        <w:pStyle w:val="ArticleBody"/>
        <w:jc w:val="left"/>
      </w:pPr>
      <w:r>
        <w:rPr>
          <w:rFonts w:ascii="Times New Roman" w:hAnsi="Times New Roman" w:eastAsia="Times New Roman" w:cs="Times New Roman"/>
        </w:rPr>
        <w:t>Pada undang-undang hari Minggu, “jam” pentahbisan Nebukadnezar dan kematian Belsyazar digambarkan. “Jam” yang digambarkan sebagai pembukaan penghakiman dalam pasal empat menandai pembukaan penghakiman penyiasatan pada 22 Oktober 1844, dan juga menandai pembukaan penghakiman eksekutif pada undang-undang hari Minggu. Baik pembukaan kitab-kitab penghakiman di tempat kudus surgawi pada 22 Oktober 1844, mahupun permulaan penghakiman Allah yang didatangkan ke atas mereka yang telah menolak keselamatan, pada permulaan penghakiman eksekutif pada undang-undang hari Minggu amaran bagi salah satu daripada dua penghakiman yang mendekat itu digambarkan dalam Daniel pasal empat melalui penggunaan pertama perkataan “jam,” dan permulaan sebenar salah satu daripada dua jenis penghakiman itu digambarkan oleh penggunaan kedua perkataan “jam” dalam pasal empat.</w:t>
      </w:r>
    </w:p>
    <w:p>
      <w:pPr>
        <w:pStyle w:val="ArticleBody"/>
        <w:jc w:val="left"/>
      </w:pPr>
      <w:r>
        <w:rPr>
          <w:rFonts w:ascii="Times New Roman" w:hAnsi="Times New Roman" w:eastAsia="Times New Roman" w:cs="Times New Roman"/>
        </w:rPr>
        <w:t>Istilah tata bahasa bagi perkataan “jam” sebagaimana digunakan oleh Daniel ialah bahawa ia merupakan suatu “polisemi”. Polisemi ialah suatu perkataan yang mempunyai pelbagai definisi yang semuanya dapat dihimpunkan di bawah tajuk yang sama. Kelima-lima kali Daniel menggunakan perkataan “jam”, semuanya merujuk kepada penghakiman, tetapi masing-masing membicarakan aspek-aspek yang berbeza sama ada mengenai penghakiman pembalasan Allah, yang disebut sebagai penghakiman pelaksanaan-Nya, atau penghakiman penyiasatan Allah, di mana Dia menentukan siapa yang akan atau tidak akan diselamatkan. Sama ada penghakiman penyiasatan yang bermula pada 22 Oktober 1844, atau penghakiman pelaksanaan yang bermula pada undang-undang Ahad yang akan segera datang, kedua-dua penghakiman itu bersifat progresif. Penghakiman pembalasan Allah, atau penghakiman pelaksanaan-Nya, bermula pada undang-undang Ahad dan meningkat secara beransur-ansur, akhirnya mencapai penutupan masa percubaan manusia dan tujuh malapetaka yang terakhir.</w:t>
      </w:r>
    </w:p>
    <w:p>
      <w:pPr>
        <w:pStyle w:val="ArticleBody"/>
        <w:jc w:val="left"/>
      </w:pPr>
      <w:r>
        <w:rPr>
          <w:rFonts w:ascii="Times New Roman" w:hAnsi="Times New Roman" w:eastAsia="Times New Roman" w:cs="Times New Roman"/>
        </w:rPr>
        <w:t>Kha Daniel chapta five de pyndonkam ia ka kyntien “hour,” ban pyni nuksa ia ka jingbishar jong U Blei ha ka bor synshar, kumba la mih dur ha ka jingïap jong u Belshazzar, bad ha ka jingïkut jong ka jaitbynriew kaba u synshar.</w:t>
      </w:r>
    </w:p>
    <w:p>
      <w:pPr>
        <w:pStyle w:val="ArticleScripture"/>
        <w:jc w:val="left"/>
      </w:pPr>
      <w:r>
        <w:rPr>
          <w:rFonts w:ascii="Times New Roman" w:hAnsi="Times New Roman" w:eastAsia="Times New Roman" w:cs="Times New Roman"/>
        </w:rPr>
        <w:t>Ka nako yeo gwa tšwelela menwana ya seatla sa motho, ya ngwala ka pele ga sehlomapone godimo ga lepola la leboto la mošate wa kgoši; gomme kgoši ya bona karolo ya seatla seo se ngwadilego. Daniele 5:5.</w:t>
      </w:r>
    </w:p>
    <w:p>
      <w:pPr>
        <w:pStyle w:val="ArticleBody"/>
        <w:jc w:val="left"/>
      </w:pPr>
      <w:r>
        <w:rPr>
          <w:rFonts w:ascii="Times New Roman" w:hAnsi="Times New Roman" w:eastAsia="Times New Roman" w:cs="Times New Roman"/>
        </w:rPr>
        <w:t>Kiamat pelaksanaan bermula pada undang-undang Ahad, yang juga dilambangkan oleh pentahbisan patung emas Nebukadnezar, tetapi “saat” itu lebih berkaitan dengan pelepasan umat Tuhan dalam krisis yang ditimbulkan pada undang-undang Ahad. Kiamat pelaksanaan terhadap pelacur Tirus, dan juga terhadap Amerika Syarikat, bermula pada undang-undang Ahad, iaitu “saat” yang menjadi lambang penghakiman dalam kitab Daniel.</w:t>
      </w:r>
    </w:p>
    <w:p>
      <w:pPr>
        <w:pStyle w:val="ArticleScripture"/>
        <w:jc w:val="left"/>
      </w:pPr>
      <w:r>
        <w:rPr>
          <w:rFonts w:ascii="Times New Roman" w:hAnsi="Times New Roman" w:eastAsia="Times New Roman" w:cs="Times New Roman"/>
        </w:rPr>
        <w:t>Ndzi twa rito rin’wana ri huma etilweni, ri ku: Humani eka yena, n’wina vanhu va mina, leswaku mi nga vi vadyari va swidyoho swa yena, ni leswaku mi nga amukeli makhombo ya yena. Hikuva swidyoho swa yena swi fikelela etilweni, naswona Xikwembu xi tsundzuke ku homboloka ka yena. N’wi hakelani hilaha na yena a mi hakeleke hakona, mi n’wi engetela kambirhi hi mpimo wa mintirho ya yena; endzheleni leyi a yi tatiseke, n’wi tatelani kambirhi. Leswi a titonwiseke hakona ni ku hanya hi vuhumelerisi, n’wi nyikeni ku xaniseka ni gome hi mpimo wolowo; hikuva u vula embilwini ya yena, a ku: Ndzi tshame ndzi ri hosi ya xisati, a ndzi noni, naswona a ndzi nga ka ndzi nga voni gome. Hikokwalaho makhombo ya yena ma ta ta hi siku rin’we, rifu, ni ku rila, ni ndlala; naswona u ta hisiwa hi ndzilo hi ku helela; hikuva u ni matimba Hosi Xikwembu lexi n’wi endlaka vuavanyisi. Kutani tihosi ta misava, leti endleke vuoswi na yena, ti tlhela ti hanya hi vuhumelerisi na yena, ti ta n’wi rilela, ti n’wi vahela, loko ti vona musi wa ku hisiwa ka yena, ti yima ekule hikwalaho ka ku chava ku xaniseka ka yena, ti ku: Yowee, yowee, muti lowukulu Babilona, muti lowukulu wa matimba! hikuva ku avanyisiwa ka wena ku tile hi awara yin’we. Nhlavutelo 18:4–10.</w:t>
      </w:r>
    </w:p>
    <w:p>
      <w:pPr>
        <w:pStyle w:val="ArticleBody"/>
        <w:jc w:val="left"/>
      </w:pPr>
      <w:r>
        <w:rPr>
          <w:rFonts w:ascii="Times New Roman" w:hAnsi="Times New Roman" w:eastAsia="Times New Roman" w:cs="Times New Roman"/>
        </w:rPr>
        <w:t>Molao wa Sontaga mo United States, o e leng tshimologo ya katlholo ya phethahatso, e bile e le ya tswelopele, o simologa mo “oureng” eo bana ba Modimo ba ba sa ntseng ba le mo Babelona ba bidiwang go tswa ka folaga. Ke “oura” eo katlholo e welang mo go “motse o mogolo oo, Babelona”. Katlholo ya gagwe, e e emelwang ke lefoko “oura,” e akaretsa paka e ka yone letsomane le lengwe la Modimo le bidiwang go tswa mo Babeloneng.</w:t>
      </w:r>
    </w:p>
    <w:p>
      <w:pPr>
        <w:pStyle w:val="ArticleScripture"/>
        <w:jc w:val="left"/>
      </w:pPr>
      <w:r>
        <w:rPr>
          <w:rFonts w:ascii="Times New Roman" w:hAnsi="Times New Roman" w:eastAsia="Times New Roman" w:cs="Times New Roman"/>
        </w:rPr>
        <w:t>Monna mo letsatsing leo go tla ba le modu wa Jese, o o tla emang e le sesupo sa ditšhaba; Baditšhaba ba tla o batla; mme boikhutso jwa gagwe bo tla nna jwa kgalalelo. Mme go tla diragala mo letsatsing leo, gore Morena o tla otlolola seatla sa gagwe gape la bobedi go busetsa masalela a batho ba gagwe a a tla bong a setse, go tswa kwa Asiria, le kwa Egepeto, le kwa Pathirose, le kwa Kushe, le kwa Elame, le kwa Shinara, le kwa Hamathe, le kwa ditlhaketlhakeng tsa lewatle. Mme o tla tlhomamisa sesupo bakeng sa ditšhaba, a phuthe ba ba lelekilweng ba Iseraele, mme a kokoanye ba ba gasameng ba Juda go tswa dikhutlong tse nnè tsa lefatshe. Isaia 11:10–12.</w:t>
      </w:r>
    </w:p>
    <w:p>
      <w:pPr>
        <w:pStyle w:val="ArticleBody"/>
        <w:jc w:val="left"/>
      </w:pPr>
      <w:r>
        <w:rPr>
          <w:rFonts w:ascii="Times New Roman" w:hAnsi="Times New Roman" w:eastAsia="Times New Roman" w:cs="Times New Roman"/>
        </w:rPr>
        <w:t>Tuhanu amahan-amahan a Babilon pinaagi sa kalihokan sa nahaunang manulonda niadtong 1844, ug ang ikaduhang manulonda nianang kasaysayan pagasublihon sa kataposang mga adlaw, sa dihang “ang Ginoo magabutang pag-usab sa ikaduhang higayon sa iyang kamot aron sa pagbawi sa salin sa iyang katawhan.” Ang salin sa katawhan nga iyang “pag-usab” gitawag paggawas, dili mao ang bandila; kay ang bandila mao ang “gamut ni Jesse,” nga mitindog ingon nga “bandila” nga “pangitaon sa mga Hentil.” Sa ikaduhang higayon, pagatawgon sa Dios ang mga nasod paggawas sa Babilon.</w:t>
      </w:r>
    </w:p>
    <w:p>
      <w:pPr>
        <w:pStyle w:val="ArticleBody"/>
        <w:jc w:val="left"/>
      </w:pPr>
      <w:r>
        <w:rPr>
          <w:rFonts w:ascii="Times New Roman" w:hAnsi="Times New Roman" w:eastAsia="Times New Roman" w:cs="Times New Roman"/>
        </w:rPr>
        <w:t>Nye alikola nde na koyanganisa liboso “baoyo babenganaki ya Yisraele,” oyo bazali “baoyo bapalangani ya Yuda,” mpe oyo bazali koya “uta na basonge minei ya mokili,” tango bakoyanganisama elongo na nsuka ya mikolo misato na ndambo ya kolala bakufi na balabala ya Emoniseli mokapo ya zomi na moko, oyo ekati kati na lobwaku ya Ezekiele ya mikuwa ekufi mpe ekauki.</w:t>
      </w:r>
    </w:p>
    <w:p>
      <w:pPr>
        <w:pStyle w:val="ArticleBody"/>
        <w:jc w:val="left"/>
      </w:pPr>
      <w:r>
        <w:rPr>
          <w:rFonts w:ascii="Times New Roman" w:hAnsi="Times New Roman" w:eastAsia="Times New Roman" w:cs="Times New Roman"/>
        </w:rPr>
        <w:t>“Jam” ketika penghakiman eksekutif bermula bagi “Babel”, “kota yang besar” itu, ialah “jam” yang sama dengan “gempa bumi yang dahsyat” dalam Wahyu sebelas. Penghakiman eksekutif Allah bermula pada “jam” itu, kerana dalam Wahyu fasal sebelas, terdapat tujuh ribu orang yang dibunuh pada “jam” gempa bumi itu. Tujuh ribu itu dilambangkan oleh “orang-orang yang paling perkasa” Nebukadnezar, yang mati ketika mencampakkan Sadrakh, Mesakh, dan Abednego ke dalam dapur api yang telah dipanaskan “tujuh kali” lebih daripada biasa. Dalam Revolusi Perancis, “tujuh ribu” itu melambangkan golongan diraja Perancis, atau orang-orang perkasanya. Bukan sahaja Belsyazar dibunuh dalam fasal lima, tetapi tenteranya juga dimusnahkan. “Jam” hukum hari Ahad memulakan penganiayaan yang dilambangkan oleh umat Allah dicampakkan ke dalam dapur api, tetapi ia juga menandakan permulaan penghakiman eksekutif Allah atas kota besar Babel.</w:t>
      </w:r>
    </w:p>
    <w:p>
      <w:pPr>
        <w:pStyle w:val="ArticleBody"/>
        <w:jc w:val="left"/>
      </w:pPr>
      <w:r>
        <w:rPr>
          <w:rFonts w:ascii="Times New Roman" w:hAnsi="Times New Roman" w:eastAsia="Times New Roman" w:cs="Times New Roman"/>
        </w:rPr>
        <w:t>Ieyo ni yo kandi “saha” y’umutingito ukomeye wo mu Ibyahishuwe igice cya cumi na kimwe, ubwo amagufwa yari yarapfuye mbere, yiciwe mu muhanda n’inyamaswa yavuye ikuzimu, azamurwa ajyanwa mu ijuru nk’ikimenyetso. Aho ni na yo kandi “saha” imwe iyo Marira ya gatatu, ari na yo mpanda ya karindwi, ivuzwa. Mpanda ya karindwi ni yo Marira ya gatatu, kandi umugambi w’uwo mpanda wa nyuma w’Amarira si uwo kuzana urubanza gusa ku bahatira kuramya ku Cyumweru, ahubwo ni no kurakaza amahanga. Marira ya gatatu, mpanda ya karindwi, no kurakazwa kw’amahanga, byose ni ibimenyetso bivuga ku ruhare rw’ubuhanuzi rwa Islamu, kandi byose bishyirwa muri “saha” y’uwo mutingito ukomeye.</w:t>
      </w:r>
    </w:p>
    <w:p>
      <w:pPr>
        <w:pStyle w:val="ArticleScripture"/>
        <w:jc w:val="left"/>
      </w:pPr>
      <w:r>
        <w:rPr>
          <w:rFonts w:ascii="Times New Roman" w:hAnsi="Times New Roman" w:eastAsia="Times New Roman" w:cs="Times New Roman"/>
        </w:rPr>
        <w:t>Bona ba utloa lentsoe le leholo le tsoang leholimong le re ho bona: Tloong holimo mona. Ba nyolohela leholimong ka leru, ’me lira tsa bona tsa ba bona. Ka hora eona eo ha eba le tšisinyeho e kholo ea lefatše, karolo ea leshome ea motse ea oa, ’me tšisinyehong eo ha bolaoa batho ba likete tse supileng; ba setseng ba tšoha, ’me ba tlotlisa Molimo oa leholimo. Mahlohonolo a bobeli a fetile; ’me bonang, mahlomola a boraro a tla kapele. Eaba lengeloi la bosupa lea letsa; ’me ha eba le mantsoe a maholo leholimong a reng: Mebuso ea lefatše lena e fetohile mebuso ea Morena oa rōna le ea Kreste oa hae; ’me o tla busa ka ho sa feleng le mehla le mehla. Baholo ba mashome a mabeli a metso e mene, ba neng ba lutse pel’a Molimo literoneng tsa bona, ba itihela fatše ka lifahleho tsa bona, ’me ba rapela Molimo, ba re: Rea u leboha, Morena Molimo o Matla ’Ohle, ea leng teng, ea neng a le teng, le ea tlang; hobane u inkile matla a hao a maholo, ’me ua busa. Lichaba tsa halefa, ’me khalefo ea hao e fihlile, le nako ea bafu, hore ba ahloloe, le hore u fe moputso bahlanka ba hao baprofeta, le bahalaleli, le ba tšabang lebitso la hao, ba banyenyane le ba baholo; le hore u timetse ba timetsang lefatše. Tšenolo 11:12–18.</w:t>
      </w:r>
    </w:p>
    <w:p>
      <w:pPr>
        <w:pStyle w:val="ArticleBody"/>
        <w:jc w:val="left"/>
      </w:pPr>
      <w:r>
        <w:rPr>
          <w:rFonts w:ascii="Times New Roman" w:hAnsi="Times New Roman" w:eastAsia="Times New Roman" w:cs="Times New Roman"/>
        </w:rPr>
        <w:t>Amathambo afileyo kaHezekeli akhuphukela “ezulwini ngefu; futhi izitha” zabo ziyababona “bona” “ngehora” lapho umculo kaNebukhadinezari uqala ukukhala, futhi isifebe saseTire siqala ukucula, futhi u-Israyeli oyisihlubuki eqala ukudansa. U-Israyeli oyisihlubuki umelela umprofethi wamanga, inkosi uNebukhadinezari iyidrako, futhi isifebe saseTire siyisilo. Umdanso uvezwa ngabaprofethi bakaBhali nabaprofethi besihlahla endabeni ka-Eliya. Wabuye wavezwa nangomdanso kaSalome, indodakazi kaHerodiya. UBhali ungunkulunkulu wamanga wesilisa, kanti u-Ashitaroti ungabaprofethi besihlahla, okuyinkulunkulu yesifazane. Ndawonye bamele ukuhlanganiswa kwebandla (owesifazane) nombuso (owesilisa). Ndawonye bamele umprofethi wamanga wase-United States. USalome ukhomba ukuthi umprofethi wamanga uyindodakazi yeRoma, omfanekiso wayo uwukuhlanganiswa kwebandla nombuso e-United States.</w:t>
      </w:r>
    </w:p>
    <w:p>
      <w:pPr>
        <w:pStyle w:val="ArticleScripture"/>
        <w:jc w:val="left"/>
      </w:pPr>
      <w:r>
        <w:rPr>
          <w:rFonts w:ascii="Times New Roman" w:hAnsi="Times New Roman" w:eastAsia="Times New Roman" w:cs="Times New Roman"/>
        </w:rPr>
        <w:t>Oi, long adan miin tip tipal Kaldia koot ogelek, kogois enek Judia. Kwi duk adan inorik Nebukadnesar, “O king, ngudong lobo aman. Inin, O king, onbi ki-ruk, me ngin ngitak kirel e cornet, flute, harp, sackbut, psaltery, kede dulcimer, kede gwok musik duto, en aa woro piny ka luongo kitabu gold: to ngat mo ma pe oworo piny ka pe oluongo, en ki-rwako iye dier mar mach molyo. Tye Judia moko ma in iketo malo i kom tic pa province mar Babilon, Shadrach, Meshach, gi Abednego; jo man, O king, pe gimedo in: pe gitiyo ne jokwoi, kede pe giluongo kitabu gold ma in iketo.” Daniel 3:8–12.</w:t>
      </w:r>
    </w:p>
    <w:p>
      <w:pPr>
        <w:pStyle w:val="ArticleBody"/>
        <w:jc w:val="left"/>
      </w:pPr>
      <w:r>
        <w:rPr>
          <w:rFonts w:ascii="Times New Roman" w:hAnsi="Times New Roman" w:eastAsia="Times New Roman" w:cs="Times New Roman"/>
        </w:rPr>
        <w:t>Masa “jam” itu, musuh-musuh Sadrakh, Mesakh, dan Abednego melihat bahawa mereka menolak tanda binatang itu, lalu mereka menghadap raja untuk memohon agar hukuman yang telah ditetapkan itu dilaksanakan. Pada “jam” itu, undang-undang Ahad, yang merupakan goncangan yang berhadapan dengan binatang bumi itu (gempa bumi), menzahirkan murka dan kedahsyatan Nebukadnezar.</w:t>
      </w:r>
    </w:p>
    <w:p>
      <w:pPr>
        <w:pStyle w:val="ArticleScripture"/>
        <w:jc w:val="left"/>
      </w:pPr>
      <w:r>
        <w:rPr>
          <w:rFonts w:ascii="Times New Roman" w:hAnsi="Times New Roman" w:eastAsia="Times New Roman" w:cs="Times New Roman"/>
        </w:rPr>
        <w:t>Oho Nebukadnesara a te ĝer atalat-a mesha a doro, a salana tsan i Shadraka, Meshaka, d Abednego. Oho yesh salanaha qadam i t'sara. Daniel 3:13.</w:t>
      </w:r>
    </w:p>
    <w:p>
      <w:pPr>
        <w:pStyle w:val="ArticleBody"/>
        <w:jc w:val="left"/>
      </w:pPr>
      <w:r>
        <w:rPr>
          <w:rFonts w:ascii="Times New Roman" w:hAnsi="Times New Roman" w:eastAsia="Times New Roman" w:cs="Times New Roman"/>
        </w:rPr>
        <w:t>Penderitaan yang dilancarkan terhadap dua saksi Allah (Shadrach, Meshach dan Abednego) terjadi ketika mereka enggan sujud, atau sebagaimana dikenal pasti dalam Wahyu sebelas—mereka berdiri di atas kaki mereka.</w:t>
      </w:r>
    </w:p>
    <w:p>
      <w:pPr>
        <w:pStyle w:val="ArticleScripture"/>
        <w:jc w:val="left"/>
      </w:pPr>
      <w:r>
        <w:rPr>
          <w:rFonts w:ascii="Leelawadee UI" w:hAnsi="Leelawadee UI" w:eastAsia="Leelawadee UI" w:cs="Leelawadee UI"/>
        </w:rPr>
        <w:t>ហើយក្រោយពីបីថ្ងៃកន្លះ</w:t>
      </w:r>
      <w:r>
        <w:rPr>
          <w:rFonts w:ascii="Times New Roman" w:hAnsi="Times New Roman" w:eastAsia="Times New Roman" w:cs="Times New Roman"/>
        </w:rPr>
        <w:t xml:space="preserve"> </w:t>
      </w:r>
      <w:r>
        <w:rPr>
          <w:rFonts w:ascii="Leelawadee UI" w:hAnsi="Leelawadee UI" w:eastAsia="Leelawadee UI" w:cs="Leelawadee UI"/>
        </w:rPr>
        <w:t>ព្រះវិញ្ញាណនៃជីវិតមកពីព្រះ</w:t>
      </w:r>
      <w:r>
        <w:rPr>
          <w:rFonts w:ascii="Times New Roman" w:hAnsi="Times New Roman" w:eastAsia="Times New Roman" w:cs="Times New Roman"/>
        </w:rPr>
        <w:t xml:space="preserve"> </w:t>
      </w:r>
      <w:r>
        <w:rPr>
          <w:rFonts w:ascii="Leelawadee UI" w:hAnsi="Leelawadee UI" w:eastAsia="Leelawadee UI" w:cs="Leelawadee UI"/>
        </w:rPr>
        <w:t>បានចូលមកក្នុងពួកគេ</w:t>
      </w:r>
      <w:r>
        <w:rPr>
          <w:rFonts w:ascii="Times New Roman" w:hAnsi="Times New Roman" w:eastAsia="Times New Roman" w:cs="Times New Roman"/>
        </w:rPr>
        <w:t xml:space="preserve"> </w:t>
      </w:r>
      <w:r>
        <w:rPr>
          <w:rFonts w:ascii="Leelawadee UI" w:hAnsi="Leelawadee UI" w:eastAsia="Leelawadee UI" w:cs="Leelawadee UI"/>
        </w:rPr>
        <w:t>ហើយពួកគេក៏ឈរឡើងលើជើងរបស់ខ្លួន</w:t>
      </w:r>
      <w:r>
        <w:rPr>
          <w:rFonts w:ascii="Times New Roman" w:hAnsi="Times New Roman" w:eastAsia="Times New Roman" w:cs="Times New Roman"/>
        </w:rPr>
        <w:t xml:space="preserve">; </w:t>
      </w:r>
      <w:r>
        <w:rPr>
          <w:rFonts w:ascii="Leelawadee UI" w:hAnsi="Leelawadee UI" w:eastAsia="Leelawadee UI" w:cs="Leelawadee UI"/>
        </w:rPr>
        <w:t>ហើយសេចក្ដីភ័យខ្លាចយ៉ាងខ្លាំងក៏បានធ្លាក់លើអ្នកទាំងឡាយដែលបានឃើញពួកគេ។</w:t>
      </w:r>
      <w:r>
        <w:rPr>
          <w:rFonts w:ascii="Times New Roman" w:hAnsi="Times New Roman" w:eastAsia="Times New Roman" w:cs="Times New Roman"/>
        </w:rPr>
        <w:t xml:space="preserve"> </w:t>
      </w:r>
      <w:r>
        <w:rPr>
          <w:rFonts w:ascii="Leelawadee UI" w:hAnsi="Leelawadee UI" w:eastAsia="Leelawadee UI" w:cs="Leelawadee UI"/>
        </w:rPr>
        <w:t>ហើយពួកគេបានឮសំឡេងដ៏ខ្លាំងមួយពីស្ថានសួគ៌</w:t>
      </w:r>
      <w:r>
        <w:rPr>
          <w:rFonts w:ascii="Times New Roman" w:hAnsi="Times New Roman" w:eastAsia="Times New Roman" w:cs="Times New Roman"/>
        </w:rPr>
        <w:t xml:space="preserve"> </w:t>
      </w:r>
      <w:r>
        <w:rPr>
          <w:rFonts w:ascii="Leelawadee UI" w:hAnsi="Leelawadee UI" w:eastAsia="Leelawadee UI" w:cs="Leelawadee UI"/>
        </w:rPr>
        <w:t>និយាយមកកាន់ពួកគេថា</w:t>
      </w:r>
      <w:r>
        <w:rPr>
          <w:rFonts w:ascii="Times New Roman" w:hAnsi="Times New Roman" w:eastAsia="Times New Roman" w:cs="Times New Roman"/>
        </w:rPr>
        <w:t xml:space="preserve"> «</w:t>
      </w:r>
      <w:r>
        <w:rPr>
          <w:rFonts w:ascii="Leelawadee UI" w:hAnsi="Leelawadee UI" w:eastAsia="Leelawadee UI" w:cs="Leelawadee UI"/>
        </w:rPr>
        <w:t>ចូរឡើងមកទីនេះ</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ហើយពួកគេបានឡើងទៅស្ថានសួគ៌ក្នុងពពកមួយ</w:t>
      </w:r>
      <w:r>
        <w:rPr>
          <w:rFonts w:ascii="Times New Roman" w:hAnsi="Times New Roman" w:eastAsia="Times New Roman" w:cs="Times New Roman"/>
        </w:rPr>
        <w:t xml:space="preserve">; </w:t>
      </w:r>
      <w:r>
        <w:rPr>
          <w:rFonts w:ascii="Leelawadee UI" w:hAnsi="Leelawadee UI" w:eastAsia="Leelawadee UI" w:cs="Leelawadee UI"/>
        </w:rPr>
        <w:t>ហើយពួកសត្រូវរបស់ពួកគេបានឃើញពួកគេ។</w:t>
      </w:r>
      <w:r>
        <w:rPr>
          <w:rFonts w:ascii="Times New Roman" w:hAnsi="Times New Roman" w:eastAsia="Times New Roman" w:cs="Times New Roman"/>
        </w:rPr>
        <w:t xml:space="preserve"> </w:t>
      </w:r>
      <w:r>
        <w:rPr>
          <w:rFonts w:ascii="Leelawadee UI" w:hAnsi="Leelawadee UI" w:eastAsia="Leelawadee UI" w:cs="Leelawadee UI"/>
        </w:rPr>
        <w:t>វិវរណៈ</w:t>
      </w:r>
      <w:r>
        <w:rPr>
          <w:rFonts w:ascii="Times New Roman" w:hAnsi="Times New Roman" w:eastAsia="Times New Roman" w:cs="Times New Roman"/>
        </w:rPr>
        <w:t xml:space="preserve"> 11:11, 12</w:t>
      </w:r>
      <w:r>
        <w:rPr>
          <w:rFonts w:ascii="Leelawadee UI" w:hAnsi="Leelawadee UI" w:eastAsia="Leelawadee UI" w:cs="Leelawadee UI"/>
        </w:rPr>
        <w:t>។</w:t>
      </w:r>
    </w:p>
    <w:p>
      <w:pPr>
        <w:pStyle w:val="ArticleBody"/>
        <w:jc w:val="left"/>
      </w:pPr>
      <w:r>
        <w:rPr>
          <w:rFonts w:ascii="Times New Roman" w:hAnsi="Times New Roman" w:eastAsia="Times New Roman" w:cs="Times New Roman"/>
        </w:rPr>
        <w:t>Нүх үхэгүй, тэд Езекиелийн хүчирхэг цэргийн адил хөл дээрээ зогсдог. Тэд АНУ-д сүм ба төрийн холбоо байгуулагдаж буйг эсэргүүцэн гэрчилдэг лацдах мэдээг хүлээн авч, улмаар тунхаглах үедээ зогсдог бөгөөд удахгүй ирэх Ням гаргийн хуулийн талаар сэрэмжлүүлж, Бурханы хариу шийтгэлийн шүүлт гурав дахь Гаслангийн Исламаар дамжин биелэх гэж байгааг тодорхойлдог. Шөнө дундын хашхирааны мэдээ нь хоёрдугаар бүлэгт Даниелд илчлэгдсэн “нууц”-аар төлөөлөгддөг бөгөөд Бурханы эцсийн өдрийн ард түмэн тэрхүү “үнэн”-д бат суурьших үедээ тэд ойртон ирж буй газар хөдлөлтөд чичирч, ганхахгүй, бас ганхаж ч үл чадна.</w:t>
      </w:r>
    </w:p>
    <w:p>
      <w:pPr>
        <w:pStyle w:val="ArticleScripture"/>
        <w:jc w:val="left"/>
      </w:pPr>
      <w:r>
        <w:rPr>
          <w:rFonts w:ascii="Times New Roman" w:hAnsi="Times New Roman" w:eastAsia="Times New Roman" w:cs="Times New Roman"/>
        </w:rPr>
        <w:t>“Kerja di Battle Creek adalah menurut tatanan yang sama. Para pemimpin di sanatorium itu telah bergaul dengan orang-orang yang tidak percaya, menerima mereka ke dalam dewan-dewan mereka, sedikit banyaknya, tetapi hal itu sama seperti bekerja dengan mata tertutup. Mereka tidak memiliki kepekaan rohani untuk melihat apa yang sewaktu-waktu akan menimpa kita. Ada suatu roh keputusasaan, peperangan, dan pertumpahan darah, dan roh itu akan meningkat sampai pada penutupan zaman itu sendiri. Segera sesudah umat Allah dimeteraikan pada dahi mereka—itu bukanlah meterai atau tanda apa pun yang dapat dilihat, melainkan suatu penetapan dalam kebenaran, baik secara intelektual maupun rohani, sehingga mereka tidak dapat digoncangkan—segera sesudah umat Allah dimeteraikan dan dipersiapkan bagi penggoncangan itu, hal itu akan datang. Sesungguhnya, itu bahkan sudah mulai. Penghakiman-penghakiman Allah sekarang sedang menimpa negeri ini, untuk memberi kita amaran, supaya kita dapat mengetahui apa yang akan datang.” Manuscript Releases, volume 10, 252.</w:t>
      </w:r>
    </w:p>
    <w:p>
      <w:pPr>
        <w:pStyle w:val="ArticleBody"/>
        <w:jc w:val="left"/>
      </w:pPr>
      <w:r>
        <w:rPr>
          <w:rFonts w:ascii="Leelawadee UI" w:hAnsi="Leelawadee UI" w:eastAsia="Leelawadee UI" w:cs="Leelawadee UI"/>
        </w:rPr>
        <w:t>ការបោះត្រាតំណាងឲ្យសញ្ញាមួយ</w:t>
      </w:r>
      <w:r>
        <w:rPr>
          <w:rFonts w:ascii="Times New Roman" w:hAnsi="Times New Roman" w:eastAsia="Times New Roman" w:cs="Times New Roman"/>
        </w:rPr>
        <w:t xml:space="preserve"> </w:t>
      </w:r>
      <w:r>
        <w:rPr>
          <w:rFonts w:ascii="Leelawadee UI" w:hAnsi="Leelawadee UI" w:eastAsia="Leelawadee UI" w:cs="Leelawadee UI"/>
        </w:rPr>
        <w:t>ដែលនៅដើមមនុស្សមិនអាចមើលឃើញបាន</w:t>
      </w:r>
      <w:r>
        <w:rPr>
          <w:rFonts w:ascii="Times New Roman" w:hAnsi="Times New Roman" w:eastAsia="Times New Roman" w:cs="Times New Roman"/>
        </w:rPr>
        <w:t xml:space="preserve"> </w:t>
      </w:r>
      <w:r>
        <w:rPr>
          <w:rFonts w:ascii="Leelawadee UI" w:hAnsi="Leelawadee UI" w:eastAsia="Leelawadee UI" w:cs="Leelawadee UI"/>
        </w:rPr>
        <w:t>ប៉ុន្តែបន្ទាប់មក</w:t>
      </w:r>
      <w:r>
        <w:rPr>
          <w:rFonts w:ascii="Times New Roman" w:hAnsi="Times New Roman" w:eastAsia="Times New Roman" w:cs="Times New Roman"/>
        </w:rPr>
        <w:t xml:space="preserve"> </w:t>
      </w:r>
      <w:r>
        <w:rPr>
          <w:rFonts w:ascii="Leelawadee UI" w:hAnsi="Leelawadee UI" w:eastAsia="Leelawadee UI" w:cs="Leelawadee UI"/>
        </w:rPr>
        <w:t>មនុស្សគ្រប់គ្នានឹងមើលឃើញវា។</w:t>
      </w:r>
      <w:r>
        <w:rPr>
          <w:rFonts w:ascii="Times New Roman" w:hAnsi="Times New Roman" w:eastAsia="Times New Roman" w:cs="Times New Roman"/>
        </w:rPr>
        <w:t xml:space="preserve"> </w:t>
      </w:r>
      <w:r>
        <w:rPr>
          <w:rFonts w:ascii="Leelawadee UI" w:hAnsi="Leelawadee UI" w:eastAsia="Leelawadee UI" w:cs="Leelawadee UI"/>
        </w:rPr>
        <w:t>នៅពេលប្រជារាស្ត្ររបស់ព្រះទទួលយកសារនៃសម្រែកកណ្ដាលអធ្រាត្រ</w:t>
      </w:r>
      <w:r>
        <w:rPr>
          <w:rFonts w:ascii="Times New Roman" w:hAnsi="Times New Roman" w:eastAsia="Times New Roman" w:cs="Times New Roman"/>
        </w:rPr>
        <w:t xml:space="preserve"> </w:t>
      </w:r>
      <w:r>
        <w:rPr>
          <w:rFonts w:ascii="Leelawadee UI" w:hAnsi="Leelawadee UI" w:eastAsia="Leelawadee UI" w:cs="Leelawadee UI"/>
        </w:rPr>
        <w:t>ដែលត្រូវបានតំណាងដោយ</w:t>
      </w:r>
      <w:r>
        <w:rPr>
          <w:rFonts w:ascii="Times New Roman" w:hAnsi="Times New Roman" w:eastAsia="Times New Roman" w:cs="Times New Roman"/>
        </w:rPr>
        <w:t xml:space="preserve"> «</w:t>
      </w:r>
      <w:r>
        <w:rPr>
          <w:rFonts w:ascii="Leelawadee UI" w:hAnsi="Leelawadee UI" w:eastAsia="Leelawadee UI" w:cs="Leelawadee UI"/>
        </w:rPr>
        <w:t>អាថ៌កំបាំង</w:t>
      </w:r>
      <w:r>
        <w:rPr>
          <w:rFonts w:ascii="Times New Roman" w:hAnsi="Times New Roman" w:eastAsia="Times New Roman" w:cs="Times New Roman"/>
        </w:rPr>
        <w:t xml:space="preserve">» </w:t>
      </w:r>
      <w:r>
        <w:rPr>
          <w:rFonts w:ascii="Leelawadee UI" w:hAnsi="Leelawadee UI" w:eastAsia="Leelawadee UI" w:cs="Leelawadee UI"/>
        </w:rPr>
        <w:t>ដែលបានបើកសម្ដែងដល់ដានីយ៉ែលនៅក្នុងជំពូកទីពីរ</w:t>
      </w:r>
      <w:r>
        <w:rPr>
          <w:rFonts w:ascii="Times New Roman" w:hAnsi="Times New Roman" w:eastAsia="Times New Roman" w:cs="Times New Roman"/>
        </w:rPr>
        <w:t xml:space="preserve"> </w:t>
      </w:r>
      <w:r>
        <w:rPr>
          <w:rFonts w:ascii="Leelawadee UI" w:hAnsi="Leelawadee UI" w:eastAsia="Leelawadee UI" w:cs="Leelawadee UI"/>
        </w:rPr>
        <w:t>នោះពួកគេបានទទួលយក</w:t>
      </w:r>
      <w:r>
        <w:rPr>
          <w:rFonts w:ascii="Times New Roman" w:hAnsi="Times New Roman" w:eastAsia="Times New Roman" w:cs="Times New Roman"/>
        </w:rPr>
        <w:t xml:space="preserve"> «</w:t>
      </w:r>
      <w:r>
        <w:rPr>
          <w:rFonts w:ascii="Leelawadee UI" w:hAnsi="Leelawadee UI" w:eastAsia="Leelawadee UI" w:cs="Leelawadee UI"/>
        </w:rPr>
        <w:t>អាថ៌កំបាំង</w:t>
      </w:r>
      <w:r>
        <w:rPr>
          <w:rFonts w:ascii="Times New Roman" w:hAnsi="Times New Roman" w:eastAsia="Times New Roman" w:cs="Times New Roman"/>
        </w:rPr>
        <w:t xml:space="preserve">» </w:t>
      </w:r>
      <w:r>
        <w:rPr>
          <w:rFonts w:ascii="Leelawadee UI" w:hAnsi="Leelawadee UI" w:eastAsia="Leelawadee UI" w:cs="Leelawadee UI"/>
        </w:rPr>
        <w:t>នៃរូបសត្វសាហាវ</w:t>
      </w:r>
      <w:r>
        <w:rPr>
          <w:rFonts w:ascii="Times New Roman" w:hAnsi="Times New Roman" w:eastAsia="Times New Roman" w:cs="Times New Roman"/>
        </w:rPr>
        <w:t xml:space="preserve"> </w:t>
      </w:r>
      <w:r>
        <w:rPr>
          <w:rFonts w:ascii="Leelawadee UI" w:hAnsi="Leelawadee UI" w:eastAsia="Leelawadee UI" w:cs="Leelawadee UI"/>
        </w:rPr>
        <w:t>ដែលនាំទៅដល់សញ្ញារបស់សត្វសាហាវ</w:t>
      </w:r>
      <w:r>
        <w:rPr>
          <w:rFonts w:ascii="Times New Roman" w:hAnsi="Times New Roman" w:eastAsia="Times New Roman" w:cs="Times New Roman"/>
        </w:rPr>
        <w:t xml:space="preserve"> </w:t>
      </w:r>
      <w:r>
        <w:rPr>
          <w:rFonts w:ascii="Leelawadee UI" w:hAnsi="Leelawadee UI" w:eastAsia="Leelawadee UI" w:cs="Leelawadee UI"/>
        </w:rPr>
        <w:t>ជាអ្វីដែលនាំមកនូវការជំនុំជម្រះរបស់ព្រះ</w:t>
      </w:r>
      <w:r>
        <w:rPr>
          <w:rFonts w:ascii="Times New Roman" w:hAnsi="Times New Roman" w:eastAsia="Times New Roman" w:cs="Times New Roman"/>
        </w:rPr>
        <w:t xml:space="preserve"> </w:t>
      </w:r>
      <w:r>
        <w:rPr>
          <w:rFonts w:ascii="Leelawadee UI" w:hAnsi="Leelawadee UI" w:eastAsia="Leelawadee UI" w:cs="Leelawadee UI"/>
        </w:rPr>
        <w:t>ដែលត្រូវបានអនុវត្តតាមរយៈសាសនាអ៊ីស្លាម។</w:t>
      </w:r>
      <w:r>
        <w:rPr>
          <w:rFonts w:ascii="Times New Roman" w:hAnsi="Times New Roman" w:eastAsia="Times New Roman" w:cs="Times New Roman"/>
        </w:rPr>
        <w:t xml:space="preserve"> </w:t>
      </w:r>
      <w:r>
        <w:rPr>
          <w:rFonts w:ascii="Leelawadee UI" w:hAnsi="Leelawadee UI" w:eastAsia="Leelawadee UI" w:cs="Leelawadee UI"/>
        </w:rPr>
        <w:t>ការនេះកើតឡើងនៅក្នុងពេលមួយ</w:t>
      </w:r>
      <w:r>
        <w:rPr>
          <w:rFonts w:ascii="Times New Roman" w:hAnsi="Times New Roman" w:eastAsia="Times New Roman" w:cs="Times New Roman"/>
        </w:rPr>
        <w:t xml:space="preserve"> </w:t>
      </w:r>
      <w:r>
        <w:rPr>
          <w:rFonts w:ascii="Leelawadee UI" w:hAnsi="Leelawadee UI" w:eastAsia="Leelawadee UI" w:cs="Leelawadee UI"/>
        </w:rPr>
        <w:t>ដែល</w:t>
      </w:r>
      <w:r>
        <w:rPr>
          <w:rFonts w:ascii="Times New Roman" w:hAnsi="Times New Roman" w:eastAsia="Times New Roman" w:cs="Times New Roman"/>
        </w:rPr>
        <w:t xml:space="preserve"> «</w:t>
      </w:r>
      <w:r>
        <w:rPr>
          <w:rFonts w:ascii="Leelawadee UI" w:hAnsi="Leelawadee UI" w:eastAsia="Leelawadee UI" w:cs="Leelawadee UI"/>
        </w:rPr>
        <w:t>វិញ្ញាណនៃការអស់សង្ឃឹម</w:t>
      </w:r>
      <w:r>
        <w:rPr>
          <w:rFonts w:ascii="Times New Roman" w:hAnsi="Times New Roman" w:eastAsia="Times New Roman" w:cs="Times New Roman"/>
        </w:rPr>
        <w:t xml:space="preserve"> </w:t>
      </w:r>
      <w:r>
        <w:rPr>
          <w:rFonts w:ascii="Leelawadee UI" w:hAnsi="Leelawadee UI" w:eastAsia="Leelawadee UI" w:cs="Leelawadee UI"/>
        </w:rPr>
        <w:t>នៃសង្គ្រាម</w:t>
      </w:r>
      <w:r>
        <w:rPr>
          <w:rFonts w:ascii="Times New Roman" w:hAnsi="Times New Roman" w:eastAsia="Times New Roman" w:cs="Times New Roman"/>
        </w:rPr>
        <w:t xml:space="preserve"> </w:t>
      </w:r>
      <w:r>
        <w:rPr>
          <w:rFonts w:ascii="Leelawadee UI" w:hAnsi="Leelawadee UI" w:eastAsia="Leelawadee UI" w:cs="Leelawadee UI"/>
        </w:rPr>
        <w:t>និងការបង្ហូរឈាម</w:t>
      </w:r>
      <w:r>
        <w:rPr>
          <w:rFonts w:ascii="Times New Roman" w:hAnsi="Times New Roman" w:eastAsia="Times New Roman" w:cs="Times New Roman"/>
        </w:rPr>
        <w:t xml:space="preserve">» </w:t>
      </w:r>
      <w:r>
        <w:rPr>
          <w:rFonts w:ascii="Leelawadee UI" w:hAnsi="Leelawadee UI" w:eastAsia="Leelawadee UI" w:cs="Leelawadee UI"/>
        </w:rPr>
        <w:t>កំពុងកើនឡើង។</w:t>
      </w:r>
      <w:r>
        <w:rPr>
          <w:rFonts w:ascii="Times New Roman" w:hAnsi="Times New Roman" w:eastAsia="Times New Roman" w:cs="Times New Roman"/>
        </w:rPr>
        <w:t xml:space="preserve"> </w:t>
      </w:r>
      <w:r>
        <w:rPr>
          <w:rFonts w:ascii="Leelawadee UI" w:hAnsi="Leelawadee UI" w:eastAsia="Leelawadee UI" w:cs="Leelawadee UI"/>
        </w:rPr>
        <w:t>ពេលនោះគឺឥឡូវនេះ។</w:t>
      </w:r>
      <w:r>
        <w:rPr>
          <w:rFonts w:ascii="Times New Roman" w:hAnsi="Times New Roman" w:eastAsia="Times New Roman" w:cs="Times New Roman"/>
        </w:rPr>
        <w:t xml:space="preserve"> </w:t>
      </w:r>
      <w:r>
        <w:rPr>
          <w:rFonts w:ascii="Leelawadee UI" w:hAnsi="Leelawadee UI" w:eastAsia="Leelawadee UI" w:cs="Leelawadee UI"/>
        </w:rPr>
        <w:t>វាកើតឡើងនៅពេលដែលមេដឹកនាំនៃអាឌវិនទីសមិនអាចមើលឃើញ</w:t>
      </w:r>
      <w:r>
        <w:rPr>
          <w:rFonts w:ascii="Times New Roman" w:hAnsi="Times New Roman" w:eastAsia="Times New Roman" w:cs="Times New Roman"/>
        </w:rPr>
        <w:t xml:space="preserve"> </w:t>
      </w:r>
      <w:r>
        <w:rPr>
          <w:rFonts w:ascii="Leelawadee UI" w:hAnsi="Leelawadee UI" w:eastAsia="Leelawadee UI" w:cs="Leelawadee UI"/>
        </w:rPr>
        <w:t>ដោយសារភាពខ្វាក់របស់ឡាវឌីសេ។</w:t>
      </w:r>
      <w:r>
        <w:rPr>
          <w:rFonts w:ascii="Times New Roman" w:hAnsi="Times New Roman" w:eastAsia="Times New Roman" w:cs="Times New Roman"/>
        </w:rPr>
        <w:t xml:space="preserve"> </w:t>
      </w:r>
      <w:r>
        <w:rPr>
          <w:rFonts w:ascii="Leelawadee UI" w:hAnsi="Leelawadee UI" w:eastAsia="Leelawadee UI" w:cs="Leelawadee UI"/>
        </w:rPr>
        <w:t>ក្នុងអំឡុងដំណើរការបោះត្រា</w:t>
      </w:r>
      <w:r>
        <w:rPr>
          <w:rFonts w:ascii="Times New Roman" w:hAnsi="Times New Roman" w:eastAsia="Times New Roman" w:cs="Times New Roman"/>
        </w:rPr>
        <w:t xml:space="preserve"> </w:t>
      </w:r>
      <w:r>
        <w:rPr>
          <w:rFonts w:ascii="Leelawadee UI" w:hAnsi="Leelawadee UI" w:eastAsia="Leelawadee UI" w:cs="Leelawadee UI"/>
        </w:rPr>
        <w:t>ដែលត្រូវបានបញ្ចប់នៅសម្រែកកណ្ដាលអធ្រាត្រ</w:t>
      </w:r>
      <w:r>
        <w:rPr>
          <w:rFonts w:ascii="Times New Roman" w:hAnsi="Times New Roman" w:eastAsia="Times New Roman" w:cs="Times New Roman"/>
        </w:rPr>
        <w:t xml:space="preserve"> </w:t>
      </w:r>
      <w:r>
        <w:rPr>
          <w:rFonts w:ascii="Leelawadee UI" w:hAnsi="Leelawadee UI" w:eastAsia="Leelawadee UI" w:cs="Leelawadee UI"/>
        </w:rPr>
        <w:t>ត្រានោះត្រូវបានបោះលើថ្ងាសរបស់ព្រហ្មចារីមានប្រាជ្ញា</w:t>
      </w:r>
      <w:r>
        <w:rPr>
          <w:rFonts w:ascii="Times New Roman" w:hAnsi="Times New Roman" w:eastAsia="Times New Roman" w:cs="Times New Roman"/>
        </w:rPr>
        <w:t xml:space="preserve"> </w:t>
      </w:r>
      <w:r>
        <w:rPr>
          <w:rFonts w:ascii="Leelawadee UI" w:hAnsi="Leelawadee UI" w:eastAsia="Leelawadee UI" w:cs="Leelawadee UI"/>
        </w:rPr>
        <w:t>ប៉ុន្តែមិនអាចមើលឃើញបានទេ។</w:t>
      </w:r>
      <w:r>
        <w:rPr>
          <w:rFonts w:ascii="Times New Roman" w:hAnsi="Times New Roman" w:eastAsia="Times New Roman" w:cs="Times New Roman"/>
        </w:rPr>
        <w:t xml:space="preserve"> </w:t>
      </w:r>
      <w:r>
        <w:rPr>
          <w:rFonts w:ascii="Leelawadee UI" w:hAnsi="Leelawadee UI" w:eastAsia="Leelawadee UI" w:cs="Leelawadee UI"/>
        </w:rPr>
        <w:t>សាដ្រាក់</w:t>
      </w:r>
      <w:r>
        <w:rPr>
          <w:rFonts w:ascii="Times New Roman" w:hAnsi="Times New Roman" w:eastAsia="Times New Roman" w:cs="Times New Roman"/>
        </w:rPr>
        <w:t xml:space="preserve"> </w:t>
      </w:r>
      <w:r>
        <w:rPr>
          <w:rFonts w:ascii="Leelawadee UI" w:hAnsi="Leelawadee UI" w:eastAsia="Leelawadee UI" w:cs="Leelawadee UI"/>
        </w:rPr>
        <w:t>មេសាក់</w:t>
      </w:r>
      <w:r>
        <w:rPr>
          <w:rFonts w:ascii="Times New Roman" w:hAnsi="Times New Roman" w:eastAsia="Times New Roman" w:cs="Times New Roman"/>
        </w:rPr>
        <w:t xml:space="preserve"> </w:t>
      </w:r>
      <w:r>
        <w:rPr>
          <w:rFonts w:ascii="Leelawadee UI" w:hAnsi="Leelawadee UI" w:eastAsia="Leelawadee UI" w:cs="Leelawadee UI"/>
        </w:rPr>
        <w:t>និងអាបេឌនេកោ</w:t>
      </w:r>
      <w:r>
        <w:rPr>
          <w:rFonts w:ascii="Times New Roman" w:hAnsi="Times New Roman" w:eastAsia="Times New Roman" w:cs="Times New Roman"/>
        </w:rPr>
        <w:t xml:space="preserve"> </w:t>
      </w:r>
      <w:r>
        <w:rPr>
          <w:rFonts w:ascii="Leelawadee UI" w:hAnsi="Leelawadee UI" w:eastAsia="Leelawadee UI" w:cs="Leelawadee UI"/>
        </w:rPr>
        <w:t>តំណាងឲ្យអ្នកទាំងឡាយដែលបានតាំងលំនឹងក្នុងសេចក្ដីពិត</w:t>
      </w:r>
      <w:r>
        <w:rPr>
          <w:rFonts w:ascii="Times New Roman" w:hAnsi="Times New Roman" w:eastAsia="Times New Roman" w:cs="Times New Roman"/>
        </w:rPr>
        <w:t xml:space="preserve"> </w:t>
      </w:r>
      <w:r>
        <w:rPr>
          <w:rFonts w:ascii="Leelawadee UI" w:hAnsi="Leelawadee UI" w:eastAsia="Leelawadee UI" w:cs="Leelawadee UI"/>
        </w:rPr>
        <w:t>ដូចដែលបានបង្ហាញតាមរយៈសន្ទនារបស់ពួកគេជាមួយនេប៊ូក្នេសារ។</w:t>
      </w:r>
    </w:p>
    <w:p>
      <w:pPr>
        <w:pStyle w:val="ArticleScripture"/>
        <w:jc w:val="left"/>
      </w:pPr>
      <w:r>
        <w:rPr>
          <w:rFonts w:ascii="Times New Roman" w:hAnsi="Times New Roman" w:eastAsia="Times New Roman" w:cs="Times New Roman"/>
        </w:rPr>
        <w:t>Nebukadnesar bersabda dan berkata kepada mereka, “Benarkah demikian, hai Sadrakh, Mesakh, dan Abednego? Tidakkah kamu beribadah kepada dewa-dewaku dan tidak menyembah patung emas yang telah kudirikan? Sekarang, jika kamu bersedia, maka pada saat kamu mendengar bunyi sangkakala, suling, kecapi, sambuka, gambus, dan serunai, serta segala jenis bunyi-bunyian, kamu sujud menyembah patung yang telah kubuat itu; baiklah. Tetapi jika kamu tidak menyembah, pada saat itu juga kamu akan dicampakkan ke tengah-tengah perapian yang menyala-nyala; dan siapakah Allah itu yang akan melepaskan kamu dari tanganku?” Sadrakh, Mesakh, dan Abednego menjawab dan berkata kepada raja, “Hai Nebukadnesar, kami tidak perlu memberi jawab kepadamu dalam hal ini. Jika demikian halnya, Allah kami yang kami sembah sanggup melepaskan kami dari perapian yang menyala-nyala itu, dan Ia akan melepaskan kami dari tanganmu, ya raja. Tetapi jika tidak, ketahuilah olehmu, ya raja, bahwa kami tidak akan beribadah kepada dewa-dewamu dan tidak akan menyembah patung emas yang telah kaudirikan.” Daniel 3:14–18.</w:t>
      </w:r>
    </w:p>
    <w:p>
      <w:pPr>
        <w:pStyle w:val="ArticleBody"/>
        <w:jc w:val="left"/>
      </w:pPr>
      <w:r>
        <w:rPr>
          <w:rFonts w:ascii="Times New Roman" w:hAnsi="Times New Roman" w:eastAsia="Times New Roman" w:cs="Times New Roman"/>
        </w:rPr>
        <w:t>Pheto moo ba bararo ba ba tshwanelwang ba tla bonatsha sekano sa Modimo se se ka bonwang. Ke fela bao kwa pele ba nang le sekano mo teng ga bone se se sa bonweng, ba ba tla amegang mo go bonatsheng sekano sa Modimo mo nakong e se tshwanetseng go bonwa ka yone.</w:t>
      </w:r>
    </w:p>
    <w:p>
      <w:pPr>
        <w:pStyle w:val="ArticleScripture"/>
        <w:jc w:val="left"/>
      </w:pPr>
      <w:r>
        <w:rPr>
          <w:rFonts w:ascii="Malgun Gothic" w:hAnsi="Malgun Gothic" w:eastAsia="Malgun Gothic" w:cs="Malgun Gothic"/>
        </w:rPr>
        <w:t>네부갓네살이</w:t>
      </w:r>
      <w:r>
        <w:rPr>
          <w:rFonts w:ascii="Times New Roman" w:hAnsi="Times New Roman" w:eastAsia="Times New Roman" w:cs="Times New Roman"/>
        </w:rPr>
        <w:t xml:space="preserve"> </w:t>
      </w:r>
      <w:r>
        <w:rPr>
          <w:rFonts w:ascii="Malgun Gothic" w:hAnsi="Malgun Gothic" w:eastAsia="Malgun Gothic" w:cs="Malgun Gothic"/>
        </w:rPr>
        <w:t>크게</w:t>
      </w:r>
      <w:r>
        <w:rPr>
          <w:rFonts w:ascii="Times New Roman" w:hAnsi="Times New Roman" w:eastAsia="Times New Roman" w:cs="Times New Roman"/>
        </w:rPr>
        <w:t xml:space="preserve"> </w:t>
      </w:r>
      <w:r>
        <w:rPr>
          <w:rFonts w:ascii="Malgun Gothic" w:hAnsi="Malgun Gothic" w:eastAsia="Malgun Gothic" w:cs="Malgun Gothic"/>
        </w:rPr>
        <w:t>분노하여</w:t>
      </w:r>
      <w:r>
        <w:rPr>
          <w:rFonts w:ascii="Times New Roman" w:hAnsi="Times New Roman" w:eastAsia="Times New Roman" w:cs="Times New Roman"/>
        </w:rPr>
        <w:t xml:space="preserve"> </w:t>
      </w:r>
      <w:r>
        <w:rPr>
          <w:rFonts w:ascii="Malgun Gothic" w:hAnsi="Malgun Gothic" w:eastAsia="Malgun Gothic" w:cs="Malgun Gothic"/>
        </w:rPr>
        <w:t>사드락과</w:t>
      </w:r>
      <w:r>
        <w:rPr>
          <w:rFonts w:ascii="Times New Roman" w:hAnsi="Times New Roman" w:eastAsia="Times New Roman" w:cs="Times New Roman"/>
        </w:rPr>
        <w:t xml:space="preserve"> </w:t>
      </w:r>
      <w:r>
        <w:rPr>
          <w:rFonts w:ascii="Malgun Gothic" w:hAnsi="Malgun Gothic" w:eastAsia="Malgun Gothic" w:cs="Malgun Gothic"/>
        </w:rPr>
        <w:t>메삭과</w:t>
      </w:r>
      <w:r>
        <w:rPr>
          <w:rFonts w:ascii="Times New Roman" w:hAnsi="Times New Roman" w:eastAsia="Times New Roman" w:cs="Times New Roman"/>
        </w:rPr>
        <w:t xml:space="preserve"> </w:t>
      </w:r>
      <w:r>
        <w:rPr>
          <w:rFonts w:ascii="Malgun Gothic" w:hAnsi="Malgun Gothic" w:eastAsia="Malgun Gothic" w:cs="Malgun Gothic"/>
        </w:rPr>
        <w:t>아벳느고를</w:t>
      </w:r>
      <w:r>
        <w:rPr>
          <w:rFonts w:ascii="Times New Roman" w:hAnsi="Times New Roman" w:eastAsia="Times New Roman" w:cs="Times New Roman"/>
        </w:rPr>
        <w:t xml:space="preserve"> </w:t>
      </w:r>
      <w:r>
        <w:rPr>
          <w:rFonts w:ascii="Malgun Gothic" w:hAnsi="Malgun Gothic" w:eastAsia="Malgun Gothic" w:cs="Malgun Gothic"/>
        </w:rPr>
        <w:t>향한</w:t>
      </w:r>
      <w:r>
        <w:rPr>
          <w:rFonts w:ascii="Times New Roman" w:hAnsi="Times New Roman" w:eastAsia="Times New Roman" w:cs="Times New Roman"/>
        </w:rPr>
        <w:t xml:space="preserve"> </w:t>
      </w:r>
      <w:r>
        <w:rPr>
          <w:rFonts w:ascii="Malgun Gothic" w:hAnsi="Malgun Gothic" w:eastAsia="Malgun Gothic" w:cs="Malgun Gothic"/>
        </w:rPr>
        <w:t>얼굴빛이</w:t>
      </w:r>
      <w:r>
        <w:rPr>
          <w:rFonts w:ascii="Times New Roman" w:hAnsi="Times New Roman" w:eastAsia="Times New Roman" w:cs="Times New Roman"/>
        </w:rPr>
        <w:t xml:space="preserve"> </w:t>
      </w:r>
      <w:r>
        <w:rPr>
          <w:rFonts w:ascii="Malgun Gothic" w:hAnsi="Malgun Gothic" w:eastAsia="Malgun Gothic" w:cs="Malgun Gothic"/>
        </w:rPr>
        <w:t>변하니라</w:t>
      </w:r>
      <w:r>
        <w:rPr>
          <w:rFonts w:ascii="Times New Roman" w:hAnsi="Times New Roman" w:eastAsia="Times New Roman" w:cs="Times New Roman"/>
        </w:rPr>
        <w:t xml:space="preserve">. </w:t>
      </w:r>
      <w:r>
        <w:rPr>
          <w:rFonts w:ascii="Malgun Gothic" w:hAnsi="Malgun Gothic" w:eastAsia="Malgun Gothic" w:cs="Malgun Gothic"/>
        </w:rPr>
        <w:t>그러므로</w:t>
      </w:r>
      <w:r>
        <w:rPr>
          <w:rFonts w:ascii="Times New Roman" w:hAnsi="Times New Roman" w:eastAsia="Times New Roman" w:cs="Times New Roman"/>
        </w:rPr>
        <w:t xml:space="preserve"> </w:t>
      </w:r>
      <w:r>
        <w:rPr>
          <w:rFonts w:ascii="Malgun Gothic" w:hAnsi="Malgun Gothic" w:eastAsia="Malgun Gothic" w:cs="Malgun Gothic"/>
        </w:rPr>
        <w:t>그가</w:t>
      </w:r>
      <w:r>
        <w:rPr>
          <w:rFonts w:ascii="Times New Roman" w:hAnsi="Times New Roman" w:eastAsia="Times New Roman" w:cs="Times New Roman"/>
        </w:rPr>
        <w:t xml:space="preserve"> </w:t>
      </w:r>
      <w:r>
        <w:rPr>
          <w:rFonts w:ascii="Malgun Gothic" w:hAnsi="Malgun Gothic" w:eastAsia="Malgun Gothic" w:cs="Malgun Gothic"/>
        </w:rPr>
        <w:t>말하여</w:t>
      </w:r>
      <w:r>
        <w:rPr>
          <w:rFonts w:ascii="Times New Roman" w:hAnsi="Times New Roman" w:eastAsia="Times New Roman" w:cs="Times New Roman"/>
        </w:rPr>
        <w:t xml:space="preserve">, </w:t>
      </w:r>
      <w:r>
        <w:rPr>
          <w:rFonts w:ascii="Malgun Gothic" w:hAnsi="Malgun Gothic" w:eastAsia="Malgun Gothic" w:cs="Malgun Gothic"/>
        </w:rPr>
        <w:t>풀무를</w:t>
      </w:r>
      <w:r>
        <w:rPr>
          <w:rFonts w:ascii="Times New Roman" w:hAnsi="Times New Roman" w:eastAsia="Times New Roman" w:cs="Times New Roman"/>
        </w:rPr>
        <w:t xml:space="preserve"> </w:t>
      </w:r>
      <w:r>
        <w:rPr>
          <w:rFonts w:ascii="Malgun Gothic" w:hAnsi="Malgun Gothic" w:eastAsia="Malgun Gothic" w:cs="Malgun Gothic"/>
        </w:rPr>
        <w:t>평소에</w:t>
      </w:r>
      <w:r>
        <w:rPr>
          <w:rFonts w:ascii="Times New Roman" w:hAnsi="Times New Roman" w:eastAsia="Times New Roman" w:cs="Times New Roman"/>
        </w:rPr>
        <w:t xml:space="preserve"> </w:t>
      </w:r>
      <w:r>
        <w:rPr>
          <w:rFonts w:ascii="Malgun Gothic" w:hAnsi="Malgun Gothic" w:eastAsia="Malgun Gothic" w:cs="Malgun Gothic"/>
        </w:rPr>
        <w:t>달구던</w:t>
      </w:r>
      <w:r>
        <w:rPr>
          <w:rFonts w:ascii="Times New Roman" w:hAnsi="Times New Roman" w:eastAsia="Times New Roman" w:cs="Times New Roman"/>
        </w:rPr>
        <w:t xml:space="preserve"> </w:t>
      </w:r>
      <w:r>
        <w:rPr>
          <w:rFonts w:ascii="Malgun Gothic" w:hAnsi="Malgun Gothic" w:eastAsia="Malgun Gothic" w:cs="Malgun Gothic"/>
        </w:rPr>
        <w:t>것보다</w:t>
      </w:r>
      <w:r>
        <w:rPr>
          <w:rFonts w:ascii="Times New Roman" w:hAnsi="Times New Roman" w:eastAsia="Times New Roman" w:cs="Times New Roman"/>
        </w:rPr>
        <w:t xml:space="preserve"> </w:t>
      </w:r>
      <w:r>
        <w:rPr>
          <w:rFonts w:ascii="Malgun Gothic" w:hAnsi="Malgun Gothic" w:eastAsia="Malgun Gothic" w:cs="Malgun Gothic"/>
        </w:rPr>
        <w:t>칠</w:t>
      </w:r>
      <w:r>
        <w:rPr>
          <w:rFonts w:ascii="Times New Roman" w:hAnsi="Times New Roman" w:eastAsia="Times New Roman" w:cs="Times New Roman"/>
        </w:rPr>
        <w:t xml:space="preserve"> </w:t>
      </w:r>
      <w:r>
        <w:rPr>
          <w:rFonts w:ascii="Malgun Gothic" w:hAnsi="Malgun Gothic" w:eastAsia="Malgun Gothic" w:cs="Malgun Gothic"/>
        </w:rPr>
        <w:t>배나</w:t>
      </w:r>
      <w:r>
        <w:rPr>
          <w:rFonts w:ascii="Times New Roman" w:hAnsi="Times New Roman" w:eastAsia="Times New Roman" w:cs="Times New Roman"/>
        </w:rPr>
        <w:t xml:space="preserve"> </w:t>
      </w:r>
      <w:r>
        <w:rPr>
          <w:rFonts w:ascii="Malgun Gothic" w:hAnsi="Malgun Gothic" w:eastAsia="Malgun Gothic" w:cs="Malgun Gothic"/>
        </w:rPr>
        <w:t>더</w:t>
      </w:r>
      <w:r>
        <w:rPr>
          <w:rFonts w:ascii="Times New Roman" w:hAnsi="Times New Roman" w:eastAsia="Times New Roman" w:cs="Times New Roman"/>
        </w:rPr>
        <w:t xml:space="preserve"> </w:t>
      </w:r>
      <w:r>
        <w:rPr>
          <w:rFonts w:ascii="Malgun Gothic" w:hAnsi="Malgun Gothic" w:eastAsia="Malgun Gothic" w:cs="Malgun Gothic"/>
        </w:rPr>
        <w:t>뜨겁게</w:t>
      </w:r>
      <w:r>
        <w:rPr>
          <w:rFonts w:ascii="Times New Roman" w:hAnsi="Times New Roman" w:eastAsia="Times New Roman" w:cs="Times New Roman"/>
        </w:rPr>
        <w:t xml:space="preserve"> </w:t>
      </w:r>
      <w:r>
        <w:rPr>
          <w:rFonts w:ascii="Malgun Gothic" w:hAnsi="Malgun Gothic" w:eastAsia="Malgun Gothic" w:cs="Malgun Gothic"/>
        </w:rPr>
        <w:t>하라고</w:t>
      </w:r>
      <w:r>
        <w:rPr>
          <w:rFonts w:ascii="Times New Roman" w:hAnsi="Times New Roman" w:eastAsia="Times New Roman" w:cs="Times New Roman"/>
        </w:rPr>
        <w:t xml:space="preserve"> </w:t>
      </w:r>
      <w:r>
        <w:rPr>
          <w:rFonts w:ascii="Malgun Gothic" w:hAnsi="Malgun Gothic" w:eastAsia="Malgun Gothic" w:cs="Malgun Gothic"/>
        </w:rPr>
        <w:t>명하였고</w:t>
      </w:r>
      <w:r>
        <w:rPr>
          <w:rFonts w:ascii="Times New Roman" w:hAnsi="Times New Roman" w:eastAsia="Times New Roman" w:cs="Times New Roman"/>
        </w:rPr>
        <w:t xml:space="preserve">, </w:t>
      </w:r>
      <w:r>
        <w:rPr>
          <w:rFonts w:ascii="Malgun Gothic" w:hAnsi="Malgun Gothic" w:eastAsia="Malgun Gothic" w:cs="Malgun Gothic"/>
        </w:rPr>
        <w:t>또</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군대</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가장</w:t>
      </w:r>
      <w:r>
        <w:rPr>
          <w:rFonts w:ascii="Times New Roman" w:hAnsi="Times New Roman" w:eastAsia="Times New Roman" w:cs="Times New Roman"/>
        </w:rPr>
        <w:t xml:space="preserve"> </w:t>
      </w:r>
      <w:r>
        <w:rPr>
          <w:rFonts w:ascii="Malgun Gothic" w:hAnsi="Malgun Gothic" w:eastAsia="Malgun Gothic" w:cs="Malgun Gothic"/>
        </w:rPr>
        <w:t>용맹한</w:t>
      </w:r>
      <w:r>
        <w:rPr>
          <w:rFonts w:ascii="Times New Roman" w:hAnsi="Times New Roman" w:eastAsia="Times New Roman" w:cs="Times New Roman"/>
        </w:rPr>
        <w:t xml:space="preserve"> </w:t>
      </w:r>
      <w:r>
        <w:rPr>
          <w:rFonts w:ascii="Malgun Gothic" w:hAnsi="Malgun Gothic" w:eastAsia="Malgun Gothic" w:cs="Malgun Gothic"/>
        </w:rPr>
        <w:t>자들을</w:t>
      </w:r>
      <w:r>
        <w:rPr>
          <w:rFonts w:ascii="Times New Roman" w:hAnsi="Times New Roman" w:eastAsia="Times New Roman" w:cs="Times New Roman"/>
        </w:rPr>
        <w:t xml:space="preserve"> </w:t>
      </w:r>
      <w:r>
        <w:rPr>
          <w:rFonts w:ascii="Malgun Gothic" w:hAnsi="Malgun Gothic" w:eastAsia="Malgun Gothic" w:cs="Malgun Gothic"/>
        </w:rPr>
        <w:t>명하여</w:t>
      </w:r>
      <w:r>
        <w:rPr>
          <w:rFonts w:ascii="Times New Roman" w:hAnsi="Times New Roman" w:eastAsia="Times New Roman" w:cs="Times New Roman"/>
        </w:rPr>
        <w:t xml:space="preserve"> </w:t>
      </w:r>
      <w:r>
        <w:rPr>
          <w:rFonts w:ascii="Malgun Gothic" w:hAnsi="Malgun Gothic" w:eastAsia="Malgun Gothic" w:cs="Malgun Gothic"/>
        </w:rPr>
        <w:t>사드락과</w:t>
      </w:r>
      <w:r>
        <w:rPr>
          <w:rFonts w:ascii="Times New Roman" w:hAnsi="Times New Roman" w:eastAsia="Times New Roman" w:cs="Times New Roman"/>
        </w:rPr>
        <w:t xml:space="preserve"> </w:t>
      </w:r>
      <w:r>
        <w:rPr>
          <w:rFonts w:ascii="Malgun Gothic" w:hAnsi="Malgun Gothic" w:eastAsia="Malgun Gothic" w:cs="Malgun Gothic"/>
        </w:rPr>
        <w:t>메삭과</w:t>
      </w:r>
      <w:r>
        <w:rPr>
          <w:rFonts w:ascii="Times New Roman" w:hAnsi="Times New Roman" w:eastAsia="Times New Roman" w:cs="Times New Roman"/>
        </w:rPr>
        <w:t xml:space="preserve"> </w:t>
      </w:r>
      <w:r>
        <w:rPr>
          <w:rFonts w:ascii="Malgun Gothic" w:hAnsi="Malgun Gothic" w:eastAsia="Malgun Gothic" w:cs="Malgun Gothic"/>
        </w:rPr>
        <w:t>아벳느고를</w:t>
      </w:r>
      <w:r>
        <w:rPr>
          <w:rFonts w:ascii="Times New Roman" w:hAnsi="Times New Roman" w:eastAsia="Times New Roman" w:cs="Times New Roman"/>
        </w:rPr>
        <w:t xml:space="preserve"> </w:t>
      </w:r>
      <w:r>
        <w:rPr>
          <w:rFonts w:ascii="Malgun Gothic" w:hAnsi="Malgun Gothic" w:eastAsia="Malgun Gothic" w:cs="Malgun Gothic"/>
        </w:rPr>
        <w:t>결박하여</w:t>
      </w:r>
      <w:r>
        <w:rPr>
          <w:rFonts w:ascii="Times New Roman" w:hAnsi="Times New Roman" w:eastAsia="Times New Roman" w:cs="Times New Roman"/>
        </w:rPr>
        <w:t xml:space="preserve"> </w:t>
      </w:r>
      <w:r>
        <w:rPr>
          <w:rFonts w:ascii="Malgun Gothic" w:hAnsi="Malgun Gothic" w:eastAsia="Malgun Gothic" w:cs="Malgun Gothic"/>
        </w:rPr>
        <w:t>타는</w:t>
      </w:r>
      <w:r>
        <w:rPr>
          <w:rFonts w:ascii="Times New Roman" w:hAnsi="Times New Roman" w:eastAsia="Times New Roman" w:cs="Times New Roman"/>
        </w:rPr>
        <w:t xml:space="preserve"> </w:t>
      </w:r>
      <w:r>
        <w:rPr>
          <w:rFonts w:ascii="Malgun Gothic" w:hAnsi="Malgun Gothic" w:eastAsia="Malgun Gothic" w:cs="Malgun Gothic"/>
        </w:rPr>
        <w:t>풀무불</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던지게</w:t>
      </w:r>
      <w:r>
        <w:rPr>
          <w:rFonts w:ascii="Times New Roman" w:hAnsi="Times New Roman" w:eastAsia="Times New Roman" w:cs="Times New Roman"/>
        </w:rPr>
        <w:t xml:space="preserve"> </w:t>
      </w:r>
      <w:r>
        <w:rPr>
          <w:rFonts w:ascii="Malgun Gothic" w:hAnsi="Malgun Gothic" w:eastAsia="Malgun Gothic" w:cs="Malgun Gothic"/>
        </w:rPr>
        <w:t>하였더라</w:t>
      </w:r>
      <w:r>
        <w:rPr>
          <w:rFonts w:ascii="Times New Roman" w:hAnsi="Times New Roman" w:eastAsia="Times New Roman" w:cs="Times New Roman"/>
        </w:rPr>
        <w:t xml:space="preserve">. </w:t>
      </w:r>
      <w:r>
        <w:rPr>
          <w:rFonts w:ascii="Malgun Gothic" w:hAnsi="Malgun Gothic" w:eastAsia="Malgun Gothic" w:cs="Malgun Gothic"/>
        </w:rPr>
        <w:t>이에</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사람들이</w:t>
      </w:r>
      <w:r>
        <w:rPr>
          <w:rFonts w:ascii="Times New Roman" w:hAnsi="Times New Roman" w:eastAsia="Times New Roman" w:cs="Times New Roman"/>
        </w:rPr>
        <w:t xml:space="preserve"> </w:t>
      </w:r>
      <w:r>
        <w:rPr>
          <w:rFonts w:ascii="Malgun Gothic" w:hAnsi="Malgun Gothic" w:eastAsia="Malgun Gothic" w:cs="Malgun Gothic"/>
        </w:rPr>
        <w:t>그들의</w:t>
      </w:r>
      <w:r>
        <w:rPr>
          <w:rFonts w:ascii="Times New Roman" w:hAnsi="Times New Roman" w:eastAsia="Times New Roman" w:cs="Times New Roman"/>
        </w:rPr>
        <w:t xml:space="preserve"> </w:t>
      </w:r>
      <w:r>
        <w:rPr>
          <w:rFonts w:ascii="Malgun Gothic" w:hAnsi="Malgun Gothic" w:eastAsia="Malgun Gothic" w:cs="Malgun Gothic"/>
        </w:rPr>
        <w:t>겉옷과</w:t>
      </w:r>
      <w:r>
        <w:rPr>
          <w:rFonts w:ascii="Times New Roman" w:hAnsi="Times New Roman" w:eastAsia="Times New Roman" w:cs="Times New Roman"/>
        </w:rPr>
        <w:t xml:space="preserve"> </w:t>
      </w:r>
      <w:r>
        <w:rPr>
          <w:rFonts w:ascii="Malgun Gothic" w:hAnsi="Malgun Gothic" w:eastAsia="Malgun Gothic" w:cs="Malgun Gothic"/>
        </w:rPr>
        <w:t>속옷과</w:t>
      </w:r>
      <w:r>
        <w:rPr>
          <w:rFonts w:ascii="Times New Roman" w:hAnsi="Times New Roman" w:eastAsia="Times New Roman" w:cs="Times New Roman"/>
        </w:rPr>
        <w:t xml:space="preserve"> </w:t>
      </w:r>
      <w:r>
        <w:rPr>
          <w:rFonts w:ascii="Malgun Gothic" w:hAnsi="Malgun Gothic" w:eastAsia="Malgun Gothic" w:cs="Malgun Gothic"/>
        </w:rPr>
        <w:t>모자와</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밖의</w:t>
      </w:r>
      <w:r>
        <w:rPr>
          <w:rFonts w:ascii="Times New Roman" w:hAnsi="Times New Roman" w:eastAsia="Times New Roman" w:cs="Times New Roman"/>
        </w:rPr>
        <w:t xml:space="preserve"> </w:t>
      </w:r>
      <w:r>
        <w:rPr>
          <w:rFonts w:ascii="Malgun Gothic" w:hAnsi="Malgun Gothic" w:eastAsia="Malgun Gothic" w:cs="Malgun Gothic"/>
        </w:rPr>
        <w:t>옷을</w:t>
      </w:r>
      <w:r>
        <w:rPr>
          <w:rFonts w:ascii="Times New Roman" w:hAnsi="Times New Roman" w:eastAsia="Times New Roman" w:cs="Times New Roman"/>
        </w:rPr>
        <w:t xml:space="preserve"> </w:t>
      </w:r>
      <w:r>
        <w:rPr>
          <w:rFonts w:ascii="Malgun Gothic" w:hAnsi="Malgun Gothic" w:eastAsia="Malgun Gothic" w:cs="Malgun Gothic"/>
        </w:rPr>
        <w:t>입은</w:t>
      </w:r>
      <w:r>
        <w:rPr>
          <w:rFonts w:ascii="Times New Roman" w:hAnsi="Times New Roman" w:eastAsia="Times New Roman" w:cs="Times New Roman"/>
        </w:rPr>
        <w:t xml:space="preserve"> </w:t>
      </w:r>
      <w:r>
        <w:rPr>
          <w:rFonts w:ascii="Malgun Gothic" w:hAnsi="Malgun Gothic" w:eastAsia="Malgun Gothic" w:cs="Malgun Gothic"/>
        </w:rPr>
        <w:t>채로</w:t>
      </w:r>
      <w:r>
        <w:rPr>
          <w:rFonts w:ascii="Times New Roman" w:hAnsi="Times New Roman" w:eastAsia="Times New Roman" w:cs="Times New Roman"/>
        </w:rPr>
        <w:t xml:space="preserve"> </w:t>
      </w:r>
      <w:r>
        <w:rPr>
          <w:rFonts w:ascii="Malgun Gothic" w:hAnsi="Malgun Gothic" w:eastAsia="Malgun Gothic" w:cs="Malgun Gothic"/>
        </w:rPr>
        <w:t>결박되어</w:t>
      </w:r>
      <w:r>
        <w:rPr>
          <w:rFonts w:ascii="Times New Roman" w:hAnsi="Times New Roman" w:eastAsia="Times New Roman" w:cs="Times New Roman"/>
        </w:rPr>
        <w:t xml:space="preserve"> </w:t>
      </w:r>
      <w:r>
        <w:rPr>
          <w:rFonts w:ascii="Malgun Gothic" w:hAnsi="Malgun Gothic" w:eastAsia="Malgun Gothic" w:cs="Malgun Gothic"/>
        </w:rPr>
        <w:t>타는</w:t>
      </w:r>
      <w:r>
        <w:rPr>
          <w:rFonts w:ascii="Times New Roman" w:hAnsi="Times New Roman" w:eastAsia="Times New Roman" w:cs="Times New Roman"/>
        </w:rPr>
        <w:t xml:space="preserve"> </w:t>
      </w:r>
      <w:r>
        <w:rPr>
          <w:rFonts w:ascii="Malgun Gothic" w:hAnsi="Malgun Gothic" w:eastAsia="Malgun Gothic" w:cs="Malgun Gothic"/>
        </w:rPr>
        <w:t>풀무불</w:t>
      </w:r>
      <w:r>
        <w:rPr>
          <w:rFonts w:ascii="Times New Roman" w:hAnsi="Times New Roman" w:eastAsia="Times New Roman" w:cs="Times New Roman"/>
        </w:rPr>
        <w:t xml:space="preserve"> </w:t>
      </w:r>
      <w:r>
        <w:rPr>
          <w:rFonts w:ascii="Malgun Gothic" w:hAnsi="Malgun Gothic" w:eastAsia="Malgun Gothic" w:cs="Malgun Gothic"/>
        </w:rPr>
        <w:t>한가운데</w:t>
      </w:r>
      <w:r>
        <w:rPr>
          <w:rFonts w:ascii="Times New Roman" w:hAnsi="Times New Roman" w:eastAsia="Times New Roman" w:cs="Times New Roman"/>
        </w:rPr>
        <w:t xml:space="preserve"> </w:t>
      </w:r>
      <w:r>
        <w:rPr>
          <w:rFonts w:ascii="Malgun Gothic" w:hAnsi="Malgun Gothic" w:eastAsia="Malgun Gothic" w:cs="Malgun Gothic"/>
        </w:rPr>
        <w:t>던져졌더라</w:t>
      </w:r>
      <w:r>
        <w:rPr>
          <w:rFonts w:ascii="Times New Roman" w:hAnsi="Times New Roman" w:eastAsia="Times New Roman" w:cs="Times New Roman"/>
        </w:rPr>
        <w:t xml:space="preserve">. </w:t>
      </w:r>
      <w:r>
        <w:rPr>
          <w:rFonts w:ascii="Malgun Gothic" w:hAnsi="Malgun Gothic" w:eastAsia="Malgun Gothic" w:cs="Malgun Gothic"/>
        </w:rPr>
        <w:t>왕의</w:t>
      </w:r>
      <w:r>
        <w:rPr>
          <w:rFonts w:ascii="Times New Roman" w:hAnsi="Times New Roman" w:eastAsia="Times New Roman" w:cs="Times New Roman"/>
        </w:rPr>
        <w:t xml:space="preserve"> </w:t>
      </w:r>
      <w:r>
        <w:rPr>
          <w:rFonts w:ascii="Malgun Gothic" w:hAnsi="Malgun Gothic" w:eastAsia="Malgun Gothic" w:cs="Malgun Gothic"/>
        </w:rPr>
        <w:t>명령이</w:t>
      </w:r>
      <w:r>
        <w:rPr>
          <w:rFonts w:ascii="Times New Roman" w:hAnsi="Times New Roman" w:eastAsia="Times New Roman" w:cs="Times New Roman"/>
        </w:rPr>
        <w:t xml:space="preserve"> </w:t>
      </w:r>
      <w:r>
        <w:rPr>
          <w:rFonts w:ascii="Malgun Gothic" w:hAnsi="Malgun Gothic" w:eastAsia="Malgun Gothic" w:cs="Malgun Gothic"/>
        </w:rPr>
        <w:t>엄하고</w:t>
      </w:r>
      <w:r>
        <w:rPr>
          <w:rFonts w:ascii="Times New Roman" w:hAnsi="Times New Roman" w:eastAsia="Times New Roman" w:cs="Times New Roman"/>
        </w:rPr>
        <w:t xml:space="preserve"> </w:t>
      </w:r>
      <w:r>
        <w:rPr>
          <w:rFonts w:ascii="Malgun Gothic" w:hAnsi="Malgun Gothic" w:eastAsia="Malgun Gothic" w:cs="Malgun Gothic"/>
        </w:rPr>
        <w:t>풀무가</w:t>
      </w:r>
      <w:r>
        <w:rPr>
          <w:rFonts w:ascii="Times New Roman" w:hAnsi="Times New Roman" w:eastAsia="Times New Roman" w:cs="Times New Roman"/>
        </w:rPr>
        <w:t xml:space="preserve"> </w:t>
      </w:r>
      <w:r>
        <w:rPr>
          <w:rFonts w:ascii="Malgun Gothic" w:hAnsi="Malgun Gothic" w:eastAsia="Malgun Gothic" w:cs="Malgun Gothic"/>
        </w:rPr>
        <w:t>심히</w:t>
      </w:r>
      <w:r>
        <w:rPr>
          <w:rFonts w:ascii="Times New Roman" w:hAnsi="Times New Roman" w:eastAsia="Times New Roman" w:cs="Times New Roman"/>
        </w:rPr>
        <w:t xml:space="preserve"> </w:t>
      </w:r>
      <w:r>
        <w:rPr>
          <w:rFonts w:ascii="Malgun Gothic" w:hAnsi="Malgun Gothic" w:eastAsia="Malgun Gothic" w:cs="Malgun Gothic"/>
        </w:rPr>
        <w:t>뜨거웠으므로</w:t>
      </w:r>
      <w:r>
        <w:rPr>
          <w:rFonts w:ascii="Times New Roman" w:hAnsi="Times New Roman" w:eastAsia="Times New Roman" w:cs="Times New Roman"/>
        </w:rPr>
        <w:t xml:space="preserve">, </w:t>
      </w:r>
      <w:r>
        <w:rPr>
          <w:rFonts w:ascii="Malgun Gothic" w:hAnsi="Malgun Gothic" w:eastAsia="Malgun Gothic" w:cs="Malgun Gothic"/>
        </w:rPr>
        <w:t>사드락과</w:t>
      </w:r>
      <w:r>
        <w:rPr>
          <w:rFonts w:ascii="Times New Roman" w:hAnsi="Times New Roman" w:eastAsia="Times New Roman" w:cs="Times New Roman"/>
        </w:rPr>
        <w:t xml:space="preserve"> </w:t>
      </w:r>
      <w:r>
        <w:rPr>
          <w:rFonts w:ascii="Malgun Gothic" w:hAnsi="Malgun Gothic" w:eastAsia="Malgun Gothic" w:cs="Malgun Gothic"/>
        </w:rPr>
        <w:t>메삭과</w:t>
      </w:r>
      <w:r>
        <w:rPr>
          <w:rFonts w:ascii="Times New Roman" w:hAnsi="Times New Roman" w:eastAsia="Times New Roman" w:cs="Times New Roman"/>
        </w:rPr>
        <w:t xml:space="preserve"> </w:t>
      </w:r>
      <w:r>
        <w:rPr>
          <w:rFonts w:ascii="Malgun Gothic" w:hAnsi="Malgun Gothic" w:eastAsia="Malgun Gothic" w:cs="Malgun Gothic"/>
        </w:rPr>
        <w:t>아벳느고를</w:t>
      </w:r>
      <w:r>
        <w:rPr>
          <w:rFonts w:ascii="Times New Roman" w:hAnsi="Times New Roman" w:eastAsia="Times New Roman" w:cs="Times New Roman"/>
        </w:rPr>
        <w:t xml:space="preserve"> </w:t>
      </w:r>
      <w:r>
        <w:rPr>
          <w:rFonts w:ascii="Malgun Gothic" w:hAnsi="Malgun Gothic" w:eastAsia="Malgun Gothic" w:cs="Malgun Gothic"/>
        </w:rPr>
        <w:t>붙들어</w:t>
      </w:r>
      <w:r>
        <w:rPr>
          <w:rFonts w:ascii="Times New Roman" w:hAnsi="Times New Roman" w:eastAsia="Times New Roman" w:cs="Times New Roman"/>
        </w:rPr>
        <w:t xml:space="preserve"> </w:t>
      </w:r>
      <w:r>
        <w:rPr>
          <w:rFonts w:ascii="Malgun Gothic" w:hAnsi="Malgun Gothic" w:eastAsia="Malgun Gothic" w:cs="Malgun Gothic"/>
        </w:rPr>
        <w:t>올린</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사람들은</w:t>
      </w:r>
      <w:r>
        <w:rPr>
          <w:rFonts w:ascii="Times New Roman" w:hAnsi="Times New Roman" w:eastAsia="Times New Roman" w:cs="Times New Roman"/>
        </w:rPr>
        <w:t xml:space="preserve"> </w:t>
      </w:r>
      <w:r>
        <w:rPr>
          <w:rFonts w:ascii="Malgun Gothic" w:hAnsi="Malgun Gothic" w:eastAsia="Malgun Gothic" w:cs="Malgun Gothic"/>
        </w:rPr>
        <w:t>불꽃에</w:t>
      </w:r>
      <w:r>
        <w:rPr>
          <w:rFonts w:ascii="Times New Roman" w:hAnsi="Times New Roman" w:eastAsia="Times New Roman" w:cs="Times New Roman"/>
        </w:rPr>
        <w:t xml:space="preserve"> </w:t>
      </w:r>
      <w:r>
        <w:rPr>
          <w:rFonts w:ascii="Malgun Gothic" w:hAnsi="Malgun Gothic" w:eastAsia="Malgun Gothic" w:cs="Malgun Gothic"/>
        </w:rPr>
        <w:t>죽임을</w:t>
      </w:r>
      <w:r>
        <w:rPr>
          <w:rFonts w:ascii="Times New Roman" w:hAnsi="Times New Roman" w:eastAsia="Times New Roman" w:cs="Times New Roman"/>
        </w:rPr>
        <w:t xml:space="preserve"> </w:t>
      </w:r>
      <w:r>
        <w:rPr>
          <w:rFonts w:ascii="Malgun Gothic" w:hAnsi="Malgun Gothic" w:eastAsia="Malgun Gothic" w:cs="Malgun Gothic"/>
        </w:rPr>
        <w:t>당하였더라</w:t>
      </w:r>
      <w:r>
        <w:rPr>
          <w:rFonts w:ascii="Times New Roman" w:hAnsi="Times New Roman" w:eastAsia="Times New Roman" w:cs="Times New Roman"/>
        </w:rPr>
        <w:t xml:space="preserve">. </w:t>
      </w:r>
      <w:r>
        <w:rPr>
          <w:rFonts w:ascii="Malgun Gothic" w:hAnsi="Malgun Gothic" w:eastAsia="Malgun Gothic" w:cs="Malgun Gothic"/>
        </w:rPr>
        <w:t>그러나</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세</w:t>
      </w:r>
      <w:r>
        <w:rPr>
          <w:rFonts w:ascii="Times New Roman" w:hAnsi="Times New Roman" w:eastAsia="Times New Roman" w:cs="Times New Roman"/>
        </w:rPr>
        <w:t xml:space="preserve"> </w:t>
      </w:r>
      <w:r>
        <w:rPr>
          <w:rFonts w:ascii="Malgun Gothic" w:hAnsi="Malgun Gothic" w:eastAsia="Malgun Gothic" w:cs="Malgun Gothic"/>
        </w:rPr>
        <w:t>사람</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사드락과</w:t>
      </w:r>
      <w:r>
        <w:rPr>
          <w:rFonts w:ascii="Times New Roman" w:hAnsi="Times New Roman" w:eastAsia="Times New Roman" w:cs="Times New Roman"/>
        </w:rPr>
        <w:t xml:space="preserve"> </w:t>
      </w:r>
      <w:r>
        <w:rPr>
          <w:rFonts w:ascii="Malgun Gothic" w:hAnsi="Malgun Gothic" w:eastAsia="Malgun Gothic" w:cs="Malgun Gothic"/>
        </w:rPr>
        <w:t>메삭과</w:t>
      </w:r>
      <w:r>
        <w:rPr>
          <w:rFonts w:ascii="Times New Roman" w:hAnsi="Times New Roman" w:eastAsia="Times New Roman" w:cs="Times New Roman"/>
        </w:rPr>
        <w:t xml:space="preserve"> </w:t>
      </w:r>
      <w:r>
        <w:rPr>
          <w:rFonts w:ascii="Malgun Gothic" w:hAnsi="Malgun Gothic" w:eastAsia="Malgun Gothic" w:cs="Malgun Gothic"/>
        </w:rPr>
        <w:t>아벳느고는</w:t>
      </w:r>
      <w:r>
        <w:rPr>
          <w:rFonts w:ascii="Times New Roman" w:hAnsi="Times New Roman" w:eastAsia="Times New Roman" w:cs="Times New Roman"/>
        </w:rPr>
        <w:t xml:space="preserve"> </w:t>
      </w:r>
      <w:r>
        <w:rPr>
          <w:rFonts w:ascii="Malgun Gothic" w:hAnsi="Malgun Gothic" w:eastAsia="Malgun Gothic" w:cs="Malgun Gothic"/>
        </w:rPr>
        <w:t>결박된</w:t>
      </w:r>
      <w:r>
        <w:rPr>
          <w:rFonts w:ascii="Times New Roman" w:hAnsi="Times New Roman" w:eastAsia="Times New Roman" w:cs="Times New Roman"/>
        </w:rPr>
        <w:t xml:space="preserve"> </w:t>
      </w:r>
      <w:r>
        <w:rPr>
          <w:rFonts w:ascii="Malgun Gothic" w:hAnsi="Malgun Gothic" w:eastAsia="Malgun Gothic" w:cs="Malgun Gothic"/>
        </w:rPr>
        <w:t>채</w:t>
      </w:r>
      <w:r>
        <w:rPr>
          <w:rFonts w:ascii="Times New Roman" w:hAnsi="Times New Roman" w:eastAsia="Times New Roman" w:cs="Times New Roman"/>
        </w:rPr>
        <w:t xml:space="preserve"> </w:t>
      </w:r>
      <w:r>
        <w:rPr>
          <w:rFonts w:ascii="Malgun Gothic" w:hAnsi="Malgun Gothic" w:eastAsia="Malgun Gothic" w:cs="Malgun Gothic"/>
        </w:rPr>
        <w:t>타는</w:t>
      </w:r>
      <w:r>
        <w:rPr>
          <w:rFonts w:ascii="Times New Roman" w:hAnsi="Times New Roman" w:eastAsia="Times New Roman" w:cs="Times New Roman"/>
        </w:rPr>
        <w:t xml:space="preserve"> </w:t>
      </w:r>
      <w:r>
        <w:rPr>
          <w:rFonts w:ascii="Malgun Gothic" w:hAnsi="Malgun Gothic" w:eastAsia="Malgun Gothic" w:cs="Malgun Gothic"/>
        </w:rPr>
        <w:t>풀무불</w:t>
      </w:r>
      <w:r>
        <w:rPr>
          <w:rFonts w:ascii="Times New Roman" w:hAnsi="Times New Roman" w:eastAsia="Times New Roman" w:cs="Times New Roman"/>
        </w:rPr>
        <w:t xml:space="preserve"> </w:t>
      </w:r>
      <w:r>
        <w:rPr>
          <w:rFonts w:ascii="Malgun Gothic" w:hAnsi="Malgun Gothic" w:eastAsia="Malgun Gothic" w:cs="Malgun Gothic"/>
        </w:rPr>
        <w:t>한가운데로</w:t>
      </w:r>
      <w:r>
        <w:rPr>
          <w:rFonts w:ascii="Times New Roman" w:hAnsi="Times New Roman" w:eastAsia="Times New Roman" w:cs="Times New Roman"/>
        </w:rPr>
        <w:t xml:space="preserve"> </w:t>
      </w:r>
      <w:r>
        <w:rPr>
          <w:rFonts w:ascii="Malgun Gothic" w:hAnsi="Malgun Gothic" w:eastAsia="Malgun Gothic" w:cs="Malgun Gothic"/>
        </w:rPr>
        <w:t>떨어졌더라</w:t>
      </w:r>
      <w:r>
        <w:rPr>
          <w:rFonts w:ascii="Times New Roman" w:hAnsi="Times New Roman" w:eastAsia="Times New Roman" w:cs="Times New Roman"/>
        </w:rPr>
        <w:t xml:space="preserve">. </w:t>
      </w:r>
      <w:r>
        <w:rPr>
          <w:rFonts w:ascii="Malgun Gothic" w:hAnsi="Malgun Gothic" w:eastAsia="Malgun Gothic" w:cs="Malgun Gothic"/>
        </w:rPr>
        <w:t>그때에</w:t>
      </w:r>
      <w:r>
        <w:rPr>
          <w:rFonts w:ascii="Times New Roman" w:hAnsi="Times New Roman" w:eastAsia="Times New Roman" w:cs="Times New Roman"/>
        </w:rPr>
        <w:t xml:space="preserve"> </w:t>
      </w:r>
      <w:r>
        <w:rPr>
          <w:rFonts w:ascii="Malgun Gothic" w:hAnsi="Malgun Gothic" w:eastAsia="Malgun Gothic" w:cs="Malgun Gothic"/>
        </w:rPr>
        <w:t>느부갓네살</w:t>
      </w:r>
      <w:r>
        <w:rPr>
          <w:rFonts w:ascii="Times New Roman" w:hAnsi="Times New Roman" w:eastAsia="Times New Roman" w:cs="Times New Roman"/>
        </w:rPr>
        <w:t xml:space="preserve"> </w:t>
      </w:r>
      <w:r>
        <w:rPr>
          <w:rFonts w:ascii="Malgun Gothic" w:hAnsi="Malgun Gothic" w:eastAsia="Malgun Gothic" w:cs="Malgun Gothic"/>
        </w:rPr>
        <w:t>왕이</w:t>
      </w:r>
      <w:r>
        <w:rPr>
          <w:rFonts w:ascii="Times New Roman" w:hAnsi="Times New Roman" w:eastAsia="Times New Roman" w:cs="Times New Roman"/>
        </w:rPr>
        <w:t xml:space="preserve"> </w:t>
      </w:r>
      <w:r>
        <w:rPr>
          <w:rFonts w:ascii="Malgun Gothic" w:hAnsi="Malgun Gothic" w:eastAsia="Malgun Gothic" w:cs="Malgun Gothic"/>
        </w:rPr>
        <w:t>놀라</w:t>
      </w:r>
      <w:r>
        <w:rPr>
          <w:rFonts w:ascii="Times New Roman" w:hAnsi="Times New Roman" w:eastAsia="Times New Roman" w:cs="Times New Roman"/>
        </w:rPr>
        <w:t xml:space="preserve"> </w:t>
      </w:r>
      <w:r>
        <w:rPr>
          <w:rFonts w:ascii="Malgun Gothic" w:hAnsi="Malgun Gothic" w:eastAsia="Malgun Gothic" w:cs="Malgun Gothic"/>
        </w:rPr>
        <w:t>급히</w:t>
      </w:r>
      <w:r>
        <w:rPr>
          <w:rFonts w:ascii="Times New Roman" w:hAnsi="Times New Roman" w:eastAsia="Times New Roman" w:cs="Times New Roman"/>
        </w:rPr>
        <w:t xml:space="preserve"> </w:t>
      </w:r>
      <w:r>
        <w:rPr>
          <w:rFonts w:ascii="Malgun Gothic" w:hAnsi="Malgun Gothic" w:eastAsia="Malgun Gothic" w:cs="Malgun Gothic"/>
        </w:rPr>
        <w:t>일어나</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모사들에게</w:t>
      </w:r>
      <w:r>
        <w:rPr>
          <w:rFonts w:ascii="Times New Roman" w:hAnsi="Times New Roman" w:eastAsia="Times New Roman" w:cs="Times New Roman"/>
        </w:rPr>
        <w:t xml:space="preserve"> </w:t>
      </w:r>
      <w:r>
        <w:rPr>
          <w:rFonts w:ascii="Malgun Gothic" w:hAnsi="Malgun Gothic" w:eastAsia="Malgun Gothic" w:cs="Malgun Gothic"/>
        </w:rPr>
        <w:t>말하여</w:t>
      </w:r>
      <w:r>
        <w:rPr>
          <w:rFonts w:ascii="Times New Roman" w:hAnsi="Times New Roman" w:eastAsia="Times New Roman" w:cs="Times New Roman"/>
        </w:rPr>
        <w:t xml:space="preserve"> </w:t>
      </w:r>
      <w:r>
        <w:rPr>
          <w:rFonts w:ascii="Malgun Gothic" w:hAnsi="Malgun Gothic" w:eastAsia="Malgun Gothic" w:cs="Malgun Gothic"/>
        </w:rPr>
        <w:t>이르되</w:t>
      </w:r>
      <w:r>
        <w:rPr>
          <w:rFonts w:ascii="Times New Roman" w:hAnsi="Times New Roman" w:eastAsia="Times New Roman" w:cs="Times New Roman"/>
        </w:rPr>
        <w:t xml:space="preserve">, </w:t>
      </w:r>
      <w:r>
        <w:rPr>
          <w:rFonts w:ascii="Malgun Gothic" w:hAnsi="Malgun Gothic" w:eastAsia="Malgun Gothic" w:cs="Malgun Gothic"/>
        </w:rPr>
        <w:t>우리가</w:t>
      </w:r>
      <w:r>
        <w:rPr>
          <w:rFonts w:ascii="Times New Roman" w:hAnsi="Times New Roman" w:eastAsia="Times New Roman" w:cs="Times New Roman"/>
        </w:rPr>
        <w:t xml:space="preserve"> </w:t>
      </w:r>
      <w:r>
        <w:rPr>
          <w:rFonts w:ascii="Malgun Gothic" w:hAnsi="Malgun Gothic" w:eastAsia="Malgun Gothic" w:cs="Malgun Gothic"/>
        </w:rPr>
        <w:t>결박한</w:t>
      </w:r>
      <w:r>
        <w:rPr>
          <w:rFonts w:ascii="Times New Roman" w:hAnsi="Times New Roman" w:eastAsia="Times New Roman" w:cs="Times New Roman"/>
        </w:rPr>
        <w:t xml:space="preserve"> </w:t>
      </w:r>
      <w:r>
        <w:rPr>
          <w:rFonts w:ascii="Malgun Gothic" w:hAnsi="Malgun Gothic" w:eastAsia="Malgun Gothic" w:cs="Malgun Gothic"/>
        </w:rPr>
        <w:t>세</w:t>
      </w:r>
      <w:r>
        <w:rPr>
          <w:rFonts w:ascii="Times New Roman" w:hAnsi="Times New Roman" w:eastAsia="Times New Roman" w:cs="Times New Roman"/>
        </w:rPr>
        <w:t xml:space="preserve"> </w:t>
      </w:r>
      <w:r>
        <w:rPr>
          <w:rFonts w:ascii="Malgun Gothic" w:hAnsi="Malgun Gothic" w:eastAsia="Malgun Gothic" w:cs="Malgun Gothic"/>
        </w:rPr>
        <w:t>사람을</w:t>
      </w:r>
      <w:r>
        <w:rPr>
          <w:rFonts w:ascii="Times New Roman" w:hAnsi="Times New Roman" w:eastAsia="Times New Roman" w:cs="Times New Roman"/>
        </w:rPr>
        <w:t xml:space="preserve"> </w:t>
      </w:r>
      <w:r>
        <w:rPr>
          <w:rFonts w:ascii="Malgun Gothic" w:hAnsi="Malgun Gothic" w:eastAsia="Malgun Gothic" w:cs="Malgun Gothic"/>
        </w:rPr>
        <w:t>불</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던지지</w:t>
      </w:r>
      <w:r>
        <w:rPr>
          <w:rFonts w:ascii="Times New Roman" w:hAnsi="Times New Roman" w:eastAsia="Times New Roman" w:cs="Times New Roman"/>
        </w:rPr>
        <w:t xml:space="preserve"> </w:t>
      </w:r>
      <w:r>
        <w:rPr>
          <w:rFonts w:ascii="Malgun Gothic" w:hAnsi="Malgun Gothic" w:eastAsia="Malgun Gothic" w:cs="Malgun Gothic"/>
        </w:rPr>
        <w:t>아니하였느냐</w:t>
      </w:r>
      <w:r>
        <w:rPr>
          <w:rFonts w:ascii="Times New Roman" w:hAnsi="Times New Roman" w:eastAsia="Times New Roman" w:cs="Times New Roman"/>
        </w:rPr>
        <w:t xml:space="preserve">? </w:t>
      </w:r>
      <w:r>
        <w:rPr>
          <w:rFonts w:ascii="Malgun Gothic" w:hAnsi="Malgun Gothic" w:eastAsia="Malgun Gothic" w:cs="Malgun Gothic"/>
        </w:rPr>
        <w:t>그들이</w:t>
      </w:r>
      <w:r>
        <w:rPr>
          <w:rFonts w:ascii="Times New Roman" w:hAnsi="Times New Roman" w:eastAsia="Times New Roman" w:cs="Times New Roman"/>
        </w:rPr>
        <w:t xml:space="preserve"> </w:t>
      </w:r>
      <w:r>
        <w:rPr>
          <w:rFonts w:ascii="Malgun Gothic" w:hAnsi="Malgun Gothic" w:eastAsia="Malgun Gothic" w:cs="Malgun Gothic"/>
        </w:rPr>
        <w:t>왕께</w:t>
      </w:r>
      <w:r>
        <w:rPr>
          <w:rFonts w:ascii="Times New Roman" w:hAnsi="Times New Roman" w:eastAsia="Times New Roman" w:cs="Times New Roman"/>
        </w:rPr>
        <w:t xml:space="preserve"> </w:t>
      </w:r>
      <w:r>
        <w:rPr>
          <w:rFonts w:ascii="Malgun Gothic" w:hAnsi="Malgun Gothic" w:eastAsia="Malgun Gothic" w:cs="Malgun Gothic"/>
        </w:rPr>
        <w:t>대답하여</w:t>
      </w:r>
      <w:r>
        <w:rPr>
          <w:rFonts w:ascii="Times New Roman" w:hAnsi="Times New Roman" w:eastAsia="Times New Roman" w:cs="Times New Roman"/>
        </w:rPr>
        <w:t xml:space="preserve"> </w:t>
      </w:r>
      <w:r>
        <w:rPr>
          <w:rFonts w:ascii="Malgun Gothic" w:hAnsi="Malgun Gothic" w:eastAsia="Malgun Gothic" w:cs="Malgun Gothic"/>
        </w:rPr>
        <w:t>이르되</w:t>
      </w:r>
      <w:r>
        <w:rPr>
          <w:rFonts w:ascii="Times New Roman" w:hAnsi="Times New Roman" w:eastAsia="Times New Roman" w:cs="Times New Roman"/>
        </w:rPr>
        <w:t xml:space="preserve">, </w:t>
      </w:r>
      <w:r>
        <w:rPr>
          <w:rFonts w:ascii="Malgun Gothic" w:hAnsi="Malgun Gothic" w:eastAsia="Malgun Gothic" w:cs="Malgun Gothic"/>
        </w:rPr>
        <w:t>참으로</w:t>
      </w:r>
      <w:r>
        <w:rPr>
          <w:rFonts w:ascii="Times New Roman" w:hAnsi="Times New Roman" w:eastAsia="Times New Roman" w:cs="Times New Roman"/>
        </w:rPr>
        <w:t xml:space="preserve"> </w:t>
      </w:r>
      <w:r>
        <w:rPr>
          <w:rFonts w:ascii="Malgun Gothic" w:hAnsi="Malgun Gothic" w:eastAsia="Malgun Gothic" w:cs="Malgun Gothic"/>
        </w:rPr>
        <w:t>그러하나이다</w:t>
      </w:r>
      <w:r>
        <w:rPr>
          <w:rFonts w:ascii="Times New Roman" w:hAnsi="Times New Roman" w:eastAsia="Times New Roman" w:cs="Times New Roman"/>
        </w:rPr>
        <w:t xml:space="preserve">, </w:t>
      </w:r>
      <w:r>
        <w:rPr>
          <w:rFonts w:ascii="Malgun Gothic" w:hAnsi="Malgun Gothic" w:eastAsia="Malgun Gothic" w:cs="Malgun Gothic"/>
        </w:rPr>
        <w:t>왕이여</w:t>
      </w:r>
      <w:r>
        <w:rPr>
          <w:rFonts w:ascii="Times New Roman" w:hAnsi="Times New Roman" w:eastAsia="Times New Roman" w:cs="Times New Roman"/>
        </w:rPr>
        <w:t xml:space="preserve">. </w:t>
      </w:r>
      <w:r>
        <w:rPr>
          <w:rFonts w:ascii="Malgun Gothic" w:hAnsi="Malgun Gothic" w:eastAsia="Malgun Gothic" w:cs="Malgun Gothic"/>
        </w:rPr>
        <w:t>왕이</w:t>
      </w:r>
      <w:r>
        <w:rPr>
          <w:rFonts w:ascii="Times New Roman" w:hAnsi="Times New Roman" w:eastAsia="Times New Roman" w:cs="Times New Roman"/>
        </w:rPr>
        <w:t xml:space="preserve"> </w:t>
      </w:r>
      <w:r>
        <w:rPr>
          <w:rFonts w:ascii="Malgun Gothic" w:hAnsi="Malgun Gothic" w:eastAsia="Malgun Gothic" w:cs="Malgun Gothic"/>
        </w:rPr>
        <w:t>대답하여</w:t>
      </w:r>
      <w:r>
        <w:rPr>
          <w:rFonts w:ascii="Times New Roman" w:hAnsi="Times New Roman" w:eastAsia="Times New Roman" w:cs="Times New Roman"/>
        </w:rPr>
        <w:t xml:space="preserve"> </w:t>
      </w:r>
      <w:r>
        <w:rPr>
          <w:rFonts w:ascii="Malgun Gothic" w:hAnsi="Malgun Gothic" w:eastAsia="Malgun Gothic" w:cs="Malgun Gothic"/>
        </w:rPr>
        <w:t>이르되</w:t>
      </w:r>
      <w:r>
        <w:rPr>
          <w:rFonts w:ascii="Times New Roman" w:hAnsi="Times New Roman" w:eastAsia="Times New Roman" w:cs="Times New Roman"/>
        </w:rPr>
        <w:t xml:space="preserve">, </w:t>
      </w:r>
      <w:r>
        <w:rPr>
          <w:rFonts w:ascii="Malgun Gothic" w:hAnsi="Malgun Gothic" w:eastAsia="Malgun Gothic" w:cs="Malgun Gothic"/>
        </w:rPr>
        <w:t>보라</w:t>
      </w:r>
      <w:r>
        <w:rPr>
          <w:rFonts w:ascii="Times New Roman" w:hAnsi="Times New Roman" w:eastAsia="Times New Roman" w:cs="Times New Roman"/>
        </w:rPr>
        <w:t xml:space="preserve">, </w:t>
      </w:r>
      <w:r>
        <w:rPr>
          <w:rFonts w:ascii="Malgun Gothic" w:hAnsi="Malgun Gothic" w:eastAsia="Malgun Gothic" w:cs="Malgun Gothic"/>
        </w:rPr>
        <w:t>내가</w:t>
      </w:r>
      <w:r>
        <w:rPr>
          <w:rFonts w:ascii="Times New Roman" w:hAnsi="Times New Roman" w:eastAsia="Times New Roman" w:cs="Times New Roman"/>
        </w:rPr>
        <w:t xml:space="preserve"> </w:t>
      </w:r>
      <w:r>
        <w:rPr>
          <w:rFonts w:ascii="Malgun Gothic" w:hAnsi="Malgun Gothic" w:eastAsia="Malgun Gothic" w:cs="Malgun Gothic"/>
        </w:rPr>
        <w:t>보니</w:t>
      </w:r>
      <w:r>
        <w:rPr>
          <w:rFonts w:ascii="Times New Roman" w:hAnsi="Times New Roman" w:eastAsia="Times New Roman" w:cs="Times New Roman"/>
        </w:rPr>
        <w:t xml:space="preserve"> </w:t>
      </w:r>
      <w:r>
        <w:rPr>
          <w:rFonts w:ascii="Malgun Gothic" w:hAnsi="Malgun Gothic" w:eastAsia="Malgun Gothic" w:cs="Malgun Gothic"/>
        </w:rPr>
        <w:t>네</w:t>
      </w:r>
      <w:r>
        <w:rPr>
          <w:rFonts w:ascii="Times New Roman" w:hAnsi="Times New Roman" w:eastAsia="Times New Roman" w:cs="Times New Roman"/>
        </w:rPr>
        <w:t xml:space="preserve"> </w:t>
      </w:r>
      <w:r>
        <w:rPr>
          <w:rFonts w:ascii="Malgun Gothic" w:hAnsi="Malgun Gothic" w:eastAsia="Malgun Gothic" w:cs="Malgun Gothic"/>
        </w:rPr>
        <w:t>사람이</w:t>
      </w:r>
      <w:r>
        <w:rPr>
          <w:rFonts w:ascii="Times New Roman" w:hAnsi="Times New Roman" w:eastAsia="Times New Roman" w:cs="Times New Roman"/>
        </w:rPr>
        <w:t xml:space="preserve"> </w:t>
      </w:r>
      <w:r>
        <w:rPr>
          <w:rFonts w:ascii="Malgun Gothic" w:hAnsi="Malgun Gothic" w:eastAsia="Malgun Gothic" w:cs="Malgun Gothic"/>
        </w:rPr>
        <w:t>결박되지</w:t>
      </w:r>
      <w:r>
        <w:rPr>
          <w:rFonts w:ascii="Times New Roman" w:hAnsi="Times New Roman" w:eastAsia="Times New Roman" w:cs="Times New Roman"/>
        </w:rPr>
        <w:t xml:space="preserve"> </w:t>
      </w:r>
      <w:r>
        <w:rPr>
          <w:rFonts w:ascii="Malgun Gothic" w:hAnsi="Malgun Gothic" w:eastAsia="Malgun Gothic" w:cs="Malgun Gothic"/>
        </w:rPr>
        <w:t>아니한</w:t>
      </w:r>
      <w:r>
        <w:rPr>
          <w:rFonts w:ascii="Times New Roman" w:hAnsi="Times New Roman" w:eastAsia="Times New Roman" w:cs="Times New Roman"/>
        </w:rPr>
        <w:t xml:space="preserve"> </w:t>
      </w:r>
      <w:r>
        <w:rPr>
          <w:rFonts w:ascii="Malgun Gothic" w:hAnsi="Malgun Gothic" w:eastAsia="Malgun Gothic" w:cs="Malgun Gothic"/>
        </w:rPr>
        <w:t>채</w:t>
      </w:r>
      <w:r>
        <w:rPr>
          <w:rFonts w:ascii="Times New Roman" w:hAnsi="Times New Roman" w:eastAsia="Times New Roman" w:cs="Times New Roman"/>
        </w:rPr>
        <w:t xml:space="preserve"> </w:t>
      </w:r>
      <w:r>
        <w:rPr>
          <w:rFonts w:ascii="Malgun Gothic" w:hAnsi="Malgun Gothic" w:eastAsia="Malgun Gothic" w:cs="Malgun Gothic"/>
        </w:rPr>
        <w:t>불</w:t>
      </w:r>
      <w:r>
        <w:rPr>
          <w:rFonts w:ascii="Times New Roman" w:hAnsi="Times New Roman" w:eastAsia="Times New Roman" w:cs="Times New Roman"/>
        </w:rPr>
        <w:t xml:space="preserve"> </w:t>
      </w:r>
      <w:r>
        <w:rPr>
          <w:rFonts w:ascii="Malgun Gothic" w:hAnsi="Malgun Gothic" w:eastAsia="Malgun Gothic" w:cs="Malgun Gothic"/>
        </w:rPr>
        <w:t>가운데서</w:t>
      </w:r>
      <w:r>
        <w:rPr>
          <w:rFonts w:ascii="Times New Roman" w:hAnsi="Times New Roman" w:eastAsia="Times New Roman" w:cs="Times New Roman"/>
        </w:rPr>
        <w:t xml:space="preserve"> </w:t>
      </w:r>
      <w:r>
        <w:rPr>
          <w:rFonts w:ascii="Malgun Gothic" w:hAnsi="Malgun Gothic" w:eastAsia="Malgun Gothic" w:cs="Malgun Gothic"/>
        </w:rPr>
        <w:t>다니는데도</w:t>
      </w:r>
      <w:r>
        <w:rPr>
          <w:rFonts w:ascii="Times New Roman" w:hAnsi="Times New Roman" w:eastAsia="Times New Roman" w:cs="Times New Roman"/>
        </w:rPr>
        <w:t xml:space="preserve"> </w:t>
      </w:r>
      <w:r>
        <w:rPr>
          <w:rFonts w:ascii="Malgun Gothic" w:hAnsi="Malgun Gothic" w:eastAsia="Malgun Gothic" w:cs="Malgun Gothic"/>
        </w:rPr>
        <w:t>상함이</w:t>
      </w:r>
      <w:r>
        <w:rPr>
          <w:rFonts w:ascii="Times New Roman" w:hAnsi="Times New Roman" w:eastAsia="Times New Roman" w:cs="Times New Roman"/>
        </w:rPr>
        <w:t xml:space="preserve"> </w:t>
      </w:r>
      <w:r>
        <w:rPr>
          <w:rFonts w:ascii="Malgun Gothic" w:hAnsi="Malgun Gothic" w:eastAsia="Malgun Gothic" w:cs="Malgun Gothic"/>
        </w:rPr>
        <w:t>없고</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넷째의</w:t>
      </w:r>
      <w:r>
        <w:rPr>
          <w:rFonts w:ascii="Times New Roman" w:hAnsi="Times New Roman" w:eastAsia="Times New Roman" w:cs="Times New Roman"/>
        </w:rPr>
        <w:t xml:space="preserve"> </w:t>
      </w:r>
      <w:r>
        <w:rPr>
          <w:rFonts w:ascii="Malgun Gothic" w:hAnsi="Malgun Gothic" w:eastAsia="Malgun Gothic" w:cs="Malgun Gothic"/>
        </w:rPr>
        <w:t>모양은</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아들과</w:t>
      </w:r>
      <w:r>
        <w:rPr>
          <w:rFonts w:ascii="Times New Roman" w:hAnsi="Times New Roman" w:eastAsia="Times New Roman" w:cs="Times New Roman"/>
        </w:rPr>
        <w:t xml:space="preserve"> </w:t>
      </w:r>
      <w:r>
        <w:rPr>
          <w:rFonts w:ascii="Malgun Gothic" w:hAnsi="Malgun Gothic" w:eastAsia="Malgun Gothic" w:cs="Malgun Gothic"/>
        </w:rPr>
        <w:t>같도다</w:t>
      </w:r>
      <w:r>
        <w:rPr>
          <w:rFonts w:ascii="Times New Roman" w:hAnsi="Times New Roman" w:eastAsia="Times New Roman" w:cs="Times New Roman"/>
        </w:rPr>
        <w:t xml:space="preserve">. </w:t>
      </w:r>
      <w:r>
        <w:rPr>
          <w:rFonts w:ascii="Malgun Gothic" w:hAnsi="Malgun Gothic" w:eastAsia="Malgun Gothic" w:cs="Malgun Gothic"/>
        </w:rPr>
        <w:t>다니엘</w:t>
      </w:r>
      <w:r>
        <w:rPr>
          <w:rFonts w:ascii="Times New Roman" w:hAnsi="Times New Roman" w:eastAsia="Times New Roman" w:cs="Times New Roman"/>
        </w:rPr>
        <w:t xml:space="preserve"> 3:19–25.</w:t>
      </w:r>
    </w:p>
    <w:p>
      <w:pPr>
        <w:pStyle w:val="ArticleBody"/>
        <w:jc w:val="left"/>
      </w:pPr>
      <w:r>
        <w:rPr>
          <w:rFonts w:ascii="Times New Roman" w:hAnsi="Times New Roman" w:eastAsia="Times New Roman" w:cs="Times New Roman"/>
        </w:rPr>
        <w:t>Dua saksi, yang dilambangkan oleh Shadrach, Meshach, dan Abednego, kemudian akan ditinggikan sebagai panji, dan sesudah itu meterai itu akan terlihat.</w:t>
      </w:r>
    </w:p>
    <w:p>
      <w:pPr>
        <w:pStyle w:val="ArticleScripture"/>
        <w:jc w:val="left"/>
      </w:pPr>
      <w:r>
        <w:rPr>
          <w:rFonts w:ascii="Times New Roman" w:hAnsi="Times New Roman" w:eastAsia="Times New Roman" w:cs="Times New Roman"/>
        </w:rPr>
        <w:t>“Omulimo gw’Omwoyo Omutukuvu kwe kulumiriza ensi olw’ekibi, n’olw’obutuukirivu era n’olw’omusango. Ensi esobola okulabulwa bw’elaba abo abakkiriza amazima nga batukuzibwa olw’amazima, nga bakolera ku misingi egy’awaggulu era emitukuvu, nga balaga mu ngeri ey’awaggulu, ey’ekitiibwa, olunyiriri olw’enjawulo wakati w’abo abakwata ebiragiro bya Katonda, n’abo ababirinnyirira n’ebigere byabwe. Okutukuzibwa kw’Omwoyo kulaga enjawulo wakati w’abo abalina akabonero ka Katonda, n’abo abakwata olunaku olw’okuwummula olw’obulimba. Ekigezo bwe kirijja, kiriragibwa bulungi ekimanyiddwa ng’akabonero k’ensolo kye kiri. Kwe kukuuma Ssande. Abo ab’oluvannyuma lw’okuwulira amazima, abeeyongera okussa olunaku luno mu kitiibwa ng’olutukuvu, beetikka omukono gw’omuntu w’ekibi, eyalowooza okukyusa ebiseera n’amateeka. Bible Training School, December 1, 1903.”</w:t>
      </w:r>
    </w:p>
    <w:p>
      <w:pPr>
        <w:pStyle w:val="ArticleBody"/>
        <w:jc w:val="left"/>
      </w:pPr>
      <w:r>
        <w:rPr>
          <w:rFonts w:ascii="Times New Roman" w:hAnsi="Times New Roman" w:eastAsia="Times New Roman" w:cs="Times New Roman"/>
        </w:rPr>
        <w:t>Pada waktu undang-undang Ahad, Amerika Syarikat akan berpaling kepada Pertubuhan Bangsa-Bangsa Bersatu untuk melaksanakan pekerjaannya yang bernubuat. Ia akan menipu dunia melalui mukjizat-mukjizat yang dilakukannya, sebagaimana dilambangkan oleh tarian Salome. Sementara ia melakukan tarian penipuannya, pelacur Tirus akan menyanyikan nyanyiannya, dan orkestra Nebukadnezar akan memainkan muzik itu. Amerika Syarikat memimpin dalam memaksa dunia menerima nyanyian itu, dan sujud di hadapan patung itu.</w:t>
      </w:r>
    </w:p>
    <w:p>
      <w:pPr>
        <w:pStyle w:val="ArticleScripture"/>
        <w:jc w:val="left"/>
      </w:pPr>
      <w:r>
        <w:rPr>
          <w:rFonts w:ascii="Myanmar Text" w:hAnsi="Myanmar Text" w:eastAsia="Myanmar Text" w:cs="Myanmar Text"/>
        </w:rPr>
        <w:t>လည်းကောင်း၊</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အခြားသော</w:t>
      </w:r>
      <w:r>
        <w:rPr>
          <w:rFonts w:ascii="Times New Roman" w:hAnsi="Times New Roman" w:eastAsia="Times New Roman" w:cs="Times New Roman"/>
        </w:rPr>
        <w:t xml:space="preserve"> </w:t>
      </w:r>
      <w:r>
        <w:rPr>
          <w:rFonts w:ascii="Myanmar Text" w:hAnsi="Myanmar Text" w:eastAsia="Myanmar Text" w:cs="Myanmar Text"/>
        </w:rPr>
        <w:t>သားရဲတစ်ကောင်ကို</w:t>
      </w:r>
      <w:r>
        <w:rPr>
          <w:rFonts w:ascii="Times New Roman" w:hAnsi="Times New Roman" w:eastAsia="Times New Roman" w:cs="Times New Roman"/>
        </w:rPr>
        <w:t xml:space="preserve"> </w:t>
      </w:r>
      <w:r>
        <w:rPr>
          <w:rFonts w:ascii="Myanmar Text" w:hAnsi="Myanmar Text" w:eastAsia="Myanmar Text" w:cs="Myanmar Text"/>
        </w:rPr>
        <w:t>မြေကြီးထဲမှ</w:t>
      </w:r>
      <w:r>
        <w:rPr>
          <w:rFonts w:ascii="Times New Roman" w:hAnsi="Times New Roman" w:eastAsia="Times New Roman" w:cs="Times New Roman"/>
        </w:rPr>
        <w:t xml:space="preserve"> </w:t>
      </w:r>
      <w:r>
        <w:rPr>
          <w:rFonts w:ascii="Myanmar Text" w:hAnsi="Myanmar Text" w:eastAsia="Myanmar Text" w:cs="Myanmar Text"/>
        </w:rPr>
        <w:t>တက်လာသည်ကို</w:t>
      </w:r>
      <w:r>
        <w:rPr>
          <w:rFonts w:ascii="Times New Roman" w:hAnsi="Times New Roman" w:eastAsia="Times New Roman" w:cs="Times New Roman"/>
        </w:rPr>
        <w:t xml:space="preserve"> </w:t>
      </w:r>
      <w:r>
        <w:rPr>
          <w:rFonts w:ascii="Myanmar Text" w:hAnsi="Myanmar Text" w:eastAsia="Myanmar Text" w:cs="Myanmar Text"/>
        </w:rPr>
        <w:t>မြင်၏။</w:t>
      </w:r>
      <w:r>
        <w:rPr>
          <w:rFonts w:ascii="Times New Roman" w:hAnsi="Times New Roman" w:eastAsia="Times New Roman" w:cs="Times New Roman"/>
        </w:rPr>
        <w:t xml:space="preserve"> </w:t>
      </w:r>
      <w:r>
        <w:rPr>
          <w:rFonts w:ascii="Myanmar Text" w:hAnsi="Myanmar Text" w:eastAsia="Myanmar Text" w:cs="Myanmar Text"/>
        </w:rPr>
        <w:t>ထိုသားရဲ၌</w:t>
      </w:r>
      <w:r>
        <w:rPr>
          <w:rFonts w:ascii="Times New Roman" w:hAnsi="Times New Roman" w:eastAsia="Times New Roman" w:cs="Times New Roman"/>
        </w:rPr>
        <w:t xml:space="preserve"> </w:t>
      </w:r>
      <w:r>
        <w:rPr>
          <w:rFonts w:ascii="Myanmar Text" w:hAnsi="Myanmar Text" w:eastAsia="Myanmar Text" w:cs="Myanmar Text"/>
        </w:rPr>
        <w:t>သိုးသငယ်ကဲ့သို့သော</w:t>
      </w:r>
      <w:r>
        <w:rPr>
          <w:rFonts w:ascii="Times New Roman" w:hAnsi="Times New Roman" w:eastAsia="Times New Roman" w:cs="Times New Roman"/>
        </w:rPr>
        <w:t xml:space="preserve"> </w:t>
      </w:r>
      <w:r>
        <w:rPr>
          <w:rFonts w:ascii="Myanmar Text" w:hAnsi="Myanmar Text" w:eastAsia="Myanmar Text" w:cs="Myanmar Text"/>
        </w:rPr>
        <w:t>ဦးချိုနှစ်ချောင်းရှိ၍၊</w:t>
      </w:r>
      <w:r>
        <w:rPr>
          <w:rFonts w:ascii="Times New Roman" w:hAnsi="Times New Roman" w:eastAsia="Times New Roman" w:cs="Times New Roman"/>
        </w:rPr>
        <w:t xml:space="preserve"> </w:t>
      </w:r>
      <w:r>
        <w:rPr>
          <w:rFonts w:ascii="Myanmar Text" w:hAnsi="Myanmar Text" w:eastAsia="Myanmar Text" w:cs="Myanmar Text"/>
        </w:rPr>
        <w:t>နဂါးကဲ့သို့</w:t>
      </w:r>
      <w:r>
        <w:rPr>
          <w:rFonts w:ascii="Times New Roman" w:hAnsi="Times New Roman" w:eastAsia="Times New Roman" w:cs="Times New Roman"/>
        </w:rPr>
        <w:t xml:space="preserve"> </w:t>
      </w:r>
      <w:r>
        <w:rPr>
          <w:rFonts w:ascii="Myanmar Text" w:hAnsi="Myanmar Text" w:eastAsia="Myanmar Text" w:cs="Myanmar Text"/>
        </w:rPr>
        <w:t>စကားပြောလေ၏။</w:t>
      </w:r>
      <w:r>
        <w:rPr>
          <w:rFonts w:ascii="Times New Roman" w:hAnsi="Times New Roman" w:eastAsia="Times New Roman" w:cs="Times New Roman"/>
        </w:rPr>
        <w:t xml:space="preserve"> </w:t>
      </w:r>
      <w:r>
        <w:rPr>
          <w:rFonts w:ascii="Myanmar Text" w:hAnsi="Myanmar Text" w:eastAsia="Myanmar Text" w:cs="Myanmar Text"/>
        </w:rPr>
        <w:t>ထိုသားရဲသည်</w:t>
      </w:r>
      <w:r>
        <w:rPr>
          <w:rFonts w:ascii="Times New Roman" w:hAnsi="Times New Roman" w:eastAsia="Times New Roman" w:cs="Times New Roman"/>
        </w:rPr>
        <w:t xml:space="preserve"> </w:t>
      </w:r>
      <w:r>
        <w:rPr>
          <w:rFonts w:ascii="Myanmar Text" w:hAnsi="Myanmar Text" w:eastAsia="Myanmar Text" w:cs="Myanmar Text"/>
        </w:rPr>
        <w:t>မိမိရှေ့၌ရှိသော</w:t>
      </w:r>
      <w:r>
        <w:rPr>
          <w:rFonts w:ascii="Times New Roman" w:hAnsi="Times New Roman" w:eastAsia="Times New Roman" w:cs="Times New Roman"/>
        </w:rPr>
        <w:t xml:space="preserve"> </w:t>
      </w:r>
      <w:r>
        <w:rPr>
          <w:rFonts w:ascii="Myanmar Text" w:hAnsi="Myanmar Text" w:eastAsia="Myanmar Text" w:cs="Myanmar Text"/>
        </w:rPr>
        <w:t>ပဌမသားရဲ၏</w:t>
      </w:r>
      <w:r>
        <w:rPr>
          <w:rFonts w:ascii="Times New Roman" w:hAnsi="Times New Roman" w:eastAsia="Times New Roman" w:cs="Times New Roman"/>
        </w:rPr>
        <w:t xml:space="preserve"> </w:t>
      </w:r>
      <w:r>
        <w:rPr>
          <w:rFonts w:ascii="Myanmar Text" w:hAnsi="Myanmar Text" w:eastAsia="Myanmar Text" w:cs="Myanmar Text"/>
        </w:rPr>
        <w:t>အာဏာအစွမ်းအလုံးစုံကို</w:t>
      </w:r>
      <w:r>
        <w:rPr>
          <w:rFonts w:ascii="Times New Roman" w:hAnsi="Times New Roman" w:eastAsia="Times New Roman" w:cs="Times New Roman"/>
        </w:rPr>
        <w:t xml:space="preserve"> </w:t>
      </w:r>
      <w:r>
        <w:rPr>
          <w:rFonts w:ascii="Myanmar Text" w:hAnsi="Myanmar Text" w:eastAsia="Myanmar Text" w:cs="Myanmar Text"/>
        </w:rPr>
        <w:t>အသုံးပြု၍၊</w:t>
      </w:r>
      <w:r>
        <w:rPr>
          <w:rFonts w:ascii="Times New Roman" w:hAnsi="Times New Roman" w:eastAsia="Times New Roman" w:cs="Times New Roman"/>
        </w:rPr>
        <w:t xml:space="preserve"> </w:t>
      </w:r>
      <w:r>
        <w:rPr>
          <w:rFonts w:ascii="Myanmar Text" w:hAnsi="Myanmar Text" w:eastAsia="Myanmar Text" w:cs="Myanmar Text"/>
        </w:rPr>
        <w:t>မြေကြီးနှင့်</w:t>
      </w:r>
      <w:r>
        <w:rPr>
          <w:rFonts w:ascii="Times New Roman" w:hAnsi="Times New Roman" w:eastAsia="Times New Roman" w:cs="Times New Roman"/>
        </w:rPr>
        <w:t xml:space="preserve"> </w:t>
      </w:r>
      <w:r>
        <w:rPr>
          <w:rFonts w:ascii="Myanmar Text" w:hAnsi="Myanmar Text" w:eastAsia="Myanmar Text" w:cs="Myanmar Text"/>
        </w:rPr>
        <w:t>ထိုအထဲ၌</w:t>
      </w:r>
      <w:r>
        <w:rPr>
          <w:rFonts w:ascii="Times New Roman" w:hAnsi="Times New Roman" w:eastAsia="Times New Roman" w:cs="Times New Roman"/>
        </w:rPr>
        <w:t xml:space="preserve"> </w:t>
      </w:r>
      <w:r>
        <w:rPr>
          <w:rFonts w:ascii="Myanmar Text" w:hAnsi="Myanmar Text" w:eastAsia="Myanmar Text" w:cs="Myanmar Text"/>
        </w:rPr>
        <w:t>နေထိုင်သောသူတို့ကို</w:t>
      </w:r>
      <w:r>
        <w:rPr>
          <w:rFonts w:ascii="Times New Roman" w:hAnsi="Times New Roman" w:eastAsia="Times New Roman" w:cs="Times New Roman"/>
        </w:rPr>
        <w:t xml:space="preserve"> </w:t>
      </w:r>
      <w:r>
        <w:rPr>
          <w:rFonts w:ascii="Myanmar Text" w:hAnsi="Myanmar Text" w:eastAsia="Myanmar Text" w:cs="Myanmar Text"/>
        </w:rPr>
        <w:t>သေစေသော</w:t>
      </w:r>
      <w:r>
        <w:rPr>
          <w:rFonts w:ascii="Times New Roman" w:hAnsi="Times New Roman" w:eastAsia="Times New Roman" w:cs="Times New Roman"/>
        </w:rPr>
        <w:t xml:space="preserve"> </w:t>
      </w:r>
      <w:r>
        <w:rPr>
          <w:rFonts w:ascii="Myanmar Text" w:hAnsi="Myanmar Text" w:eastAsia="Myanmar Text" w:cs="Myanmar Text"/>
        </w:rPr>
        <w:t>အနာရောဂါကင်းပျောက်ပြီးသော</w:t>
      </w:r>
      <w:r>
        <w:rPr>
          <w:rFonts w:ascii="Times New Roman" w:hAnsi="Times New Roman" w:eastAsia="Times New Roman" w:cs="Times New Roman"/>
        </w:rPr>
        <w:t xml:space="preserve"> </w:t>
      </w:r>
      <w:r>
        <w:rPr>
          <w:rFonts w:ascii="Myanmar Text" w:hAnsi="Myanmar Text" w:eastAsia="Myanmar Text" w:cs="Myanmar Text"/>
        </w:rPr>
        <w:t>ပဌမသားရဲကို</w:t>
      </w:r>
      <w:r>
        <w:rPr>
          <w:rFonts w:ascii="Times New Roman" w:hAnsi="Times New Roman" w:eastAsia="Times New Roman" w:cs="Times New Roman"/>
        </w:rPr>
        <w:t xml:space="preserve"> </w:t>
      </w:r>
      <w:r>
        <w:rPr>
          <w:rFonts w:ascii="Myanmar Text" w:hAnsi="Myanmar Text" w:eastAsia="Myanmar Text" w:cs="Myanmar Text"/>
        </w:rPr>
        <w:t>ကိုးကွယ်စေလေ၏။</w:t>
      </w:r>
      <w:r>
        <w:rPr>
          <w:rFonts w:ascii="Times New Roman" w:hAnsi="Times New Roman" w:eastAsia="Times New Roman" w:cs="Times New Roman"/>
        </w:rPr>
        <w:t xml:space="preserve"> </w:t>
      </w:r>
      <w:r>
        <w:rPr>
          <w:rFonts w:ascii="Myanmar Text" w:hAnsi="Myanmar Text" w:eastAsia="Myanmar Text" w:cs="Myanmar Text"/>
        </w:rPr>
        <w:t>ထိုသားရဲသည်</w:t>
      </w:r>
      <w:r>
        <w:rPr>
          <w:rFonts w:ascii="Times New Roman" w:hAnsi="Times New Roman" w:eastAsia="Times New Roman" w:cs="Times New Roman"/>
        </w:rPr>
        <w:t xml:space="preserve"> </w:t>
      </w:r>
      <w:r>
        <w:rPr>
          <w:rFonts w:ascii="Myanmar Text" w:hAnsi="Myanmar Text" w:eastAsia="Myanmar Text" w:cs="Myanmar Text"/>
        </w:rPr>
        <w:t>ကြီးမားသော</w:t>
      </w:r>
      <w:r>
        <w:rPr>
          <w:rFonts w:ascii="Times New Roman" w:hAnsi="Times New Roman" w:eastAsia="Times New Roman" w:cs="Times New Roman"/>
        </w:rPr>
        <w:t xml:space="preserve"> </w:t>
      </w:r>
      <w:r>
        <w:rPr>
          <w:rFonts w:ascii="Myanmar Text" w:hAnsi="Myanmar Text" w:eastAsia="Myanmar Text" w:cs="Myanmar Text"/>
        </w:rPr>
        <w:t>နိမိတ်အံ့ဖွယ်တို့ကို</w:t>
      </w:r>
      <w:r>
        <w:rPr>
          <w:rFonts w:ascii="Times New Roman" w:hAnsi="Times New Roman" w:eastAsia="Times New Roman" w:cs="Times New Roman"/>
        </w:rPr>
        <w:t xml:space="preserve"> </w:t>
      </w:r>
      <w:r>
        <w:rPr>
          <w:rFonts w:ascii="Myanmar Text" w:hAnsi="Myanmar Text" w:eastAsia="Myanmar Text" w:cs="Myanmar Text"/>
        </w:rPr>
        <w:t>ပြု၍၊</w:t>
      </w:r>
      <w:r>
        <w:rPr>
          <w:rFonts w:ascii="Times New Roman" w:hAnsi="Times New Roman" w:eastAsia="Times New Roman" w:cs="Times New Roman"/>
        </w:rPr>
        <w:t xml:space="preserve"> </w:t>
      </w:r>
      <w:r>
        <w:rPr>
          <w:rFonts w:ascii="Myanmar Text" w:hAnsi="Myanmar Text" w:eastAsia="Myanmar Text" w:cs="Myanmar Text"/>
        </w:rPr>
        <w:t>လူတို့၏</w:t>
      </w:r>
      <w:r>
        <w:rPr>
          <w:rFonts w:ascii="Times New Roman" w:hAnsi="Times New Roman" w:eastAsia="Times New Roman" w:cs="Times New Roman"/>
        </w:rPr>
        <w:t xml:space="preserve"> </w:t>
      </w:r>
      <w:r>
        <w:rPr>
          <w:rFonts w:ascii="Myanmar Text" w:hAnsi="Myanmar Text" w:eastAsia="Myanmar Text" w:cs="Myanmar Text"/>
        </w:rPr>
        <w:t>မျက်မှောက်၌</w:t>
      </w:r>
      <w:r>
        <w:rPr>
          <w:rFonts w:ascii="Times New Roman" w:hAnsi="Times New Roman" w:eastAsia="Times New Roman" w:cs="Times New Roman"/>
        </w:rPr>
        <w:t xml:space="preserve"> </w:t>
      </w:r>
      <w:r>
        <w:rPr>
          <w:rFonts w:ascii="Myanmar Text" w:hAnsi="Myanmar Text" w:eastAsia="Myanmar Text" w:cs="Myanmar Text"/>
        </w:rPr>
        <w:t>ကောင်းကင်မှ</w:t>
      </w:r>
      <w:r>
        <w:rPr>
          <w:rFonts w:ascii="Times New Roman" w:hAnsi="Times New Roman" w:eastAsia="Times New Roman" w:cs="Times New Roman"/>
        </w:rPr>
        <w:t xml:space="preserve"> </w:t>
      </w:r>
      <w:r>
        <w:rPr>
          <w:rFonts w:ascii="Myanmar Text" w:hAnsi="Myanmar Text" w:eastAsia="Myanmar Text" w:cs="Myanmar Text"/>
        </w:rPr>
        <w:t>မီးကိုပင်</w:t>
      </w:r>
      <w:r>
        <w:rPr>
          <w:rFonts w:ascii="Times New Roman" w:hAnsi="Times New Roman" w:eastAsia="Times New Roman" w:cs="Times New Roman"/>
        </w:rPr>
        <w:t xml:space="preserve"> </w:t>
      </w:r>
      <w:r>
        <w:rPr>
          <w:rFonts w:ascii="Myanmar Text" w:hAnsi="Myanmar Text" w:eastAsia="Myanmar Text" w:cs="Myanmar Text"/>
        </w:rPr>
        <w:t>မြေကြီးပေါ်သို့</w:t>
      </w:r>
      <w:r>
        <w:rPr>
          <w:rFonts w:ascii="Times New Roman" w:hAnsi="Times New Roman" w:eastAsia="Times New Roman" w:cs="Times New Roman"/>
        </w:rPr>
        <w:t xml:space="preserve"> </w:t>
      </w:r>
      <w:r>
        <w:rPr>
          <w:rFonts w:ascii="Myanmar Text" w:hAnsi="Myanmar Text" w:eastAsia="Myanmar Text" w:cs="Myanmar Text"/>
        </w:rPr>
        <w:t>ဆင်းစေလေ၏။</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သားရဲ၏</w:t>
      </w:r>
      <w:r>
        <w:rPr>
          <w:rFonts w:ascii="Times New Roman" w:hAnsi="Times New Roman" w:eastAsia="Times New Roman" w:cs="Times New Roman"/>
        </w:rPr>
        <w:t xml:space="preserve"> </w:t>
      </w:r>
      <w:r>
        <w:rPr>
          <w:rFonts w:ascii="Myanmar Text" w:hAnsi="Myanmar Text" w:eastAsia="Myanmar Text" w:cs="Myanmar Text"/>
        </w:rPr>
        <w:t>မျက်မှောက်၌</w:t>
      </w:r>
      <w:r>
        <w:rPr>
          <w:rFonts w:ascii="Times New Roman" w:hAnsi="Times New Roman" w:eastAsia="Times New Roman" w:cs="Times New Roman"/>
        </w:rPr>
        <w:t xml:space="preserve"> </w:t>
      </w:r>
      <w:r>
        <w:rPr>
          <w:rFonts w:ascii="Myanmar Text" w:hAnsi="Myanmar Text" w:eastAsia="Myanmar Text" w:cs="Myanmar Text"/>
        </w:rPr>
        <w:t>ပြုရန်</w:t>
      </w:r>
      <w:r>
        <w:rPr>
          <w:rFonts w:ascii="Times New Roman" w:hAnsi="Times New Roman" w:eastAsia="Times New Roman" w:cs="Times New Roman"/>
        </w:rPr>
        <w:t xml:space="preserve"> </w:t>
      </w:r>
      <w:r>
        <w:rPr>
          <w:rFonts w:ascii="Myanmar Text" w:hAnsi="Myanmar Text" w:eastAsia="Myanmar Text" w:cs="Myanmar Text"/>
        </w:rPr>
        <w:t>အာဏာရရှိသော</w:t>
      </w:r>
      <w:r>
        <w:rPr>
          <w:rFonts w:ascii="Times New Roman" w:hAnsi="Times New Roman" w:eastAsia="Times New Roman" w:cs="Times New Roman"/>
        </w:rPr>
        <w:t xml:space="preserve"> </w:t>
      </w:r>
      <w:r>
        <w:rPr>
          <w:rFonts w:ascii="Myanmar Text" w:hAnsi="Myanmar Text" w:eastAsia="Myanmar Text" w:cs="Myanmar Text"/>
        </w:rPr>
        <w:t>ထိုအံ့ဖွယ်နိမိတ်များအားဖြင့်</w:t>
      </w:r>
      <w:r>
        <w:rPr>
          <w:rFonts w:ascii="Times New Roman" w:hAnsi="Times New Roman" w:eastAsia="Times New Roman" w:cs="Times New Roman"/>
        </w:rPr>
        <w:t xml:space="preserve"> </w:t>
      </w:r>
      <w:r>
        <w:rPr>
          <w:rFonts w:ascii="Myanmar Text" w:hAnsi="Myanmar Text" w:eastAsia="Myanmar Text" w:cs="Myanmar Text"/>
        </w:rPr>
        <w:t>မြေကြီးပေါ်၌</w:t>
      </w:r>
      <w:r>
        <w:rPr>
          <w:rFonts w:ascii="Times New Roman" w:hAnsi="Times New Roman" w:eastAsia="Times New Roman" w:cs="Times New Roman"/>
        </w:rPr>
        <w:t xml:space="preserve"> </w:t>
      </w:r>
      <w:r>
        <w:rPr>
          <w:rFonts w:ascii="Myanmar Text" w:hAnsi="Myanmar Text" w:eastAsia="Myanmar Text" w:cs="Myanmar Text"/>
        </w:rPr>
        <w:t>နေထိုင်သောသူတို့ကို</w:t>
      </w:r>
      <w:r>
        <w:rPr>
          <w:rFonts w:ascii="Times New Roman" w:hAnsi="Times New Roman" w:eastAsia="Times New Roman" w:cs="Times New Roman"/>
        </w:rPr>
        <w:t xml:space="preserve"> </w:t>
      </w:r>
      <w:r>
        <w:rPr>
          <w:rFonts w:ascii="Myanmar Text" w:hAnsi="Myanmar Text" w:eastAsia="Myanmar Text" w:cs="Myanmar Text"/>
        </w:rPr>
        <w:t>လှည့်ဖြားလေ၏။</w:t>
      </w:r>
      <w:r>
        <w:rPr>
          <w:rFonts w:ascii="Times New Roman" w:hAnsi="Times New Roman" w:eastAsia="Times New Roman" w:cs="Times New Roman"/>
        </w:rPr>
        <w:t xml:space="preserve"> </w:t>
      </w:r>
      <w:r>
        <w:rPr>
          <w:rFonts w:ascii="Myanmar Text" w:hAnsi="Myanmar Text" w:eastAsia="Myanmar Text" w:cs="Myanmar Text"/>
        </w:rPr>
        <w:t>ထိုသို့ဖြင့်</w:t>
      </w:r>
      <w:r>
        <w:rPr>
          <w:rFonts w:ascii="Times New Roman" w:hAnsi="Times New Roman" w:eastAsia="Times New Roman" w:cs="Times New Roman"/>
        </w:rPr>
        <w:t xml:space="preserve"> </w:t>
      </w:r>
      <w:r>
        <w:rPr>
          <w:rFonts w:ascii="Myanmar Text" w:hAnsi="Myanmar Text" w:eastAsia="Myanmar Text" w:cs="Myanmar Text"/>
        </w:rPr>
        <w:t>မြေကြီးပေါ်၌</w:t>
      </w:r>
      <w:r>
        <w:rPr>
          <w:rFonts w:ascii="Times New Roman" w:hAnsi="Times New Roman" w:eastAsia="Times New Roman" w:cs="Times New Roman"/>
        </w:rPr>
        <w:t xml:space="preserve"> </w:t>
      </w:r>
      <w:r>
        <w:rPr>
          <w:rFonts w:ascii="Myanmar Text" w:hAnsi="Myanmar Text" w:eastAsia="Myanmar Text" w:cs="Myanmar Text"/>
        </w:rPr>
        <w:t>နေထိုင်သောသူတို့အား၊</w:t>
      </w:r>
      <w:r>
        <w:rPr>
          <w:rFonts w:ascii="Times New Roman" w:hAnsi="Times New Roman" w:eastAsia="Times New Roman" w:cs="Times New Roman"/>
        </w:rPr>
        <w:t xml:space="preserve"> </w:t>
      </w:r>
      <w:r>
        <w:rPr>
          <w:rFonts w:ascii="Myanmar Text" w:hAnsi="Myanmar Text" w:eastAsia="Myanmar Text" w:cs="Myanmar Text"/>
        </w:rPr>
        <w:t>ဓားဒဏ်ရာခံရသော်လည်း</w:t>
      </w:r>
      <w:r>
        <w:rPr>
          <w:rFonts w:ascii="Times New Roman" w:hAnsi="Times New Roman" w:eastAsia="Times New Roman" w:cs="Times New Roman"/>
        </w:rPr>
        <w:t xml:space="preserve"> </w:t>
      </w:r>
      <w:r>
        <w:rPr>
          <w:rFonts w:ascii="Myanmar Text" w:hAnsi="Myanmar Text" w:eastAsia="Myanmar Text" w:cs="Myanmar Text"/>
        </w:rPr>
        <w:t>အသက်ရှင်သော</w:t>
      </w:r>
      <w:r>
        <w:rPr>
          <w:rFonts w:ascii="Times New Roman" w:hAnsi="Times New Roman" w:eastAsia="Times New Roman" w:cs="Times New Roman"/>
        </w:rPr>
        <w:t xml:space="preserve"> </w:t>
      </w:r>
      <w:r>
        <w:rPr>
          <w:rFonts w:ascii="Myanmar Text" w:hAnsi="Myanmar Text" w:eastAsia="Myanmar Text" w:cs="Myanmar Text"/>
        </w:rPr>
        <w:t>ထိုသားရဲအတွက်</w:t>
      </w:r>
      <w:r>
        <w:rPr>
          <w:rFonts w:ascii="Times New Roman" w:hAnsi="Times New Roman" w:eastAsia="Times New Roman" w:cs="Times New Roman"/>
        </w:rPr>
        <w:t xml:space="preserve"> </w:t>
      </w:r>
      <w:r>
        <w:rPr>
          <w:rFonts w:ascii="Myanmar Text" w:hAnsi="Myanmar Text" w:eastAsia="Myanmar Text" w:cs="Myanmar Text"/>
        </w:rPr>
        <w:t>ရုပ်တုတစ်ခု</w:t>
      </w:r>
      <w:r>
        <w:rPr>
          <w:rFonts w:ascii="Times New Roman" w:hAnsi="Times New Roman" w:eastAsia="Times New Roman" w:cs="Times New Roman"/>
        </w:rPr>
        <w:t xml:space="preserve"> </w:t>
      </w:r>
      <w:r>
        <w:rPr>
          <w:rFonts w:ascii="Myanmar Text" w:hAnsi="Myanmar Text" w:eastAsia="Myanmar Text" w:cs="Myanmar Text"/>
        </w:rPr>
        <w:t>ပြုလုပ်ကြရန်</w:t>
      </w:r>
      <w:r>
        <w:rPr>
          <w:rFonts w:ascii="Times New Roman" w:hAnsi="Times New Roman" w:eastAsia="Times New Roman" w:cs="Times New Roman"/>
        </w:rPr>
        <w:t xml:space="preserve"> </w:t>
      </w:r>
      <w:r>
        <w:rPr>
          <w:rFonts w:ascii="Myanmar Text" w:hAnsi="Myanmar Text" w:eastAsia="Myanmar Text" w:cs="Myanmar Text"/>
        </w:rPr>
        <w:t>ဆိုလေ၏။</w:t>
      </w:r>
      <w:r>
        <w:rPr>
          <w:rFonts w:ascii="Times New Roman" w:hAnsi="Times New Roman" w:eastAsia="Times New Roman" w:cs="Times New Roman"/>
        </w:rPr>
        <w:t xml:space="preserve"> </w:t>
      </w:r>
      <w:r>
        <w:rPr>
          <w:rFonts w:ascii="Myanmar Text" w:hAnsi="Myanmar Text" w:eastAsia="Myanmar Text" w:cs="Myanmar Text"/>
        </w:rPr>
        <w:t>ထိုသားရဲသည်</w:t>
      </w:r>
      <w:r>
        <w:rPr>
          <w:rFonts w:ascii="Times New Roman" w:hAnsi="Times New Roman" w:eastAsia="Times New Roman" w:cs="Times New Roman"/>
        </w:rPr>
        <w:t xml:space="preserve"> </w:t>
      </w:r>
      <w:r>
        <w:rPr>
          <w:rFonts w:ascii="Myanmar Text" w:hAnsi="Myanmar Text" w:eastAsia="Myanmar Text" w:cs="Myanmar Text"/>
        </w:rPr>
        <w:t>သားရဲ၏</w:t>
      </w:r>
      <w:r>
        <w:rPr>
          <w:rFonts w:ascii="Times New Roman" w:hAnsi="Times New Roman" w:eastAsia="Times New Roman" w:cs="Times New Roman"/>
        </w:rPr>
        <w:t xml:space="preserve"> </w:t>
      </w:r>
      <w:r>
        <w:rPr>
          <w:rFonts w:ascii="Myanmar Text" w:hAnsi="Myanmar Text" w:eastAsia="Myanmar Text" w:cs="Myanmar Text"/>
        </w:rPr>
        <w:t>ရုပ်တုအား</w:t>
      </w:r>
      <w:r>
        <w:rPr>
          <w:rFonts w:ascii="Times New Roman" w:hAnsi="Times New Roman" w:eastAsia="Times New Roman" w:cs="Times New Roman"/>
        </w:rPr>
        <w:t xml:space="preserve"> </w:t>
      </w:r>
      <w:r>
        <w:rPr>
          <w:rFonts w:ascii="Myanmar Text" w:hAnsi="Myanmar Text" w:eastAsia="Myanmar Text" w:cs="Myanmar Text"/>
        </w:rPr>
        <w:t>အသက်ပေးရန်</w:t>
      </w:r>
      <w:r>
        <w:rPr>
          <w:rFonts w:ascii="Times New Roman" w:hAnsi="Times New Roman" w:eastAsia="Times New Roman" w:cs="Times New Roman"/>
        </w:rPr>
        <w:t xml:space="preserve"> </w:t>
      </w:r>
      <w:r>
        <w:rPr>
          <w:rFonts w:ascii="Myanmar Text" w:hAnsi="Myanmar Text" w:eastAsia="Myanmar Text" w:cs="Myanmar Text"/>
        </w:rPr>
        <w:t>အာဏာရရှိသဖြင့်၊</w:t>
      </w:r>
      <w:r>
        <w:rPr>
          <w:rFonts w:ascii="Times New Roman" w:hAnsi="Times New Roman" w:eastAsia="Times New Roman" w:cs="Times New Roman"/>
        </w:rPr>
        <w:t xml:space="preserve"> </w:t>
      </w:r>
      <w:r>
        <w:rPr>
          <w:rFonts w:ascii="Myanmar Text" w:hAnsi="Myanmar Text" w:eastAsia="Myanmar Text" w:cs="Myanmar Text"/>
        </w:rPr>
        <w:t>သားရဲ၏</w:t>
      </w:r>
      <w:r>
        <w:rPr>
          <w:rFonts w:ascii="Times New Roman" w:hAnsi="Times New Roman" w:eastAsia="Times New Roman" w:cs="Times New Roman"/>
        </w:rPr>
        <w:t xml:space="preserve"> </w:t>
      </w:r>
      <w:r>
        <w:rPr>
          <w:rFonts w:ascii="Myanmar Text" w:hAnsi="Myanmar Text" w:eastAsia="Myanmar Text" w:cs="Myanmar Text"/>
        </w:rPr>
        <w:t>ရုပ်တုသည်</w:t>
      </w:r>
      <w:r>
        <w:rPr>
          <w:rFonts w:ascii="Times New Roman" w:hAnsi="Times New Roman" w:eastAsia="Times New Roman" w:cs="Times New Roman"/>
        </w:rPr>
        <w:t xml:space="preserve"> </w:t>
      </w:r>
      <w:r>
        <w:rPr>
          <w:rFonts w:ascii="Myanmar Text" w:hAnsi="Myanmar Text" w:eastAsia="Myanmar Text" w:cs="Myanmar Text"/>
        </w:rPr>
        <w:t>စကားပြောနိုင်ရုံသာမက၊</w:t>
      </w:r>
      <w:r>
        <w:rPr>
          <w:rFonts w:ascii="Times New Roman" w:hAnsi="Times New Roman" w:eastAsia="Times New Roman" w:cs="Times New Roman"/>
        </w:rPr>
        <w:t xml:space="preserve"> </w:t>
      </w:r>
      <w:r>
        <w:rPr>
          <w:rFonts w:ascii="Myanmar Text" w:hAnsi="Myanmar Text" w:eastAsia="Myanmar Text" w:cs="Myanmar Text"/>
        </w:rPr>
        <w:t>သားရဲ၏</w:t>
      </w:r>
      <w:r>
        <w:rPr>
          <w:rFonts w:ascii="Times New Roman" w:hAnsi="Times New Roman" w:eastAsia="Times New Roman" w:cs="Times New Roman"/>
        </w:rPr>
        <w:t xml:space="preserve"> </w:t>
      </w:r>
      <w:r>
        <w:rPr>
          <w:rFonts w:ascii="Myanmar Text" w:hAnsi="Myanmar Text" w:eastAsia="Myanmar Text" w:cs="Myanmar Text"/>
        </w:rPr>
        <w:t>ရုပ်တုကို</w:t>
      </w:r>
      <w:r>
        <w:rPr>
          <w:rFonts w:ascii="Times New Roman" w:hAnsi="Times New Roman" w:eastAsia="Times New Roman" w:cs="Times New Roman"/>
        </w:rPr>
        <w:t xml:space="preserve"> </w:t>
      </w:r>
      <w:r>
        <w:rPr>
          <w:rFonts w:ascii="Myanmar Text" w:hAnsi="Myanmar Text" w:eastAsia="Myanmar Text" w:cs="Myanmar Text"/>
        </w:rPr>
        <w:t>မကိုးကွယ်သောသူ</w:t>
      </w:r>
      <w:r>
        <w:rPr>
          <w:rFonts w:ascii="Times New Roman" w:hAnsi="Times New Roman" w:eastAsia="Times New Roman" w:cs="Times New Roman"/>
        </w:rPr>
        <w:t xml:space="preserve"> </w:t>
      </w:r>
      <w:r>
        <w:rPr>
          <w:rFonts w:ascii="Myanmar Text" w:hAnsi="Myanmar Text" w:eastAsia="Myanmar Text" w:cs="Myanmar Text"/>
        </w:rPr>
        <w:t>အပေါင်းတို့ကိုလည်း</w:t>
      </w:r>
      <w:r>
        <w:rPr>
          <w:rFonts w:ascii="Times New Roman" w:hAnsi="Times New Roman" w:eastAsia="Times New Roman" w:cs="Times New Roman"/>
        </w:rPr>
        <w:t xml:space="preserve"> </w:t>
      </w:r>
      <w:r>
        <w:rPr>
          <w:rFonts w:ascii="Myanmar Text" w:hAnsi="Myanmar Text" w:eastAsia="Myanmar Text" w:cs="Myanmar Text"/>
        </w:rPr>
        <w:t>သတ်စေရန်</w:t>
      </w:r>
      <w:r>
        <w:rPr>
          <w:rFonts w:ascii="Times New Roman" w:hAnsi="Times New Roman" w:eastAsia="Times New Roman" w:cs="Times New Roman"/>
        </w:rPr>
        <w:t xml:space="preserve"> </w:t>
      </w:r>
      <w:r>
        <w:rPr>
          <w:rFonts w:ascii="Myanmar Text" w:hAnsi="Myanmar Text" w:eastAsia="Myanmar Text" w:cs="Myanmar Text"/>
        </w:rPr>
        <w:t>ဖြစ်စေလေ၏။</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လူအပေါင်းတို့အား၊</w:t>
      </w:r>
      <w:r>
        <w:rPr>
          <w:rFonts w:ascii="Times New Roman" w:hAnsi="Times New Roman" w:eastAsia="Times New Roman" w:cs="Times New Roman"/>
        </w:rPr>
        <w:t xml:space="preserve"> </w:t>
      </w:r>
      <w:r>
        <w:rPr>
          <w:rFonts w:ascii="Myanmar Text" w:hAnsi="Myanmar Text" w:eastAsia="Myanmar Text" w:cs="Myanmar Text"/>
        </w:rPr>
        <w:t>အသေးအကြီး၊</w:t>
      </w:r>
      <w:r>
        <w:rPr>
          <w:rFonts w:ascii="Times New Roman" w:hAnsi="Times New Roman" w:eastAsia="Times New Roman" w:cs="Times New Roman"/>
        </w:rPr>
        <w:t xml:space="preserve"> </w:t>
      </w:r>
      <w:r>
        <w:rPr>
          <w:rFonts w:ascii="Myanmar Text" w:hAnsi="Myanmar Text" w:eastAsia="Myanmar Text" w:cs="Myanmar Text"/>
        </w:rPr>
        <w:t>ချမ်းသာဆင်းရဲ၊</w:t>
      </w:r>
      <w:r>
        <w:rPr>
          <w:rFonts w:ascii="Times New Roman" w:hAnsi="Times New Roman" w:eastAsia="Times New Roman" w:cs="Times New Roman"/>
        </w:rPr>
        <w:t xml:space="preserve"> </w:t>
      </w:r>
      <w:r>
        <w:rPr>
          <w:rFonts w:ascii="Myanmar Text" w:hAnsi="Myanmar Text" w:eastAsia="Myanmar Text" w:cs="Myanmar Text"/>
        </w:rPr>
        <w:t>လွတ်လပ်သူနှင့်</w:t>
      </w:r>
      <w:r>
        <w:rPr>
          <w:rFonts w:ascii="Times New Roman" w:hAnsi="Times New Roman" w:eastAsia="Times New Roman" w:cs="Times New Roman"/>
        </w:rPr>
        <w:t xml:space="preserve"> </w:t>
      </w:r>
      <w:r>
        <w:rPr>
          <w:rFonts w:ascii="Myanmar Text" w:hAnsi="Myanmar Text" w:eastAsia="Myanmar Text" w:cs="Myanmar Text"/>
        </w:rPr>
        <w:t>ကျွန်ဖြစ်သူ</w:t>
      </w:r>
      <w:r>
        <w:rPr>
          <w:rFonts w:ascii="Times New Roman" w:hAnsi="Times New Roman" w:eastAsia="Times New Roman" w:cs="Times New Roman"/>
        </w:rPr>
        <w:t xml:space="preserve"> </w:t>
      </w:r>
      <w:r>
        <w:rPr>
          <w:rFonts w:ascii="Myanmar Text" w:hAnsi="Myanmar Text" w:eastAsia="Myanmar Text" w:cs="Myanmar Text"/>
        </w:rPr>
        <w:t>မရွေး၊</w:t>
      </w:r>
      <w:r>
        <w:rPr>
          <w:rFonts w:ascii="Times New Roman" w:hAnsi="Times New Roman" w:eastAsia="Times New Roman" w:cs="Times New Roman"/>
        </w:rPr>
        <w:t xml:space="preserve"> </w:t>
      </w:r>
      <w:r>
        <w:rPr>
          <w:rFonts w:ascii="Myanmar Text" w:hAnsi="Myanmar Text" w:eastAsia="Myanmar Text" w:cs="Myanmar Text"/>
        </w:rPr>
        <w:t>လက်ယာလက်၌ဖြစ်စေ၊</w:t>
      </w:r>
      <w:r>
        <w:rPr>
          <w:rFonts w:ascii="Times New Roman" w:hAnsi="Times New Roman" w:eastAsia="Times New Roman" w:cs="Times New Roman"/>
        </w:rPr>
        <w:t xml:space="preserve"> </w:t>
      </w:r>
      <w:r>
        <w:rPr>
          <w:rFonts w:ascii="Myanmar Text" w:hAnsi="Myanmar Text" w:eastAsia="Myanmar Text" w:cs="Myanmar Text"/>
        </w:rPr>
        <w:t>နဖူးပေါ်၌ဖြစ်စေ</w:t>
      </w:r>
      <w:r>
        <w:rPr>
          <w:rFonts w:ascii="Times New Roman" w:hAnsi="Times New Roman" w:eastAsia="Times New Roman" w:cs="Times New Roman"/>
        </w:rPr>
        <w:t xml:space="preserve"> </w:t>
      </w:r>
      <w:r>
        <w:rPr>
          <w:rFonts w:ascii="Myanmar Text" w:hAnsi="Myanmar Text" w:eastAsia="Myanmar Text" w:cs="Myanmar Text"/>
        </w:rPr>
        <w:t>အမှတ်တံဆိပ်ကို</w:t>
      </w:r>
      <w:r>
        <w:rPr>
          <w:rFonts w:ascii="Times New Roman" w:hAnsi="Times New Roman" w:eastAsia="Times New Roman" w:cs="Times New Roman"/>
        </w:rPr>
        <w:t xml:space="preserve"> </w:t>
      </w:r>
      <w:r>
        <w:rPr>
          <w:rFonts w:ascii="Myanmar Text" w:hAnsi="Myanmar Text" w:eastAsia="Myanmar Text" w:cs="Myanmar Text"/>
        </w:rPr>
        <w:t>ခံယူစေလေ၏။</w:t>
      </w:r>
      <w:r>
        <w:rPr>
          <w:rFonts w:ascii="Times New Roman" w:hAnsi="Times New Roman" w:eastAsia="Times New Roman" w:cs="Times New Roman"/>
        </w:rPr>
        <w:t xml:space="preserve"> </w:t>
      </w:r>
      <w:r>
        <w:rPr>
          <w:rFonts w:ascii="Myanmar Text" w:hAnsi="Myanmar Text" w:eastAsia="Myanmar Text" w:cs="Myanmar Text"/>
        </w:rPr>
        <w:t>ထိုအမှတ်တံဆိပ်</w:t>
      </w:r>
      <w:r>
        <w:rPr>
          <w:rFonts w:ascii="Times New Roman" w:hAnsi="Times New Roman" w:eastAsia="Times New Roman" w:cs="Times New Roman"/>
        </w:rPr>
        <w:t xml:space="preserve"> </w:t>
      </w:r>
      <w:r>
        <w:rPr>
          <w:rFonts w:ascii="Myanmar Text" w:hAnsi="Myanmar Text" w:eastAsia="Myanmar Text" w:cs="Myanmar Text"/>
        </w:rPr>
        <w:t>သို့မဟုတ်</w:t>
      </w:r>
      <w:r>
        <w:rPr>
          <w:rFonts w:ascii="Times New Roman" w:hAnsi="Times New Roman" w:eastAsia="Times New Roman" w:cs="Times New Roman"/>
        </w:rPr>
        <w:t xml:space="preserve"> </w:t>
      </w:r>
      <w:r>
        <w:rPr>
          <w:rFonts w:ascii="Myanmar Text" w:hAnsi="Myanmar Text" w:eastAsia="Myanmar Text" w:cs="Myanmar Text"/>
        </w:rPr>
        <w:t>သားရဲ၏</w:t>
      </w:r>
      <w:r>
        <w:rPr>
          <w:rFonts w:ascii="Times New Roman" w:hAnsi="Times New Roman" w:eastAsia="Times New Roman" w:cs="Times New Roman"/>
        </w:rPr>
        <w:t xml:space="preserve"> </w:t>
      </w:r>
      <w:r>
        <w:rPr>
          <w:rFonts w:ascii="Myanmar Text" w:hAnsi="Myanmar Text" w:eastAsia="Myanmar Text" w:cs="Myanmar Text"/>
        </w:rPr>
        <w:t>အမည်၊</w:t>
      </w:r>
      <w:r>
        <w:rPr>
          <w:rFonts w:ascii="Times New Roman" w:hAnsi="Times New Roman" w:eastAsia="Times New Roman" w:cs="Times New Roman"/>
        </w:rPr>
        <w:t xml:space="preserve"> </w:t>
      </w:r>
      <w:r>
        <w:rPr>
          <w:rFonts w:ascii="Myanmar Text" w:hAnsi="Myanmar Text" w:eastAsia="Myanmar Text" w:cs="Myanmar Text"/>
        </w:rPr>
        <w:t>သို့မဟုတ်</w:t>
      </w:r>
      <w:r>
        <w:rPr>
          <w:rFonts w:ascii="Times New Roman" w:hAnsi="Times New Roman" w:eastAsia="Times New Roman" w:cs="Times New Roman"/>
        </w:rPr>
        <w:t xml:space="preserve"> </w:t>
      </w:r>
      <w:r>
        <w:rPr>
          <w:rFonts w:ascii="Myanmar Text" w:hAnsi="Myanmar Text" w:eastAsia="Myanmar Text" w:cs="Myanmar Text"/>
        </w:rPr>
        <w:t>သူ၏အမည်၏</w:t>
      </w:r>
      <w:r>
        <w:rPr>
          <w:rFonts w:ascii="Times New Roman" w:hAnsi="Times New Roman" w:eastAsia="Times New Roman" w:cs="Times New Roman"/>
        </w:rPr>
        <w:t xml:space="preserve"> </w:t>
      </w:r>
      <w:r>
        <w:rPr>
          <w:rFonts w:ascii="Myanmar Text" w:hAnsi="Myanmar Text" w:eastAsia="Myanmar Text" w:cs="Myanmar Text"/>
        </w:rPr>
        <w:t>ကိန်းဂဏန်းကို</w:t>
      </w:r>
      <w:r>
        <w:rPr>
          <w:rFonts w:ascii="Times New Roman" w:hAnsi="Times New Roman" w:eastAsia="Times New Roman" w:cs="Times New Roman"/>
        </w:rPr>
        <w:t xml:space="preserve"> </w:t>
      </w:r>
      <w:r>
        <w:rPr>
          <w:rFonts w:ascii="Myanmar Text" w:hAnsi="Myanmar Text" w:eastAsia="Myanmar Text" w:cs="Myanmar Text"/>
        </w:rPr>
        <w:t>မရရှိသောသူမှတစ်ပါး၊</w:t>
      </w:r>
      <w:r>
        <w:rPr>
          <w:rFonts w:ascii="Times New Roman" w:hAnsi="Times New Roman" w:eastAsia="Times New Roman" w:cs="Times New Roman"/>
        </w:rPr>
        <w:t xml:space="preserve"> </w:t>
      </w:r>
      <w:r>
        <w:rPr>
          <w:rFonts w:ascii="Myanmar Text" w:hAnsi="Myanmar Text" w:eastAsia="Myanmar Text" w:cs="Myanmar Text"/>
        </w:rPr>
        <w:t>အဘယ်သူမျှ</w:t>
      </w:r>
      <w:r>
        <w:rPr>
          <w:rFonts w:ascii="Times New Roman" w:hAnsi="Times New Roman" w:eastAsia="Times New Roman" w:cs="Times New Roman"/>
        </w:rPr>
        <w:t xml:space="preserve"> </w:t>
      </w:r>
      <w:r>
        <w:rPr>
          <w:rFonts w:ascii="Myanmar Text" w:hAnsi="Myanmar Text" w:eastAsia="Myanmar Text" w:cs="Myanmar Text"/>
        </w:rPr>
        <w:t>ဝယ်ခြင်း</w:t>
      </w:r>
      <w:r>
        <w:rPr>
          <w:rFonts w:ascii="Times New Roman" w:hAnsi="Times New Roman" w:eastAsia="Times New Roman" w:cs="Times New Roman"/>
        </w:rPr>
        <w:t xml:space="preserve"> </w:t>
      </w:r>
      <w:r>
        <w:rPr>
          <w:rFonts w:ascii="Myanmar Text" w:hAnsi="Myanmar Text" w:eastAsia="Myanmar Text" w:cs="Myanmar Text"/>
        </w:rPr>
        <w:t>ရောင်းခြင်း</w:t>
      </w:r>
      <w:r>
        <w:rPr>
          <w:rFonts w:ascii="Times New Roman" w:hAnsi="Times New Roman" w:eastAsia="Times New Roman" w:cs="Times New Roman"/>
        </w:rPr>
        <w:t xml:space="preserve"> </w:t>
      </w:r>
      <w:r>
        <w:rPr>
          <w:rFonts w:ascii="Myanmar Text" w:hAnsi="Myanmar Text" w:eastAsia="Myanmar Text" w:cs="Myanmar Text"/>
        </w:rPr>
        <w:t>မပြုနိုင်စေရန်လည်း</w:t>
      </w:r>
      <w:r>
        <w:rPr>
          <w:rFonts w:ascii="Times New Roman" w:hAnsi="Times New Roman" w:eastAsia="Times New Roman" w:cs="Times New Roman"/>
        </w:rPr>
        <w:t xml:space="preserve"> </w:t>
      </w:r>
      <w:r>
        <w:rPr>
          <w:rFonts w:ascii="Myanmar Text" w:hAnsi="Myanmar Text" w:eastAsia="Myanmar Text" w:cs="Myanmar Text"/>
        </w:rPr>
        <w:t>ဖြစ်စေလေ၏။</w:t>
      </w:r>
      <w:r>
        <w:rPr>
          <w:rFonts w:ascii="Times New Roman" w:hAnsi="Times New Roman" w:eastAsia="Times New Roman" w:cs="Times New Roman"/>
        </w:rPr>
        <w:t xml:space="preserve"> </w:t>
      </w:r>
      <w:r>
        <w:rPr>
          <w:rFonts w:ascii="Myanmar Text" w:hAnsi="Myanmar Text" w:eastAsia="Myanmar Text" w:cs="Myanmar Text"/>
        </w:rPr>
        <w:t>ဤအရာ၌</w:t>
      </w:r>
      <w:r>
        <w:rPr>
          <w:rFonts w:ascii="Times New Roman" w:hAnsi="Times New Roman" w:eastAsia="Times New Roman" w:cs="Times New Roman"/>
        </w:rPr>
        <w:t xml:space="preserve"> </w:t>
      </w:r>
      <w:r>
        <w:rPr>
          <w:rFonts w:ascii="Myanmar Text" w:hAnsi="Myanmar Text" w:eastAsia="Myanmar Text" w:cs="Myanmar Text"/>
        </w:rPr>
        <w:t>ဉာဏ်ပညာရှိ၏။</w:t>
      </w:r>
      <w:r>
        <w:rPr>
          <w:rFonts w:ascii="Times New Roman" w:hAnsi="Times New Roman" w:eastAsia="Times New Roman" w:cs="Times New Roman"/>
        </w:rPr>
        <w:t xml:space="preserve"> </w:t>
      </w:r>
      <w:r>
        <w:rPr>
          <w:rFonts w:ascii="Myanmar Text" w:hAnsi="Myanmar Text" w:eastAsia="Myanmar Text" w:cs="Myanmar Text"/>
        </w:rPr>
        <w:t>နားလည်ခြင်းရှိသောသူသည်</w:t>
      </w:r>
      <w:r>
        <w:rPr>
          <w:rFonts w:ascii="Times New Roman" w:hAnsi="Times New Roman" w:eastAsia="Times New Roman" w:cs="Times New Roman"/>
        </w:rPr>
        <w:t xml:space="preserve"> </w:t>
      </w:r>
      <w:r>
        <w:rPr>
          <w:rFonts w:ascii="Myanmar Text" w:hAnsi="Myanmar Text" w:eastAsia="Myanmar Text" w:cs="Myanmar Text"/>
        </w:rPr>
        <w:t>သားရဲ၏</w:t>
      </w:r>
      <w:r>
        <w:rPr>
          <w:rFonts w:ascii="Times New Roman" w:hAnsi="Times New Roman" w:eastAsia="Times New Roman" w:cs="Times New Roman"/>
        </w:rPr>
        <w:t xml:space="preserve"> </w:t>
      </w:r>
      <w:r>
        <w:rPr>
          <w:rFonts w:ascii="Myanmar Text" w:hAnsi="Myanmar Text" w:eastAsia="Myanmar Text" w:cs="Myanmar Text"/>
        </w:rPr>
        <w:t>ကိန်းဂဏန်းကို</w:t>
      </w:r>
      <w:r>
        <w:rPr>
          <w:rFonts w:ascii="Times New Roman" w:hAnsi="Times New Roman" w:eastAsia="Times New Roman" w:cs="Times New Roman"/>
        </w:rPr>
        <w:t xml:space="preserve"> </w:t>
      </w:r>
      <w:r>
        <w:rPr>
          <w:rFonts w:ascii="Myanmar Text" w:hAnsi="Myanmar Text" w:eastAsia="Myanmar Text" w:cs="Myanmar Text"/>
        </w:rPr>
        <w:t>ရေတွက်ပါစေ။</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ထိုကိန်းသည်</w:t>
      </w:r>
      <w:r>
        <w:rPr>
          <w:rFonts w:ascii="Times New Roman" w:hAnsi="Times New Roman" w:eastAsia="Times New Roman" w:cs="Times New Roman"/>
        </w:rPr>
        <w:t xml:space="preserve"> </w:t>
      </w:r>
      <w:r>
        <w:rPr>
          <w:rFonts w:ascii="Myanmar Text" w:hAnsi="Myanmar Text" w:eastAsia="Myanmar Text" w:cs="Myanmar Text"/>
        </w:rPr>
        <w:t>လူတစ်ယောက်၏</w:t>
      </w:r>
      <w:r>
        <w:rPr>
          <w:rFonts w:ascii="Times New Roman" w:hAnsi="Times New Roman" w:eastAsia="Times New Roman" w:cs="Times New Roman"/>
        </w:rPr>
        <w:t xml:space="preserve"> </w:t>
      </w:r>
      <w:r>
        <w:rPr>
          <w:rFonts w:ascii="Myanmar Text" w:hAnsi="Myanmar Text" w:eastAsia="Myanmar Text" w:cs="Myanmar Text"/>
        </w:rPr>
        <w:t>ကိန်းဖြစ်၏။</w:t>
      </w:r>
      <w:r>
        <w:rPr>
          <w:rFonts w:ascii="Times New Roman" w:hAnsi="Times New Roman" w:eastAsia="Times New Roman" w:cs="Times New Roman"/>
        </w:rPr>
        <w:t xml:space="preserve"> </w:t>
      </w:r>
      <w:r>
        <w:rPr>
          <w:rFonts w:ascii="Myanmar Text" w:hAnsi="Myanmar Text" w:eastAsia="Myanmar Text" w:cs="Myanmar Text"/>
        </w:rPr>
        <w:t>ထိုကိန်းကား</w:t>
      </w:r>
      <w:r>
        <w:rPr>
          <w:rFonts w:ascii="Times New Roman" w:hAnsi="Times New Roman" w:eastAsia="Times New Roman" w:cs="Times New Roman"/>
        </w:rPr>
        <w:t xml:space="preserve"> </w:t>
      </w:r>
      <w:r>
        <w:rPr>
          <w:rFonts w:ascii="Myanmar Text" w:hAnsi="Myanmar Text" w:eastAsia="Myanmar Text" w:cs="Myanmar Text"/>
        </w:rPr>
        <w:t>ခြောက်ရာ</w:t>
      </w:r>
      <w:r>
        <w:rPr>
          <w:rFonts w:ascii="Times New Roman" w:hAnsi="Times New Roman" w:eastAsia="Times New Roman" w:cs="Times New Roman"/>
        </w:rPr>
        <w:t xml:space="preserve"> </w:t>
      </w:r>
      <w:r>
        <w:rPr>
          <w:rFonts w:ascii="Myanmar Text" w:hAnsi="Myanmar Text" w:eastAsia="Myanmar Text" w:cs="Myanmar Text"/>
        </w:rPr>
        <w:t>ခြောက်ဆယ်</w:t>
      </w:r>
      <w:r>
        <w:rPr>
          <w:rFonts w:ascii="Times New Roman" w:hAnsi="Times New Roman" w:eastAsia="Times New Roman" w:cs="Times New Roman"/>
        </w:rPr>
        <w:t xml:space="preserve"> </w:t>
      </w:r>
      <w:r>
        <w:rPr>
          <w:rFonts w:ascii="Myanmar Text" w:hAnsi="Myanmar Text" w:eastAsia="Myanmar Text" w:cs="Myanmar Text"/>
        </w:rPr>
        <w:t>ခြောက်</w:t>
      </w:r>
      <w:r>
        <w:rPr>
          <w:rFonts w:ascii="Times New Roman" w:hAnsi="Times New Roman" w:eastAsia="Times New Roman" w:cs="Times New Roman"/>
        </w:rPr>
        <w:t xml:space="preserve"> </w:t>
      </w:r>
      <w:r>
        <w:rPr>
          <w:rFonts w:ascii="Myanmar Text" w:hAnsi="Myanmar Text" w:eastAsia="Myanmar Text" w:cs="Myanmar Text"/>
        </w:rPr>
        <w:t>ဖြစ်၏။</w:t>
      </w:r>
      <w:r>
        <w:rPr>
          <w:rFonts w:ascii="Times New Roman" w:hAnsi="Times New Roman" w:eastAsia="Times New Roman" w:cs="Times New Roman"/>
        </w:rPr>
        <w:t xml:space="preserve"> </w:t>
      </w:r>
      <w:r>
        <w:rPr>
          <w:rFonts w:ascii="Myanmar Text" w:hAnsi="Myanmar Text" w:eastAsia="Myanmar Text" w:cs="Myanmar Text"/>
        </w:rPr>
        <w:t>ဗျာဒိတ်ကျမ်း</w:t>
      </w:r>
      <w:r>
        <w:rPr>
          <w:rFonts w:ascii="Times New Roman" w:hAnsi="Times New Roman" w:eastAsia="Times New Roman" w:cs="Times New Roman"/>
        </w:rPr>
        <w:t xml:space="preserve"> 13:11–18</w:t>
      </w:r>
      <w:r>
        <w:rPr>
          <w:rFonts w:ascii="Myanmar Text" w:hAnsi="Myanmar Text" w:eastAsia="Myanmar Text" w:cs="Myanmar Text"/>
        </w:rPr>
        <w:t>။</w:t>
      </w:r>
    </w:p>
    <w:p>
      <w:pPr>
        <w:pStyle w:val="ArticleBody"/>
        <w:jc w:val="left"/>
      </w:pPr>
      <w:r>
        <w:rPr>
          <w:rFonts w:ascii="Leelawadee UI" w:hAnsi="Leelawadee UI" w:eastAsia="Leelawadee UI" w:cs="Leelawadee UI"/>
        </w:rPr>
        <w:t>អេស៊ីបនៅថ្ងៃចុងក្រោយតំណាងឲ្យពិភពលោក</w:t>
      </w:r>
      <w:r>
        <w:rPr>
          <w:rFonts w:ascii="Times New Roman" w:hAnsi="Times New Roman" w:eastAsia="Times New Roman" w:cs="Times New Roman"/>
        </w:rPr>
        <w:t xml:space="preserve"> (</w:t>
      </w:r>
      <w:r>
        <w:rPr>
          <w:rFonts w:ascii="Leelawadee UI" w:hAnsi="Leelawadee UI" w:eastAsia="Leelawadee UI" w:cs="Leelawadee UI"/>
        </w:rPr>
        <w:t>នៅពេលនោះស្ថិតក្រោមការគ្រប់គ្រងរបស់អង្គការសហប្រជាជាតិ</w:t>
      </w:r>
      <w:r>
        <w:rPr>
          <w:rFonts w:ascii="Times New Roman" w:hAnsi="Times New Roman" w:eastAsia="Times New Roman" w:cs="Times New Roman"/>
        </w:rPr>
        <w:t xml:space="preserve">) </w:t>
      </w:r>
      <w:r>
        <w:rPr>
          <w:rFonts w:ascii="Leelawadee UI" w:hAnsi="Leelawadee UI" w:eastAsia="Leelawadee UI" w:cs="Leelawadee UI"/>
        </w:rPr>
        <w:t>ប៉ុន្តែមាន</w:t>
      </w:r>
      <w:r>
        <w:rPr>
          <w:rFonts w:ascii="Times New Roman" w:hAnsi="Times New Roman" w:eastAsia="Times New Roman" w:cs="Times New Roman"/>
        </w:rPr>
        <w:t xml:space="preserve"> «</w:t>
      </w:r>
      <w:r>
        <w:rPr>
          <w:rFonts w:ascii="Leelawadee UI" w:hAnsi="Leelawadee UI" w:eastAsia="Leelawadee UI" w:cs="Leelawadee UI"/>
        </w:rPr>
        <w:t>វេទនា</w:t>
      </w:r>
      <w:r>
        <w:rPr>
          <w:rFonts w:ascii="Times New Roman" w:hAnsi="Times New Roman" w:eastAsia="Times New Roman" w:cs="Times New Roman"/>
        </w:rPr>
        <w:t xml:space="preserve">» </w:t>
      </w:r>
      <w:r>
        <w:rPr>
          <w:rFonts w:ascii="Leelawadee UI" w:hAnsi="Leelawadee UI" w:eastAsia="Leelawadee UI" w:cs="Leelawadee UI"/>
        </w:rPr>
        <w:t>មួយ</w:t>
      </w:r>
      <w:r>
        <w:rPr>
          <w:rFonts w:ascii="Times New Roman" w:hAnsi="Times New Roman" w:eastAsia="Times New Roman" w:cs="Times New Roman"/>
        </w:rPr>
        <w:t xml:space="preserve"> (</w:t>
      </w:r>
      <w:r>
        <w:rPr>
          <w:rFonts w:ascii="Leelawadee UI" w:hAnsi="Leelawadee UI" w:eastAsia="Leelawadee UI" w:cs="Leelawadee UI"/>
        </w:rPr>
        <w:t>ជានិមិត្តសញ្ញានៃសាសនាអ៊ីស្លាម</w:t>
      </w:r>
      <w:r>
        <w:rPr>
          <w:rFonts w:ascii="Times New Roman" w:hAnsi="Times New Roman" w:eastAsia="Times New Roman" w:cs="Times New Roman"/>
        </w:rPr>
        <w:t xml:space="preserve">) </w:t>
      </w:r>
      <w:r>
        <w:rPr>
          <w:rFonts w:ascii="Leelawadee UI" w:hAnsi="Leelawadee UI" w:eastAsia="Leelawadee UI" w:cs="Leelawadee UI"/>
        </w:rPr>
        <w:t>ដែលបានត្រូវប្រកាសទាស់នឹងអ្នកទាំងនោះ</w:t>
      </w:r>
      <w:r>
        <w:rPr>
          <w:rFonts w:ascii="Times New Roman" w:hAnsi="Times New Roman" w:eastAsia="Times New Roman" w:cs="Times New Roman"/>
        </w:rPr>
        <w:t xml:space="preserve"> (</w:t>
      </w:r>
      <w:r>
        <w:rPr>
          <w:rFonts w:ascii="Leelawadee UI" w:hAnsi="Leelawadee UI" w:eastAsia="Leelawadee UI" w:cs="Leelawadee UI"/>
        </w:rPr>
        <w:t>សហរដ្ឋអាមេរិក</w:t>
      </w:r>
      <w:r>
        <w:rPr>
          <w:rFonts w:ascii="Times New Roman" w:hAnsi="Times New Roman" w:eastAsia="Times New Roman" w:cs="Times New Roman"/>
        </w:rPr>
        <w:t xml:space="preserve">) </w:t>
      </w:r>
      <w:r>
        <w:rPr>
          <w:rFonts w:ascii="Leelawadee UI" w:hAnsi="Leelawadee UI" w:eastAsia="Leelawadee UI" w:cs="Leelawadee UI"/>
        </w:rPr>
        <w:t>ដែលបែរទៅរកអេស៊ីបដើម្បីស្វែងរកជំនួយ។</w:t>
      </w:r>
      <w:r>
        <w:rPr>
          <w:rFonts w:ascii="Times New Roman" w:hAnsi="Times New Roman" w:eastAsia="Times New Roman" w:cs="Times New Roman"/>
        </w:rPr>
        <w:t xml:space="preserve"> </w:t>
      </w:r>
      <w:r>
        <w:rPr>
          <w:rFonts w:ascii="Leelawadee UI" w:hAnsi="Leelawadee UI" w:eastAsia="Leelawadee UI" w:cs="Leelawadee UI"/>
        </w:rPr>
        <w:t>នៅពេលដែលអ្នកមានកិត្តិយសទាំងបីត្រូវបានបោះចូលទៅក្នុងឡភ្លើង</w:t>
      </w:r>
      <w:r>
        <w:rPr>
          <w:rFonts w:ascii="Times New Roman" w:hAnsi="Times New Roman" w:eastAsia="Times New Roman" w:cs="Times New Roman"/>
        </w:rPr>
        <w:t xml:space="preserve"> </w:t>
      </w:r>
      <w:r>
        <w:rPr>
          <w:rFonts w:ascii="Leelawadee UI" w:hAnsi="Leelawadee UI" w:eastAsia="Leelawadee UI" w:cs="Leelawadee UI"/>
        </w:rPr>
        <w:t>ហើយក្លាយជាទង់សញ្ញាសម្រាប់ពិភពលោក</w:t>
      </w:r>
      <w:r>
        <w:rPr>
          <w:rFonts w:ascii="Times New Roman" w:hAnsi="Times New Roman" w:eastAsia="Times New Roman" w:cs="Times New Roman"/>
        </w:rPr>
        <w:t xml:space="preserve"> </w:t>
      </w:r>
      <w:r>
        <w:rPr>
          <w:rFonts w:ascii="Leelawadee UI" w:hAnsi="Leelawadee UI" w:eastAsia="Leelawadee UI" w:cs="Leelawadee UI"/>
        </w:rPr>
        <w:t>នោះឡភ្លើងនោះមិនមែនជាឡភ្លើងរបស់នេប៊ូក្នេសារពិតប្រាកដទេ។</w:t>
      </w:r>
    </w:p>
    <w:p>
      <w:pPr>
        <w:pStyle w:val="ArticleScripture"/>
        <w:jc w:val="left"/>
      </w:pPr>
      <w:r>
        <w:rPr>
          <w:rFonts w:ascii="Times New Roman" w:hAnsi="Times New Roman" w:eastAsia="Times New Roman" w:cs="Times New Roman"/>
        </w:rPr>
        <w:t>Celakalah orang-orang yang pergi ke Mesir untuk meminta pertolongan; yang bersandar pada kuda-kuda, dan percaya kepada kereta-kereta, karena jumlahnya banyak; dan kepada orang-orang berkuda, karena mereka sangat kuat; tetapi mereka tidak memandang kepada Yang Mahakudus, Allah Israel, dan tidak mencari Tuhan! Namun Ia juga bijaksana, dan akan mendatangkan malapetaka, serta tidak akan menarik kembali firman-Nya; melainkan akan bangkit melawan kaum orang fasik, dan melawan pertolongan orang-orang yang melakukan kejahatan. Adapun orang Mesir adalah manusia, dan bukan Allah; dan kuda-kuda mereka adalah daging, dan bukan roh. Apabila Tuhan mengulurkan tangan-Nya, baik penolong itu akan tersandung, maupun orang yang ditolong itu akan roboh, dan mereka semuanya akan binasa bersama-sama. Sebab beginilah Tuhan telah berfirman kepadaku: Seperti singa, ya, singa muda, yang mengaum di atas mangsanya, apabila sekumpulan gembala dipanggil untuk melawannya, ia tidak akan gentar terhadap suara mereka, dan tidak akan mengalah oleh keributan mereka; demikianlah Tuhan semesta alam akan turun untuk berperang demi gunung Sion, dan demi bukitnya. Seperti burung-burung yang terbang, demikianlah Tuhan semesta alam akan melindungi Yerusalem; Ia akan melindunginya dan melepaskannya; Ia akan melintasinya dan memeliharanya. Berbaliklah kepada Dia, yang terhadap-Nya bani Israel telah sangat memberontak. Sebab pada hari itu setiap orang akan membuang berhala-berhala peraknya dan berhala-berhala emasnya, yang dibuat oleh tanganmu sendiri bagimu menjadi dosa. Maka orang Asyur akan rebah oleh pedang, bukan pedang seorang pahlawan; dan pedang, bukan pedang seorang yang hina, akan melahap dia; tetapi ia akan lari dari pedang, dan orang-orang mudanya akan menjadi tawanan kerja paksa. Ia akan menyeberang ke kubu pertahanannya karena ketakutan, dan para pemimpinnya akan gemetar terhadap panji-panji itu, demikianlah firman Tuhan, yang api-Nya ada di Sion dan perapian-Nya di Yerusalem. Yesaya 31:1–9.</w:t>
      </w:r>
    </w:p>
    <w:p>
      <w:pPr>
        <w:pStyle w:val="ArticleBody"/>
        <w:jc w:val="left"/>
      </w:pPr>
      <w:r>
        <w:rPr>
          <w:rFonts w:ascii="Times New Roman" w:hAnsi="Times New Roman" w:eastAsia="Times New Roman" w:cs="Times New Roman"/>
        </w:rPr>
        <w:t>Yerusalem ndi nkhuni yowotchereramo imene dziko lidzayang’ana, ndipo adzaona amuna anayi akuyendamo mmenemo.</w:t>
      </w:r>
    </w:p>
    <w:p>
      <w:pPr>
        <w:pStyle w:val="ArticleScripture"/>
        <w:jc w:val="left"/>
      </w:pPr>
      <w:r>
        <w:rPr>
          <w:rFonts w:ascii="Times New Roman" w:hAnsi="Times New Roman" w:eastAsia="Times New Roman" w:cs="Times New Roman"/>
        </w:rPr>
        <w:t>Nebukadnezara la leng la dangcha sengeng waalgrikgipa wa∙alchi sepangona rebaaha, aro aganaha, “Shadrach, Meshach, aro Abednego, chubatsranggipa Isolni nokkolrang, ong∙bakatbo, aro iano re·babo.” Unikode Shadrach, Meshach, aro Abednego wa∙alni gisepo ong∙bakatbaaha. Aro rajani nokmajinrang, sason ka·giparang, sipairangni dilgiparang, aro rajani ku·monggiparang apsan tom∙aniko dakahaon, ia manderangko nikaha; uamangni bebeni kosako wa∙alni bil mamungba dongjachim, uamangni skobikoba sengjachim, uamangni goningrangba dingtangatjachim, aro wa∙alni gisim uamangni kosako nangjachim. Unikode Nebukadnezara aganaha, “Shadrach, Meshach, aro Abednegoni Isolna rasong ong∙china, jean An·tangni sa·grerangko watataha aro An·tango ka·donggipa An·tangni nokkolrangko jokataha; uamang rajani ge·etaniko dingtangataha, aro An·tangni Isolna agre gipin mamung isolnaba dangdike on·a ana, ba olakkija ine An·tangni bebeni rangko on·aha.” Daniel 3:26–28.</w:t>
      </w:r>
    </w:p>
    <w:p>
      <w:pPr>
        <w:pStyle w:val="ArticleBody"/>
        <w:jc w:val="left"/>
      </w:pPr>
      <w:r>
        <w:rPr>
          <w:rFonts w:ascii="Times New Roman" w:hAnsi="Times New Roman" w:eastAsia="Times New Roman" w:cs="Times New Roman"/>
        </w:rPr>
        <w:t>Nebukadnezar kemudian mengeluarkan satu lagi dekri. Dekri itu melambangkan dekri terakhir pada akhir zaman. Ia mengeluarkan dekri kematian, yang dalam usahanya yang lemah untuk meninggikan Allah semesta langit, pada hakikatnya merupakan perlambangan kenabian bagi dekri kematian pada penghujung dunia. Nebukadnezar, yang mewakili seorang raja pada akhir dunia, adalah lambang bagi sepuluh raja naga yang berzina dengan pelacur Roma. Dekri berikutnya dalam skenario kenabian ialah dekri kematian, dan meskipun Nebukadnezar sedang membuat suatu pengumuman bagi zamannya, pada hakikatnya ia sedang mewakili dekri terakhir daripada kesatuan tiga serangkai pada akhir zaman. Dekri itu ialah dekri kematian yang dikuatkuasakan setelah masa percubaan berakhir, namun tidak pernah dilaksanakan terhadap umat Allah.</w:t>
      </w:r>
    </w:p>
    <w:p>
      <w:pPr>
        <w:pStyle w:val="ArticleScripture"/>
        <w:jc w:val="left"/>
      </w:pPr>
      <w:r>
        <w:rPr>
          <w:rFonts w:ascii="Times New Roman" w:hAnsi="Times New Roman" w:eastAsia="Times New Roman" w:cs="Times New Roman"/>
        </w:rPr>
        <w:t>“Stodo dakɔr be, be ɔman biara, aman biara, ne kasa biara a wɔbɛka asɛm biara a ɛmfata atia Sadraak, Mesak, ne Abednego Nyankopɔn no, wɔbɛtwa wɔn asinasin, na wɔde wɔn afi ayɛ sumina; efisɛ Nyankopɔn foforo biara nni hɔ a obetumi agye nkwa saa kwan yi so.” Ɛno akyi no, ɔhene no maa Sadraak, Mesak, ne Abednego so wɔ Babilon mantam mu. Daniel 3:29, 30.</w:t>
      </w:r>
    </w:p>
    <w:p>
      <w:pPr>
        <w:pStyle w:val="ArticleBody"/>
        <w:jc w:val="left"/>
      </w:pPr>
      <w:r>
        <w:rPr>
          <w:rFonts w:ascii="Times New Roman" w:hAnsi="Times New Roman" w:eastAsia="Times New Roman" w:cs="Times New Roman"/>
        </w:rPr>
        <w:t>Kini kita telah memasukkan secukupnya daripada tiga fasal pertama kitab Daniel ke dalam catatan untuk memulakan pertimbangan kita terhadap fasal yang keempat dan kelima, yang ditadbir oleh prinsip nubuatan “ulang dan perbesar”. Daniel fasal empat mengenal pasti tahun 1798 dan permulaan binatang bumi, dan Daniel fasal lima mengenal pasti undang-undang Ahad, serta pengakhiran binatang bumi itu ketika ia berkata-kata seperti seekor naga. Kedua-dua fasal itu hendaklah dipadukan “baris demi baris” dengan tiga fasal pertama untuk membina di atas struktur perkhabaran tiga malaikat. Oleh sebab hakikat ini, kita terlebih dahulu akan mentakrifkan dengan teliti prinsip “baris demi baris”.</w:t>
      </w:r>
    </w:p>
    <w:p>
      <w:pPr>
        <w:pStyle w:val="ArticleBody"/>
        <w:jc w:val="left"/>
      </w:pPr>
      <w:r>
        <w:rPr>
          <w:rFonts w:ascii="Mongolian Baiti" w:hAnsi="Mongolian Baiti" w:eastAsia="Mongolian Baiti" w:cs="Mongolian Baiti"/>
        </w:rPr>
        <w:t>ᠮᠠᠨ</w:t>
      </w:r>
      <w:r>
        <w:rPr>
          <w:rFonts w:ascii="Times New Roman" w:hAnsi="Times New Roman" w:eastAsia="Times New Roman" w:cs="Times New Roman"/>
        </w:rPr>
        <w:t xml:space="preserve"> </w:t>
      </w:r>
      <w:r>
        <w:rPr>
          <w:rFonts w:ascii="Mongolian Baiti" w:hAnsi="Mongolian Baiti" w:eastAsia="Mongolian Baiti" w:cs="Mongolian Baiti"/>
        </w:rPr>
        <w:t>ᠬᠣᠶᠠᠷ</w:t>
      </w:r>
      <w:r>
        <w:rPr>
          <w:rFonts w:ascii="Times New Roman" w:hAnsi="Times New Roman" w:eastAsia="Times New Roman" w:cs="Times New Roman"/>
        </w:rPr>
        <w:t xml:space="preserve"> </w:t>
      </w:r>
      <w:r>
        <w:rPr>
          <w:rFonts w:ascii="Mongolian Baiti" w:hAnsi="Mongolian Baiti" w:eastAsia="Mongolian Baiti" w:cs="Mongolian Baiti"/>
        </w:rPr>
        <w:t>ᠳᠤᠭᠠᠷ</w:t>
      </w:r>
      <w:r>
        <w:rPr>
          <w:rFonts w:ascii="Times New Roman" w:hAnsi="Times New Roman" w:eastAsia="Times New Roman" w:cs="Times New Roman"/>
        </w:rPr>
        <w:t xml:space="preserve"> </w:t>
      </w:r>
      <w:r>
        <w:rPr>
          <w:rFonts w:ascii="Mongolian Baiti" w:hAnsi="Mongolian Baiti" w:eastAsia="Mongolian Baiti" w:cs="Mongolian Baiti"/>
        </w:rPr>
        <w:t>ᠥᠭᠦᠯᠡᠯ</w:t>
      </w:r>
      <w:r>
        <w:rPr>
          <w:rFonts w:ascii="Times New Roman" w:hAnsi="Times New Roman" w:eastAsia="Times New Roman" w:cs="Times New Roman"/>
        </w:rPr>
        <w:t xml:space="preserve"> </w:t>
      </w:r>
      <w:r>
        <w:rPr>
          <w:rFonts w:ascii="Mongolian Baiti" w:hAnsi="Mongolian Baiti" w:eastAsia="Mongolian Baiti" w:cs="Mongolian Baiti"/>
        </w:rPr>
        <w:t>ᠳᠡᠭᠡᠷᠡ</w:t>
      </w:r>
      <w:r>
        <w:rPr>
          <w:rFonts w:ascii="Times New Roman" w:hAnsi="Times New Roman" w:eastAsia="Times New Roman" w:cs="Times New Roman"/>
        </w:rPr>
        <w:t xml:space="preserve"> </w:t>
      </w:r>
      <w:r>
        <w:rPr>
          <w:rFonts w:ascii="Mongolian Baiti" w:hAnsi="Mongolian Baiti" w:eastAsia="Mongolian Baiti" w:cs="Mongolian Baiti"/>
        </w:rPr>
        <w:t>ᠦᠷᠭ᠍ᠦᠯᠵᠢᠯᠡᠬᠦ</w:t>
      </w:r>
      <w:r>
        <w:rPr>
          <w:rFonts w:ascii="Times New Roman" w:hAnsi="Times New Roman" w:eastAsia="Times New Roman" w:cs="Times New Roman"/>
        </w:rPr>
        <w:t xml:space="preserve"> </w:t>
      </w:r>
      <w:r>
        <w:rPr>
          <w:rFonts w:ascii="Mongolian Baiti" w:hAnsi="Mongolian Baiti" w:eastAsia="Mongolian Baiti" w:cs="Mongolian Baiti"/>
        </w:rPr>
        <w:t>ᠪᠣᠯᠨᠠ᠃</w:t>
      </w:r>
    </w:p>
    <w:p>
      <w:pPr>
        <w:pStyle w:val="ArticleScripture"/>
        <w:jc w:val="left"/>
      </w:pPr>
      <w:r>
        <w:rPr>
          <w:rFonts w:ascii="Times New Roman" w:hAnsi="Times New Roman" w:eastAsia="Times New Roman" w:cs="Times New Roman"/>
        </w:rPr>
        <w:t>“Belshazzar telah diberi banyak kesempatan untuk mengetahui dan melakukan kehendak Allah. Ia telah melihat kakeknya, Nebukadnezar, diusir dari pergaulan manusia. Ia telah melihat akal budi yang dibanggakan raja yang congkak itu diambil oleh Dia yang telah memberikannya. Ia telah melihat raja itu dihalau dari kerajaannya, dan dijadikan teman binatang-binatang di padang. Tetapi kecintaan Belshazzar kepada hiburan dan pemuliaan diri menghapuskan pelajaran-pelajaran yang seharusnya tidak pernah dilupakannya; dan ia melakukan dosa-dosa yang serupa dengan dosa-dosa yang mendatangkan hukuman yang nyata atas Nebukadnezar. Ia menyia-nyiakan kesempatan-kesempatan yang dengan murah hati dianugerahkan kepadanya, dengan mengabaikan penggunaan kesempatan-kesempatan yang ada dalam jangkauannya untuk mengenal kebenaran. ‘Apakah yang harus kuperbuat supaya aku diselamatkan?’ adalah suatu pertanyaan yang dilewati begitu saja dengan sikap acuh tak acuh oleh raja yang besar tetapi bodoh itu.” Bible Echo, 25 April 1898.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Daniel - Bilangan Sembilan Belas</dc:title>
  <dc:subject>Ububasha bw’Ubuhanuzi bw’Ijambo “Isaha” mu Gitabo cya Daniyeli</dc:subject>
  <dc:creator>Jeff Pippenger</dc:creator>
  <cp:keywords/>
  <dc:description>Generated by ArticleDigger from daniel\19_daniel.json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