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Nombor Dua Puluh Lima</w:t>
      </w:r>
    </w:p>
    <w:p>
      <w:pPr>
        <w:pStyle w:val="ArticleSubtitle"/>
        <w:jc w:val="left"/>
      </w:pPr>
      <w:r>
        <w:rPr>
          <w:rFonts w:ascii="Arial" w:hAnsi="Arial" w:eastAsia="Arial" w:cs="Arial"/>
        </w:rPr>
        <w:t>Penyingkapan Kemerosotan Babel: Suatu Bagian Nubuat dari Nebukadnezar sampai Belsyazar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2023-12-20</w:t>
      </w:r>
    </w:p>
    <w:p>
      <w:pPr>
        <w:pStyle w:val="ArticleBody"/>
        <w:jc w:val="left"/>
      </w:pPr>
      <w:r>
        <w:rPr>
          <w:rFonts w:ascii="Times New Roman" w:hAnsi="Times New Roman" w:eastAsia="Times New Roman" w:cs="Times New Roman"/>
        </w:rPr>
        <w:t>Ko wa ga Belesatsara mo khaolong ya bohlano ho ne ho setse ho tšoantšitsoe esale pele ka ho wa ha Nebukadnesare khaolong ya bone.</w:t>
      </w:r>
    </w:p>
    <w:p>
      <w:pPr>
        <w:pStyle w:val="ArticleScripture"/>
        <w:jc w:val="left"/>
      </w:pPr>
      <w:r>
        <w:rPr>
          <w:rFonts w:ascii="Times New Roman" w:hAnsi="Times New Roman" w:eastAsia="Times New Roman" w:cs="Times New Roman"/>
        </w:rPr>
        <w:t>“Kepada pemerintah terakhir Babel, sebagaimana secara tipologis kepada pemerintahnya yang pertama, telah datang putusan dari Penjaga ilahi itu: ‘Ya raja, ... kepadamu dinyatakan: kerajaan itu telah beralih dari padamu.’ Daniel 4:31.” Prophets and Kings, 533.</w:t>
      </w:r>
    </w:p>
    <w:p>
      <w:pPr>
        <w:pStyle w:val="ArticleBody"/>
        <w:jc w:val="left"/>
      </w:pPr>
      <w:r>
        <w:rPr>
          <w:rFonts w:ascii="Times New Roman" w:hAnsi="Times New Roman" w:eastAsia="Times New Roman" w:cs="Times New Roman"/>
        </w:rPr>
        <w:t>Nebukadnezar melambangkan permulaan dan Belsyazar melambangkan akhir kerajaan yang memerintah selama tujuh puluh tahun, dan dengan demikian menyimbolkan pemerintahan binatang bumi dalam Wahyu pasal tiga belas (Amerika Serikat), yang akan memerintah selama masa ketika perempuan sundal dari Tirus (kepausan) dilupakan.</w:t>
      </w:r>
    </w:p>
    <w:p>
      <w:pPr>
        <w:pStyle w:val="ArticleScripture"/>
        <w:jc w:val="left"/>
      </w:pPr>
      <w:r>
        <w:rPr>
          <w:rFonts w:ascii="Times New Roman" w:hAnsi="Times New Roman" w:eastAsia="Times New Roman" w:cs="Times New Roman"/>
        </w:rPr>
        <w:t>„Ama ga-eme n’ụbọchị ahụ, na a ga-echefu Taịa afọ iri asaa, dịka ụbọchị nke otu eze si dị: mgbe njedebe nke afọ iri asaa gasịrị, Taịa ga-abụku abụ dị ka nwanyị akwụna.” Aịsaịa 23:15.</w:t>
      </w:r>
    </w:p>
    <w:p>
      <w:pPr>
        <w:pStyle w:val="ArticleBody"/>
        <w:jc w:val="left"/>
      </w:pPr>
      <w:r>
        <w:rPr>
          <w:rFonts w:ascii="Times New Roman" w:hAnsi="Times New Roman" w:eastAsia="Times New Roman" w:cs="Times New Roman"/>
        </w:rPr>
        <w:t>Сондықтан Набуходоносор Америка Құрама Штаттарының басталуын, ал Белшазар Америка Құрама Штаттарының аяқталуын бейнелейді. Набуходоносор Республикалық мүйіздің басталуын және Протестанттық мүйіздің басталуын бейнелейді. Белшазар Республикалық және Протестанттық мүйіздің аяқталуын бейнелейді.</w:t>
      </w:r>
    </w:p>
    <w:p>
      <w:pPr>
        <w:pStyle w:val="ArticleBody"/>
        <w:jc w:val="left"/>
      </w:pPr>
      <w:r>
        <w:rPr>
          <w:rFonts w:ascii="Times New Roman" w:hAnsi="Times New Roman" w:eastAsia="Times New Roman" w:cs="Times New Roman"/>
        </w:rPr>
        <w:t>Penghakiman yang ditimpakan ke atas Nebukadnezar ialah “tujuh masa.” Kisah tentang Nebukadnezar yang hidup seperti binatang selama dua ribu lima ratus dua puluh hari telah digunakan oleh William Miller dalam penerapannya terhadap “tujuh masa” dalam Imamat dua puluh enam, meskipun dia tidak membicarakan dua ribu lima ratus dua puluh itu, yang dilambangkan dalam penghakiman Belsyazar.</w:t>
      </w:r>
    </w:p>
    <w:p>
      <w:pPr>
        <w:pStyle w:val="ArticleScripture"/>
        <w:jc w:val="left"/>
      </w:pPr>
      <w:r>
        <w:rPr>
          <w:rFonts w:ascii="Times New Roman" w:hAnsi="Times New Roman" w:eastAsia="Times New Roman" w:cs="Times New Roman"/>
        </w:rPr>
        <w:t>And this is the writing that was written, MENE, MENE, TEKEL, UPHARSIN. This is the interpretation of the thing: MENE; God hath numbered thy kingdom, and finished it. TEKEL; Thou art weighed in the balances, and art found wanting. PERES; Thy kingdom is divided, and given to the Medes and Persians. Daniel 5:25–28.</w:t>
      </w:r>
    </w:p>
    <w:p>
      <w:pPr>
        <w:pStyle w:val="ArticleBody"/>
        <w:jc w:val="left"/>
      </w:pPr>
      <w:r>
        <w:rPr>
          <w:rFonts w:ascii="Times New Roman" w:hAnsi="Times New Roman" w:eastAsia="Times New Roman" w:cs="Times New Roman"/>
        </w:rPr>
        <w:t>Moa kwa tlhaloso e Daniele a e neileng mokwalo oo wa sephiri mo loboteng, mafoko “mene” le “tekel” a emela selekanyo sa bokete, gape mafoko ao a emela boleng jo bo rileng jwa madi a tshipi (Ekesodo 30:13, Esekiele 45:12). “Mene” ke dishekele di le masome a matlhano, kgotsa gera di le sekete. “Mene, mene” ka jalo e lekana le gera di le dikete tse pedi. “Tekel” ke gera di le masome a mabedi. Ka jalo “mene, mene, tekel” e lekana le gera di le dikete tse pedi le masome a mabedi. “Upharsin” e raya “go kgaoganya” mme ka jalo e raya halofo ya “mene,” e bile e emela gera di le makgolo a matlhano. Fa di kopantswe di emela palogotlhe ya dikete tse pedi le makgolo a matlhano le masome a mabedi.</w:t>
      </w:r>
    </w:p>
    <w:p>
      <w:pPr>
        <w:pStyle w:val="ArticleBody"/>
        <w:jc w:val="left"/>
      </w:pPr>
      <w:r>
        <w:rPr>
          <w:rFonts w:ascii="Times New Roman" w:hAnsi="Times New Roman" w:eastAsia="Times New Roman" w:cs="Times New Roman"/>
        </w:rPr>
        <w:t>Pesan terakhir Sister White menunjukkan bahwa Belsyazar ditipologikan oleh Nebukadnezar, tetapi secara lebih khusus ia menekankan penghakiman yang sama-sama menimpa keduanya, dan kedua penghakiman itu dipresentasikan sebagai lambang dari “tujuh masa” dalam Imamat dua puluh enam. Ada beberapa istilah yang digunakan Kitab Suci untuk menggambarkan “tujuh masa” dalam Imamat dua puluh enam. Yeremia menggambarkannya sebagai murka Allah.</w:t>
      </w:r>
    </w:p>
    <w:p>
      <w:pPr>
        <w:pStyle w:val="ArticleScripture"/>
        <w:jc w:val="left"/>
      </w:pPr>
      <w:r>
        <w:rPr>
          <w:rFonts w:ascii="Times New Roman" w:hAnsi="Times New Roman" w:eastAsia="Times New Roman" w:cs="Times New Roman"/>
        </w:rPr>
        <w:t>Tuhân nang citnak ah Zion fanu cu meikhu hmangin a khuh a, Israel ropitnak cu van ihsin leitlun ah a tlaksiak ih, a thinlung nat ni ah a kephak hmun cu a theihsal lo! Bawipa cun Jakob ih umnak hmun pawl hmuahhmuah cu a hliamral a, khawngaih loin; a thinlung harsa zetnak ah Judah fanu ih hmun him pawl cu a siatsuah a; anmah cu leitlun ah a tlakter: ram le a lal pawl khal a tihsualter. A thinlung nasa zetnak ah Israel ih ki hmuahhmuah cu a tan a; doral hmai ahsin a kut vorhlam cu a kirhnuai a, Jakob parah mei alh vekin a kang, cumi cun a velvel ih um hmuahhmuah a kangral. Doral vekin a li a phorh a: a kut vorhlam cu ral vekin a ding a, Zion fanu ih biakinn sungah hmuh nuam zet hmuahhmuah cu a that a: a thinlung nasa zetnak cu mei vekin a luangsuak. Bawipa cu doral vekin a si; Israel cu a hliamral a, a sianginn hmuahhmuah khal a hliamral; a hmun him pawl cu a siatsuah a, Judah fanu ah riahnak le tahthimnak a tamter. A biakinn cu dum huan ih thingkawm vekin ningsuak zetin a lakpial a; pumkhawmnak hmun pawl cu a siatsuah: Bawipa cun Zion ah puai thianghlim le sabbath pawl cu theihhngilhter in a umter a, a thinlung nat nasa zetnak ah siangpahrang le puithiam cu a hnong. Bawipa cun a maicham cu a hlohthlak a, a biakinn thianghlim cu a tenhsan a, a sianginn kulh pawl cu doral kut ah a pe a; Bawipa inn ah an au aw cu puai thianghlim ni vekin a um. Bawipa cun Zion fanu ih kulhpi siatsuah dingin a tumcia a: thikrih a zarh a, siatsuahnak ihsin a kut cu a kirh lo: cuticun kulhpi le bang pawl cu a riahter a; an pahnih in an chauh thar. Thahnemnak 2:1–8.</w:t>
      </w:r>
    </w:p>
    <w:p>
      <w:pPr>
        <w:pStyle w:val="ArticleBody"/>
        <w:jc w:val="left"/>
      </w:pPr>
      <w:r>
        <w:rPr>
          <w:rFonts w:ascii="Times New Roman" w:hAnsi="Times New Roman" w:eastAsia="Times New Roman" w:cs="Times New Roman"/>
        </w:rPr>
        <w:t>Khatepalaho ea Morena e emeloa e le “bohale ba khalefo ea hae,” ’me khalefo ea hae e ile ea phethahatsoa holim’a ’muso oa leboea le holim’a ’muso oa boroa oa Iseraele. Ke ka lebaka leo buka ea Daniele e khethollang “khalefo” ea “pele” le ea “ho qetela.” Jeremia o supa “khoele” eo Morena “a e otlolotseng,” ha a ne a bonahatsa khalefo ea hae ho sechaba sa hae se khethiloeng. Khoele eo e boetse e boleloa ho Marena a Bobeli.</w:t>
      </w:r>
    </w:p>
    <w:p>
      <w:pPr>
        <w:pStyle w:val="ArticleScripture"/>
        <w:jc w:val="left"/>
      </w:pPr>
      <w:r>
        <w:rPr>
          <w:rFonts w:ascii="Times New Roman" w:hAnsi="Times New Roman" w:eastAsia="Times New Roman" w:cs="Times New Roman"/>
        </w:rPr>
        <w:t>Lalu TUHAN berfirman dengan perantaraan hamba-hamba-Nya, para nabi, demikian: “Oleh sebab Manasye, raja Yehuda, telah melakukan segala kekejian ini, dan telah berbuat jahat melebihi segala yang dilakukan orang Amori yang ada sebelumnya, serta telah menyebabkan Yehuda juga berdosa dengan berhala-berhalanya, maka beginilah firman TUHAN, Allah Israel: Sesungguhnya, Aku mendatangkan malapetaka sedemikian atas Yerusalem dan Yehuda, sehingga siapa pun yang mendengarnya, kedua telinganya akan berdenging. Dan Aku akan membentangkan atas Yerusalem tali pengukur Samaria dan bandul timah keluarga Ahab; dan Aku akan menghapus Yerusalem seperti seseorang menghapus sebuah pinggan, menghapuskannya lalu membalikkannya tertelungkup. Dan Aku akan meninggalkan sisa milik pusaka-Ku, serta menyerahkan mereka ke dalam tangan musuh-musuh mereka; dan mereka akan menjadi mangsa dan jarahan bagi semua musuh mereka.” 2 Raja-raja 21:10–14.</w:t>
      </w:r>
    </w:p>
    <w:p>
      <w:pPr>
        <w:pStyle w:val="ArticleBody"/>
        <w:jc w:val="left"/>
      </w:pPr>
      <w:r>
        <w:rPr>
          <w:rFonts w:ascii="Times New Roman" w:hAnsi="Times New Roman" w:eastAsia="Times New Roman" w:cs="Times New Roman"/>
        </w:rPr>
        <w:t>“Garis” kemurkaan Allah, iaitu “tujuh kali” Musa, mula-mula direntangkan ke atas kerajaan utara (kaum Ahab), kemudian ke atas Yehuda. Satu lagi istilah alkitabiah bagi “tujuh kali” yang berasal daripada Imamat dua puluh enam ialah istilah “terserak”.</w:t>
      </w:r>
    </w:p>
    <w:p>
      <w:pPr>
        <w:pStyle w:val="ArticleScripture"/>
        <w:jc w:val="left"/>
      </w:pPr>
      <w:r>
        <w:rPr>
          <w:rFonts w:ascii="Times New Roman" w:hAnsi="Times New Roman" w:eastAsia="Times New Roman" w:cs="Times New Roman"/>
        </w:rPr>
        <w:t>Maka Aku pun akan menentang kamu dengan murka; dan Aku, ya Aku sendiri, akan menghajar kamu tujuh kali lipat karena dosa-dosamu. Kamu akan memakan daging anak-anakmu laki-laki, dan daging anak-anakmu perempuan akan kamu makan. Aku akan memusnahkan bukit-bukit pengurbananmu, merobohkan patung-patungmu, dan melemparkan mayat-mayatmu ke atas bangkai berhala-berhalamu, dan jiwa-Ku akan jijik terhadap kamu. Aku akan membuat kota-kotamu menjadi reruntuhan, dan menjadikan tempat-tempat sucimu sunyi sepi, dan Aku tidak akan mencium bau harum persembahan-persembahanmu. Aku akan membuat negeri itu menjadi tandus; dan musuh-musuhmu yang diam di dalamnya akan tercengang karenanya. Aku akan menyerakkan kamu di antara bangsa-bangsa, dan menghunus pedang menyusul kamu; negerimu akan menjadi tandus, dan kota-kotamu menjadi reruntuhan. Pada waktu itu negeri itu akan menikmati sabat-sabatnya, selama negeri itu terbengkalai dan kamu berada di negeri musuh-musuhmu; pada waktu itu juga negeri itu akan mendapat perhentian dan menikmati sabat-sabatnya. Selama negeri itu terbengkalai, ia akan mendapat perhentian; karena negeri itu tidak mendapat perhentian pada sabat-sabatmu, ketika kamu diam di atasnya. Imamat 26:28–35.</w:t>
      </w:r>
    </w:p>
    <w:p>
      <w:pPr>
        <w:pStyle w:val="ArticleBody"/>
        <w:jc w:val="left"/>
      </w:pPr>
      <w:r>
        <w:rPr>
          <w:rFonts w:ascii="Times New Roman" w:hAnsi="Times New Roman" w:eastAsia="Times New Roman" w:cs="Times New Roman"/>
        </w:rPr>
        <w:t>Ho phatlalatsoa har’a bahedene ho ile ha phethahala ho Daniele ha a isoa e le lekhoba Babylona, nakong ea botlamuoa ba Jojakime. Joale, ha Daniele a ne a le “naheng ea lira,” naha ea phomola ’me ea natefeloa ke “lisabatha tsa eona.” Buka ea Bobeli ea Likronike e re tsebisa hore nako eo e ne e le lilemo tse mashome a supileng tsa Jeremia, tseo Daniele a ileng a li lemoha khaolong ea borobong.</w:t>
      </w:r>
    </w:p>
    <w:p>
      <w:pPr>
        <w:pStyle w:val="ArticleScripture"/>
        <w:jc w:val="left"/>
      </w:pPr>
      <w:r>
        <w:rPr>
          <w:rFonts w:ascii="Times New Roman" w:hAnsi="Times New Roman" w:eastAsia="Times New Roman" w:cs="Times New Roman"/>
        </w:rPr>
        <w:t>Awo la ame siwo tso yi dzi la, etsɔ wo yi Babel; afi siwo me wòzu dɔlawo na eya kple eviwo vaseɖe esi Persia fiaɖuƒea ƒe fiadãmenya va; be woaɖo Yehowa ƒe nya si do go to Yeremia nu me la dzi, vaseɖe esi anyigba la nava kpɔ eƒe sabatwo dzidzɔ; elabena ne ɖe eƒe gbegblẽme ko wònɔ la, ekpɔa sabat, be woaɖo ƒe blaeve kple ewo la dzi. Ke le Persia fia Kores ƒe ƒe gbãtɔ me, be Yehowa ƒe nya si do go to Yeremia nu me la nawu nu, Yehowa ʋu Persia fia Kores ƒe susume, eye wòwɔ nyaƒoɖi le eƒe fiaɖuƒe blibo me, eye wòŋlɔe hã, be, Ale Kores, Persia fia, gblɔe, Dziƒo Mawu Yehowa tsɔ anyigbadzi fiaɖuƒewo katã de asi nam; eye wòde dɔ nam be maɖo xɔ na eya le Yerusalem, si le Yuda. Ame ka le mia dome, eƒe dukɔ la katã me? Yehowa eƒe Mawu nanye kplii, eye ne wòali yi. 2 Kronika 36:20–23.</w:t>
      </w:r>
    </w:p>
    <w:p>
      <w:pPr>
        <w:pStyle w:val="ArticleBody"/>
        <w:jc w:val="left"/>
      </w:pPr>
      <w:r>
        <w:rPr>
          <w:rFonts w:ascii="Times New Roman" w:hAnsi="Times New Roman" w:eastAsia="Times New Roman" w:cs="Times New Roman"/>
        </w:rPr>
        <w:t>Istilah “penyerakan” ialah satu lambang bagi “tujuh masa.” Penghakiman ke atas Nebukadnezar berupa “tujuh masa” hidup seperti seekor binatang melambangkan penghakiman ke atas Belsyazar, sebagaimana diwakili oleh kata-kata mistik pada dinding, “mene, mene, tekel upharsin.” Penghakiman Belsyazar diwakili oleh tulisan tangan yang bersamaan dengan dua ribu lima ratus dua puluh, bilangan hari yang sama ketika Nebukadnezar hidup seperti seekor binatang, dan bilangan tahun yang sama yang diwakili oleh “tujuh masa” dalam Imamat dua puluh enam.</w:t>
      </w:r>
    </w:p>
    <w:p>
      <w:pPr>
        <w:pStyle w:val="ArticleBody"/>
        <w:jc w:val="left"/>
      </w:pPr>
      <w:r>
        <w:rPr>
          <w:rFonts w:ascii="Times New Roman" w:hAnsi="Times New Roman" w:eastAsia="Times New Roman" w:cs="Times New Roman"/>
        </w:rPr>
        <w:t>Penghakiman terhadap Belshazzar, yang telah dilambangkan terlebih dahulu oleh penghakiman terhadap Nebukadnezar, digambarkan secara simbolis oleh “tujuh masa,” dan kedua-dua penghakiman itu melambangkan suatu “kejatuhan Babilon,” yang merupakan lambang perkhabaran malaikat kedua. Kejatuhan pertama Babilon ialah apabila menara Nimrod dijatuhkan.</w:t>
      </w:r>
    </w:p>
    <w:p>
      <w:pPr>
        <w:pStyle w:val="ArticleScripture"/>
        <w:jc w:val="left"/>
      </w:pP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ᱡᱚᱛᱚ</w:t>
      </w:r>
      <w:r>
        <w:rPr>
          <w:rFonts w:ascii="Times New Roman" w:hAnsi="Times New Roman" w:eastAsia="Times New Roman" w:cs="Times New Roman"/>
        </w:rPr>
        <w:t xml:space="preserve"> </w:t>
      </w:r>
      <w:r>
        <w:rPr>
          <w:rFonts w:ascii="Nirmala UI" w:hAnsi="Nirmala UI" w:eastAsia="Nirmala UI" w:cs="Nirmala UI"/>
        </w:rPr>
        <w:t>ᱫᱤᱥᱟᱹᱢ</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ᱵᱷᱟᱥᱟ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ᱠᱟᱛᱷᱟ</w:t>
      </w:r>
      <w:r>
        <w:rPr>
          <w:rFonts w:ascii="Times New Roman" w:hAnsi="Times New Roman" w:eastAsia="Times New Roman" w:cs="Times New Roman"/>
        </w:rPr>
        <w:t xml:space="preserve"> </w:t>
      </w:r>
      <w:r>
        <w:rPr>
          <w:rFonts w:ascii="Nirmala UI" w:hAnsi="Nirmala UI" w:eastAsia="Nirmala UI" w:cs="Nirmala UI"/>
        </w:rPr>
        <w:t>ᱛᱟᱦᱮᱸᱠᱟᱱᱟ।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ᱦᱚᱭ</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ᱡᱚᱠᱷᱚᱱ</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w:t>
      </w:r>
      <w:r>
        <w:rPr>
          <w:rFonts w:ascii="Nirmala UI" w:hAnsi="Nirmala UI" w:eastAsia="Nirmala UI" w:cs="Nirmala UI"/>
        </w:rPr>
        <w:t>ᱯᱩᱨᱩᱵ</w:t>
      </w:r>
      <w:r>
        <w:rPr>
          <w:rFonts w:ascii="Times New Roman" w:hAnsi="Times New Roman" w:eastAsia="Times New Roman" w:cs="Times New Roman"/>
        </w:rPr>
        <w:t xml:space="preserve"> </w:t>
      </w:r>
      <w:r>
        <w:rPr>
          <w:rFonts w:ascii="Nirmala UI" w:hAnsi="Nirmala UI" w:eastAsia="Nirmala UI" w:cs="Nirmala UI"/>
        </w:rPr>
        <w:t>ᱠᱷᱚᱱ</w:t>
      </w:r>
      <w:r>
        <w:rPr>
          <w:rFonts w:ascii="Times New Roman" w:hAnsi="Times New Roman" w:eastAsia="Times New Roman" w:cs="Times New Roman"/>
        </w:rPr>
        <w:t xml:space="preserve"> </w:t>
      </w:r>
      <w:r>
        <w:rPr>
          <w:rFonts w:ascii="Nirmala UI" w:hAnsi="Nirmala UI" w:eastAsia="Nirmala UI" w:cs="Nirmala UI"/>
        </w:rPr>
        <w:t>ᱥᱮᱱᱚᱜ</w:t>
      </w:r>
      <w:r>
        <w:rPr>
          <w:rFonts w:ascii="Times New Roman" w:hAnsi="Times New Roman" w:eastAsia="Times New Roman" w:cs="Times New Roman"/>
        </w:rPr>
        <w:t xml:space="preserve"> </w:t>
      </w:r>
      <w:r>
        <w:rPr>
          <w:rFonts w:ascii="Nirmala UI" w:hAnsi="Nirmala UI" w:eastAsia="Nirmala UI" w:cs="Nirmala UI"/>
        </w:rPr>
        <w:t>ᱮᱫᱟ</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w:t>
      </w:r>
      <w:r>
        <w:rPr>
          <w:rFonts w:ascii="Nirmala UI" w:hAnsi="Nirmala UI" w:eastAsia="Nirmala UI" w:cs="Nirmala UI"/>
        </w:rPr>
        <w:t>ᱥᱤᱱᱟᱨ</w:t>
      </w:r>
      <w:r>
        <w:rPr>
          <w:rFonts w:ascii="Times New Roman" w:hAnsi="Times New Roman" w:eastAsia="Times New Roman" w:cs="Times New Roman"/>
        </w:rPr>
        <w:t xml:space="preserve"> </w:t>
      </w:r>
      <w:r>
        <w:rPr>
          <w:rFonts w:ascii="Nirmala UI" w:hAnsi="Nirmala UI" w:eastAsia="Nirmala UI" w:cs="Nirmala UI"/>
        </w:rPr>
        <w:t>ᱫᱤᱥᱟᱹᱢ</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ᱢᱟᱴ</w:t>
      </w:r>
      <w:r>
        <w:rPr>
          <w:rFonts w:ascii="Times New Roman" w:hAnsi="Times New Roman" w:eastAsia="Times New Roman" w:cs="Times New Roman"/>
        </w:rPr>
        <w:t xml:space="preserve"> </w:t>
      </w:r>
      <w:r>
        <w:rPr>
          <w:rFonts w:ascii="Nirmala UI" w:hAnsi="Nirmala UI" w:eastAsia="Nirmala UI" w:cs="Nirmala UI"/>
        </w:rPr>
        <w:t>ᱦᱚᱛᱚᱨ</w:t>
      </w:r>
      <w:r>
        <w:rPr>
          <w:rFonts w:ascii="Times New Roman" w:hAnsi="Times New Roman" w:eastAsia="Times New Roman" w:cs="Times New Roman"/>
        </w:rPr>
        <w:t xml:space="preserve"> </w:t>
      </w:r>
      <w:r>
        <w:rPr>
          <w:rFonts w:ascii="Nirmala UI" w:hAnsi="Nirmala UI" w:eastAsia="Nirmala UI" w:cs="Nirmala UI"/>
        </w:rPr>
        <w:t>ᱧᱟᱢ</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ᱚᱱᱰᱮ</w:t>
      </w:r>
      <w:r>
        <w:rPr>
          <w:rFonts w:ascii="Times New Roman" w:hAnsi="Times New Roman" w:eastAsia="Times New Roman" w:cs="Times New Roman"/>
        </w:rPr>
        <w:t xml:space="preserve"> </w:t>
      </w:r>
      <w:r>
        <w:rPr>
          <w:rFonts w:ascii="Nirmala UI" w:hAnsi="Nirmala UI" w:eastAsia="Nirmala UI" w:cs="Nirmala UI"/>
        </w:rPr>
        <w:t>ᱵᱟᱥ</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ᱠᱩᱲᱟᱹᱭ</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w:t>
      </w:r>
      <w:r>
        <w:rPr>
          <w:rFonts w:ascii="Nirmala UI" w:hAnsi="Nirmala UI" w:eastAsia="Nirmala UI" w:cs="Nirmala UI"/>
        </w:rPr>
        <w:t>ᱦᱤᱡᱩ</w:t>
      </w:r>
      <w:r>
        <w:rPr>
          <w:rFonts w:ascii="Times New Roman" w:hAnsi="Times New Roman" w:eastAsia="Times New Roman" w:cs="Times New Roman"/>
        </w:rPr>
        <w:t xml:space="preserve">, </w:t>
      </w:r>
      <w:r>
        <w:rPr>
          <w:rFonts w:ascii="Nirmala UI" w:hAnsi="Nirmala UI" w:eastAsia="Nirmala UI" w:cs="Nirmala UI"/>
        </w:rPr>
        <w:t>ᱟᱵᱩ</w:t>
      </w:r>
      <w:r>
        <w:rPr>
          <w:rFonts w:ascii="Times New Roman" w:hAnsi="Times New Roman" w:eastAsia="Times New Roman" w:cs="Times New Roman"/>
        </w:rPr>
        <w:t xml:space="preserve"> </w:t>
      </w:r>
      <w:r>
        <w:rPr>
          <w:rFonts w:ascii="Nirmala UI" w:hAnsi="Nirmala UI" w:eastAsia="Nirmala UI" w:cs="Nirmala UI"/>
        </w:rPr>
        <w:t>ᱤᱴ</w:t>
      </w:r>
      <w:r>
        <w:rPr>
          <w:rFonts w:ascii="Times New Roman" w:hAnsi="Times New Roman" w:eastAsia="Times New Roman" w:cs="Times New Roman"/>
        </w:rPr>
        <w:t xml:space="preserve"> </w:t>
      </w:r>
      <w:r>
        <w:rPr>
          <w:rFonts w:ascii="Nirmala UI" w:hAnsi="Nirmala UI" w:eastAsia="Nirmala UI" w:cs="Nirmala UI"/>
        </w:rPr>
        <w:t>ᱛᱮᱭᱟᱨ</w:t>
      </w:r>
      <w:r>
        <w:rPr>
          <w:rFonts w:ascii="Times New Roman" w:hAnsi="Times New Roman" w:eastAsia="Times New Roman" w:cs="Times New Roman"/>
        </w:rPr>
        <w:t xml:space="preserve"> </w:t>
      </w:r>
      <w:r>
        <w:rPr>
          <w:rFonts w:ascii="Nirmala UI" w:hAnsi="Nirmala UI" w:eastAsia="Nirmala UI" w:cs="Nirmala UI"/>
        </w:rPr>
        <w:t>ᱠᱟᱛᱮ</w:t>
      </w:r>
      <w:r>
        <w:rPr>
          <w:rFonts w:ascii="Times New Roman" w:hAnsi="Times New Roman" w:eastAsia="Times New Roman" w:cs="Times New Roman"/>
        </w:rPr>
        <w:t xml:space="preserve"> </w:t>
      </w:r>
      <w:r>
        <w:rPr>
          <w:rFonts w:ascii="Nirmala UI" w:hAnsi="Nirmala UI" w:eastAsia="Nirmala UI" w:cs="Nirmala UI"/>
        </w:rPr>
        <w:t>ᱵᱮᱥ</w:t>
      </w:r>
      <w:r>
        <w:rPr>
          <w:rFonts w:ascii="Times New Roman" w:hAnsi="Times New Roman" w:eastAsia="Times New Roman" w:cs="Times New Roman"/>
        </w:rPr>
        <w:t xml:space="preserve"> </w:t>
      </w:r>
      <w:r>
        <w:rPr>
          <w:rFonts w:ascii="Nirmala UI" w:hAnsi="Nirmala UI" w:eastAsia="Nirmala UI" w:cs="Nirmala UI"/>
        </w:rPr>
        <w:t>ᱥᱮᱠᱟᱭ</w:t>
      </w:r>
      <w:r>
        <w:rPr>
          <w:rFonts w:ascii="Times New Roman" w:hAnsi="Times New Roman" w:eastAsia="Times New Roman" w:cs="Times New Roman"/>
        </w:rPr>
        <w:t xml:space="preserve"> </w:t>
      </w:r>
      <w:r>
        <w:rPr>
          <w:rFonts w:ascii="Nirmala UI" w:hAnsi="Nirmala UI" w:eastAsia="Nirmala UI" w:cs="Nirmala UI"/>
        </w:rPr>
        <w:t>ᱟᱵᱩ।</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w:t>
      </w:r>
      <w:r>
        <w:rPr>
          <w:rFonts w:ascii="Nirmala UI" w:hAnsi="Nirmala UI" w:eastAsia="Nirmala UI" w:cs="Nirmala UI"/>
        </w:rPr>
        <w:t>ᱫᱷᱤᱨᱤ</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ᱡᱟᱭᱜᱟᱨᱮ</w:t>
      </w:r>
      <w:r>
        <w:rPr>
          <w:rFonts w:ascii="Times New Roman" w:hAnsi="Times New Roman" w:eastAsia="Times New Roman" w:cs="Times New Roman"/>
        </w:rPr>
        <w:t xml:space="preserve"> </w:t>
      </w:r>
      <w:r>
        <w:rPr>
          <w:rFonts w:ascii="Nirmala UI" w:hAnsi="Nirmala UI" w:eastAsia="Nirmala UI" w:cs="Nirmala UI"/>
        </w:rPr>
        <w:t>ᱤᱴ</w:t>
      </w:r>
      <w:r>
        <w:rPr>
          <w:rFonts w:ascii="Times New Roman" w:hAnsi="Times New Roman" w:eastAsia="Times New Roman" w:cs="Times New Roman"/>
        </w:rPr>
        <w:t xml:space="preserve"> </w:t>
      </w:r>
      <w:r>
        <w:rPr>
          <w:rFonts w:ascii="Nirmala UI" w:hAnsi="Nirmala UI" w:eastAsia="Nirmala UI" w:cs="Nirmala UI"/>
        </w:rPr>
        <w:t>ᱧᱟᱢ</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ᱜᱟᱲᱟ</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ᱡᱟᱭᱜᱟᱨᱮ</w:t>
      </w:r>
      <w:r>
        <w:rPr>
          <w:rFonts w:ascii="Times New Roman" w:hAnsi="Times New Roman" w:eastAsia="Times New Roman" w:cs="Times New Roman"/>
        </w:rPr>
        <w:t xml:space="preserve"> </w:t>
      </w:r>
      <w:r>
        <w:rPr>
          <w:rFonts w:ascii="Nirmala UI" w:hAnsi="Nirmala UI" w:eastAsia="Nirmala UI" w:cs="Nirmala UI"/>
        </w:rPr>
        <w:t>ᱞᱮᱯ</w:t>
      </w:r>
      <w:r>
        <w:rPr>
          <w:rFonts w:ascii="Times New Roman" w:hAnsi="Times New Roman" w:eastAsia="Times New Roman" w:cs="Times New Roman"/>
        </w:rPr>
        <w:t xml:space="preserve"> </w:t>
      </w:r>
      <w:r>
        <w:rPr>
          <w:rFonts w:ascii="Nirmala UI" w:hAnsi="Nirmala UI" w:eastAsia="Nirmala UI" w:cs="Nirmala UI"/>
        </w:rPr>
        <w:t>ᱧᱟᱢ</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w:t>
      </w:r>
      <w:r>
        <w:rPr>
          <w:rFonts w:ascii="Nirmala UI" w:hAnsi="Nirmala UI" w:eastAsia="Nirmala UI" w:cs="Nirmala UI"/>
        </w:rPr>
        <w:t>ᱠᱩᱲᱟᱹᱭ</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w:t>
      </w:r>
      <w:r>
        <w:rPr>
          <w:rFonts w:ascii="Nirmala UI" w:hAnsi="Nirmala UI" w:eastAsia="Nirmala UI" w:cs="Nirmala UI"/>
        </w:rPr>
        <w:t>ᱦᱤᱡᱩ</w:t>
      </w:r>
      <w:r>
        <w:rPr>
          <w:rFonts w:ascii="Times New Roman" w:hAnsi="Times New Roman" w:eastAsia="Times New Roman" w:cs="Times New Roman"/>
        </w:rPr>
        <w:t xml:space="preserve">, </w:t>
      </w:r>
      <w:r>
        <w:rPr>
          <w:rFonts w:ascii="Nirmala UI" w:hAnsi="Nirmala UI" w:eastAsia="Nirmala UI" w:cs="Nirmala UI"/>
        </w:rPr>
        <w:t>ᱟᱵᱩ</w:t>
      </w:r>
      <w:r>
        <w:rPr>
          <w:rFonts w:ascii="Times New Roman" w:hAnsi="Times New Roman" w:eastAsia="Times New Roman" w:cs="Times New Roman"/>
        </w:rPr>
        <w:t xml:space="preserve"> </w:t>
      </w:r>
      <w:r>
        <w:rPr>
          <w:rFonts w:ascii="Nirmala UI" w:hAnsi="Nirmala UI" w:eastAsia="Nirmala UI" w:cs="Nirmala UI"/>
        </w:rPr>
        <w:t>ᱟᱵᱩᱣᱟᱜ</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ᱥᱟᱦᱟᱨ</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ᱴᱟᱣᱟᱨ</w:t>
      </w:r>
      <w:r>
        <w:rPr>
          <w:rFonts w:ascii="Times New Roman" w:hAnsi="Times New Roman" w:eastAsia="Times New Roman" w:cs="Times New Roman"/>
        </w:rPr>
        <w:t xml:space="preserve"> </w:t>
      </w:r>
      <w:r>
        <w:rPr>
          <w:rFonts w:ascii="Nirmala UI" w:hAnsi="Nirmala UI" w:eastAsia="Nirmala UI" w:cs="Nirmala UI"/>
        </w:rPr>
        <w:t>ᱛᱮᱭᱟᱨ</w:t>
      </w:r>
      <w:r>
        <w:rPr>
          <w:rFonts w:ascii="Times New Roman" w:hAnsi="Times New Roman" w:eastAsia="Times New Roman" w:cs="Times New Roman"/>
        </w:rPr>
        <w:t xml:space="preserve"> </w:t>
      </w:r>
      <w:r>
        <w:rPr>
          <w:rFonts w:ascii="Nirmala UI" w:hAnsi="Nirmala UI" w:eastAsia="Nirmala UI" w:cs="Nirmala UI"/>
        </w:rPr>
        <w:t>ᱢᱟ</w:t>
      </w:r>
      <w:r>
        <w:rPr>
          <w:rFonts w:ascii="Times New Roman" w:hAnsi="Times New Roman" w:eastAsia="Times New Roman" w:cs="Times New Roman"/>
        </w:rPr>
        <w:t xml:space="preserve">, </w:t>
      </w:r>
      <w:r>
        <w:rPr>
          <w:rFonts w:ascii="Nirmala UI" w:hAnsi="Nirmala UI" w:eastAsia="Nirmala UI" w:cs="Nirmala UI"/>
        </w:rPr>
        <w:t>ᱡᱟᱦᱟᱸ</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ᱪᱩᱴᱤ</w:t>
      </w:r>
      <w:r>
        <w:rPr>
          <w:rFonts w:ascii="Times New Roman" w:hAnsi="Times New Roman" w:eastAsia="Times New Roman" w:cs="Times New Roman"/>
        </w:rPr>
        <w:t xml:space="preserve"> </w:t>
      </w:r>
      <w:r>
        <w:rPr>
          <w:rFonts w:ascii="Nirmala UI" w:hAnsi="Nirmala UI" w:eastAsia="Nirmala UI" w:cs="Nirmala UI"/>
        </w:rPr>
        <w:t>ᱥᱮᱨᱢᱟ</w:t>
      </w:r>
      <w:r>
        <w:rPr>
          <w:rFonts w:ascii="Times New Roman" w:hAnsi="Times New Roman" w:eastAsia="Times New Roman" w:cs="Times New Roman"/>
        </w:rPr>
        <w:t xml:space="preserve"> </w:t>
      </w:r>
      <w:r>
        <w:rPr>
          <w:rFonts w:ascii="Nirmala UI" w:hAnsi="Nirmala UI" w:eastAsia="Nirmala UI" w:cs="Nirmala UI"/>
        </w:rPr>
        <w:t>ᱫᱷᱟᱣ</w:t>
      </w:r>
      <w:r>
        <w:rPr>
          <w:rFonts w:ascii="Times New Roman" w:hAnsi="Times New Roman" w:eastAsia="Times New Roman" w:cs="Times New Roman"/>
        </w:rPr>
        <w:t xml:space="preserve"> </w:t>
      </w:r>
      <w:r>
        <w:rPr>
          <w:rFonts w:ascii="Nirmala UI" w:hAnsi="Nirmala UI" w:eastAsia="Nirmala UI" w:cs="Nirmala UI"/>
        </w:rPr>
        <w:t>ᱫᱟᱲᱮᱭᱟ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ᱟᱵᱩ</w:t>
      </w:r>
      <w:r>
        <w:rPr>
          <w:rFonts w:ascii="Times New Roman" w:hAnsi="Times New Roman" w:eastAsia="Times New Roman" w:cs="Times New Roman"/>
        </w:rPr>
        <w:t xml:space="preserve"> </w:t>
      </w:r>
      <w:r>
        <w:rPr>
          <w:rFonts w:ascii="Nirmala UI" w:hAnsi="Nirmala UI" w:eastAsia="Nirmala UI" w:cs="Nirmala UI"/>
        </w:rPr>
        <w:t>ᱟᱵᱩᱣᱟᱜ</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ᱧᱩᱛᱩᱢ</w:t>
      </w:r>
      <w:r>
        <w:rPr>
          <w:rFonts w:ascii="Times New Roman" w:hAnsi="Times New Roman" w:eastAsia="Times New Roman" w:cs="Times New Roman"/>
        </w:rPr>
        <w:t xml:space="preserve"> </w:t>
      </w:r>
      <w:r>
        <w:rPr>
          <w:rFonts w:ascii="Nirmala UI" w:hAnsi="Nirmala UI" w:eastAsia="Nirmala UI" w:cs="Nirmala UI"/>
        </w:rPr>
        <w:t>ᱵᱟᱭᱦᱟᱨ</w:t>
      </w:r>
      <w:r>
        <w:rPr>
          <w:rFonts w:ascii="Times New Roman" w:hAnsi="Times New Roman" w:eastAsia="Times New Roman" w:cs="Times New Roman"/>
        </w:rPr>
        <w:t xml:space="preserve"> </w:t>
      </w:r>
      <w:r>
        <w:rPr>
          <w:rFonts w:ascii="Nirmala UI" w:hAnsi="Nirmala UI" w:eastAsia="Nirmala UI" w:cs="Nirmala UI"/>
        </w:rPr>
        <w:t>ᱢᱟ</w:t>
      </w:r>
      <w:r>
        <w:rPr>
          <w:rFonts w:ascii="Times New Roman" w:hAnsi="Times New Roman" w:eastAsia="Times New Roman" w:cs="Times New Roman"/>
        </w:rPr>
        <w:t xml:space="preserve">, </w:t>
      </w:r>
      <w:r>
        <w:rPr>
          <w:rFonts w:ascii="Nirmala UI" w:hAnsi="Nirmala UI" w:eastAsia="Nirmala UI" w:cs="Nirmala UI"/>
        </w:rPr>
        <w:t>ᱡᱮᱢᱚᱱ</w:t>
      </w:r>
      <w:r>
        <w:rPr>
          <w:rFonts w:ascii="Times New Roman" w:hAnsi="Times New Roman" w:eastAsia="Times New Roman" w:cs="Times New Roman"/>
        </w:rPr>
        <w:t xml:space="preserve"> </w:t>
      </w:r>
      <w:r>
        <w:rPr>
          <w:rFonts w:ascii="Nirmala UI" w:hAnsi="Nirmala UI" w:eastAsia="Nirmala UI" w:cs="Nirmala UI"/>
        </w:rPr>
        <w:t>ᱟᱵᱩ</w:t>
      </w:r>
      <w:r>
        <w:rPr>
          <w:rFonts w:ascii="Times New Roman" w:hAnsi="Times New Roman" w:eastAsia="Times New Roman" w:cs="Times New Roman"/>
        </w:rPr>
        <w:t xml:space="preserve"> </w:t>
      </w:r>
      <w:r>
        <w:rPr>
          <w:rFonts w:ascii="Nirmala UI" w:hAnsi="Nirmala UI" w:eastAsia="Nirmala UI" w:cs="Nirmala UI"/>
        </w:rPr>
        <w:t>ᱡᱚᱛᱚ</w:t>
      </w:r>
      <w:r>
        <w:rPr>
          <w:rFonts w:ascii="Times New Roman" w:hAnsi="Times New Roman" w:eastAsia="Times New Roman" w:cs="Times New Roman"/>
        </w:rPr>
        <w:t xml:space="preserve"> </w:t>
      </w:r>
      <w:r>
        <w:rPr>
          <w:rFonts w:ascii="Nirmala UI" w:hAnsi="Nirmala UI" w:eastAsia="Nirmala UI" w:cs="Nirmala UI"/>
        </w:rPr>
        <w:t>ᱫᱤᱥᱟᱹᱢ</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ᱫᱷᱟᱨᱛᱤ</w:t>
      </w:r>
      <w:r>
        <w:rPr>
          <w:rFonts w:ascii="Times New Roman" w:hAnsi="Times New Roman" w:eastAsia="Times New Roman" w:cs="Times New Roman"/>
        </w:rPr>
        <w:t xml:space="preserve"> </w:t>
      </w:r>
      <w:r>
        <w:rPr>
          <w:rFonts w:ascii="Nirmala UI" w:hAnsi="Nirmala UI" w:eastAsia="Nirmala UI" w:cs="Nirmala UI"/>
        </w:rPr>
        <w:t>ᱪᱮᱛᱟᱱ</w:t>
      </w:r>
      <w:r>
        <w:rPr>
          <w:rFonts w:ascii="Times New Roman" w:hAnsi="Times New Roman" w:eastAsia="Times New Roman" w:cs="Times New Roman"/>
        </w:rPr>
        <w:t xml:space="preserve"> </w:t>
      </w:r>
      <w:r>
        <w:rPr>
          <w:rFonts w:ascii="Nirmala UI" w:hAnsi="Nirmala UI" w:eastAsia="Nirmala UI" w:cs="Nirmala UI"/>
        </w:rPr>
        <w:t>ᱵᱟᱝ</w:t>
      </w:r>
      <w:r>
        <w:rPr>
          <w:rFonts w:ascii="Times New Roman" w:hAnsi="Times New Roman" w:eastAsia="Times New Roman" w:cs="Times New Roman"/>
        </w:rPr>
        <w:t xml:space="preserve"> </w:t>
      </w:r>
      <w:r>
        <w:rPr>
          <w:rFonts w:ascii="Nirmala UI" w:hAnsi="Nirmala UI" w:eastAsia="Nirmala UI" w:cs="Nirmala UI"/>
        </w:rPr>
        <w:t>ᱪᱷᱤᱛᱨᱟᱹᱣᱚᱜᱼᱟ।</w:t>
      </w:r>
      <w:r>
        <w:rPr>
          <w:rFonts w:ascii="Times New Roman" w:hAnsi="Times New Roman" w:eastAsia="Times New Roman" w:cs="Times New Roman"/>
        </w:rPr>
        <w:t xml:space="preserve"> </w:t>
      </w:r>
      <w:r>
        <w:rPr>
          <w:rFonts w:ascii="Nirmala UI" w:hAnsi="Nirmala UI" w:eastAsia="Nirmala UI" w:cs="Nirmala UI"/>
        </w:rPr>
        <w:t>ᱛᱚᱵᱮ</w:t>
      </w:r>
      <w:r>
        <w:rPr>
          <w:rFonts w:ascii="Times New Roman" w:hAnsi="Times New Roman" w:eastAsia="Times New Roman" w:cs="Times New Roman"/>
        </w:rPr>
        <w:t xml:space="preserve"> </w:t>
      </w:r>
      <w:r>
        <w:rPr>
          <w:rFonts w:ascii="Nirmala UI" w:hAnsi="Nirmala UI" w:eastAsia="Nirmala UI" w:cs="Nirmala UI"/>
        </w:rPr>
        <w:t>ᱯᱨᱟᱵᱷᱩ</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ᱥᱟᱦᱟᱨ</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ᱴᱟᱣᱟᱨ</w:t>
      </w:r>
      <w:r>
        <w:rPr>
          <w:rFonts w:ascii="Times New Roman" w:hAnsi="Times New Roman" w:eastAsia="Times New Roman" w:cs="Times New Roman"/>
        </w:rPr>
        <w:t xml:space="preserve"> </w:t>
      </w:r>
      <w:r>
        <w:rPr>
          <w:rFonts w:ascii="Nirmala UI" w:hAnsi="Nirmala UI" w:eastAsia="Nirmala UI" w:cs="Nirmala UI"/>
        </w:rPr>
        <w:t>ᱧᱮᱞ</w:t>
      </w:r>
      <w:r>
        <w:rPr>
          <w:rFonts w:ascii="Times New Roman" w:hAnsi="Times New Roman" w:eastAsia="Times New Roman" w:cs="Times New Roman"/>
        </w:rPr>
        <w:t xml:space="preserve"> </w:t>
      </w:r>
      <w:r>
        <w:rPr>
          <w:rFonts w:ascii="Nirmala UI" w:hAnsi="Nirmala UI" w:eastAsia="Nirmala UI" w:cs="Nirmala UI"/>
        </w:rPr>
        <w:t>ᱞᱟᱜᱤᱫ</w:t>
      </w:r>
      <w:r>
        <w:rPr>
          <w:rFonts w:ascii="Times New Roman" w:hAnsi="Times New Roman" w:eastAsia="Times New Roman" w:cs="Times New Roman"/>
        </w:rPr>
        <w:t xml:space="preserve"> </w:t>
      </w:r>
      <w:r>
        <w:rPr>
          <w:rFonts w:ascii="Nirmala UI" w:hAnsi="Nirmala UI" w:eastAsia="Nirmala UI" w:cs="Nirmala UI"/>
        </w:rPr>
        <w:t>ᱟᱸᱰᱮ</w:t>
      </w:r>
      <w:r>
        <w:rPr>
          <w:rFonts w:ascii="Times New Roman" w:hAnsi="Times New Roman" w:eastAsia="Times New Roman" w:cs="Times New Roman"/>
        </w:rPr>
        <w:t xml:space="preserve"> </w:t>
      </w:r>
      <w:r>
        <w:rPr>
          <w:rFonts w:ascii="Nirmala UI" w:hAnsi="Nirmala UI" w:eastAsia="Nirmala UI" w:cs="Nirmala UI"/>
        </w:rPr>
        <w:t>ᱟᱨᱩᱜ</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ᱚᱠᱟ</w:t>
      </w:r>
      <w:r>
        <w:rPr>
          <w:rFonts w:ascii="Times New Roman" w:hAnsi="Times New Roman" w:eastAsia="Times New Roman" w:cs="Times New Roman"/>
        </w:rPr>
        <w:t xml:space="preserve"> </w:t>
      </w:r>
      <w:r>
        <w:rPr>
          <w:rFonts w:ascii="Nirmala UI" w:hAnsi="Nirmala UI" w:eastAsia="Nirmala UI" w:cs="Nirmala UI"/>
        </w:rPr>
        <w:t>ᱢᱟᱱᱣᱟ</w:t>
      </w:r>
      <w:r>
        <w:rPr>
          <w:rFonts w:ascii="Times New Roman" w:hAnsi="Times New Roman" w:eastAsia="Times New Roman" w:cs="Times New Roman"/>
        </w:rPr>
        <w:t xml:space="preserve"> </w:t>
      </w:r>
      <w:r>
        <w:rPr>
          <w:rFonts w:ascii="Nirmala UI" w:hAnsi="Nirmala UI" w:eastAsia="Nirmala UI" w:cs="Nirmala UI"/>
        </w:rPr>
        <w:t>ᱦᱚᱱ</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ᱵᱟᱭᱟᱨ</w:t>
      </w:r>
      <w:r>
        <w:rPr>
          <w:rFonts w:ascii="Times New Roman" w:hAnsi="Times New Roman" w:eastAsia="Times New Roman" w:cs="Times New Roman"/>
        </w:rPr>
        <w:t xml:space="preserve"> </w:t>
      </w:r>
      <w:r>
        <w:rPr>
          <w:rFonts w:ascii="Nirmala UI" w:hAnsi="Nirmala UI" w:eastAsia="Nirmala UI" w:cs="Nirmala UI"/>
        </w:rPr>
        <w:t>ᱮᱫᱟ।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ᱯᱨᱟᱵᱷᱩ</w:t>
      </w:r>
      <w:r>
        <w:rPr>
          <w:rFonts w:ascii="Times New Roman" w:hAnsi="Times New Roman" w:eastAsia="Times New Roman" w:cs="Times New Roman"/>
        </w:rPr>
        <w:t xml:space="preserve"> </w:t>
      </w:r>
      <w:r>
        <w:rPr>
          <w:rFonts w:ascii="Nirmala UI" w:hAnsi="Nirmala UI" w:eastAsia="Nirmala UI" w:cs="Nirmala UI"/>
        </w:rPr>
        <w:t>ᱠᱩᱲᱟᱹᱭ</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w:t>
      </w:r>
      <w:r>
        <w:rPr>
          <w:rFonts w:ascii="Nirmala UI" w:hAnsi="Nirmala UI" w:eastAsia="Nirmala UI" w:cs="Nirmala UI"/>
        </w:rPr>
        <w:t>ᱧᱮᱞ</w:t>
      </w:r>
      <w:r>
        <w:rPr>
          <w:rFonts w:ascii="Times New Roman" w:hAnsi="Times New Roman" w:eastAsia="Times New Roman" w:cs="Times New Roman"/>
        </w:rPr>
        <w:t xml:space="preserve"> </w:t>
      </w:r>
      <w:r>
        <w:rPr>
          <w:rFonts w:ascii="Nirmala UI" w:hAnsi="Nirmala UI" w:eastAsia="Nirmala UI" w:cs="Nirmala UI"/>
        </w:rPr>
        <w:t>ᱢᱮ</w:t>
      </w:r>
      <w:r>
        <w:rPr>
          <w:rFonts w:ascii="Times New Roman" w:hAnsi="Times New Roman" w:eastAsia="Times New Roman" w:cs="Times New Roman"/>
        </w:rPr>
        <w:t xml:space="preserve">, </w:t>
      </w:r>
      <w:r>
        <w:rPr>
          <w:rFonts w:ascii="Nirmala UI" w:hAnsi="Nirmala UI" w:eastAsia="Nirmala UI" w:cs="Nirmala UI"/>
        </w:rPr>
        <w:t>ᱦᱚᱲ</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w:t>
      </w:r>
      <w:r>
        <w:rPr>
          <w:rFonts w:ascii="Nirmala UI" w:hAnsi="Nirmala UI" w:eastAsia="Nirmala UI" w:cs="Nirmala UI"/>
        </w:rPr>
        <w:t>ᱡᱚᱛᱚ</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ᱵᱷᱟᱥᱟ</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ᱢᱮᱱᱟᱜᱼᱟ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ᱠᱟᱹᱢᱤ</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w:t>
      </w:r>
      <w:r>
        <w:rPr>
          <w:rFonts w:ascii="Nirmala UI" w:hAnsi="Nirmala UI" w:eastAsia="Nirmala UI" w:cs="Nirmala UI"/>
        </w:rPr>
        <w:t>ᱮᱦᱚᱵ</w:t>
      </w:r>
      <w:r>
        <w:rPr>
          <w:rFonts w:ascii="Times New Roman" w:hAnsi="Times New Roman" w:eastAsia="Times New Roman" w:cs="Times New Roman"/>
        </w:rPr>
        <w:t xml:space="preserve"> </w:t>
      </w:r>
      <w:r>
        <w:rPr>
          <w:rFonts w:ascii="Nirmala UI" w:hAnsi="Nirmala UI" w:eastAsia="Nirmala UI" w:cs="Nirmala UI"/>
        </w:rPr>
        <w:t>ᱮᱫᱟ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ᱱᱤᱛ</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ᱡᱚᱛᱚ</w:t>
      </w:r>
      <w:r>
        <w:rPr>
          <w:rFonts w:ascii="Times New Roman" w:hAnsi="Times New Roman" w:eastAsia="Times New Roman" w:cs="Times New Roman"/>
        </w:rPr>
        <w:t xml:space="preserve">, </w:t>
      </w:r>
      <w:r>
        <w:rPr>
          <w:rFonts w:ascii="Nirmala UI" w:hAnsi="Nirmala UI" w:eastAsia="Nirmala UI" w:cs="Nirmala UI"/>
        </w:rPr>
        <w:t>ᱚᱠᱟ</w:t>
      </w:r>
      <w:r>
        <w:rPr>
          <w:rFonts w:ascii="Times New Roman" w:hAnsi="Times New Roman" w:eastAsia="Times New Roman" w:cs="Times New Roman"/>
        </w:rPr>
        <w:t xml:space="preserve"> </w:t>
      </w:r>
      <w:r>
        <w:rPr>
          <w:rFonts w:ascii="Nirmala UI" w:hAnsi="Nirmala UI" w:eastAsia="Nirmala UI" w:cs="Nirmala UI"/>
        </w:rPr>
        <w:t>ᱠᱟᱹᱢᱤ</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w:t>
      </w:r>
      <w:r>
        <w:rPr>
          <w:rFonts w:ascii="Nirmala UI" w:hAnsi="Nirmala UI" w:eastAsia="Nirmala UI" w:cs="Nirmala UI"/>
        </w:rPr>
        <w:t>ᱢᱚᱱ</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ᱛᱷᱟᱹᱣ</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w:t>
      </w:r>
      <w:r>
        <w:rPr>
          <w:rFonts w:ascii="Nirmala UI" w:hAnsi="Nirmala UI" w:eastAsia="Nirmala UI" w:cs="Nirmala UI"/>
        </w:rPr>
        <w:t>ᱛᱷᱮᱱ</w:t>
      </w:r>
      <w:r>
        <w:rPr>
          <w:rFonts w:ascii="Times New Roman" w:hAnsi="Times New Roman" w:eastAsia="Times New Roman" w:cs="Times New Roman"/>
        </w:rPr>
        <w:t xml:space="preserve"> </w:t>
      </w:r>
      <w:r>
        <w:rPr>
          <w:rFonts w:ascii="Nirmala UI" w:hAnsi="Nirmala UI" w:eastAsia="Nirmala UI" w:cs="Nirmala UI"/>
        </w:rPr>
        <w:t>ᱵᱟᱝ</w:t>
      </w:r>
      <w:r>
        <w:rPr>
          <w:rFonts w:ascii="Times New Roman" w:hAnsi="Times New Roman" w:eastAsia="Times New Roman" w:cs="Times New Roman"/>
        </w:rPr>
        <w:t xml:space="preserve"> </w:t>
      </w:r>
      <w:r>
        <w:rPr>
          <w:rFonts w:ascii="Nirmala UI" w:hAnsi="Nirmala UI" w:eastAsia="Nirmala UI" w:cs="Nirmala UI"/>
        </w:rPr>
        <w:t>ᱟᱴᱠᱟᱣᱚᱜᱼᱟ।</w:t>
      </w:r>
      <w:r>
        <w:rPr>
          <w:rFonts w:ascii="Times New Roman" w:hAnsi="Times New Roman" w:eastAsia="Times New Roman" w:cs="Times New Roman"/>
        </w:rPr>
        <w:t xml:space="preserve"> </w:t>
      </w:r>
      <w:r>
        <w:rPr>
          <w:rFonts w:ascii="Nirmala UI" w:hAnsi="Nirmala UI" w:eastAsia="Nirmala UI" w:cs="Nirmala UI"/>
        </w:rPr>
        <w:t>ᱦᱤᱡᱩ</w:t>
      </w:r>
      <w:r>
        <w:rPr>
          <w:rFonts w:ascii="Times New Roman" w:hAnsi="Times New Roman" w:eastAsia="Times New Roman" w:cs="Times New Roman"/>
        </w:rPr>
        <w:t xml:space="preserve">, </w:t>
      </w:r>
      <w:r>
        <w:rPr>
          <w:rFonts w:ascii="Nirmala UI" w:hAnsi="Nirmala UI" w:eastAsia="Nirmala UI" w:cs="Nirmala UI"/>
        </w:rPr>
        <w:t>ᱟᱵᱩ</w:t>
      </w:r>
      <w:r>
        <w:rPr>
          <w:rFonts w:ascii="Times New Roman" w:hAnsi="Times New Roman" w:eastAsia="Times New Roman" w:cs="Times New Roman"/>
        </w:rPr>
        <w:t xml:space="preserve"> </w:t>
      </w:r>
      <w:r>
        <w:rPr>
          <w:rFonts w:ascii="Nirmala UI" w:hAnsi="Nirmala UI" w:eastAsia="Nirmala UI" w:cs="Nirmala UI"/>
        </w:rPr>
        <w:t>ᱟᱲᱟᱨ</w:t>
      </w:r>
      <w:r>
        <w:rPr>
          <w:rFonts w:ascii="Times New Roman" w:hAnsi="Times New Roman" w:eastAsia="Times New Roman" w:cs="Times New Roman"/>
        </w:rPr>
        <w:t xml:space="preserve"> </w:t>
      </w:r>
      <w:r>
        <w:rPr>
          <w:rFonts w:ascii="Nirmala UI" w:hAnsi="Nirmala UI" w:eastAsia="Nirmala UI" w:cs="Nirmala UI"/>
        </w:rPr>
        <w:t>ᱡᱟᱞᱟ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ᱚᱱᱰᱮ</w:t>
      </w:r>
      <w:r>
        <w:rPr>
          <w:rFonts w:ascii="Times New Roman" w:hAnsi="Times New Roman" w:eastAsia="Times New Roman" w:cs="Times New Roman"/>
        </w:rPr>
        <w:t xml:space="preserve"> </w:t>
      </w:r>
      <w:r>
        <w:rPr>
          <w:rFonts w:ascii="Nirmala UI" w:hAnsi="Nirmala UI" w:eastAsia="Nirmala UI" w:cs="Nirmala UI"/>
        </w:rPr>
        <w:t>ᱩᱱᱠᱩᱣᱟᱜ</w:t>
      </w:r>
      <w:r>
        <w:rPr>
          <w:rFonts w:ascii="Times New Roman" w:hAnsi="Times New Roman" w:eastAsia="Times New Roman" w:cs="Times New Roman"/>
        </w:rPr>
        <w:t xml:space="preserve"> </w:t>
      </w:r>
      <w:r>
        <w:rPr>
          <w:rFonts w:ascii="Nirmala UI" w:hAnsi="Nirmala UI" w:eastAsia="Nirmala UI" w:cs="Nirmala UI"/>
        </w:rPr>
        <w:t>ᱵᱷᱟᱥᱟ</w:t>
      </w:r>
      <w:r>
        <w:rPr>
          <w:rFonts w:ascii="Times New Roman" w:hAnsi="Times New Roman" w:eastAsia="Times New Roman" w:cs="Times New Roman"/>
        </w:rPr>
        <w:t xml:space="preserve"> </w:t>
      </w:r>
      <w:r>
        <w:rPr>
          <w:rFonts w:ascii="Nirmala UI" w:hAnsi="Nirmala UI" w:eastAsia="Nirmala UI" w:cs="Nirmala UI"/>
        </w:rPr>
        <w:t>ᱜᱩᱞᱢᱟᱹᱞ</w:t>
      </w:r>
      <w:r>
        <w:rPr>
          <w:rFonts w:ascii="Times New Roman" w:hAnsi="Times New Roman" w:eastAsia="Times New Roman" w:cs="Times New Roman"/>
        </w:rPr>
        <w:t xml:space="preserve"> </w:t>
      </w:r>
      <w:r>
        <w:rPr>
          <w:rFonts w:ascii="Nirmala UI" w:hAnsi="Nirmala UI" w:eastAsia="Nirmala UI" w:cs="Nirmala UI"/>
        </w:rPr>
        <w:t>ᱢᱟ</w:t>
      </w:r>
      <w:r>
        <w:rPr>
          <w:rFonts w:ascii="Times New Roman" w:hAnsi="Times New Roman" w:eastAsia="Times New Roman" w:cs="Times New Roman"/>
        </w:rPr>
        <w:t xml:space="preserve">, </w:t>
      </w:r>
      <w:r>
        <w:rPr>
          <w:rFonts w:ascii="Nirmala UI" w:hAnsi="Nirmala UI" w:eastAsia="Nirmala UI" w:cs="Nirmala UI"/>
        </w:rPr>
        <w:t>ᱡᱮᱢᱚᱱ</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ᱠᱟᱛᱷᱟ</w:t>
      </w:r>
      <w:r>
        <w:rPr>
          <w:rFonts w:ascii="Times New Roman" w:hAnsi="Times New Roman" w:eastAsia="Times New Roman" w:cs="Times New Roman"/>
        </w:rPr>
        <w:t xml:space="preserve"> </w:t>
      </w:r>
      <w:r>
        <w:rPr>
          <w:rFonts w:ascii="Nirmala UI" w:hAnsi="Nirmala UI" w:eastAsia="Nirmala UI" w:cs="Nirmala UI"/>
        </w:rPr>
        <w:t>ᱵᱟᱝ</w:t>
      </w:r>
      <w:r>
        <w:rPr>
          <w:rFonts w:ascii="Times New Roman" w:hAnsi="Times New Roman" w:eastAsia="Times New Roman" w:cs="Times New Roman"/>
        </w:rPr>
        <w:t xml:space="preserve"> </w:t>
      </w:r>
      <w:r>
        <w:rPr>
          <w:rFonts w:ascii="Nirmala UI" w:hAnsi="Nirmala UI" w:eastAsia="Nirmala UI" w:cs="Nirmala UI"/>
        </w:rPr>
        <w:t>ᱵᱩᱡᱷᱟᱹᱣ</w:t>
      </w:r>
      <w:r>
        <w:rPr>
          <w:rFonts w:ascii="Times New Roman" w:hAnsi="Times New Roman" w:eastAsia="Times New Roman" w:cs="Times New Roman"/>
        </w:rPr>
        <w:t xml:space="preserve"> </w:t>
      </w:r>
      <w:r>
        <w:rPr>
          <w:rFonts w:ascii="Nirmala UI" w:hAnsi="Nirmala UI" w:eastAsia="Nirmala UI" w:cs="Nirmala UI"/>
        </w:rPr>
        <w:t>ᱫᱟᱲᱮᱭᱟ।</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ᱠᱟᱨᱚᱱ</w:t>
      </w:r>
      <w:r>
        <w:rPr>
          <w:rFonts w:ascii="Times New Roman" w:hAnsi="Times New Roman" w:eastAsia="Times New Roman" w:cs="Times New Roman"/>
        </w:rPr>
        <w:t xml:space="preserve"> </w:t>
      </w:r>
      <w:r>
        <w:rPr>
          <w:rFonts w:ascii="Nirmala UI" w:hAnsi="Nirmala UI" w:eastAsia="Nirmala UI" w:cs="Nirmala UI"/>
        </w:rPr>
        <w:t>ᱯᱨᱟᱵᱷᱩ</w:t>
      </w:r>
      <w:r>
        <w:rPr>
          <w:rFonts w:ascii="Times New Roman" w:hAnsi="Times New Roman" w:eastAsia="Times New Roman" w:cs="Times New Roman"/>
        </w:rPr>
        <w:t xml:space="preserve"> </w:t>
      </w:r>
      <w:r>
        <w:rPr>
          <w:rFonts w:ascii="Nirmala UI" w:hAnsi="Nirmala UI" w:eastAsia="Nirmala UI" w:cs="Nirmala UI"/>
        </w:rPr>
        <w:t>ᱩᱱᱠᱩᱠᱚ</w:t>
      </w:r>
      <w:r>
        <w:rPr>
          <w:rFonts w:ascii="Times New Roman" w:hAnsi="Times New Roman" w:eastAsia="Times New Roman" w:cs="Times New Roman"/>
        </w:rPr>
        <w:t xml:space="preserve"> </w:t>
      </w:r>
      <w:r>
        <w:rPr>
          <w:rFonts w:ascii="Nirmala UI" w:hAnsi="Nirmala UI" w:eastAsia="Nirmala UI" w:cs="Nirmala UI"/>
        </w:rPr>
        <w:t>ᱚᱱᱰᱮ</w:t>
      </w:r>
      <w:r>
        <w:rPr>
          <w:rFonts w:ascii="Times New Roman" w:hAnsi="Times New Roman" w:eastAsia="Times New Roman" w:cs="Times New Roman"/>
        </w:rPr>
        <w:t xml:space="preserve"> </w:t>
      </w:r>
      <w:r>
        <w:rPr>
          <w:rFonts w:ascii="Nirmala UI" w:hAnsi="Nirmala UI" w:eastAsia="Nirmala UI" w:cs="Nirmala UI"/>
        </w:rPr>
        <w:t>ᱠᱷᱚᱱ</w:t>
      </w:r>
      <w:r>
        <w:rPr>
          <w:rFonts w:ascii="Times New Roman" w:hAnsi="Times New Roman" w:eastAsia="Times New Roman" w:cs="Times New Roman"/>
        </w:rPr>
        <w:t xml:space="preserve"> </w:t>
      </w:r>
      <w:r>
        <w:rPr>
          <w:rFonts w:ascii="Nirmala UI" w:hAnsi="Nirmala UI" w:eastAsia="Nirmala UI" w:cs="Nirmala UI"/>
        </w:rPr>
        <w:t>ᱡᱚᱛᱚ</w:t>
      </w:r>
      <w:r>
        <w:rPr>
          <w:rFonts w:ascii="Times New Roman" w:hAnsi="Times New Roman" w:eastAsia="Times New Roman" w:cs="Times New Roman"/>
        </w:rPr>
        <w:t xml:space="preserve"> </w:t>
      </w:r>
      <w:r>
        <w:rPr>
          <w:rFonts w:ascii="Nirmala UI" w:hAnsi="Nirmala UI" w:eastAsia="Nirmala UI" w:cs="Nirmala UI"/>
        </w:rPr>
        <w:t>ᱫᱤᱥᱟᱹᱢ</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ᱫᱷᱟᱨᱛᱤ</w:t>
      </w:r>
      <w:r>
        <w:rPr>
          <w:rFonts w:ascii="Times New Roman" w:hAnsi="Times New Roman" w:eastAsia="Times New Roman" w:cs="Times New Roman"/>
        </w:rPr>
        <w:t xml:space="preserve"> </w:t>
      </w:r>
      <w:r>
        <w:rPr>
          <w:rFonts w:ascii="Nirmala UI" w:hAnsi="Nirmala UI" w:eastAsia="Nirmala UI" w:cs="Nirmala UI"/>
        </w:rPr>
        <w:t>ᱪᱮᱛᱟᱱ</w:t>
      </w:r>
      <w:r>
        <w:rPr>
          <w:rFonts w:ascii="Times New Roman" w:hAnsi="Times New Roman" w:eastAsia="Times New Roman" w:cs="Times New Roman"/>
        </w:rPr>
        <w:t xml:space="preserve"> </w:t>
      </w:r>
      <w:r>
        <w:rPr>
          <w:rFonts w:ascii="Nirmala UI" w:hAnsi="Nirmala UI" w:eastAsia="Nirmala UI" w:cs="Nirmala UI"/>
        </w:rPr>
        <w:t>ᱪᱷᱤᱛᱨᱟᱹᱣ</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w:t>
      </w:r>
      <w:r>
        <w:rPr>
          <w:rFonts w:ascii="Nirmala UI" w:hAnsi="Nirmala UI" w:eastAsia="Nirmala UI" w:cs="Nirmala UI"/>
        </w:rPr>
        <w:t>ᱥᱟᱦᱟᱨ</w:t>
      </w:r>
      <w:r>
        <w:rPr>
          <w:rFonts w:ascii="Times New Roman" w:hAnsi="Times New Roman" w:eastAsia="Times New Roman" w:cs="Times New Roman"/>
        </w:rPr>
        <w:t xml:space="preserve"> </w:t>
      </w:r>
      <w:r>
        <w:rPr>
          <w:rFonts w:ascii="Nirmala UI" w:hAnsi="Nirmala UI" w:eastAsia="Nirmala UI" w:cs="Nirmala UI"/>
        </w:rPr>
        <w:t>ᱵᱟᱭᱟᱨ</w:t>
      </w:r>
      <w:r>
        <w:rPr>
          <w:rFonts w:ascii="Times New Roman" w:hAnsi="Times New Roman" w:eastAsia="Times New Roman" w:cs="Times New Roman"/>
        </w:rPr>
        <w:t xml:space="preserve"> </w:t>
      </w:r>
      <w:r>
        <w:rPr>
          <w:rFonts w:ascii="Nirmala UI" w:hAnsi="Nirmala UI" w:eastAsia="Nirmala UI" w:cs="Nirmala UI"/>
        </w:rPr>
        <w:t>ᱠᱟᱹᱢᱤ</w:t>
      </w:r>
      <w:r>
        <w:rPr>
          <w:rFonts w:ascii="Times New Roman" w:hAnsi="Times New Roman" w:eastAsia="Times New Roman" w:cs="Times New Roman"/>
        </w:rPr>
        <w:t xml:space="preserve"> </w:t>
      </w:r>
      <w:r>
        <w:rPr>
          <w:rFonts w:ascii="Nirmala UI" w:hAnsi="Nirmala UI" w:eastAsia="Nirmala UI" w:cs="Nirmala UI"/>
        </w:rPr>
        <w:t>ᱵᱚᱱᱫ</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w:t>
      </w:r>
      <w:r>
        <w:rPr>
          <w:rFonts w:ascii="Nirmala UI" w:hAnsi="Nirmala UI" w:eastAsia="Nirmala UI" w:cs="Nirmala UI"/>
        </w:rPr>
        <w:t>ᱡᱮᱱᱮᱥᱤᱥ</w:t>
      </w:r>
      <w:r>
        <w:rPr>
          <w:rFonts w:ascii="Times New Roman" w:hAnsi="Times New Roman" w:eastAsia="Times New Roman" w:cs="Times New Roman"/>
        </w:rPr>
        <w:t xml:space="preserve"> 11:1–8</w:t>
      </w:r>
      <w:r>
        <w:rPr>
          <w:rFonts w:ascii="Nirmala UI" w:hAnsi="Nirmala UI" w:eastAsia="Nirmala UI" w:cs="Nirmala UI"/>
        </w:rPr>
        <w:t>।</w:t>
      </w:r>
    </w:p>
    <w:p>
      <w:pPr>
        <w:pStyle w:val="ArticleBody"/>
        <w:jc w:val="left"/>
      </w:pPr>
      <w:r>
        <w:rPr>
          <w:rFonts w:ascii="Times New Roman" w:hAnsi="Times New Roman" w:eastAsia="Times New Roman" w:cs="Times New Roman"/>
        </w:rPr>
        <w:t>Pada penghakiman atas Babel, yaitu penghakiman atas Nimrod, Tuhan “menyerakkan” para pemberontak Nimrod ke seluruh “permukaan bumi.” Nimrod dan para pengikutnya mengetahui bahwa pemberontakan mereka akan menyebabkan mereka diserakkan, sebab mereka telah berkata bahwa dorongan untuk membangun menara dan kota itu ialah untuk “membuat nama bagi kita, supaya kita jangan terserak ke seluruh permukaan bumi.”</w:t>
      </w:r>
    </w:p>
    <w:p>
      <w:pPr>
        <w:pStyle w:val="ArticleBody"/>
        <w:jc w:val="left"/>
      </w:pPr>
      <w:r>
        <w:rPr>
          <w:rFonts w:ascii="Times New Roman" w:hAnsi="Times New Roman" w:eastAsia="Times New Roman" w:cs="Times New Roman"/>
        </w:rPr>
        <w:t>“Naka” ka porofeteng tsela ke sesupo sa semelo. Semelo se Nimroda le badirimmogo ba gagwe ba se tlhomileng se emelwa ke ditiro tsa bone, gonne lo tla itse semelo ka maungo. Leungo la botsuolodi jwa ga Nimroda, ka jalo sesupo sa semelo sa gagwe, e ne e le kago ya tora le motse. “Tora” ke sesupo sa kereke, mme “motse” ke sesupo sa puso. Leina la batlhanogi ba ga Nimroda, le le emelang semelo sa bone, e ne e le kopano ya kereke le puso, e gape e emelwang ka tsela ya sesupo e le setshwantsho sa sebata.</w:t>
      </w:r>
    </w:p>
    <w:p>
      <w:pPr>
        <w:pStyle w:val="ArticleBody"/>
        <w:jc w:val="left"/>
      </w:pPr>
      <w:r>
        <w:rPr>
          <w:rFonts w:ascii="Times New Roman" w:hAnsi="Times New Roman" w:eastAsia="Times New Roman" w:cs="Times New Roman"/>
        </w:rPr>
        <w:t>Tema yang mengenal pasti kejatuhan Babel mengandungi ungkapan “mari” yang diulangi tiga kali. Yang ketiga ialah apabila Tuhan mendatangkan penghakiman dengan mengacaukan bahasa mereka dan menyerakkan mereka ke merata-rata. “Mari” yang pertama ialah persediaan bagi “mari” yang kedua, ketika mereka membina kota dan menara mereka. Apabila mereka telah menyelesaikan pekerjaan mereka dalam sejarah ungkapan kedua “mari,” Tuhan turun untuk meninjau secara nyata pemberontakan mereka. “Mari” yang ketiga ialah penghakiman, dan “mari” yang kedua ialah suatu ujian visual. “Mari” yang pertama melambangkan kegagalan pertama mereka, dan secara nubuatan, ungkapan “mari” yang dinyatakan tiga kali itu mengenal pasti proses pengujian tiga langkah bagi injil yang kekal. Masih banyak lagi maklumat dalam kesaksian tentang pemberontakan dan kejatuhan Nimrod, tetapi kita hanya sedang mengenal pasti bahawa kali pertama Babilon (Babel) jatuh, lambang “tujuh masa,” sebagaimana diwakili oleh “penyerakan,” dikenal pasti. Penghakiman Nimrod dilambangkan oleh suatu penyerakan, Nebukadnezar oleh “tujuh masa” dan Belsyazar oleh “dua ribu lima ratus dua puluh”.</w:t>
      </w:r>
    </w:p>
    <w:p>
      <w:pPr>
        <w:pStyle w:val="ArticleBody"/>
        <w:jc w:val="left"/>
      </w:pPr>
      <w:r>
        <w:rPr>
          <w:rFonts w:ascii="Microsoft Himalaya" w:hAnsi="Microsoft Himalaya" w:eastAsia="Microsoft Himalaya" w:cs="Microsoft Himalaya"/>
        </w:rPr>
        <w:t>ཨཱལ་ཕ་དང་ཨོ་མེ་ག་ཡི་མཚན་རྟགས་དེས།</w:t>
      </w:r>
      <w:r>
        <w:rPr>
          <w:rFonts w:ascii="Times New Roman" w:hAnsi="Times New Roman" w:eastAsia="Times New Roman" w:cs="Times New Roman"/>
        </w:rPr>
        <w:t xml:space="preserve"> </w:t>
      </w:r>
      <w:r>
        <w:rPr>
          <w:rFonts w:ascii="Microsoft Himalaya" w:hAnsi="Microsoft Himalaya" w:eastAsia="Microsoft Himalaya" w:cs="Microsoft Himalaya"/>
        </w:rPr>
        <w:t>བཞི་པ་དང་ལྔ་པའི་ལེའུ་དག་གིས་མཚོན་པའི་ལུང་བསྟན་གྱི་ཐིག་ཕྲེང་དེ།</w:t>
      </w:r>
      <w:r>
        <w:rPr>
          <w:rFonts w:ascii="Times New Roman" w:hAnsi="Times New Roman" w:eastAsia="Times New Roman" w:cs="Times New Roman"/>
        </w:rPr>
        <w:t xml:space="preserve"> </w:t>
      </w:r>
      <w:r>
        <w:rPr>
          <w:rFonts w:ascii="Microsoft Himalaya" w:hAnsi="Microsoft Himalaya" w:eastAsia="Microsoft Himalaya" w:cs="Microsoft Himalaya"/>
        </w:rPr>
        <w:t>ཕོ་ཉ་གཉིས་པའི་ལོ་མ་ཕྱི་མའི་འཕྲིན་དང་།</w:t>
      </w:r>
      <w:r>
        <w:rPr>
          <w:rFonts w:ascii="Times New Roman" w:hAnsi="Times New Roman" w:eastAsia="Times New Roman" w:cs="Times New Roman"/>
        </w:rPr>
        <w:t xml:space="preserve"> </w:t>
      </w:r>
      <w:r>
        <w:rPr>
          <w:rFonts w:ascii="Microsoft Himalaya" w:hAnsi="Microsoft Himalaya" w:eastAsia="Microsoft Himalaya" w:cs="Microsoft Himalaya"/>
        </w:rPr>
        <w:t>མཚན་གུང་གི་འབོད་སྐུལ་ཡིན་པར་ངོས་འཛིན་བྱེད།</w:t>
      </w:r>
      <w:r>
        <w:rPr>
          <w:rFonts w:ascii="Times New Roman" w:hAnsi="Times New Roman" w:eastAsia="Times New Roman" w:cs="Times New Roman"/>
        </w:rPr>
        <w:t xml:space="preserve"> </w:t>
      </w:r>
      <w:r>
        <w:rPr>
          <w:rFonts w:ascii="Microsoft Himalaya" w:hAnsi="Microsoft Himalaya" w:eastAsia="Microsoft Himalaya" w:cs="Microsoft Himalaya"/>
        </w:rPr>
        <w:t>ཐིག་ཕྲེང་དེའི་འགོ་བཙུགས་པ་ནི།</w:t>
      </w:r>
      <w:r>
        <w:rPr>
          <w:rFonts w:ascii="Times New Roman" w:hAnsi="Times New Roman" w:eastAsia="Times New Roman" w:cs="Times New Roman"/>
        </w:rPr>
        <w:t xml:space="preserve"> </w:t>
      </w:r>
      <w:r>
        <w:rPr>
          <w:rFonts w:ascii="Microsoft Himalaya" w:hAnsi="Microsoft Himalaya" w:eastAsia="Microsoft Himalaya" w:cs="Microsoft Himalaya"/>
        </w:rPr>
        <w:t>ནེ་བུ་ཁད་ནེ་ཙར་གྱིས་མཚོན་པའི་བཱ་བེལ་ལོན་གྱི་འགྱེལ་བ་ཡིན་ལ།</w:t>
      </w:r>
      <w:r>
        <w:rPr>
          <w:rFonts w:ascii="Times New Roman" w:hAnsi="Times New Roman" w:eastAsia="Times New Roman" w:cs="Times New Roman"/>
        </w:rPr>
        <w:t xml:space="preserve"> </w:t>
      </w:r>
      <w:r>
        <w:rPr>
          <w:rFonts w:ascii="Microsoft Himalaya" w:hAnsi="Microsoft Himalaya" w:eastAsia="Microsoft Himalaya" w:cs="Microsoft Himalaya"/>
        </w:rPr>
        <w:t>དེས་</w:t>
      </w:r>
      <w:r>
        <w:rPr>
          <w:rFonts w:ascii="Times New Roman" w:hAnsi="Times New Roman" w:eastAsia="Times New Roman" w:cs="Times New Roman"/>
        </w:rPr>
        <w:t>1798</w:t>
      </w:r>
      <w:r>
        <w:rPr>
          <w:rFonts w:ascii="Microsoft Himalaya" w:hAnsi="Microsoft Himalaya" w:eastAsia="Microsoft Himalaya" w:cs="Microsoft Himalaya"/>
        </w:rPr>
        <w:t>ལོ་ངོས་འཛིན་བྱེད།</w:t>
      </w:r>
      <w:r>
        <w:rPr>
          <w:rFonts w:ascii="Times New Roman" w:hAnsi="Times New Roman" w:eastAsia="Times New Roman" w:cs="Times New Roman"/>
        </w:rPr>
        <w:t xml:space="preserve"> </w:t>
      </w:r>
      <w:r>
        <w:rPr>
          <w:rFonts w:ascii="Microsoft Himalaya" w:hAnsi="Microsoft Himalaya" w:eastAsia="Microsoft Himalaya" w:cs="Microsoft Himalaya"/>
        </w:rPr>
        <w:t>དེ་ནི་ཐེངས་དང་པོར་ཆོས་ཕྱོགས་ཀྱི་བཱ་བེལ་ལོན་</w:t>
      </w:r>
      <w:r>
        <w:rPr>
          <w:rFonts w:ascii="Times New Roman" w:hAnsi="Times New Roman" w:eastAsia="Times New Roman" w:cs="Times New Roman"/>
        </w:rPr>
        <w:t>(</w:t>
      </w:r>
      <w:r>
        <w:rPr>
          <w:rFonts w:ascii="Microsoft Himalaya" w:hAnsi="Microsoft Himalaya" w:eastAsia="Microsoft Himalaya" w:cs="Microsoft Himalaya"/>
        </w:rPr>
        <w:t>པཱ་པ་སི</w:t>
      </w:r>
      <w:r>
        <w:rPr>
          <w:rFonts w:ascii="Times New Roman" w:hAnsi="Times New Roman" w:eastAsia="Times New Roman" w:cs="Times New Roman"/>
        </w:rPr>
        <w:t>)</w:t>
      </w:r>
      <w:r>
        <w:rPr>
          <w:rFonts w:ascii="Microsoft Himalaya" w:hAnsi="Microsoft Himalaya" w:eastAsia="Microsoft Himalaya" w:cs="Microsoft Himalaya"/>
        </w:rPr>
        <w:t>་འགྱེལ་བའི་དུས་ཡིན།</w:t>
      </w:r>
      <w:r>
        <w:rPr>
          <w:rFonts w:ascii="Times New Roman" w:hAnsi="Times New Roman" w:eastAsia="Times New Roman" w:cs="Times New Roman"/>
        </w:rPr>
        <w:t xml:space="preserve"> </w:t>
      </w:r>
      <w:r>
        <w:rPr>
          <w:rFonts w:ascii="Microsoft Himalaya" w:hAnsi="Microsoft Himalaya" w:eastAsia="Microsoft Himalaya" w:cs="Microsoft Himalaya"/>
        </w:rPr>
        <w:t>དེ་ནས་ཐིག་ཕྲེང་གི་མཇུག་ཏུ།</w:t>
      </w:r>
      <w:r>
        <w:rPr>
          <w:rFonts w:ascii="Times New Roman" w:hAnsi="Times New Roman" w:eastAsia="Times New Roman" w:cs="Times New Roman"/>
        </w:rPr>
        <w:t xml:space="preserve"> </w:t>
      </w:r>
      <w:r>
        <w:rPr>
          <w:rFonts w:ascii="Microsoft Himalaya" w:hAnsi="Microsoft Himalaya" w:eastAsia="Microsoft Himalaya" w:cs="Microsoft Himalaya"/>
        </w:rPr>
        <w:t>བེལ་ཤ་ཙར་གྱི་བཱ་བེལ་ལོན་འགྱེལ་ཏེ།</w:t>
      </w:r>
      <w:r>
        <w:rPr>
          <w:rFonts w:ascii="Times New Roman" w:hAnsi="Times New Roman" w:eastAsia="Times New Roman" w:cs="Times New Roman"/>
        </w:rPr>
        <w:t xml:space="preserve"> </w:t>
      </w:r>
      <w:r>
        <w:rPr>
          <w:rFonts w:ascii="Microsoft Himalaya" w:hAnsi="Microsoft Himalaya" w:eastAsia="Microsoft Himalaya" w:cs="Microsoft Himalaya"/>
        </w:rPr>
        <w:t>ཉི་མའི་ཉིན་ཁྲིམས་ཀྱི་ཉེན་ཁ་ནས་འགོ་བཙུགས་པའི་ཆོས་ཕྱོགས་ཀྱི་བཱ་བེལ་ལོན་</w:t>
      </w:r>
      <w:r>
        <w:rPr>
          <w:rFonts w:ascii="Times New Roman" w:hAnsi="Times New Roman" w:eastAsia="Times New Roman" w:cs="Times New Roman"/>
        </w:rPr>
        <w:t>(</w:t>
      </w:r>
      <w:r>
        <w:rPr>
          <w:rFonts w:ascii="Microsoft Himalaya" w:hAnsi="Microsoft Himalaya" w:eastAsia="Microsoft Himalaya" w:cs="Microsoft Himalaya"/>
        </w:rPr>
        <w:t>པཱ་པ་སི་ཡང་བསྐྱར</w:t>
      </w:r>
      <w:r>
        <w:rPr>
          <w:rFonts w:ascii="Times New Roman" w:hAnsi="Times New Roman" w:eastAsia="Times New Roman" w:cs="Times New Roman"/>
        </w:rPr>
        <w:t>)</w:t>
      </w:r>
      <w:r>
        <w:rPr>
          <w:rFonts w:ascii="Microsoft Himalaya" w:hAnsi="Microsoft Himalaya" w:eastAsia="Microsoft Himalaya" w:cs="Microsoft Himalaya"/>
        </w:rPr>
        <w:t>་རིམ་བཞིན་འགྱེལ་བའི་འགོ་མཚོན་བྱེད།</w:t>
      </w:r>
      <w:r>
        <w:rPr>
          <w:rFonts w:ascii="Times New Roman" w:hAnsi="Times New Roman" w:eastAsia="Times New Roman" w:cs="Times New Roman"/>
        </w:rPr>
        <w:t xml:space="preserve"> </w:t>
      </w:r>
      <w:r>
        <w:rPr>
          <w:rFonts w:ascii="Microsoft Himalaya" w:hAnsi="Microsoft Himalaya" w:eastAsia="Microsoft Himalaya" w:cs="Microsoft Himalaya"/>
        </w:rPr>
        <w:t>ཐིག་ཕྲེང་གི་འགོ་ལ་བཱ་བེལ་ལོན་གྱི་འགྱེལ་བའི་དཔང་པོ་གཉིས་ཡོད་ལ།</w:t>
      </w:r>
      <w:r>
        <w:rPr>
          <w:rFonts w:ascii="Times New Roman" w:hAnsi="Times New Roman" w:eastAsia="Times New Roman" w:cs="Times New Roman"/>
        </w:rPr>
        <w:t xml:space="preserve"> </w:t>
      </w:r>
      <w:r>
        <w:rPr>
          <w:rFonts w:ascii="Microsoft Himalaya" w:hAnsi="Microsoft Himalaya" w:eastAsia="Microsoft Himalaya" w:cs="Microsoft Himalaya"/>
        </w:rPr>
        <w:t>མཇུག་ལའང་དཔང་པོ་གཉིས་ཡོད།</w:t>
      </w:r>
      <w:r>
        <w:rPr>
          <w:rFonts w:ascii="Times New Roman" w:hAnsi="Times New Roman" w:eastAsia="Times New Roman" w:cs="Times New Roman"/>
        </w:rPr>
        <w:t xml:space="preserve"> </w:t>
      </w:r>
      <w:r>
        <w:rPr>
          <w:rFonts w:ascii="Microsoft Himalaya" w:hAnsi="Microsoft Himalaya" w:eastAsia="Microsoft Himalaya" w:cs="Microsoft Himalaya"/>
        </w:rPr>
        <w:t>ལུང་བསྟན་གྱི་རིགས་པས།</w:t>
      </w:r>
      <w:r>
        <w:rPr>
          <w:rFonts w:ascii="Times New Roman" w:hAnsi="Times New Roman" w:eastAsia="Times New Roman" w:cs="Times New Roman"/>
        </w:rPr>
        <w:t xml:space="preserve"> </w:t>
      </w:r>
      <w:r>
        <w:rPr>
          <w:rFonts w:ascii="Microsoft Himalaya" w:hAnsi="Microsoft Himalaya" w:eastAsia="Microsoft Himalaya" w:cs="Microsoft Himalaya"/>
        </w:rPr>
        <w:t>འགོ་དང་མཐའ་ཆེན་པོའི་མཚན་རྟགས་དེ་ངོས་འཛིན་བྱེད་ཅིང་།</w:t>
      </w:r>
      <w:r>
        <w:rPr>
          <w:rFonts w:ascii="Times New Roman" w:hAnsi="Times New Roman" w:eastAsia="Times New Roman" w:cs="Times New Roman"/>
        </w:rPr>
        <w:t xml:space="preserve"> </w:t>
      </w:r>
      <w:r>
        <w:rPr>
          <w:rFonts w:ascii="Microsoft Himalaya" w:hAnsi="Microsoft Himalaya" w:eastAsia="Microsoft Himalaya" w:cs="Microsoft Himalaya"/>
        </w:rPr>
        <w:t>དུས་མཉམ་དུ་དཱ་ནི་ཨེལ་གྱི་ལེའུ་བཞི་པ་དང་ལྔ་པས་མཚོན་པའི་ཐིག་ཕྲེང་ནང་།</w:t>
      </w:r>
      <w:r>
        <w:rPr>
          <w:rFonts w:ascii="Times New Roman" w:hAnsi="Times New Roman" w:eastAsia="Times New Roman" w:cs="Times New Roman"/>
        </w:rPr>
        <w:t xml:space="preserve"> </w:t>
      </w:r>
      <w:r>
        <w:rPr>
          <w:rFonts w:ascii="Microsoft Himalaya" w:hAnsi="Microsoft Himalaya" w:eastAsia="Microsoft Himalaya" w:cs="Microsoft Himalaya"/>
        </w:rPr>
        <w:t>བཱ་བེལ་ལོན་གྱི་འགྱེལ་བ་ཞེས་པའི་གནད་དོན་དེ་དཔང་པོ་བཞིས་བདེན་དཔང་བྱས་པར་མཐོང་།</w:t>
      </w:r>
    </w:p>
    <w:p>
      <w:pPr>
        <w:pStyle w:val="ArticleBody"/>
        <w:jc w:val="left"/>
      </w:pPr>
      <w:r>
        <w:rPr>
          <w:rFonts w:ascii="Myanmar Text" w:hAnsi="Myanmar Text" w:eastAsia="Myanmar Text" w:cs="Myanmar Text"/>
        </w:rPr>
        <w:t>ကာလအရိပ်နှင့်</w:t>
      </w:r>
      <w:r>
        <w:rPr>
          <w:rFonts w:ascii="Times New Roman" w:hAnsi="Times New Roman" w:eastAsia="Times New Roman" w:cs="Times New Roman"/>
        </w:rPr>
        <w:t xml:space="preserve"> </w:t>
      </w:r>
      <w:r>
        <w:rPr>
          <w:rFonts w:ascii="Myanmar Text" w:hAnsi="Myanmar Text" w:eastAsia="Myanmar Text" w:cs="Myanmar Text"/>
        </w:rPr>
        <w:t>အဖြည့်အစုံအကြားသော</w:t>
      </w:r>
      <w:r>
        <w:rPr>
          <w:rFonts w:ascii="Times New Roman" w:hAnsi="Times New Roman" w:eastAsia="Times New Roman" w:cs="Times New Roman"/>
        </w:rPr>
        <w:t xml:space="preserve"> </w:t>
      </w:r>
      <w:r>
        <w:rPr>
          <w:rFonts w:ascii="Myanmar Text" w:hAnsi="Myanmar Text" w:eastAsia="Myanmar Text" w:cs="Myanmar Text"/>
        </w:rPr>
        <w:t>နေဗုခဒ်နေဇာနှင့်</w:t>
      </w:r>
      <w:r>
        <w:rPr>
          <w:rFonts w:ascii="Times New Roman" w:hAnsi="Times New Roman" w:eastAsia="Times New Roman" w:cs="Times New Roman"/>
        </w:rPr>
        <w:t xml:space="preserve"> </w:t>
      </w:r>
      <w:r>
        <w:rPr>
          <w:rFonts w:ascii="Myanmar Text" w:hAnsi="Myanmar Text" w:eastAsia="Myanmar Text" w:cs="Myanmar Text"/>
        </w:rPr>
        <w:t>ဗေလရှာဇာတို့၏</w:t>
      </w:r>
      <w:r>
        <w:rPr>
          <w:rFonts w:ascii="Times New Roman" w:hAnsi="Times New Roman" w:eastAsia="Times New Roman" w:cs="Times New Roman"/>
        </w:rPr>
        <w:t xml:space="preserve"> </w:t>
      </w:r>
      <w:r>
        <w:rPr>
          <w:rFonts w:ascii="Myanmar Text" w:hAnsi="Myanmar Text" w:eastAsia="Myanmar Text" w:cs="Myanmar Text"/>
        </w:rPr>
        <w:t>ဆက်နွယ်မှုကို</w:t>
      </w:r>
      <w:r>
        <w:rPr>
          <w:rFonts w:ascii="Times New Roman" w:hAnsi="Times New Roman" w:eastAsia="Times New Roman" w:cs="Times New Roman"/>
        </w:rPr>
        <w:t xml:space="preserve"> </w:t>
      </w:r>
      <w:r>
        <w:rPr>
          <w:rFonts w:ascii="Myanmar Text" w:hAnsi="Myanmar Text" w:eastAsia="Myanmar Text" w:cs="Myanmar Text"/>
        </w:rPr>
        <w:t>နောက်ဆုံးသောကာလများနှင့်</w:t>
      </w:r>
      <w:r>
        <w:rPr>
          <w:rFonts w:ascii="Times New Roman" w:hAnsi="Times New Roman" w:eastAsia="Times New Roman" w:cs="Times New Roman"/>
        </w:rPr>
        <w:t xml:space="preserve"> </w:t>
      </w:r>
      <w:r>
        <w:rPr>
          <w:rFonts w:ascii="Myanmar Text" w:hAnsi="Myanmar Text" w:eastAsia="Myanmar Text" w:cs="Myanmar Text"/>
        </w:rPr>
        <w:t>ကိုက်ညီစွာ</w:t>
      </w:r>
      <w:r>
        <w:rPr>
          <w:rFonts w:ascii="Times New Roman" w:hAnsi="Times New Roman" w:eastAsia="Times New Roman" w:cs="Times New Roman"/>
        </w:rPr>
        <w:t xml:space="preserve"> </w:t>
      </w:r>
      <w:r>
        <w:rPr>
          <w:rFonts w:ascii="Myanmar Text" w:hAnsi="Myanmar Text" w:eastAsia="Myanmar Text" w:cs="Myanmar Text"/>
        </w:rPr>
        <w:t>တင်ပြကြည့်လျှင်၊</w:t>
      </w:r>
      <w:r>
        <w:rPr>
          <w:rFonts w:ascii="Times New Roman" w:hAnsi="Times New Roman" w:eastAsia="Times New Roman" w:cs="Times New Roman"/>
        </w:rPr>
        <w:t xml:space="preserve"> </w:t>
      </w:r>
      <w:r>
        <w:rPr>
          <w:rFonts w:ascii="Myanmar Text" w:hAnsi="Myanmar Text" w:eastAsia="Myanmar Text" w:cs="Myanmar Text"/>
        </w:rPr>
        <w:t>သိုးငယ်ကဲ့သို့သော</w:t>
      </w:r>
      <w:r>
        <w:rPr>
          <w:rFonts w:ascii="Times New Roman" w:hAnsi="Times New Roman" w:eastAsia="Times New Roman" w:cs="Times New Roman"/>
        </w:rPr>
        <w:t xml:space="preserve"> </w:t>
      </w:r>
      <w:r>
        <w:rPr>
          <w:rFonts w:ascii="Myanmar Text" w:hAnsi="Myanmar Text" w:eastAsia="Myanmar Text" w:cs="Myanmar Text"/>
        </w:rPr>
        <w:t>အခြေအနေရှိသည့်</w:t>
      </w:r>
      <w:r>
        <w:rPr>
          <w:rFonts w:ascii="Times New Roman" w:hAnsi="Times New Roman" w:eastAsia="Times New Roman" w:cs="Times New Roman"/>
        </w:rPr>
        <w:t xml:space="preserve"> </w:t>
      </w:r>
      <w:r>
        <w:rPr>
          <w:rFonts w:ascii="Myanmar Text" w:hAnsi="Myanmar Text" w:eastAsia="Myanmar Text" w:cs="Myanmar Text"/>
        </w:rPr>
        <w:t>မြေကြီးတိရစ္ဆာန်ကို</w:t>
      </w:r>
      <w:r>
        <w:rPr>
          <w:rFonts w:ascii="Times New Roman" w:hAnsi="Times New Roman" w:eastAsia="Times New Roman" w:cs="Times New Roman"/>
        </w:rPr>
        <w:t xml:space="preserve"> </w:t>
      </w:r>
      <w:r>
        <w:rPr>
          <w:rFonts w:ascii="Myanmar Text" w:hAnsi="Myanmar Text" w:eastAsia="Myanmar Text" w:cs="Myanmar Text"/>
        </w:rPr>
        <w:t>နေဗုခဒ်နေဇာဖြင့်</w:t>
      </w:r>
      <w:r>
        <w:rPr>
          <w:rFonts w:ascii="Times New Roman" w:hAnsi="Times New Roman" w:eastAsia="Times New Roman" w:cs="Times New Roman"/>
        </w:rPr>
        <w:t xml:space="preserve"> </w:t>
      </w:r>
      <w:r>
        <w:rPr>
          <w:rFonts w:ascii="Myanmar Text" w:hAnsi="Myanmar Text" w:eastAsia="Myanmar Text" w:cs="Myanmar Text"/>
        </w:rPr>
        <w:t>ကိုယ်စားပြုထားသည်ကို</w:t>
      </w:r>
      <w:r>
        <w:rPr>
          <w:rFonts w:ascii="Times New Roman" w:hAnsi="Times New Roman" w:eastAsia="Times New Roman" w:cs="Times New Roman"/>
        </w:rPr>
        <w:t xml:space="preserve"> </w:t>
      </w:r>
      <w:r>
        <w:rPr>
          <w:rFonts w:ascii="Myanmar Text" w:hAnsi="Myanmar Text" w:eastAsia="Myanmar Text" w:cs="Myanmar Text"/>
        </w:rPr>
        <w:t>တွေ့ရပြီး၊</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နဂါးကဲ့သို့</w:t>
      </w:r>
      <w:r>
        <w:rPr>
          <w:rFonts w:ascii="Times New Roman" w:hAnsi="Times New Roman" w:eastAsia="Times New Roman" w:cs="Times New Roman"/>
        </w:rPr>
        <w:t xml:space="preserve"> </w:t>
      </w:r>
      <w:r>
        <w:rPr>
          <w:rFonts w:ascii="Myanmar Text" w:hAnsi="Myanmar Text" w:eastAsia="Myanmar Text" w:cs="Myanmar Text"/>
        </w:rPr>
        <w:t>ပြောဆိုသောအခါ</w:t>
      </w:r>
      <w:r>
        <w:rPr>
          <w:rFonts w:ascii="Times New Roman" w:hAnsi="Times New Roman" w:eastAsia="Times New Roman" w:cs="Times New Roman"/>
        </w:rPr>
        <w:t xml:space="preserve"> </w:t>
      </w:r>
      <w:r>
        <w:rPr>
          <w:rFonts w:ascii="Myanmar Text" w:hAnsi="Myanmar Text" w:eastAsia="Myanmar Text" w:cs="Myanmar Text"/>
        </w:rPr>
        <w:t>ဗေလရှာဇာကို</w:t>
      </w:r>
      <w:r>
        <w:rPr>
          <w:rFonts w:ascii="Times New Roman" w:hAnsi="Times New Roman" w:eastAsia="Times New Roman" w:cs="Times New Roman"/>
        </w:rPr>
        <w:t xml:space="preserve"> </w:t>
      </w:r>
      <w:r>
        <w:rPr>
          <w:rFonts w:ascii="Myanmar Text" w:hAnsi="Myanmar Text" w:eastAsia="Myanmar Text" w:cs="Myanmar Text"/>
        </w:rPr>
        <w:t>တွေ့မြင်ရသည်။</w:t>
      </w:r>
      <w:r>
        <w:rPr>
          <w:rFonts w:ascii="Times New Roman" w:hAnsi="Times New Roman" w:eastAsia="Times New Roman" w:cs="Times New Roman"/>
        </w:rPr>
        <w:t xml:space="preserve"> </w:t>
      </w:r>
      <w:r>
        <w:rPr>
          <w:rFonts w:ascii="Myanmar Text" w:hAnsi="Myanmar Text" w:eastAsia="Myanmar Text" w:cs="Myanmar Text"/>
        </w:rPr>
        <w:t>ပရောဖက်ပြုဆက်နွယ်မှုအတွင်း၌လည်း</w:t>
      </w:r>
      <w:r>
        <w:rPr>
          <w:rFonts w:ascii="Times New Roman" w:hAnsi="Times New Roman" w:eastAsia="Times New Roman" w:cs="Times New Roman"/>
        </w:rPr>
        <w:t xml:space="preserve"> </w:t>
      </w:r>
      <w:r>
        <w:rPr>
          <w:rFonts w:ascii="Myanmar Text" w:hAnsi="Myanmar Text" w:eastAsia="Myanmar Text" w:cs="Myanmar Text"/>
        </w:rPr>
        <w:t>အမေရိကန်ပြည်ထောင်စု၏</w:t>
      </w:r>
      <w:r>
        <w:rPr>
          <w:rFonts w:ascii="Times New Roman" w:hAnsi="Times New Roman" w:eastAsia="Times New Roman" w:cs="Times New Roman"/>
        </w:rPr>
        <w:t xml:space="preserve"> </w:t>
      </w:r>
      <w:r>
        <w:rPr>
          <w:rFonts w:ascii="Myanmar Text" w:hAnsi="Myanmar Text" w:eastAsia="Myanmar Text" w:cs="Myanmar Text"/>
        </w:rPr>
        <w:t>ဖွဲ့စည်းအုပ်ချုပ်ပုံအခြေခံဥပဒေက</w:t>
      </w:r>
      <w:r>
        <w:rPr>
          <w:rFonts w:ascii="Times New Roman" w:hAnsi="Times New Roman" w:eastAsia="Times New Roman" w:cs="Times New Roman"/>
        </w:rPr>
        <w:t xml:space="preserve"> </w:t>
      </w:r>
      <w:r>
        <w:rPr>
          <w:rFonts w:ascii="Myanmar Text" w:hAnsi="Myanmar Text" w:eastAsia="Myanmar Text" w:cs="Myanmar Text"/>
        </w:rPr>
        <w:t>ဦးဆောင်သည့်</w:t>
      </w:r>
      <w:r>
        <w:rPr>
          <w:rFonts w:ascii="Times New Roman" w:hAnsi="Times New Roman" w:eastAsia="Times New Roman" w:cs="Times New Roman"/>
        </w:rPr>
        <w:t xml:space="preserve"> </w:t>
      </w:r>
      <w:r>
        <w:rPr>
          <w:rFonts w:ascii="Myanmar Text" w:hAnsi="Myanmar Text" w:eastAsia="Myanmar Text" w:cs="Myanmar Text"/>
        </w:rPr>
        <w:t>ရီပတ်ဘလီကန်ချိုကို</w:t>
      </w:r>
      <w:r>
        <w:rPr>
          <w:rFonts w:ascii="Times New Roman" w:hAnsi="Times New Roman" w:eastAsia="Times New Roman" w:cs="Times New Roman"/>
        </w:rPr>
        <w:t xml:space="preserve"> </w:t>
      </w:r>
      <w:r>
        <w:rPr>
          <w:rFonts w:ascii="Myanmar Text" w:hAnsi="Myanmar Text" w:eastAsia="Myanmar Text" w:cs="Myanmar Text"/>
        </w:rPr>
        <w:t>နေဗုခဒ်နေဇာဖြင့်</w:t>
      </w:r>
      <w:r>
        <w:rPr>
          <w:rFonts w:ascii="Times New Roman" w:hAnsi="Times New Roman" w:eastAsia="Times New Roman" w:cs="Times New Roman"/>
        </w:rPr>
        <w:t xml:space="preserve"> </w:t>
      </w:r>
      <w:r>
        <w:rPr>
          <w:rFonts w:ascii="Myanmar Text" w:hAnsi="Myanmar Text" w:eastAsia="Myanmar Text" w:cs="Myanmar Text"/>
        </w:rPr>
        <w:t>ကိုယ်စားပြုထားပြီး၊</w:t>
      </w:r>
      <w:r>
        <w:rPr>
          <w:rFonts w:ascii="Times New Roman" w:hAnsi="Times New Roman" w:eastAsia="Times New Roman" w:cs="Times New Roman"/>
        </w:rPr>
        <w:t xml:space="preserve"> </w:t>
      </w:r>
      <w:r>
        <w:rPr>
          <w:rFonts w:ascii="Myanmar Text" w:hAnsi="Myanmar Text" w:eastAsia="Myanmar Text" w:cs="Myanmar Text"/>
        </w:rPr>
        <w:t>ဖွဲ့စည်းအုပ်ချုပ်ပုံအခြေခံဥပဒေကို</w:t>
      </w:r>
      <w:r>
        <w:rPr>
          <w:rFonts w:ascii="Times New Roman" w:hAnsi="Times New Roman" w:eastAsia="Times New Roman" w:cs="Times New Roman"/>
        </w:rPr>
        <w:t xml:space="preserve"> </w:t>
      </w:r>
      <w:r>
        <w:rPr>
          <w:rFonts w:ascii="Myanmar Text" w:hAnsi="Myanmar Text" w:eastAsia="Myanmar Text" w:cs="Myanmar Text"/>
        </w:rPr>
        <w:t>လှန်ပစ်ခြင်းကို</w:t>
      </w:r>
      <w:r>
        <w:rPr>
          <w:rFonts w:ascii="Times New Roman" w:hAnsi="Times New Roman" w:eastAsia="Times New Roman" w:cs="Times New Roman"/>
        </w:rPr>
        <w:t xml:space="preserve"> </w:t>
      </w:r>
      <w:r>
        <w:rPr>
          <w:rFonts w:ascii="Myanmar Text" w:hAnsi="Myanmar Text" w:eastAsia="Myanmar Text" w:cs="Myanmar Text"/>
        </w:rPr>
        <w:t>ဗေလရှာဇာဖြင့်</w:t>
      </w:r>
      <w:r>
        <w:rPr>
          <w:rFonts w:ascii="Times New Roman" w:hAnsi="Times New Roman" w:eastAsia="Times New Roman" w:cs="Times New Roman"/>
        </w:rPr>
        <w:t xml:space="preserve"> </w:t>
      </w:r>
      <w:r>
        <w:rPr>
          <w:rFonts w:ascii="Myanmar Text" w:hAnsi="Myanmar Text" w:eastAsia="Myanmar Text" w:cs="Myanmar Text"/>
        </w:rPr>
        <w:t>ကိုယ်စားပြုထားသည်ကို</w:t>
      </w:r>
      <w:r>
        <w:rPr>
          <w:rFonts w:ascii="Times New Roman" w:hAnsi="Times New Roman" w:eastAsia="Times New Roman" w:cs="Times New Roman"/>
        </w:rPr>
        <w:t xml:space="preserve"> </w:t>
      </w:r>
      <w:r>
        <w:rPr>
          <w:rFonts w:ascii="Myanmar Text" w:hAnsi="Myanmar Text" w:eastAsia="Myanmar Text" w:cs="Myanmar Text"/>
        </w:rPr>
        <w:t>တွေ့မြင်ရသည်။</w:t>
      </w:r>
      <w:r>
        <w:rPr>
          <w:rFonts w:ascii="Times New Roman" w:hAnsi="Times New Roman" w:eastAsia="Times New Roman" w:cs="Times New Roman"/>
        </w:rPr>
        <w:t xml:space="preserve"> </w:t>
      </w:r>
      <w:r>
        <w:rPr>
          <w:rFonts w:ascii="Myanmar Text" w:hAnsi="Myanmar Text" w:eastAsia="Myanmar Text" w:cs="Myanmar Text"/>
        </w:rPr>
        <w:t>ထို့အပြင်</w:t>
      </w:r>
      <w:r>
        <w:rPr>
          <w:rFonts w:ascii="Times New Roman" w:hAnsi="Times New Roman" w:eastAsia="Times New Roman" w:cs="Times New Roman"/>
        </w:rPr>
        <w:t xml:space="preserve"> </w:t>
      </w:r>
      <w:r>
        <w:rPr>
          <w:rFonts w:ascii="Myanmar Text" w:hAnsi="Myanmar Text" w:eastAsia="Myanmar Text" w:cs="Myanmar Text"/>
        </w:rPr>
        <w:t>နေဗုခဒ်နေဇာကို</w:t>
      </w:r>
      <w:r>
        <w:rPr>
          <w:rFonts w:ascii="Times New Roman" w:hAnsi="Times New Roman" w:eastAsia="Times New Roman" w:cs="Times New Roman"/>
        </w:rPr>
        <w:t xml:space="preserve"> </w:t>
      </w:r>
      <w:r>
        <w:rPr>
          <w:rFonts w:ascii="Myanmar Text" w:hAnsi="Myanmar Text" w:eastAsia="Myanmar Text" w:cs="Myanmar Text"/>
        </w:rPr>
        <w:t>ပညာရှိသော</w:t>
      </w:r>
      <w:r>
        <w:rPr>
          <w:rFonts w:ascii="Times New Roman" w:hAnsi="Times New Roman" w:eastAsia="Times New Roman" w:cs="Times New Roman"/>
        </w:rPr>
        <w:t xml:space="preserve"> </w:t>
      </w:r>
      <w:r>
        <w:rPr>
          <w:rFonts w:ascii="Myanmar Text" w:hAnsi="Myanmar Text" w:eastAsia="Myanmar Text" w:cs="Myanmar Text"/>
        </w:rPr>
        <w:t>အပျိုကညာအဖြစ်နှင့်</w:t>
      </w:r>
      <w:r>
        <w:rPr>
          <w:rFonts w:ascii="Times New Roman" w:hAnsi="Times New Roman" w:eastAsia="Times New Roman" w:cs="Times New Roman"/>
        </w:rPr>
        <w:t xml:space="preserve"> </w:t>
      </w:r>
      <w:r>
        <w:rPr>
          <w:rFonts w:ascii="Myanmar Text" w:hAnsi="Myanmar Text" w:eastAsia="Myanmar Text" w:cs="Myanmar Text"/>
        </w:rPr>
        <w:t>ဗေလရှာဇာကို</w:t>
      </w:r>
      <w:r>
        <w:rPr>
          <w:rFonts w:ascii="Times New Roman" w:hAnsi="Times New Roman" w:eastAsia="Times New Roman" w:cs="Times New Roman"/>
        </w:rPr>
        <w:t xml:space="preserve"> </w:t>
      </w:r>
      <w:r>
        <w:rPr>
          <w:rFonts w:ascii="Myanmar Text" w:hAnsi="Myanmar Text" w:eastAsia="Myanmar Text" w:cs="Myanmar Text"/>
        </w:rPr>
        <w:t>မိုက်မဲသော</w:t>
      </w:r>
      <w:r>
        <w:rPr>
          <w:rFonts w:ascii="Times New Roman" w:hAnsi="Times New Roman" w:eastAsia="Times New Roman" w:cs="Times New Roman"/>
        </w:rPr>
        <w:t xml:space="preserve"> </w:t>
      </w:r>
      <w:r>
        <w:rPr>
          <w:rFonts w:ascii="Myanmar Text" w:hAnsi="Myanmar Text" w:eastAsia="Myanmar Text" w:cs="Myanmar Text"/>
        </w:rPr>
        <w:t>အပျိုကညာအဖြစ်လည်း</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တွေ့မြင်ရမည်။</w:t>
      </w:r>
    </w:p>
    <w:p>
      <w:pPr>
        <w:pStyle w:val="ArticleBody"/>
        <w:jc w:val="left"/>
      </w:pPr>
      <w:r>
        <w:rPr>
          <w:rFonts w:ascii="Nirmala UI" w:hAnsi="Nirmala UI" w:eastAsia="Nirmala UI" w:cs="Nirmala UI"/>
        </w:rPr>
        <w:t>म्हणून</w:t>
      </w:r>
      <w:r>
        <w:rPr>
          <w:rFonts w:ascii="Times New Roman" w:hAnsi="Times New Roman" w:eastAsia="Times New Roman" w:cs="Times New Roman"/>
        </w:rPr>
        <w:t xml:space="preserve">, </w:t>
      </w:r>
      <w:r>
        <w:rPr>
          <w:rFonts w:ascii="Nirmala UI" w:hAnsi="Nirmala UI" w:eastAsia="Nirmala UI" w:cs="Nirmala UI"/>
        </w:rPr>
        <w:t>पुढील</w:t>
      </w:r>
      <w:r>
        <w:rPr>
          <w:rFonts w:ascii="Times New Roman" w:hAnsi="Times New Roman" w:eastAsia="Times New Roman" w:cs="Times New Roman"/>
        </w:rPr>
        <w:t xml:space="preserve"> </w:t>
      </w:r>
      <w:r>
        <w:rPr>
          <w:rFonts w:ascii="Nirmala UI" w:hAnsi="Nirmala UI" w:eastAsia="Nirmala UI" w:cs="Nirmala UI"/>
        </w:rPr>
        <w:t>लेखात</w:t>
      </w:r>
      <w:r>
        <w:rPr>
          <w:rFonts w:ascii="Times New Roman" w:hAnsi="Times New Roman" w:eastAsia="Times New Roman" w:cs="Times New Roman"/>
        </w:rPr>
        <w:t xml:space="preserve"> </w:t>
      </w:r>
      <w:r>
        <w:rPr>
          <w:rFonts w:ascii="Nirmala UI" w:hAnsi="Nirmala UI" w:eastAsia="Nirmala UI" w:cs="Nirmala UI"/>
        </w:rPr>
        <w:t>आपण</w:t>
      </w:r>
      <w:r>
        <w:rPr>
          <w:rFonts w:ascii="Times New Roman" w:hAnsi="Times New Roman" w:eastAsia="Times New Roman" w:cs="Times New Roman"/>
        </w:rPr>
        <w:t xml:space="preserve"> </w:t>
      </w:r>
      <w:r>
        <w:rPr>
          <w:rFonts w:ascii="Nirmala UI" w:hAnsi="Nirmala UI" w:eastAsia="Nirmala UI" w:cs="Nirmala UI"/>
        </w:rPr>
        <w:t>दानिएलच्या</w:t>
      </w:r>
      <w:r>
        <w:rPr>
          <w:rFonts w:ascii="Times New Roman" w:hAnsi="Times New Roman" w:eastAsia="Times New Roman" w:cs="Times New Roman"/>
        </w:rPr>
        <w:t xml:space="preserve"> </w:t>
      </w:r>
      <w:r>
        <w:rPr>
          <w:rFonts w:ascii="Nirmala UI" w:hAnsi="Nirmala UI" w:eastAsia="Nirmala UI" w:cs="Nirmala UI"/>
        </w:rPr>
        <w:t>चौथ्या</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पाचव्या</w:t>
      </w:r>
      <w:r>
        <w:rPr>
          <w:rFonts w:ascii="Times New Roman" w:hAnsi="Times New Roman" w:eastAsia="Times New Roman" w:cs="Times New Roman"/>
        </w:rPr>
        <w:t xml:space="preserve"> </w:t>
      </w:r>
      <w:r>
        <w:rPr>
          <w:rFonts w:ascii="Nirmala UI" w:hAnsi="Nirmala UI" w:eastAsia="Nirmala UI" w:cs="Nirmala UI"/>
        </w:rPr>
        <w:t>अध्यायांचा</w:t>
      </w:r>
      <w:r>
        <w:rPr>
          <w:rFonts w:ascii="Times New Roman" w:hAnsi="Times New Roman" w:eastAsia="Times New Roman" w:cs="Times New Roman"/>
        </w:rPr>
        <w:t xml:space="preserve"> </w:t>
      </w:r>
      <w:r>
        <w:rPr>
          <w:rFonts w:ascii="Nirmala UI" w:hAnsi="Nirmala UI" w:eastAsia="Nirmala UI" w:cs="Nirmala UI"/>
        </w:rPr>
        <w:t>विचार</w:t>
      </w:r>
      <w:r>
        <w:rPr>
          <w:rFonts w:ascii="Times New Roman" w:hAnsi="Times New Roman" w:eastAsia="Times New Roman" w:cs="Times New Roman"/>
        </w:rPr>
        <w:t xml:space="preserve"> </w:t>
      </w:r>
      <w:r>
        <w:rPr>
          <w:rFonts w:ascii="Nirmala UI" w:hAnsi="Nirmala UI" w:eastAsia="Nirmala UI" w:cs="Nirmala UI"/>
        </w:rPr>
        <w:t>पुढे</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ठेवू</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“Belshazzar telah diberikan banyak kesempatan untuk mengetahui dan melakukan kehendak Allah. Ia telah melihat kakeknya, Nebukadnezar, dihalau dari pergaulan manusia. Ia telah melihat akal budi yang dibanggakan raja yang congkak itu diambil oleh Dia yang memberikannya. Ia telah melihat raja itu diusir dari kerajaannya, lalu dijadikan teman binatang-binatang di padang. Tetapi kecintaan Belshazzar kepada hiburan dan pemuliaan diri menghapuskan pelajaran-pelajaran yang seharusnya tidak pernah ia lupakan; dan ia melakukan dosa-dosa yang serupa dengan dosa-dosa yang mendatangkan hukuman yang nyata atas Nebukadnezar. Ia menyia-nyiakan kesempatan-kesempatan yang dengan murah hati dianugerahkan kepadanya, dengan lalai menggunakan kesempatan-kesempatan yang ada dalam jangkauannya untuk mengenal kebenaran. ‘Apakah yang harus kuperbuat supaya aku diselamatkan?’ adalah pertanyaan yang dilewati begitu saja dengan sikap acuh tak acuh oleh raja yang besar namun bodoh itu.”</w:t>
      </w:r>
    </w:p>
    <w:p>
      <w:pPr>
        <w:pStyle w:val="ArticleScripture"/>
        <w:jc w:val="left"/>
      </w:pPr>
      <w:r>
        <w:rPr>
          <w:rFonts w:ascii="Times New Roman" w:hAnsi="Times New Roman" w:eastAsia="Times New Roman" w:cs="Times New Roman"/>
        </w:rPr>
        <w:t>“Sein buaŋna a ni, sumtuak mo, daamna youth nɛ tɛna la ka ŋun sɔŋ. Naawuni nu’ug la ka yɔɔg daabia la n tiigli nɛ Belshazzar, ama nɛ a boŋ zuɔ a pam la, ka li baŋa tɛɛga ka ba lebis tuuma.”</w:t>
      </w:r>
    </w:p>
    <w:p>
      <w:pPr>
        <w:pStyle w:val="ArticleScripture"/>
        <w:jc w:val="left"/>
      </w:pPr>
      <w:r>
        <w:rPr>
          <w:rFonts w:ascii="Times New Roman" w:hAnsi="Times New Roman" w:eastAsia="Times New Roman" w:cs="Times New Roman"/>
        </w:rPr>
        <w:t>“'Musi wa Babelona a e-na le mahumo le tlotlo, mme boikgohomoso jwa gagwe jo bo tletseng boitumediso jwa boithati bo ne jwa mo godisa kgatlhanong le Modimo wa legodimo le lefatshe. O ne a ikaegile ka letsogo la gagwe ka esi, a sa akanye gore go na le ope yo o ka lekang go re, ‘Ke eng fa o dira jaana?’ Mme e rile seatla seo se gakgamatsang se kwala ditlhaka mo leboteng la ntlo ya gagwe ya bogosi, Beleshatesare a tshoga mme a didimala. Ka ponyo ya leitlho o ne a amogiwa thata ya gagwe gotlhelele, a kokobediwa jaaka ngwana. O ne a lemoga gore o ne a le mo seatleng sa Yo o gaisang Beleshatesare. O ne a ntse a sotla dilo tse di boitshepo. Jaanong segakolodi sa gagwe sa tsosiwa. O ne a lemoga gore o ne a neilwe tshiamelo ya go itse le go dira thato ya Modimo. Hisetori ya rraagwemogolo e ne ya ema sentle fa pele ga gagwe fela jaaka mokwalo o o mo leboteng.” Bible Echo, April 25,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Nombor Dua Puluh Lima</dc:title>
  <dc:subject>Penyingkapan Kemerosotan Babel: Suatu Bagian Nubuat dari Nebukadnezar sampai Belsyazar</dc:subject>
  <dc:creator>Jeff Pippenger</dc:creator>
  <cp:keywords/>
  <dc:description>Generated by ArticleDigger from daniel\25_daniel.json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