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Lembali leri Tumbuluxo ya Ndzimana ya Mune - Nomboro Hlanu</w:t>
      </w:r>
    </w:p>
    <w:p>
      <w:pPr>
        <w:pStyle w:val="ArticleSubtitle"/>
        <w:jc w:val="left"/>
      </w:pPr>
      <w:r>
        <w:rPr>
          <w:rFonts w:ascii="Arial" w:hAnsi="Arial" w:eastAsia="Arial" w:cs="Arial"/>
        </w:rPr>
        <w:t>Menyegarkan Kembali Empat Artikel Pertama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Selagi kitai pulai deka ngenal pasti sejarah ti belalai dalam ayat empat puluh, patut kitai keterubah iya ngulang semak asas empat artikel keterubah dalam siri tu. Artikel keterubah ari empat artikel dalam siri tu udah nampilka siti tafsir nubuatan, ti ngambar Kristus sebagai Singa ari bansa Judah (enggau Alpha enggau Omega) ti muka segel beberapa bagi Daniel bab sebelas ba timpuh-timpuh ti penting kena ngarahka pengawa pemansang ti penudi sida 144,000. Iya ngenal pasti baka ni sejarah melikat keterubah enggau melikat kedua sejajar enggau sejarah berita melikat ti ketiga, lalu enggau nya ngenal pasti baka ni ba taun 1989, (126 taun udah pengelaban Adventist taun 1863), Singa nya udah muka segel Daniel 11:40–45. Ayat-ayat ti udah dibuka segel nya ngelusur luka ti ngeramatka pemesar pope ba taun 1798, pengubat iya nengah siti penyatup tiga serak naga, jelu, enggau nabi palsu, lalu terus mai ngagai Armagedon ba “bukit kudus ti mulia” dalam ayat empat puluh lima. Lebuh pengawa sida satu ratus empat puluh empat ribu makin nyauka undang-undang Hari Minggu ti deka datai enda lama agi di Amerika Syarikat, sejarah ti belalai dalam ayat 40 (ti nyerakup tempuh ari 1989 nyentuk ngagai undang-undang Hari Minggu nya) berengkah dibuka segel ba bulan Julai, 2023.</w:t>
      </w:r>
    </w:p>
    <w:p>
      <w:pPr>
        <w:pStyle w:val="ArticleBody"/>
        <w:jc w:val="left"/>
      </w:pPr>
      <w:r>
        <w:rPr>
          <w:rFonts w:ascii="Times New Roman" w:hAnsi="Times New Roman" w:eastAsia="Times New Roman" w:cs="Times New Roman"/>
        </w:rPr>
        <w:t>Ho itšetlehile ka tlhaloso ya Ellen White ya gore karolo ya puku ya Daniele ye e sa kago ya tatollwa yeo e amanago le matšatši a bofelo e tšweletša “koketšego ya tsebo” yeo e lokišetšago setšhaba go ema. “Makgura” a hlaolwa bjalo ka Moya o Mokgethwa, melaetša ya legodimo le semelo seswantšhong sa dikgarebe tše lesome. Go tatollwa moo go hlohleleditše tshepedišo ya go lekwa ga makga a mararo ya Daniele 12:10, moo ba bantši ba “hlwekišwago, ba dirwa bašweu, gomme ba lekwa.” Histori e emela dintlha tše mmalwa tša boporofeta ge boporofeta bo be bo tatollwa go tloga ka 1989, September 11, 2001 le July, 2023. Go tatollwa moo mo go fapanego go emela lebaka go tloga ka 1989 go fihla go 9/11, lebaka go tloga ka 9/11 go fihla molaong wa Lamorena wo o tlago kgauswi, le lebaka la nako ya go diega go tloga ka July 18, 2020 go fihla ka December 31, 2023 ge molaetša wa Sello sa Gare ga Bošego o tatollwa ka go tšwela pele go fihla molaong wa Lamorena.</w:t>
      </w:r>
    </w:p>
    <w:p>
      <w:pPr>
        <w:pStyle w:val="ArticleBody"/>
        <w:jc w:val="left"/>
      </w:pPr>
      <w:r>
        <w:rPr>
          <w:rFonts w:ascii="Times New Roman" w:hAnsi="Times New Roman" w:eastAsia="Times New Roman" w:cs="Times New Roman"/>
        </w:rPr>
        <w:t>ꞌAsɔre no mu wɔn a wɔbɛka ɔha aduanan anan mpem no ho no nyan a wɔde Hesekiel 37 mu nnompe a ayow no ne Adiyisɛm ti dubaako mu adansefo baanu a, Sɛ Honhom no hyɛ wɔn mã a, wogyina hɔ no gyina hɔ ma no, nam nsɔano no bue so na ɛba mu. Sɛ Onyankopɔn nkurɔfo antumi annyan wɔn ho amma saa “hann a ɛsom bo” a ɛda asiane ahorow te sɛ papa tumidi ne Kwasida mmara adi no a, atoro nkyerɛkyerɛ sɔ wɔn hwɛ (na ɛtetew ntɛtɛ fi awi mu). Wɔda nkɔmhyɛ mu agyiraehyɛde ahorow a edi kan te sɛ Blair Bill a ɛbae wɔ 1888 mu ne Patriot Act no adi sɛ nkɔmhyɛ mu kɔkɔbɔ ahorow. Asɛm krataa a edi kan no kyerɛ sɛ nkɔmhyɛ abakɔsɛm mu nsaaseɛ a atwam nyinaa a wɔgyina hɔ ma wɔ Daniel ti dubaako mu no, wɔsan yɛ no bio wɔ nkyekyɛm 40-45 mu. Saa asɛm krataa no kyerɛ sɛ akekaboa no honi no yɛe kan wɔ United States, na afei wiase no mu, sɛnea 321 ne Kwasida mmara a edi kan no yɛ nhwɛso no; na akyi no, wiase nyinaa akekaboa no honi a 538 yɛ ne nhwɛso no ba, bere a Mikael sɔre gyina hɔ na ahummɔborɔ bere no to mu.</w:t>
      </w:r>
    </w:p>
    <w:p>
      <w:pPr>
        <w:pStyle w:val="ArticleBody"/>
        <w:jc w:val="left"/>
      </w:pPr>
      <w:r>
        <w:rPr>
          <w:rFonts w:ascii="Leelawadee UI" w:hAnsi="Leelawadee UI" w:eastAsia="Leelawadee UI" w:cs="Leelawadee UI"/>
        </w:rPr>
        <w:t>ទីពីរនៃអត្ថបទទាំងបួន</w:t>
      </w:r>
      <w:r>
        <w:rPr>
          <w:rFonts w:ascii="Times New Roman" w:hAnsi="Times New Roman" w:eastAsia="Times New Roman" w:cs="Times New Roman"/>
        </w:rPr>
        <w:t xml:space="preserve"> </w:t>
      </w:r>
      <w:r>
        <w:rPr>
          <w:rFonts w:ascii="Leelawadee UI" w:hAnsi="Leelawadee UI" w:eastAsia="Leelawadee UI" w:cs="Leelawadee UI"/>
        </w:rPr>
        <w:t>បន្តគ្រោងការណ៍ព្យាករណ៍</w:t>
      </w:r>
      <w:r>
        <w:rPr>
          <w:rFonts w:ascii="Times New Roman" w:hAnsi="Times New Roman" w:eastAsia="Times New Roman" w:cs="Times New Roman"/>
        </w:rPr>
        <w:t xml:space="preserve"> </w:t>
      </w:r>
      <w:r>
        <w:rPr>
          <w:rFonts w:ascii="Leelawadee UI" w:hAnsi="Leelawadee UI" w:eastAsia="Leelawadee UI" w:cs="Leelawadee UI"/>
        </w:rPr>
        <w:t>ដោយកំណត់ថា</w:t>
      </w:r>
      <w:r>
        <w:rPr>
          <w:rFonts w:ascii="Times New Roman" w:hAnsi="Times New Roman" w:eastAsia="Times New Roman" w:cs="Times New Roman"/>
        </w:rPr>
        <w:t xml:space="preserve"> </w:t>
      </w:r>
      <w:r>
        <w:rPr>
          <w:rFonts w:ascii="Leelawadee UI" w:hAnsi="Leelawadee UI" w:eastAsia="Leelawadee UI" w:cs="Leelawadee UI"/>
        </w:rPr>
        <w:t>ច្បាប់</w:t>
      </w:r>
      <w:r>
        <w:rPr>
          <w:rFonts w:ascii="Times New Roman" w:hAnsi="Times New Roman" w:eastAsia="Times New Roman" w:cs="Times New Roman"/>
        </w:rPr>
        <w:t xml:space="preserve"> Patriot Act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ជា</w:t>
      </w:r>
      <w:r>
        <w:rPr>
          <w:rFonts w:ascii="Times New Roman" w:hAnsi="Times New Roman" w:eastAsia="Times New Roman" w:cs="Times New Roman"/>
        </w:rPr>
        <w:t xml:space="preserve"> «</w:t>
      </w:r>
      <w:r>
        <w:rPr>
          <w:rFonts w:ascii="Leelawadee UI" w:hAnsi="Leelawadee UI" w:eastAsia="Leelawadee UI" w:cs="Leelawadee UI"/>
        </w:rPr>
        <w:t>ការនិយាយ</w:t>
      </w:r>
      <w:r>
        <w:rPr>
          <w:rFonts w:ascii="Times New Roman" w:hAnsi="Times New Roman" w:eastAsia="Times New Roman" w:cs="Times New Roman"/>
        </w:rPr>
        <w:t xml:space="preserve">» </w:t>
      </w:r>
      <w:r>
        <w:rPr>
          <w:rFonts w:ascii="Leelawadee UI" w:hAnsi="Leelawadee UI" w:eastAsia="Leelawadee UI" w:cs="Leelawadee UI"/>
        </w:rPr>
        <w:t>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ក្នុងការបំពេញ</w:t>
      </w:r>
      <w:r>
        <w:rPr>
          <w:rFonts w:ascii="Times New Roman" w:hAnsi="Times New Roman" w:eastAsia="Times New Roman" w:cs="Times New Roman"/>
        </w:rPr>
        <w:t xml:space="preserve"> </w:t>
      </w:r>
      <w:r>
        <w:rPr>
          <w:rFonts w:ascii="Leelawadee UI" w:hAnsi="Leelawadee UI" w:eastAsia="Leelawadee UI" w:cs="Leelawadee UI"/>
        </w:rPr>
        <w:t>ព្រះវិវរណៈ</w:t>
      </w:r>
      <w:r>
        <w:rPr>
          <w:rFonts w:ascii="Times New Roman" w:hAnsi="Times New Roman" w:eastAsia="Times New Roman" w:cs="Times New Roman"/>
        </w:rPr>
        <w:t xml:space="preserve"> 13:11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ច្បាប់</w:t>
      </w:r>
      <w:r>
        <w:rPr>
          <w:rFonts w:ascii="Times New Roman" w:hAnsi="Times New Roman" w:eastAsia="Times New Roman" w:cs="Times New Roman"/>
        </w:rPr>
        <w:t xml:space="preserve"> Patriot Act </w:t>
      </w:r>
      <w:r>
        <w:rPr>
          <w:rFonts w:ascii="Leelawadee UI" w:hAnsi="Leelawadee UI" w:eastAsia="Leelawadee UI" w:cs="Leelawadee UI"/>
        </w:rPr>
        <w:t>គឺជាការបដិសេធរដ្ឋធម្មនុញ្ញលើកដំបូង</w:t>
      </w:r>
      <w:r>
        <w:rPr>
          <w:rFonts w:ascii="Times New Roman" w:hAnsi="Times New Roman" w:eastAsia="Times New Roman" w:cs="Times New Roman"/>
        </w:rPr>
        <w:t xml:space="preserve"> </w:t>
      </w:r>
      <w:r>
        <w:rPr>
          <w:rFonts w:ascii="Leelawadee UI" w:hAnsi="Leelawadee UI" w:eastAsia="Leelawadee UI" w:cs="Leelawadee UI"/>
        </w:rPr>
        <w:t>ក្នុងចំណោមការបដិសេធបី</w:t>
      </w:r>
      <w:r>
        <w:rPr>
          <w:rFonts w:ascii="Times New Roman" w:hAnsi="Times New Roman" w:eastAsia="Times New Roman" w:cs="Times New Roman"/>
        </w:rPr>
        <w:t xml:space="preserve"> </w:t>
      </w:r>
      <w:r>
        <w:rPr>
          <w:rFonts w:ascii="Leelawadee UI" w:hAnsi="Leelawadee UI" w:eastAsia="Leelawadee UI" w:cs="Leelawadee UI"/>
        </w:rPr>
        <w:t>ដែលស្របគ្នានឹងសញ្ញាសម្គាល់បី</w:t>
      </w:r>
      <w:r>
        <w:rPr>
          <w:rFonts w:ascii="Times New Roman" w:hAnsi="Times New Roman" w:eastAsia="Times New Roman" w:cs="Times New Roman"/>
        </w:rPr>
        <w:t xml:space="preserve"> </w:t>
      </w:r>
      <w:r>
        <w:rPr>
          <w:rFonts w:ascii="Leelawadee UI" w:hAnsi="Leelawadee UI" w:eastAsia="Leelawadee UI" w:cs="Leelawadee UI"/>
        </w:rPr>
        <w:t>នៅដើមនៃនគរទីប្រាំមួយនៃព្យាករណ៍ព្រះគម្ពីរ</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សេចក្តីប្រកាសឯករាជ្យ</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1776, </w:t>
      </w:r>
      <w:r>
        <w:rPr>
          <w:rFonts w:ascii="Leelawadee UI" w:hAnsi="Leelawadee UI" w:eastAsia="Leelawadee UI" w:cs="Leelawadee UI"/>
        </w:rPr>
        <w:t>រដ្ឋធម្មនុញ្ញ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1789, </w:t>
      </w:r>
      <w:r>
        <w:rPr>
          <w:rFonts w:ascii="Leelawadee UI" w:hAnsi="Leelawadee UI" w:eastAsia="Leelawadee UI" w:cs="Leelawadee UI"/>
        </w:rPr>
        <w:t>និងច្បាប់</w:t>
      </w:r>
      <w:r>
        <w:rPr>
          <w:rFonts w:ascii="Times New Roman" w:hAnsi="Times New Roman" w:eastAsia="Times New Roman" w:cs="Times New Roman"/>
        </w:rPr>
        <w:t xml:space="preserve"> Alien and Sedition Acts </w:t>
      </w:r>
      <w:r>
        <w:rPr>
          <w:rFonts w:ascii="Leelawadee UI" w:hAnsi="Leelawadee UI" w:eastAsia="Leelawadee UI" w:cs="Leelawadee UI"/>
        </w:rPr>
        <w:t>ឆ្នាំ</w:t>
      </w:r>
      <w:r>
        <w:rPr>
          <w:rFonts w:ascii="Times New Roman" w:hAnsi="Times New Roman" w:eastAsia="Times New Roman" w:cs="Times New Roman"/>
        </w:rPr>
        <w:t xml:space="preserve"> 1798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ច្បាប់</w:t>
      </w:r>
      <w:r>
        <w:rPr>
          <w:rFonts w:ascii="Times New Roman" w:hAnsi="Times New Roman" w:eastAsia="Times New Roman" w:cs="Times New Roman"/>
        </w:rPr>
        <w:t xml:space="preserve"> Blair Bill </w:t>
      </w:r>
      <w:r>
        <w:rPr>
          <w:rFonts w:ascii="Leelawadee UI" w:hAnsi="Leelawadee UI" w:eastAsia="Leelawadee UI" w:cs="Leelawadee UI"/>
        </w:rPr>
        <w:t>ដែលបរាជ័យនៅឆ្នាំ</w:t>
      </w:r>
      <w:r>
        <w:rPr>
          <w:rFonts w:ascii="Times New Roman" w:hAnsi="Times New Roman" w:eastAsia="Times New Roman" w:cs="Times New Roman"/>
        </w:rPr>
        <w:t xml:space="preserve"> 1888 </w:t>
      </w:r>
      <w:r>
        <w:rPr>
          <w:rFonts w:ascii="Leelawadee UI" w:hAnsi="Leelawadee UI" w:eastAsia="Leelawadee UI" w:cs="Leelawadee UI"/>
        </w:rPr>
        <w:t>ការប៉ុនប៉ងច្បាប់ថ្ងៃអាទិត្យថ្នាក់ជាតិ</w:t>
      </w:r>
      <w:r>
        <w:rPr>
          <w:rFonts w:ascii="Times New Roman" w:hAnsi="Times New Roman" w:eastAsia="Times New Roman" w:cs="Times New Roman"/>
        </w:rPr>
        <w:t xml:space="preserve"> </w:t>
      </w:r>
      <w:r>
        <w:rPr>
          <w:rFonts w:ascii="Leelawadee UI" w:hAnsi="Leelawadee UI" w:eastAsia="Leelawadee UI" w:cs="Leelawadee UI"/>
        </w:rPr>
        <w:t>ត្រូវបានដកចេញ</w:t>
      </w:r>
      <w:r>
        <w:rPr>
          <w:rFonts w:ascii="Times New Roman" w:hAnsi="Times New Roman" w:eastAsia="Times New Roman" w:cs="Times New Roman"/>
        </w:rPr>
        <w:t xml:space="preserve"> </w:t>
      </w:r>
      <w:r>
        <w:rPr>
          <w:rFonts w:ascii="Leelawadee UI" w:hAnsi="Leelawadee UI" w:eastAsia="Leelawadee UI" w:cs="Leelawadee UI"/>
        </w:rPr>
        <w:t>ស្រដៀងនឹងការឡោមព័ទ្ធរបស់</w:t>
      </w:r>
      <w:r>
        <w:rPr>
          <w:rFonts w:ascii="Times New Roman" w:hAnsi="Times New Roman" w:eastAsia="Times New Roman" w:cs="Times New Roman"/>
        </w:rPr>
        <w:t xml:space="preserve"> Cestius </w:t>
      </w:r>
      <w:r>
        <w:rPr>
          <w:rFonts w:ascii="Leelawadee UI" w:hAnsi="Leelawadee UI" w:eastAsia="Leelawadee UI" w:cs="Leelawadee UI"/>
        </w:rPr>
        <w:t>នៅឆ្នាំ</w:t>
      </w:r>
      <w:r>
        <w:rPr>
          <w:rFonts w:ascii="Times New Roman" w:hAnsi="Times New Roman" w:eastAsia="Times New Roman" w:cs="Times New Roman"/>
        </w:rPr>
        <w:t xml:space="preserve"> 66; </w:t>
      </w:r>
      <w:r>
        <w:rPr>
          <w:rFonts w:ascii="Leelawadee UI" w:hAnsi="Leelawadee UI" w:eastAsia="Leelawadee UI" w:cs="Leelawadee UI"/>
        </w:rPr>
        <w:t>ទាំងពីរនេះ</w:t>
      </w:r>
      <w:r>
        <w:rPr>
          <w:rFonts w:ascii="Times New Roman" w:hAnsi="Times New Roman" w:eastAsia="Times New Roman" w:cs="Times New Roman"/>
        </w:rPr>
        <w:t xml:space="preserve"> </w:t>
      </w:r>
      <w:r>
        <w:rPr>
          <w:rFonts w:ascii="Leelawadee UI" w:hAnsi="Leelawadee UI" w:eastAsia="Leelawadee UI" w:cs="Leelawadee UI"/>
        </w:rPr>
        <w:t>ជានិមិត្តរូបជាមុននៃឆ្នាំ</w:t>
      </w:r>
      <w:r>
        <w:rPr>
          <w:rFonts w:ascii="Times New Roman" w:hAnsi="Times New Roman" w:eastAsia="Times New Roman" w:cs="Times New Roman"/>
        </w:rPr>
        <w:t xml:space="preserve"> 2001 </w:t>
      </w:r>
      <w:r>
        <w:rPr>
          <w:rFonts w:ascii="Leelawadee UI" w:hAnsi="Leelawadee UI" w:eastAsia="Leelawadee UI" w:cs="Leelawadee UI"/>
        </w:rPr>
        <w:t>ពេលដែលច្បាប់</w:t>
      </w:r>
      <w:r>
        <w:rPr>
          <w:rFonts w:ascii="Times New Roman" w:hAnsi="Times New Roman" w:eastAsia="Times New Roman" w:cs="Times New Roman"/>
        </w:rPr>
        <w:t xml:space="preserve"> Patriot Act </w:t>
      </w:r>
      <w:r>
        <w:rPr>
          <w:rFonts w:ascii="Leelawadee UI" w:hAnsi="Leelawadee UI" w:eastAsia="Leelawadee UI" w:cs="Leelawadee UI"/>
        </w:rPr>
        <w:t>បានចាប់ផ្តើមរយៈពេលសាកល្បងនៃរូបសត្វសាហាវនៅសហរដ្ឋអាមេរិក។</w:t>
      </w:r>
      <w:r>
        <w:rPr>
          <w:rFonts w:ascii="Times New Roman" w:hAnsi="Times New Roman" w:eastAsia="Times New Roman" w:cs="Times New Roman"/>
        </w:rPr>
        <w:t xml:space="preserve"> </w:t>
      </w:r>
      <w:r>
        <w:rPr>
          <w:rFonts w:ascii="Leelawadee UI" w:hAnsi="Leelawadee UI" w:eastAsia="Leelawadee UI" w:cs="Leelawadee UI"/>
        </w:rPr>
        <w:t>ច្បាប់</w:t>
      </w:r>
      <w:r>
        <w:rPr>
          <w:rFonts w:ascii="Times New Roman" w:hAnsi="Times New Roman" w:eastAsia="Times New Roman" w:cs="Times New Roman"/>
        </w:rPr>
        <w:t xml:space="preserve"> Patriot Act </w:t>
      </w:r>
      <w:r>
        <w:rPr>
          <w:rFonts w:ascii="Leelawadee UI" w:hAnsi="Leelawadee UI" w:eastAsia="Leelawadee UI" w:cs="Leelawadee UI"/>
        </w:rPr>
        <w:t>ស្របនឹងឆ្នាំ</w:t>
      </w:r>
      <w:r>
        <w:rPr>
          <w:rFonts w:ascii="Times New Roman" w:hAnsi="Times New Roman" w:eastAsia="Times New Roman" w:cs="Times New Roman"/>
        </w:rPr>
        <w:t xml:space="preserve"> 1776 </w:t>
      </w:r>
      <w:r>
        <w:rPr>
          <w:rFonts w:ascii="Leelawadee UI" w:hAnsi="Leelawadee UI" w:eastAsia="Leelawadee UI" w:cs="Leelawadee UI"/>
        </w:rPr>
        <w:t>ហើយបានជំនួសច្បាប់ទូទៅអង់គ្លេស</w:t>
      </w:r>
      <w:r>
        <w:rPr>
          <w:rFonts w:ascii="Times New Roman" w:hAnsi="Times New Roman" w:eastAsia="Times New Roman" w:cs="Times New Roman"/>
        </w:rPr>
        <w:t xml:space="preserve"> «</w:t>
      </w:r>
      <w:r>
        <w:rPr>
          <w:rFonts w:ascii="Leelawadee UI" w:hAnsi="Leelawadee UI" w:eastAsia="Leelawadee UI" w:cs="Leelawadee UI"/>
        </w:rPr>
        <w:t>គ្មានទោសរហូតដល់មានភស្តុតាងបញ្ជាក់ថាមានទោស</w:t>
      </w:r>
      <w:r>
        <w:rPr>
          <w:rFonts w:ascii="Times New Roman" w:hAnsi="Times New Roman" w:eastAsia="Times New Roman" w:cs="Times New Roman"/>
        </w:rPr>
        <w:t xml:space="preserve">» </w:t>
      </w:r>
      <w:r>
        <w:rPr>
          <w:rFonts w:ascii="Leelawadee UI" w:hAnsi="Leelawadee UI" w:eastAsia="Leelawadee UI" w:cs="Leelawadee UI"/>
        </w:rPr>
        <w:t>ដោយច្បាប់ស៊ីវិលរ៉ូម៉ាំង</w:t>
      </w:r>
      <w:r>
        <w:rPr>
          <w:rFonts w:ascii="Times New Roman" w:hAnsi="Times New Roman" w:eastAsia="Times New Roman" w:cs="Times New Roman"/>
        </w:rPr>
        <w:t xml:space="preserve"> «</w:t>
      </w:r>
      <w:r>
        <w:rPr>
          <w:rFonts w:ascii="Leelawadee UI" w:hAnsi="Leelawadee UI" w:eastAsia="Leelawadee UI" w:cs="Leelawadee UI"/>
        </w:rPr>
        <w:t>មានទោសរហូតដល់មានភស្តុតាងបញ្ជាក់ថាគ្មានទោស</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សញ្ញាសម្គាល់កណ្ដាល</w:t>
      </w:r>
      <w:r>
        <w:rPr>
          <w:rFonts w:ascii="Times New Roman" w:hAnsi="Times New Roman" w:eastAsia="Times New Roman" w:cs="Times New Roman"/>
        </w:rPr>
        <w:t xml:space="preserve"> </w:t>
      </w:r>
      <w:r>
        <w:rPr>
          <w:rFonts w:ascii="Leelawadee UI" w:hAnsi="Leelawadee UI" w:eastAsia="Leelawadee UI" w:cs="Leelawadee UI"/>
        </w:rPr>
        <w:t>ដែលតំណាងដោយឆ្នាំ</w:t>
      </w:r>
      <w:r>
        <w:rPr>
          <w:rFonts w:ascii="Times New Roman" w:hAnsi="Times New Roman" w:eastAsia="Times New Roman" w:cs="Times New Roman"/>
        </w:rPr>
        <w:t xml:space="preserve"> 1789 — </w:t>
      </w:r>
      <w:r>
        <w:rPr>
          <w:rFonts w:ascii="Leelawadee UI" w:hAnsi="Leelawadee UI" w:eastAsia="Leelawadee UI" w:cs="Leelawadee UI"/>
        </w:rPr>
        <w:t>ការកាត់ក្តី</w:t>
      </w:r>
      <w:r>
        <w:rPr>
          <w:rFonts w:ascii="Times New Roman" w:hAnsi="Times New Roman" w:eastAsia="Times New Roman" w:cs="Times New Roman"/>
        </w:rPr>
        <w:t xml:space="preserve"> Pelosi </w:t>
      </w:r>
      <w:r>
        <w:rPr>
          <w:rFonts w:ascii="Leelawadee UI" w:hAnsi="Leelawadee UI" w:eastAsia="Leelawadee UI" w:cs="Leelawadee UI"/>
        </w:rPr>
        <w:t>ដែលចាប់ផ្តើមនៅខែមករា</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2022 — </w:t>
      </w:r>
      <w:r>
        <w:rPr>
          <w:rFonts w:ascii="Leelawadee UI" w:hAnsi="Leelawadee UI" w:eastAsia="Leelawadee UI" w:cs="Leelawadee UI"/>
        </w:rPr>
        <w:t>បានបំផ្លាញទាំងនីតិវិធីត្រឹមត្រូវ</w:t>
      </w:r>
      <w:r>
        <w:rPr>
          <w:rFonts w:ascii="Times New Roman" w:hAnsi="Times New Roman" w:eastAsia="Times New Roman" w:cs="Times New Roman"/>
        </w:rPr>
        <w:t xml:space="preserve"> </w:t>
      </w:r>
      <w:r>
        <w:rPr>
          <w:rFonts w:ascii="Leelawadee UI" w:hAnsi="Leelawadee UI" w:eastAsia="Leelawadee UI" w:cs="Leelawadee UI"/>
        </w:rPr>
        <w:t>និងសិទ្ធិត្រឹមត្រូវតាមខ្លឹមសារ</w:t>
      </w:r>
      <w:r>
        <w:rPr>
          <w:rFonts w:ascii="Times New Roman" w:hAnsi="Times New Roman" w:eastAsia="Times New Roman" w:cs="Times New Roman"/>
        </w:rPr>
        <w:t xml:space="preserve"> </w:t>
      </w:r>
      <w:r>
        <w:rPr>
          <w:rFonts w:ascii="Leelawadee UI" w:hAnsi="Leelawadee UI" w:eastAsia="Leelawadee UI" w:cs="Leelawadee UI"/>
        </w:rPr>
        <w:t>តាមរយៈការប្រើច្បាប់ជាអាវុធនយោបាយ</w:t>
      </w:r>
      <w:r>
        <w:rPr>
          <w:rFonts w:ascii="Times New Roman" w:hAnsi="Times New Roman" w:eastAsia="Times New Roman" w:cs="Times New Roman"/>
        </w:rPr>
        <w:t xml:space="preserve"> </w:t>
      </w:r>
      <w:r>
        <w:rPr>
          <w:rFonts w:ascii="Leelawadee UI" w:hAnsi="Leelawadee UI" w:eastAsia="Leelawadee UI" w:cs="Leelawadee UI"/>
        </w:rPr>
        <w:t>ប្រតិបត្តិការទង់ក្លែងក្លាយ</w:t>
      </w:r>
      <w:r>
        <w:rPr>
          <w:rFonts w:ascii="Times New Roman" w:hAnsi="Times New Roman" w:eastAsia="Times New Roman" w:cs="Times New Roman"/>
        </w:rPr>
        <w:t xml:space="preserve"> </w:t>
      </w:r>
      <w:r>
        <w:rPr>
          <w:rFonts w:ascii="Leelawadee UI" w:hAnsi="Leelawadee UI" w:eastAsia="Leelawadee UI" w:cs="Leelawadee UI"/>
        </w:rPr>
        <w:t>និងអំពើពុករលួយរបស់ភ្នាក់ងារ</w:t>
      </w:r>
      <w:r>
        <w:rPr>
          <w:rFonts w:ascii="Times New Roman" w:hAnsi="Times New Roman" w:eastAsia="Times New Roman" w:cs="Times New Roman"/>
        </w:rPr>
        <w:t xml:space="preserve"> </w:t>
      </w:r>
      <w:r>
        <w:rPr>
          <w:rFonts w:ascii="Leelawadee UI" w:hAnsi="Leelawadee UI" w:eastAsia="Leelawadee UI" w:cs="Leelawadee UI"/>
        </w:rPr>
        <w:t>ដោយបដិសេធសិទ្ធិមូលដ្ឋានយ៉ាងបើកចំហ។</w:t>
      </w:r>
      <w:r>
        <w:rPr>
          <w:rFonts w:ascii="Times New Roman" w:hAnsi="Times New Roman" w:eastAsia="Times New Roman" w:cs="Times New Roman"/>
        </w:rPr>
        <w:t xml:space="preserve"> </w:t>
      </w:r>
      <w:r>
        <w:rPr>
          <w:rFonts w:ascii="Leelawadee UI" w:hAnsi="Leelawadee UI" w:eastAsia="Leelawadee UI" w:cs="Leelawadee UI"/>
        </w:rPr>
        <w:t>សញ្ញាសម្គាល់ទាំងបីនៃការនិយាយនេះ</w:t>
      </w:r>
      <w:r>
        <w:rPr>
          <w:rFonts w:ascii="Times New Roman" w:hAnsi="Times New Roman" w:eastAsia="Times New Roman" w:cs="Times New Roman"/>
        </w:rPr>
        <w:t xml:space="preserve"> </w:t>
      </w:r>
      <w:r>
        <w:rPr>
          <w:rFonts w:ascii="Leelawadee UI" w:hAnsi="Leelawadee UI" w:eastAsia="Leelawadee UI" w:cs="Leelawadee UI"/>
        </w:rPr>
        <w:t>គឺក្នុងច្បាប់</w:t>
      </w:r>
      <w:r>
        <w:rPr>
          <w:rFonts w:ascii="Times New Roman" w:hAnsi="Times New Roman" w:eastAsia="Times New Roman" w:cs="Times New Roman"/>
        </w:rPr>
        <w:t xml:space="preserve"> Patriot Act </w:t>
      </w:r>
      <w:r>
        <w:rPr>
          <w:rFonts w:ascii="Leelawadee UI" w:hAnsi="Leelawadee UI" w:eastAsia="Leelawadee UI" w:cs="Leelawadee UI"/>
        </w:rPr>
        <w:t>ឆ្នាំ</w:t>
      </w:r>
      <w:r>
        <w:rPr>
          <w:rFonts w:ascii="Times New Roman" w:hAnsi="Times New Roman" w:eastAsia="Times New Roman" w:cs="Times New Roman"/>
        </w:rPr>
        <w:t xml:space="preserve"> 2001, </w:t>
      </w:r>
      <w:r>
        <w:rPr>
          <w:rFonts w:ascii="Leelawadee UI" w:hAnsi="Leelawadee UI" w:eastAsia="Leelawadee UI" w:cs="Leelawadee UI"/>
        </w:rPr>
        <w:t>ការកាត់ក្តី</w:t>
      </w:r>
      <w:r>
        <w:rPr>
          <w:rFonts w:ascii="Times New Roman" w:hAnsi="Times New Roman" w:eastAsia="Times New Roman" w:cs="Times New Roman"/>
        </w:rPr>
        <w:t xml:space="preserve"> Pelosi </w:t>
      </w:r>
      <w:r>
        <w:rPr>
          <w:rFonts w:ascii="Leelawadee UI" w:hAnsi="Leelawadee UI" w:eastAsia="Leelawadee UI" w:cs="Leelawadee UI"/>
        </w:rPr>
        <w:t>ឆ្នាំ</w:t>
      </w:r>
      <w:r>
        <w:rPr>
          <w:rFonts w:ascii="Times New Roman" w:hAnsi="Times New Roman" w:eastAsia="Times New Roman" w:cs="Times New Roman"/>
        </w:rPr>
        <w:t xml:space="preserve"> 2022, </w:t>
      </w:r>
      <w:r>
        <w:rPr>
          <w:rFonts w:ascii="Leelawadee UI" w:hAnsi="Leelawadee UI" w:eastAsia="Leelawadee UI" w:cs="Leelawadee UI"/>
        </w:rPr>
        <w:t>និងច្បាប់ថ្ងៃអាទិត្យដែលនឹងមកដល់</w:t>
      </w:r>
      <w:r>
        <w:rPr>
          <w:rFonts w:ascii="Times New Roman" w:hAnsi="Times New Roman" w:eastAsia="Times New Roman" w:cs="Times New Roman"/>
        </w:rPr>
        <w:t xml:space="preserve"> </w:t>
      </w:r>
      <w:r>
        <w:rPr>
          <w:rFonts w:ascii="Leelawadee UI" w:hAnsi="Leelawadee UI" w:eastAsia="Leelawadee UI" w:cs="Leelawadee UI"/>
        </w:rPr>
        <w:t>បដិសេធជាបន្តបន្ទាប់នូវគោលការណ៍ទាំងអស់នៃរដ្ឋធម្មនុញ្ញសហរដ្ឋអាមេរិក។</w:t>
      </w:r>
    </w:p>
    <w:p>
      <w:pPr>
        <w:pStyle w:val="ArticleBody"/>
        <w:jc w:val="left"/>
      </w:pPr>
      <w:r>
        <w:rPr>
          <w:rFonts w:ascii="Times New Roman" w:hAnsi="Times New Roman" w:eastAsia="Times New Roman" w:cs="Times New Roman"/>
        </w:rPr>
        <w:t>Ale Protestanisme bergabung tangan dengan kepausan dan spiritualisme dalam kesatuan rangkap tiga, pada saat itu Amerika Syarikat berbicara seperti seekor naga, membentuk sepenuhnya patung binatang itu, memenuhi cawan percubaannya, dan terhenti sebagai kerajaan yang keenam. Kemurtadan nasional kemudian diikuti oleh kebinasaan nasional. Tindakan berbicara pada hukum Ahad itu dilambangkan oleh permulaan dan hukum Ahad pertama Konstantinus pada tahun 321, dan kemudian pengakhiran serta hukum Ahad yang terakhir diwakili oleh tahun 538.</w:t>
      </w:r>
    </w:p>
    <w:p>
      <w:pPr>
        <w:pStyle w:val="ArticleBody"/>
        <w:jc w:val="left"/>
      </w:pPr>
      <w:r>
        <w:rPr>
          <w:rFonts w:ascii="Times New Roman" w:hAnsi="Times New Roman" w:eastAsia="Times New Roman" w:cs="Times New Roman"/>
        </w:rPr>
        <w:t>Semua peristiwa ini tersembunyi di dalam sejarah nubuatan Daniel 11:40, yang berjalan sejajar dengan garis Millerite dan juga garis dari Kristus hingga salib. Wahyu 12:15–16 menggambarkan Konstitusi sebagai “bumi” yang dahulu menelan air bah penganiayaan naga, namun pada akhirnya berbicara seperti naga pada undang-undang hari Minggu yang segera akan datang. Peringatan Ellen White dalam Testimonies, jilid 5 (halaman 711 dan 451, 452) bahwa setiap legislasi keagamaan yang memberi konsesi kepada kepausan, dan bahwa undang-undang hari Minggu akan menyingkapkan roh naga, meneguhkan bahwa tiga langkah tahun 1776, 1789, dan 1798 adalah tanda-tanda penunjuk yang melambangkan proses pengujian terakhir yang terdiri dari tiga langkah, yang berakhir pada ujian terakhir, dan proses pengujian itulah yang mempersiapkan umat Allah untuk tetap berdiri.</w:t>
      </w:r>
    </w:p>
    <w:p>
      <w:pPr>
        <w:pStyle w:val="ArticleBody"/>
        <w:jc w:val="left"/>
      </w:pPr>
      <w:r>
        <w:rPr>
          <w:rFonts w:ascii="Leelawadee UI" w:hAnsi="Leelawadee UI" w:eastAsia="Leelawadee UI" w:cs="Leelawadee UI"/>
        </w:rPr>
        <w:t>អត្ថបទទីបីបានពន្យល់បន្ថែមអំពីការព្រមានរបស់</w:t>
      </w:r>
      <w:r>
        <w:rPr>
          <w:rFonts w:ascii="Times New Roman" w:hAnsi="Times New Roman" w:eastAsia="Times New Roman" w:cs="Times New Roman"/>
        </w:rPr>
        <w:t xml:space="preserve"> Ellen White </w:t>
      </w:r>
      <w:r>
        <w:rPr>
          <w:rFonts w:ascii="Leelawadee UI" w:hAnsi="Leelawadee UI" w:eastAsia="Leelawadee UI" w:cs="Leelawadee UI"/>
        </w:rPr>
        <w:t>ក្នុង</w:t>
      </w:r>
      <w:r>
        <w:rPr>
          <w:rFonts w:ascii="Times New Roman" w:hAnsi="Times New Roman" w:eastAsia="Times New Roman" w:cs="Times New Roman"/>
        </w:rPr>
        <w:t xml:space="preserve"> Testimonies, volume 5, pages 451, 452 </w:t>
      </w:r>
      <w:r>
        <w:rPr>
          <w:rFonts w:ascii="Leelawadee UI" w:hAnsi="Leelawadee UI" w:eastAsia="Leelawadee UI" w:cs="Leelawadee UI"/>
        </w:rPr>
        <w:t>ដោយអះអាងថា</w:t>
      </w:r>
      <w:r>
        <w:rPr>
          <w:rFonts w:ascii="Times New Roman" w:hAnsi="Times New Roman" w:eastAsia="Times New Roman" w:cs="Times New Roman"/>
        </w:rPr>
        <w:t xml:space="preserve"> </w:t>
      </w:r>
      <w:r>
        <w:rPr>
          <w:rFonts w:ascii="Leelawadee UI" w:hAnsi="Leelawadee UI" w:eastAsia="Leelawadee UI" w:cs="Leelawadee UI"/>
        </w:rPr>
        <w:t>ច្បាប់ថ្ងៃអាទិត្យដែលនឹងមកដល់ក្នុងពេលឆាប់ៗនេះនៅសហរដ្ឋអាមេរិក</w:t>
      </w:r>
      <w:r>
        <w:rPr>
          <w:rFonts w:ascii="Times New Roman" w:hAnsi="Times New Roman" w:eastAsia="Times New Roman" w:cs="Times New Roman"/>
        </w:rPr>
        <w:t xml:space="preserve"> </w:t>
      </w:r>
      <w:r>
        <w:rPr>
          <w:rFonts w:ascii="Leelawadee UI" w:hAnsi="Leelawadee UI" w:eastAsia="Leelawadee UI" w:cs="Leelawadee UI"/>
        </w:rPr>
        <w:t>គឺជាពេលវេលាសម្រេចចុងក្រោយ</w:t>
      </w:r>
      <w:r>
        <w:rPr>
          <w:rFonts w:ascii="Times New Roman" w:hAnsi="Times New Roman" w:eastAsia="Times New Roman" w:cs="Times New Roman"/>
        </w:rPr>
        <w:t xml:space="preserve"> </w:t>
      </w:r>
      <w:r>
        <w:rPr>
          <w:rFonts w:ascii="Leelawadee UI" w:hAnsi="Leelawadee UI" w:eastAsia="Leelawadee UI" w:cs="Leelawadee UI"/>
        </w:rPr>
        <w:t>ដែលជាតិមួយនេះផ្តាច់ខ្លួនចេញពីសេចក្តីសុចរិតយ៉ាងពេញលេញ</w:t>
      </w:r>
      <w:r>
        <w:rPr>
          <w:rFonts w:ascii="Times New Roman" w:hAnsi="Times New Roman" w:eastAsia="Times New Roman" w:cs="Times New Roman"/>
        </w:rPr>
        <w:t xml:space="preserve"> </w:t>
      </w:r>
      <w:r>
        <w:rPr>
          <w:rFonts w:ascii="Leelawadee UI" w:hAnsi="Leelawadee UI" w:eastAsia="Leelawadee UI" w:cs="Leelawadee UI"/>
        </w:rPr>
        <w:t>សម្រេចបាននូវសហភាពបីជាន់</w:t>
      </w:r>
      <w:r>
        <w:rPr>
          <w:rFonts w:ascii="Times New Roman" w:hAnsi="Times New Roman" w:eastAsia="Times New Roman" w:cs="Times New Roman"/>
        </w:rPr>
        <w:t xml:space="preserve"> (Protestantism </w:t>
      </w:r>
      <w:r>
        <w:rPr>
          <w:rFonts w:ascii="Leelawadee UI" w:hAnsi="Leelawadee UI" w:eastAsia="Leelawadee UI" w:cs="Leelawadee UI"/>
        </w:rPr>
        <w:t>ចាប់ដៃជាមួយ</w:t>
      </w:r>
      <w:r>
        <w:rPr>
          <w:rFonts w:ascii="Times New Roman" w:hAnsi="Times New Roman" w:eastAsia="Times New Roman" w:cs="Times New Roman"/>
        </w:rPr>
        <w:t xml:space="preserve"> Romanism </w:t>
      </w:r>
      <w:r>
        <w:rPr>
          <w:rFonts w:ascii="Leelawadee UI" w:hAnsi="Leelawadee UI" w:eastAsia="Leelawadee UI" w:cs="Leelawadee UI"/>
        </w:rPr>
        <w:t>និង</w:t>
      </w:r>
      <w:r>
        <w:rPr>
          <w:rFonts w:ascii="Times New Roman" w:hAnsi="Times New Roman" w:eastAsia="Times New Roman" w:cs="Times New Roman"/>
        </w:rPr>
        <w:t xml:space="preserve"> spiritualism)</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សហរដ្ឋអាមេរិកបដិសេធគ្រប់គោលការណ៍រដ្ឋធម្មនុញ្ញទាំងអស់</w:t>
      </w:r>
      <w:r>
        <w:rPr>
          <w:rFonts w:ascii="Times New Roman" w:hAnsi="Times New Roman" w:eastAsia="Times New Roman" w:cs="Times New Roman"/>
        </w:rPr>
        <w:t xml:space="preserve"> </w:t>
      </w:r>
      <w:r>
        <w:rPr>
          <w:rFonts w:ascii="Leelawadee UI" w:hAnsi="Leelawadee UI" w:eastAsia="Leelawadee UI" w:cs="Leelawadee UI"/>
        </w:rPr>
        <w:t>ក្នុងនាមជារដ្ឋាភិបាល</w:t>
      </w:r>
      <w:r>
        <w:rPr>
          <w:rFonts w:ascii="Times New Roman" w:hAnsi="Times New Roman" w:eastAsia="Times New Roman" w:cs="Times New Roman"/>
        </w:rPr>
        <w:t xml:space="preserve"> Protestant </w:t>
      </w:r>
      <w:r>
        <w:rPr>
          <w:rFonts w:ascii="Leelawadee UI" w:hAnsi="Leelawadee UI" w:eastAsia="Leelawadee UI" w:cs="Leelawadee UI"/>
        </w:rPr>
        <w:t>និង</w:t>
      </w:r>
      <w:r>
        <w:rPr>
          <w:rFonts w:ascii="Times New Roman" w:hAnsi="Times New Roman" w:eastAsia="Times New Roman" w:cs="Times New Roman"/>
        </w:rPr>
        <w:t xml:space="preserve"> republican </w:t>
      </w:r>
      <w:r>
        <w:rPr>
          <w:rFonts w:ascii="Leelawadee UI" w:hAnsi="Leelawadee UI" w:eastAsia="Leelawadee UI" w:cs="Leelawadee UI"/>
        </w:rPr>
        <w:t>ហើយផ្សព្វផ្សាយការបំភាន់របស់សម្តេចប៉ាប។</w:t>
      </w:r>
      <w:r>
        <w:rPr>
          <w:rFonts w:ascii="Times New Roman" w:hAnsi="Times New Roman" w:eastAsia="Times New Roman" w:cs="Times New Roman"/>
        </w:rPr>
        <w:t xml:space="preserve"> </w:t>
      </w:r>
      <w:r>
        <w:rPr>
          <w:rFonts w:ascii="Leelawadee UI" w:hAnsi="Leelawadee UI" w:eastAsia="Leelawadee UI" w:cs="Leelawadee UI"/>
        </w:rPr>
        <w:t>នេះជាសញ្ញាបង្ហាញថា</w:t>
      </w:r>
      <w:r>
        <w:rPr>
          <w:rFonts w:ascii="Times New Roman" w:hAnsi="Times New Roman" w:eastAsia="Times New Roman" w:cs="Times New Roman"/>
        </w:rPr>
        <w:t xml:space="preserve"> </w:t>
      </w:r>
      <w:r>
        <w:rPr>
          <w:rFonts w:ascii="Leelawadee UI" w:hAnsi="Leelawadee UI" w:eastAsia="Leelawadee UI" w:cs="Leelawadee UI"/>
        </w:rPr>
        <w:t>ដែនកំណត់នៃការអត់ធ្មត់របស់ព្រះបានមកដល់ហើយ</w:t>
      </w:r>
      <w:r>
        <w:rPr>
          <w:rFonts w:ascii="Times New Roman" w:hAnsi="Times New Roman" w:eastAsia="Times New Roman" w:cs="Times New Roman"/>
        </w:rPr>
        <w:t xml:space="preserve"> </w:t>
      </w:r>
      <w:r>
        <w:rPr>
          <w:rFonts w:ascii="Leelawadee UI" w:hAnsi="Leelawadee UI" w:eastAsia="Leelawadee UI" w:cs="Leelawadee UI"/>
        </w:rPr>
        <w:t>ដូច្នេះពែងនៃអំពើទុច្ចរិតរបស់ជាតិនេះបានពេញលេញ</w:t>
      </w:r>
      <w:r>
        <w:rPr>
          <w:rFonts w:ascii="Times New Roman" w:hAnsi="Times New Roman" w:eastAsia="Times New Roman" w:cs="Times New Roman"/>
        </w:rPr>
        <w:t xml:space="preserve"> </w:t>
      </w:r>
      <w:r>
        <w:rPr>
          <w:rFonts w:ascii="Leelawadee UI" w:hAnsi="Leelawadee UI" w:eastAsia="Leelawadee UI" w:cs="Leelawadee UI"/>
        </w:rPr>
        <w:t>បណ្ដាលឲ្យទេវតានៃសេចក្តីមេត្តាករុណាចាកចេញ</w:t>
      </w:r>
      <w:r>
        <w:rPr>
          <w:rFonts w:ascii="Times New Roman" w:hAnsi="Times New Roman" w:eastAsia="Times New Roman" w:cs="Times New Roman"/>
        </w:rPr>
        <w:t xml:space="preserve"> </w:t>
      </w:r>
      <w:r>
        <w:rPr>
          <w:rFonts w:ascii="Leelawadee UI" w:hAnsi="Leelawadee UI" w:eastAsia="Leelawadee UI" w:cs="Leelawadee UI"/>
        </w:rPr>
        <w:t>ហើយចាប់ផ្តើមការបំផ្លិចបំផ្លាញជាតិ។</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ចម្លើយចំពោះសម្រែករបស់ពួកសាក្សីស្លាប់ក្នុងត្រាទីប្រាំដែលថា</w:t>
      </w:r>
      <w:r>
        <w:rPr>
          <w:rFonts w:ascii="Times New Roman" w:hAnsi="Times New Roman" w:eastAsia="Times New Roman" w:cs="Times New Roman"/>
        </w:rPr>
        <w:t xml:space="preserve"> “How long?” </w:t>
      </w:r>
      <w:r>
        <w:rPr>
          <w:rFonts w:ascii="Leelawadee UI" w:hAnsi="Leelawadee UI" w:eastAsia="Leelawadee UI" w:cs="Leelawadee UI"/>
        </w:rPr>
        <w:t>ក៏មកដល់</w:t>
      </w:r>
      <w:r>
        <w:rPr>
          <w:rFonts w:ascii="Times New Roman" w:hAnsi="Times New Roman" w:eastAsia="Times New Roman" w:cs="Times New Roman"/>
        </w:rPr>
        <w:t xml:space="preserve"> </w:t>
      </w:r>
      <w:r>
        <w:rPr>
          <w:rFonts w:ascii="Leelawadee UI" w:hAnsi="Leelawadee UI" w:eastAsia="Leelawadee UI" w:cs="Leelawadee UI"/>
        </w:rPr>
        <w:t>នៅពេលក្រុមទីពីរនៃពួកសាក្សីស្លាប់ក្រោមអំណាចសម្តេចប៉ាបត្រូវបានបំពេញឡើង។</w:t>
      </w:r>
      <w:r>
        <w:rPr>
          <w:rFonts w:ascii="Times New Roman" w:hAnsi="Times New Roman" w:eastAsia="Times New Roman" w:cs="Times New Roman"/>
        </w:rPr>
        <w:t xml:space="preserve"> </w:t>
      </w:r>
      <w:r>
        <w:rPr>
          <w:rFonts w:ascii="Leelawadee UI" w:hAnsi="Leelawadee UI" w:eastAsia="Leelawadee UI" w:cs="Leelawadee UI"/>
        </w:rPr>
        <w:t>វិញ្ញាណរបស់នាគត្រូវបានបង្ហាញនៅពេលដែល</w:t>
      </w:r>
      <w:r>
        <w:rPr>
          <w:rFonts w:ascii="Times New Roman" w:hAnsi="Times New Roman" w:eastAsia="Times New Roman" w:cs="Times New Roman"/>
        </w:rPr>
        <w:t xml:space="preserve"> “Sunday movement” </w:t>
      </w:r>
      <w:r>
        <w:rPr>
          <w:rFonts w:ascii="Leelawadee UI" w:hAnsi="Leelawadee UI" w:eastAsia="Leelawadee UI" w:cs="Leelawadee UI"/>
        </w:rPr>
        <w:t>និយាយឡើង</w:t>
      </w:r>
      <w:r>
        <w:rPr>
          <w:rFonts w:ascii="Times New Roman" w:hAnsi="Times New Roman" w:eastAsia="Times New Roman" w:cs="Times New Roman"/>
        </w:rPr>
        <w:t>—</w:t>
      </w:r>
      <w:r>
        <w:rPr>
          <w:rFonts w:ascii="Leelawadee UI" w:hAnsi="Leelawadee UI" w:eastAsia="Leelawadee UI" w:cs="Leelawadee UI"/>
        </w:rPr>
        <w:t>ដោយបម្រើជារាងសម័យទំនើបនៃ</w:t>
      </w:r>
      <w:r>
        <w:rPr>
          <w:rFonts w:ascii="Times New Roman" w:hAnsi="Times New Roman" w:eastAsia="Times New Roman" w:cs="Times New Roman"/>
        </w:rPr>
        <w:t xml:space="preserve"> “abomination of desolation” (</w:t>
      </w:r>
      <w:r>
        <w:rPr>
          <w:rFonts w:ascii="Leelawadee UI" w:hAnsi="Leelawadee UI" w:eastAsia="Leelawadee UI" w:cs="Leelawadee UI"/>
        </w:rPr>
        <w:t>ដែលដានីយ៉ែលបាននិយាយ</w:t>
      </w:r>
      <w:r>
        <w:rPr>
          <w:rFonts w:ascii="Times New Roman" w:hAnsi="Times New Roman" w:eastAsia="Times New Roman" w:cs="Times New Roman"/>
        </w:rPr>
        <w:t xml:space="preserve"> </w:t>
      </w:r>
      <w:r>
        <w:rPr>
          <w:rFonts w:ascii="Leelawadee UI" w:hAnsi="Leelawadee UI" w:eastAsia="Leelawadee UI" w:cs="Leelawadee UI"/>
        </w:rPr>
        <w:t>និងព្រះគ្រីស្ទបានយោងដល់</w:t>
      </w:r>
      <w:r>
        <w:rPr>
          <w:rFonts w:ascii="Times New Roman" w:hAnsi="Times New Roman" w:eastAsia="Times New Roman" w:cs="Times New Roman"/>
        </w:rPr>
        <w:t xml:space="preserve">) </w:t>
      </w:r>
      <w:r>
        <w:rPr>
          <w:rFonts w:ascii="Leelawadee UI" w:hAnsi="Leelawadee UI" w:eastAsia="Leelawadee UI" w:cs="Leelawadee UI"/>
        </w:rPr>
        <w:t>ជាសញ្ញាឲ្យរត់ចេញពីទីក្រុងទាំងឡាយមុនពេលសេចក្តីវិនាសមកដល់។</w:t>
      </w:r>
      <w:r>
        <w:rPr>
          <w:rFonts w:ascii="Times New Roman" w:hAnsi="Times New Roman" w:eastAsia="Times New Roman" w:cs="Times New Roman"/>
        </w:rPr>
        <w:t xml:space="preserve"> </w:t>
      </w:r>
      <w:r>
        <w:rPr>
          <w:rFonts w:ascii="Leelawadee UI" w:hAnsi="Leelawadee UI" w:eastAsia="Leelawadee UI" w:cs="Leelawadee UI"/>
        </w:rPr>
        <w:t>ច្បាប់ថ្ងៃអាទិត្យគឺជាចំណុចបញ្ចប់នៃការបដិសេធរដ្ឋធម្មនុញ្ញជាបន្តបន្ទាប់</w:t>
      </w:r>
      <w:r>
        <w:rPr>
          <w:rFonts w:ascii="Times New Roman" w:hAnsi="Times New Roman" w:eastAsia="Times New Roman" w:cs="Times New Roman"/>
        </w:rPr>
        <w:t xml:space="preserve"> </w:t>
      </w:r>
      <w:r>
        <w:rPr>
          <w:rFonts w:ascii="Leelawadee UI" w:hAnsi="Leelawadee UI" w:eastAsia="Leelawadee UI" w:cs="Leelawadee UI"/>
        </w:rPr>
        <w:t>ដែលបានចាប់ផ្តើមនៅឆ្នាំ</w:t>
      </w:r>
      <w:r>
        <w:rPr>
          <w:rFonts w:ascii="Times New Roman" w:hAnsi="Times New Roman" w:eastAsia="Times New Roman" w:cs="Times New Roman"/>
        </w:rPr>
        <w:t xml:space="preserve"> 2001 </w:t>
      </w:r>
      <w:r>
        <w:rPr>
          <w:rFonts w:ascii="Leelawadee UI" w:hAnsi="Leelawadee UI" w:eastAsia="Leelawadee UI" w:cs="Leelawadee UI"/>
        </w:rPr>
        <w:t>ដោយ</w:t>
      </w:r>
      <w:r>
        <w:rPr>
          <w:rFonts w:ascii="Times New Roman" w:hAnsi="Times New Roman" w:eastAsia="Times New Roman" w:cs="Times New Roman"/>
        </w:rPr>
        <w:t xml:space="preserve"> Patriot Act (</w:t>
      </w:r>
      <w:r>
        <w:rPr>
          <w:rFonts w:ascii="Leelawadee UI" w:hAnsi="Leelawadee UI" w:eastAsia="Leelawadee UI" w:cs="Leelawadee UI"/>
        </w:rPr>
        <w:t>ដែលត្រូវបានតំណាងជាមុនដោយ</w:t>
      </w:r>
      <w:r>
        <w:rPr>
          <w:rFonts w:ascii="Times New Roman" w:hAnsi="Times New Roman" w:eastAsia="Times New Roman" w:cs="Times New Roman"/>
        </w:rPr>
        <w:t xml:space="preserve"> 1888 Blair Bills, </w:t>
      </w:r>
      <w:r>
        <w:rPr>
          <w:rFonts w:ascii="Leelawadee UI" w:hAnsi="Leelawadee UI" w:eastAsia="Leelawadee UI" w:cs="Leelawadee UI"/>
        </w:rPr>
        <w:t>ការឡោមព័ទ្ធរបស់</w:t>
      </w:r>
      <w:r>
        <w:rPr>
          <w:rFonts w:ascii="Times New Roman" w:hAnsi="Times New Roman" w:eastAsia="Times New Roman" w:cs="Times New Roman"/>
        </w:rPr>
        <w:t xml:space="preserve"> Cestius </w:t>
      </w:r>
      <w:r>
        <w:rPr>
          <w:rFonts w:ascii="Leelawadee UI" w:hAnsi="Leelawadee UI" w:eastAsia="Leelawadee UI" w:cs="Leelawadee UI"/>
        </w:rPr>
        <w:t>នៅឆ្នាំ</w:t>
      </w:r>
      <w:r>
        <w:rPr>
          <w:rFonts w:ascii="Times New Roman" w:hAnsi="Times New Roman" w:eastAsia="Times New Roman" w:cs="Times New Roman"/>
        </w:rPr>
        <w:t xml:space="preserve"> 66 AD, </w:t>
      </w:r>
      <w:r>
        <w:rPr>
          <w:rFonts w:ascii="Leelawadee UI" w:hAnsi="Leelawadee UI" w:eastAsia="Leelawadee UI" w:cs="Leelawadee UI"/>
        </w:rPr>
        <w:t>ពិធីបុណ្យជ្រមុជទឹករបស់ព្រះគ្រីស្ទ</w:t>
      </w:r>
      <w:r>
        <w:rPr>
          <w:rFonts w:ascii="Times New Roman" w:hAnsi="Times New Roman" w:eastAsia="Times New Roman" w:cs="Times New Roman"/>
        </w:rPr>
        <w:t xml:space="preserve">, August 11, 1840 </w:t>
      </w:r>
      <w:r>
        <w:rPr>
          <w:rFonts w:ascii="Leelawadee UI" w:hAnsi="Leelawadee UI" w:eastAsia="Leelawadee UI" w:cs="Leelawadee UI"/>
        </w:rPr>
        <w:t>និង</w:t>
      </w:r>
      <w:r>
        <w:rPr>
          <w:rFonts w:ascii="Times New Roman" w:hAnsi="Times New Roman" w:eastAsia="Times New Roman" w:cs="Times New Roman"/>
        </w:rPr>
        <w:t xml:space="preserve"> The Declaration of Independence)</w:t>
      </w:r>
      <w:r>
        <w:rPr>
          <w:rFonts w:ascii="Leelawadee UI" w:hAnsi="Leelawadee UI" w:eastAsia="Leelawadee UI" w:cs="Leelawadee UI"/>
        </w:rPr>
        <w:t>។</w:t>
      </w:r>
    </w:p>
    <w:p>
      <w:pPr>
        <w:pStyle w:val="ArticleBody"/>
        <w:jc w:val="left"/>
      </w:pPr>
      <w:r>
        <w:rPr>
          <w:rFonts w:ascii="Times New Roman" w:hAnsi="Times New Roman" w:eastAsia="Times New Roman" w:cs="Times New Roman"/>
        </w:rPr>
        <w:t>Nako ea go bopša ga seswantšho sa sebata ka United States e akaretša mothalo wo o raraganego wa mahlakore a mabedi, wo o akaretšago “dinaka” tša Republican (tša dipolotiki) le tša Protestant (tša bodumedi) tše di sepelago ka go bapelana, tšeo mafelelong di kopanago ka go gapeletša melao ya Sontaga ka kopano ya kereke le mmušo. Kamano ye e swantšha taolo ya mosadi godimo ga sebata ya sebata sa bopapa, gomme e bonagatšwa ka botlalo ge motheo wa molaotheo wa karogano ya kereke le mmušo o phetholwa.</w:t>
      </w:r>
    </w:p>
    <w:p>
      <w:pPr>
        <w:pStyle w:val="ArticleBody"/>
        <w:jc w:val="left"/>
      </w:pPr>
      <w:r>
        <w:rPr>
          <w:rFonts w:ascii="Times New Roman" w:hAnsi="Times New Roman" w:eastAsia="Times New Roman" w:cs="Times New Roman"/>
        </w:rPr>
        <w:t>Sa kalooban, ang panahon ng pagsubok ng larawan ng hayop ay sumusubok sa paghubog ng karakter (ang larawan ni Cristo laban sa larawang-hayop ni Satanas) sa gitna ng lahat ng tao, na naghihiwalay sa marurunong at mangmang na mga dalaga; samantalang sa panlabas ay kinikilala nito ang mga tunggaliang pampolitika, mga pakikipag-alyansa, at mga nilabag na kasunduan sa mga huling araw. Ang yugto mula 2001 hanggang sa batas ukol sa Linggo ang nagpapasimula sa pagwiwisik ng huling ulan (na nagsimula nang bumaba ang anghel ng Apocalipsis 18 noong Setyembre 11, 2001, na pinaliwanag ang lupa sa pamamagitan ng pagbagsak ng mga dakilang gusali ng New York). Sinisimulan ng 9/11 ang pag-uurong ng Laodiceang Seventh-day Adventism sa pamamagitan ng pagtanggap o pagtanggi sa mensahe ng “munting aklat” na dapat kainin gaya sa Apocalipsis 10. Ang trigo at mga damo ay nananatiling magkasama hanggang sa kanilang paghihiwalay sa batas ukol sa Linggo, kung kailan ang isang daan at apatnapu’t apat na libo ay itataas bilang watawat at darating ang ganap na pagbubuhos ng huling ulan sa panahon ng pandaigdigang pagbuo ng larawan ng hayop, na tinitipuhan ng 321 hanggang 538. Pagkatapos ay nagsisimula ang pagtitipon ng malaking karamihan mula sa Babilonia hanggang sa pagtindig ni Miguel at pagsasara ng panahon ng biyaya. Ito ay umaayon sa paghuhukom na unang nagsisimula sa sambahayan ng Diyos mula 9/11, at pagkatapos ay sa mga manggagawa ng ikalabing-isang oras pagkaraan ng batas ukol sa Linggo.</w:t>
      </w:r>
    </w:p>
    <w:p>
      <w:pPr>
        <w:pStyle w:val="ArticleBody"/>
        <w:jc w:val="left"/>
      </w:pPr>
      <w:r>
        <w:rPr>
          <w:rFonts w:ascii="Leelawadee UI" w:hAnsi="Leelawadee UI" w:eastAsia="Leelawadee UI" w:cs="Leelawadee UI"/>
        </w:rPr>
        <w:t>អត្ថបទទីបីសង្កត់ធ្ងន់ថា</w:t>
      </w:r>
      <w:r>
        <w:rPr>
          <w:rFonts w:ascii="Times New Roman" w:hAnsi="Times New Roman" w:eastAsia="Times New Roman" w:cs="Times New Roman"/>
        </w:rPr>
        <w:t xml:space="preserve"> </w:t>
      </w:r>
      <w:r>
        <w:rPr>
          <w:rFonts w:ascii="Leelawadee UI" w:hAnsi="Leelawadee UI" w:eastAsia="Leelawadee UI" w:cs="Leelawadee UI"/>
        </w:rPr>
        <w:t>ការរស់រានមានជីវិតឆ្លងកាត់សម័យកាលដែលសិរីរុងរឿងស្ថានសួគ៌</w:t>
      </w:r>
      <w:r>
        <w:rPr>
          <w:rFonts w:ascii="Times New Roman" w:hAnsi="Times New Roman" w:eastAsia="Times New Roman" w:cs="Times New Roman"/>
        </w:rPr>
        <w:t xml:space="preserve"> </w:t>
      </w:r>
      <w:r>
        <w:rPr>
          <w:rFonts w:ascii="Leelawadee UI" w:hAnsi="Leelawadee UI" w:eastAsia="Leelawadee UI" w:cs="Leelawadee UI"/>
        </w:rPr>
        <w:t>និងការបៀតបៀនកាលពីមុនត្រូវបានលាយបញ្ចូលគ្នា</w:t>
      </w:r>
      <w:r>
        <w:rPr>
          <w:rFonts w:ascii="Times New Roman" w:hAnsi="Times New Roman" w:eastAsia="Times New Roman" w:cs="Times New Roman"/>
        </w:rPr>
        <w:t xml:space="preserve"> </w:t>
      </w:r>
      <w:r>
        <w:rPr>
          <w:rFonts w:ascii="Leelawadee UI" w:hAnsi="Leelawadee UI" w:eastAsia="Leelawadee UI" w:cs="Leelawadee UI"/>
        </w:rPr>
        <w:t>និងកើតឡើងម្តងទៀត</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ទាមទារឲ្យមានការស្ទាត់ជំនាញក្នុងព្យាករណ៍ជាមុន</w:t>
      </w:r>
      <w:r>
        <w:rPr>
          <w:rFonts w:ascii="Times New Roman" w:hAnsi="Times New Roman" w:eastAsia="Times New Roman" w:cs="Times New Roman"/>
        </w:rPr>
        <w:t xml:space="preserve"> </w:t>
      </w:r>
      <w:r>
        <w:rPr>
          <w:rFonts w:ascii="Leelawadee UI" w:hAnsi="Leelawadee UI" w:eastAsia="Leelawadee UI" w:cs="Leelawadee UI"/>
        </w:rPr>
        <w:t>តាមរយៈវិធីសាស្ត្រ</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វិធីសាស្ត្រនេះត្រូវបានបង្ហាញជាគំរូដោយពួកអ្នកមានគុណតម្លៃរបស់</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សិស្សរបស់ព្រះគ្រីស្ទមុនថ្ងៃ</w:t>
      </w:r>
      <w:r>
        <w:rPr>
          <w:rFonts w:ascii="Times New Roman" w:hAnsi="Times New Roman" w:eastAsia="Times New Roman" w:cs="Times New Roman"/>
        </w:rPr>
        <w:t xml:space="preserve"> </w:t>
      </w:r>
      <w:r>
        <w:rPr>
          <w:rFonts w:ascii="Leelawadee UI" w:hAnsi="Leelawadee UI" w:eastAsia="Leelawadee UI" w:cs="Leelawadee UI"/>
        </w:rPr>
        <w:t>ប៉ង់ទីកុស</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សាដ្រាក់</w:t>
      </w:r>
      <w:r>
        <w:rPr>
          <w:rFonts w:ascii="Times New Roman" w:hAnsi="Times New Roman" w:eastAsia="Times New Roman" w:cs="Times New Roman"/>
        </w:rPr>
        <w:t xml:space="preserve"> </w:t>
      </w:r>
      <w:r>
        <w:rPr>
          <w:rFonts w:ascii="Leelawadee UI" w:hAnsi="Leelawadee UI" w:eastAsia="Leelawadee UI" w:cs="Leelawadee UI"/>
        </w:rPr>
        <w:t>មេសាក់</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អាបេដនេកោ</w:t>
      </w:r>
      <w:r>
        <w:rPr>
          <w:rFonts w:ascii="Times New Roman" w:hAnsi="Times New Roman" w:eastAsia="Times New Roman" w:cs="Times New Roman"/>
        </w:rPr>
        <w:t xml:space="preserve"> </w:t>
      </w:r>
      <w:r>
        <w:rPr>
          <w:rFonts w:ascii="Leelawadee UI" w:hAnsi="Leelawadee UI" w:eastAsia="Leelawadee UI" w:cs="Leelawadee UI"/>
        </w:rPr>
        <w:t>នៅចង្ក្រានភ្លើង</w:t>
      </w:r>
      <w:r>
        <w:rPr>
          <w:rFonts w:ascii="Times New Roman" w:hAnsi="Times New Roman" w:eastAsia="Times New Roman" w:cs="Times New Roman"/>
        </w:rPr>
        <w:t xml:space="preserve"> </w:t>
      </w:r>
      <w:r>
        <w:rPr>
          <w:rFonts w:ascii="Leelawadee UI" w:hAnsi="Leelawadee UI" w:eastAsia="Leelawadee UI" w:cs="Leelawadee UI"/>
        </w:rPr>
        <w:t>ដែលជានិមិត្តរូបនៃអ្នកដែលបានត្រៀមខ្លួនរួចរាល់</w:t>
      </w:r>
      <w:r>
        <w:rPr>
          <w:rFonts w:ascii="Times New Roman" w:hAnsi="Times New Roman" w:eastAsia="Times New Roman" w:cs="Times New Roman"/>
        </w:rPr>
        <w:t xml:space="preserve"> </w:t>
      </w:r>
      <w:r>
        <w:rPr>
          <w:rFonts w:ascii="Leelawadee UI" w:hAnsi="Leelawadee UI" w:eastAsia="Leelawadee UI" w:cs="Leelawadee UI"/>
        </w:rPr>
        <w:t>ដើម្បីឈរយ៉ាងមាំមួនលើ</w:t>
      </w:r>
      <w:r>
        <w:rPr>
          <w:rFonts w:ascii="Times New Roman" w:hAnsi="Times New Roman" w:eastAsia="Times New Roman" w:cs="Times New Roman"/>
        </w:rPr>
        <w:t xml:space="preserve"> «</w:t>
      </w:r>
      <w:r>
        <w:rPr>
          <w:rFonts w:ascii="Leelawadee UI" w:hAnsi="Leelawadee UI" w:eastAsia="Leelawadee UI" w:cs="Leelawadee UI"/>
        </w:rPr>
        <w:t>មានសេចក្ដីចែងទុកមកហើយ</w:t>
      </w:r>
      <w:r>
        <w:rPr>
          <w:rFonts w:ascii="Times New Roman" w:hAnsi="Times New Roman" w:eastAsia="Times New Roman" w:cs="Times New Roman"/>
        </w:rPr>
        <w:t xml:space="preserve">» </w:t>
      </w:r>
      <w:r>
        <w:rPr>
          <w:rFonts w:ascii="Leelawadee UI" w:hAnsi="Leelawadee UI" w:eastAsia="Leelawadee UI" w:cs="Leelawadee UI"/>
        </w:rPr>
        <w:t>នៅកណ្ដាលអំពើការអស្ចារ្យ</w:t>
      </w:r>
      <w:r>
        <w:rPr>
          <w:rFonts w:ascii="Times New Roman" w:hAnsi="Times New Roman" w:eastAsia="Times New Roman" w:cs="Times New Roman"/>
        </w:rPr>
        <w:t xml:space="preserve"> </w:t>
      </w:r>
      <w:r>
        <w:rPr>
          <w:rFonts w:ascii="Leelawadee UI" w:hAnsi="Leelawadee UI" w:eastAsia="Leelawadee UI" w:cs="Leelawadee UI"/>
        </w:rPr>
        <w:t>និងការក្លែងបន្លំរបស់សាតាំង។</w:t>
      </w:r>
    </w:p>
    <w:p>
      <w:pPr>
        <w:pStyle w:val="ArticleBody"/>
        <w:jc w:val="left"/>
      </w:pP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ਰਚਨਾ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ਸੰਬੰਧਿਤ</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ਸੰਵਿਧਾਨਕ</w:t>
      </w:r>
      <w:r>
        <w:rPr>
          <w:rFonts w:ascii="Times New Roman" w:hAnsi="Times New Roman" w:eastAsia="Times New Roman" w:cs="Times New Roman"/>
        </w:rPr>
        <w:t xml:space="preserve"> </w:t>
      </w:r>
      <w:r>
        <w:rPr>
          <w:rFonts w:ascii="Nirmala UI" w:hAnsi="Nirmala UI" w:eastAsia="Nirmala UI" w:cs="Nirmala UI"/>
        </w:rPr>
        <w:t>ਮਾਰਗ</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ਸਮਕਾਲੀ</w:t>
      </w:r>
      <w:r>
        <w:rPr>
          <w:rFonts w:ascii="Times New Roman" w:hAnsi="Times New Roman" w:eastAsia="Times New Roman" w:cs="Times New Roman"/>
        </w:rPr>
        <w:t xml:space="preserve"> </w:t>
      </w:r>
      <w:r>
        <w:rPr>
          <w:rFonts w:ascii="Nirmala UI" w:hAnsi="Nirmala UI" w:eastAsia="Nirmala UI" w:cs="Nirmala UI"/>
        </w:rPr>
        <w:t>ਚਲਦੀ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ਗੂੰਥੀ</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(2001 </w:t>
      </w:r>
      <w:r>
        <w:rPr>
          <w:rFonts w:ascii="Nirmala UI" w:hAnsi="Nirmala UI" w:eastAsia="Nirmala UI" w:cs="Nirmala UI"/>
        </w:rPr>
        <w:t>ਵਿੱਚ</w:t>
      </w:r>
      <w:r>
        <w:rPr>
          <w:rFonts w:ascii="Times New Roman" w:hAnsi="Times New Roman" w:eastAsia="Times New Roman" w:cs="Times New Roman"/>
        </w:rPr>
        <w:t xml:space="preserve"> Patriot Act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ਬੋਲਣਾ</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2022 </w:t>
      </w:r>
      <w:r>
        <w:rPr>
          <w:rFonts w:ascii="Nirmala UI" w:hAnsi="Nirmala UI" w:eastAsia="Nirmala UI" w:cs="Nirmala UI"/>
        </w:rPr>
        <w:t>ਵਿੱਚ</w:t>
      </w:r>
      <w:r>
        <w:rPr>
          <w:rFonts w:ascii="Times New Roman" w:hAnsi="Times New Roman" w:eastAsia="Times New Roman" w:cs="Times New Roman"/>
        </w:rPr>
        <w:t xml:space="preserve"> Pelosi Trials </w:t>
      </w:r>
      <w:r>
        <w:rPr>
          <w:rFonts w:ascii="Nirmala UI" w:hAnsi="Nirmala UI" w:eastAsia="Nirmala UI" w:cs="Nirmala UI"/>
        </w:rPr>
        <w:t>ਮੱਧਲੇ</w:t>
      </w:r>
      <w:r>
        <w:rPr>
          <w:rFonts w:ascii="Times New Roman" w:hAnsi="Times New Roman" w:eastAsia="Times New Roman" w:cs="Times New Roman"/>
        </w:rPr>
        <w:t xml:space="preserve"> </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w:t>
      </w:r>
      <w:r>
        <w:rPr>
          <w:rFonts w:ascii="Nirmala UI" w:hAnsi="Nirmala UI" w:eastAsia="Nirmala UI" w:cs="Nirmala UI"/>
        </w:rPr>
        <w:t>ਪ੍ਰਕਿਰਿਆ</w:t>
      </w:r>
      <w:r>
        <w:rPr>
          <w:rFonts w:ascii="Times New Roman" w:hAnsi="Times New Roman" w:eastAsia="Times New Roman" w:cs="Times New Roman"/>
        </w:rPr>
        <w:t xml:space="preserve"> </w:t>
      </w:r>
      <w:r>
        <w:rPr>
          <w:rFonts w:ascii="Nirmala UI" w:hAnsi="Nirmala UI" w:eastAsia="Nirmala UI" w:cs="Nirmala UI"/>
        </w:rPr>
        <w:t>ਗਿਆਨਵਾਨ</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(144,000)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w:t>
      </w:r>
      <w:r>
        <w:rPr>
          <w:rFonts w:ascii="Nirmala UI" w:hAnsi="Nirmala UI" w:eastAsia="Nirmala UI" w:cs="Nirmala UI"/>
        </w:rPr>
        <w:t>ਬੰਨ੍ਹਣ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ਸਹਿਣ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ਐਤਵਾਰ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ਕਾਨੂੰਨ</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ਰਾਸ਼ਟਰੀ</w:t>
      </w:r>
      <w:r>
        <w:rPr>
          <w:rFonts w:ascii="Times New Roman" w:hAnsi="Times New Roman" w:eastAsia="Times New Roman" w:cs="Times New Roman"/>
        </w:rPr>
        <w:t xml:space="preserve"> </w:t>
      </w:r>
      <w:r>
        <w:rPr>
          <w:rFonts w:ascii="Nirmala UI" w:hAnsi="Nirmala UI" w:eastAsia="Nirmala UI" w:cs="Nirmala UI"/>
        </w:rPr>
        <w:t>ਧਰਮ</w:t>
      </w:r>
      <w:r>
        <w:rPr>
          <w:rFonts w:ascii="Times New Roman" w:hAnsi="Times New Roman" w:eastAsia="Times New Roman" w:cs="Times New Roman"/>
        </w:rPr>
        <w:t>-</w:t>
      </w:r>
      <w:r>
        <w:rPr>
          <w:rFonts w:ascii="Nirmala UI" w:hAnsi="Nirmala UI" w:eastAsia="Nirmala UI" w:cs="Nirmala UI"/>
        </w:rPr>
        <w:t>ਤਿਆਗ</w:t>
      </w:r>
      <w:r>
        <w:rPr>
          <w:rFonts w:ascii="Times New Roman" w:hAnsi="Times New Roman" w:eastAsia="Times New Roman" w:cs="Times New Roman"/>
        </w:rPr>
        <w:t xml:space="preserve"> </w:t>
      </w:r>
      <w:r>
        <w:rPr>
          <w:rFonts w:ascii="Nirmala UI" w:hAnsi="Nirmala UI" w:eastAsia="Nirmala UI" w:cs="Nirmala UI"/>
        </w:rPr>
        <w:t>ਵਿਨਾਸ਼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ਫਿਰ</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ਅਦਭੁਤ</w:t>
      </w:r>
      <w:r>
        <w:rPr>
          <w:rFonts w:ascii="Times New Roman" w:hAnsi="Times New Roman" w:eastAsia="Times New Roman" w:cs="Times New Roman"/>
        </w:rPr>
        <w:t xml:space="preserve"> </w:t>
      </w:r>
      <w:r>
        <w:rPr>
          <w:rFonts w:ascii="Nirmala UI" w:hAnsi="Nirmala UI" w:eastAsia="Nirmala UI" w:cs="Nirmala UI"/>
        </w:rPr>
        <w:t>ਜਾਲਸਾਜ਼ੀਆਂ</w:t>
      </w:r>
      <w:r>
        <w:rPr>
          <w:rFonts w:ascii="Times New Roman" w:hAnsi="Times New Roman" w:eastAsia="Times New Roman" w:cs="Times New Roman"/>
        </w:rPr>
        <w:t xml:space="preserve"> </w:t>
      </w:r>
      <w:r>
        <w:rPr>
          <w:rFonts w:ascii="Nirmala UI" w:hAnsi="Nirmala UI" w:eastAsia="Nirmala UI" w:cs="Nirmala UI"/>
        </w:rPr>
        <w:t>ਛੱਡਦਾ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ਦੱਸਦਿਆਂ</w:t>
      </w:r>
      <w:r>
        <w:rPr>
          <w:rFonts w:ascii="Times New Roman" w:hAnsi="Times New Roman" w:eastAsia="Times New Roman" w:cs="Times New Roman"/>
        </w:rPr>
        <w:t xml:space="preserve"> </w:t>
      </w:r>
      <w:r>
        <w:rPr>
          <w:rFonts w:ascii="Nirmala UI" w:hAnsi="Nirmala UI" w:eastAsia="Nirmala UI" w:cs="Nirmala UI"/>
        </w:rPr>
        <w:t>ਚਮਤਕਾਰਾਂ</w:t>
      </w:r>
      <w:r>
        <w:rPr>
          <w:rFonts w:ascii="Times New Roman" w:hAnsi="Times New Roman" w:eastAsia="Times New Roman" w:cs="Times New Roman"/>
        </w:rPr>
        <w:t xml:space="preserve"> </w:t>
      </w:r>
      <w:r>
        <w:rPr>
          <w:rFonts w:ascii="Nirmala UI" w:hAnsi="Nirmala UI" w:eastAsia="Nirmala UI" w:cs="Nirmala UI"/>
        </w:rPr>
        <w:t>ਸਮੇਤ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ਆਕਾਸ਼ੀ</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ਪਿਛਲੀਆਂ</w:t>
      </w:r>
      <w:r>
        <w:rPr>
          <w:rFonts w:ascii="Times New Roman" w:hAnsi="Times New Roman" w:eastAsia="Times New Roman" w:cs="Times New Roman"/>
        </w:rPr>
        <w:t xml:space="preserve"> </w:t>
      </w:r>
      <w:r>
        <w:rPr>
          <w:rFonts w:ascii="Nirmala UI" w:hAnsi="Nirmala UI" w:eastAsia="Nirmala UI" w:cs="Nirmala UI"/>
        </w:rPr>
        <w:t>ਦੁਹਰਾਈਆਂ</w:t>
      </w:r>
      <w:r>
        <w:rPr>
          <w:rFonts w:ascii="Times New Roman" w:hAnsi="Times New Roman" w:eastAsia="Times New Roman" w:cs="Times New Roman"/>
        </w:rPr>
        <w:t xml:space="preserve"> </w:t>
      </w:r>
      <w:r>
        <w:rPr>
          <w:rFonts w:ascii="Nirmala UI" w:hAnsi="Nirmala UI" w:eastAsia="Nirmala UI" w:cs="Nirmala UI"/>
        </w:rPr>
        <w:t>ਹੋਈਆਂ</w:t>
      </w:r>
      <w:r>
        <w:rPr>
          <w:rFonts w:ascii="Times New Roman" w:hAnsi="Times New Roman" w:eastAsia="Times New Roman" w:cs="Times New Roman"/>
        </w:rPr>
        <w:t xml:space="preserve"> </w:t>
      </w:r>
      <w:r>
        <w:rPr>
          <w:rFonts w:ascii="Nirmala UI" w:hAnsi="Nirmala UI" w:eastAsia="Nirmala UI" w:cs="Nirmala UI"/>
        </w:rPr>
        <w:t>ਪੀੜਾਵਾਂ</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ਰਲ</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ਚਾਨਣ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ਅਡੋਲ</w:t>
      </w:r>
      <w:r>
        <w:rPr>
          <w:rFonts w:ascii="Times New Roman" w:hAnsi="Times New Roman" w:eastAsia="Times New Roman" w:cs="Times New Roman"/>
        </w:rPr>
        <w:t xml:space="preserve"> </w:t>
      </w:r>
      <w:r>
        <w:rPr>
          <w:rFonts w:ascii="Nirmala UI" w:hAnsi="Nirmala UI" w:eastAsia="Nirmala UI" w:cs="Nirmala UI"/>
        </w:rPr>
        <w:t>ਤੁਰ</w:t>
      </w:r>
      <w:r>
        <w:rPr>
          <w:rFonts w:ascii="Times New Roman" w:hAnsi="Times New Roman" w:eastAsia="Times New Roman" w:cs="Times New Roman"/>
        </w:rPr>
        <w:t xml:space="preserve"> </w:t>
      </w:r>
      <w:r>
        <w:rPr>
          <w:rFonts w:ascii="Nirmala UI" w:hAnsi="Nirmala UI" w:eastAsia="Nirmala UI" w:cs="Nirmala UI"/>
        </w:rPr>
        <w:t>ਸਕਦੇ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ਸਿੰਘਾਸਨ</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ਨਿਕਲਦਾ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ਯੂਹੰਨਾ</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ਰਣਨੀਤੀ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ਦਰਪਣ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The Desire of Ages, 394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ਟਿੱਪਣੀ</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ਸਵਾਰਥੀ</w:t>
      </w:r>
      <w:r>
        <w:rPr>
          <w:rFonts w:ascii="Times New Roman" w:hAnsi="Times New Roman" w:eastAsia="Times New Roman" w:cs="Times New Roman"/>
        </w:rPr>
        <w:t xml:space="preserve"> </w:t>
      </w:r>
      <w:r>
        <w:rPr>
          <w:rFonts w:ascii="Nirmala UI" w:hAnsi="Nirmala UI" w:eastAsia="Nirmala UI" w:cs="Nirmala UI"/>
        </w:rPr>
        <w:t>ਅਨੁਯਾਇਆਂ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ਛਾਂਟਣ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ਕਠੋਰ</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ਸੱਚੇ</w:t>
      </w:r>
      <w:r>
        <w:rPr>
          <w:rFonts w:ascii="Times New Roman" w:hAnsi="Times New Roman" w:eastAsia="Times New Roman" w:cs="Times New Roman"/>
        </w:rPr>
        <w:t xml:space="preserve"> </w:t>
      </w:r>
      <w:r>
        <w:rPr>
          <w:rFonts w:ascii="Nirmala UI" w:hAnsi="Nirmala UI" w:eastAsia="Nirmala UI" w:cs="Nirmala UI"/>
        </w:rPr>
        <w:t>ਚੇਲਿਆਂ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ਕਸੌਟੀ</w:t>
      </w:r>
      <w:r>
        <w:rPr>
          <w:rFonts w:ascii="Times New Roman" w:hAnsi="Times New Roman" w:eastAsia="Times New Roman" w:cs="Times New Roman"/>
        </w:rPr>
        <w:t xml:space="preserve"> (</w:t>
      </w:r>
      <w:r>
        <w:rPr>
          <w:rFonts w:ascii="Nirmala UI" w:hAnsi="Nirmala UI" w:eastAsia="Nirmala UI" w:cs="Nirmala UI"/>
        </w:rPr>
        <w:t>ਗੇਥਸਮਨੇ</w:t>
      </w:r>
      <w:r>
        <w:rPr>
          <w:rFonts w:ascii="Times New Roman" w:hAnsi="Times New Roman" w:eastAsia="Times New Roman" w:cs="Times New Roman"/>
        </w:rPr>
        <w:t xml:space="preserve">, </w:t>
      </w:r>
      <w:r>
        <w:rPr>
          <w:rFonts w:ascii="Nirmala UI" w:hAnsi="Nirmala UI" w:eastAsia="Nirmala UI" w:cs="Nirmala UI"/>
        </w:rPr>
        <w:t>ਧੋਖਾ</w:t>
      </w:r>
      <w:r>
        <w:rPr>
          <w:rFonts w:ascii="Times New Roman" w:hAnsi="Times New Roman" w:eastAsia="Times New Roman" w:cs="Times New Roman"/>
        </w:rPr>
        <w:t xml:space="preserve">, </w:t>
      </w:r>
      <w:r>
        <w:rPr>
          <w:rFonts w:ascii="Nirmala UI" w:hAnsi="Nirmala UI" w:eastAsia="Nirmala UI" w:cs="Nirmala UI"/>
        </w:rPr>
        <w:t>ਸਲੀਬੀ</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w:t>
      </w:r>
      <w:r>
        <w:rPr>
          <w:rFonts w:ascii="Nirmala UI" w:hAnsi="Nirmala UI" w:eastAsia="Nirmala UI" w:cs="Nirmala UI"/>
        </w:rPr>
        <w:t>ਦੀ</w:t>
      </w:r>
      <w:r>
        <w:rPr>
          <w:rFonts w:ascii="Times New Roman" w:hAnsi="Times New Roman" w:eastAsia="Times New Roman" w:cs="Times New Roman"/>
        </w:rPr>
        <w:t>-</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ਅੰਦਰੂਨੀ</w:t>
      </w:r>
      <w:r>
        <w:rPr>
          <w:rFonts w:ascii="Times New Roman" w:hAnsi="Times New Roman" w:eastAsia="Times New Roman" w:cs="Times New Roman"/>
        </w:rPr>
        <w:t xml:space="preserve"> </w:t>
      </w:r>
      <w:r>
        <w:rPr>
          <w:rFonts w:ascii="Nirmala UI" w:hAnsi="Nirmala UI" w:eastAsia="Nirmala UI" w:cs="Nirmala UI"/>
        </w:rPr>
        <w:t>ਚਰਿੱਤਰ</w:t>
      </w:r>
      <w:r>
        <w:rPr>
          <w:rFonts w:ascii="Times New Roman" w:hAnsi="Times New Roman" w:eastAsia="Times New Roman" w:cs="Times New Roman"/>
        </w:rPr>
        <w:t>-</w:t>
      </w:r>
      <w:r>
        <w:rPr>
          <w:rFonts w:ascii="Nirmala UI" w:hAnsi="Nirmala UI" w:eastAsia="Nirmala UI" w:cs="Nirmala UI"/>
        </w:rPr>
        <w:t>ਰਚਨਾ</w:t>
      </w:r>
      <w:r>
        <w:rPr>
          <w:rFonts w:ascii="Times New Roman" w:hAnsi="Times New Roman" w:eastAsia="Times New Roman" w:cs="Times New Roman"/>
        </w:rPr>
        <w:t xml:space="preserve"> (</w:t>
      </w:r>
      <w:r>
        <w:rPr>
          <w:rFonts w:ascii="Nirmala UI" w:hAnsi="Nirmala UI" w:eastAsia="Nirmala UI" w:cs="Nirmala UI"/>
        </w:rPr>
        <w:t>ਮਸੀਹ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ਸ਼ੈਤਾਨ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w:t>
      </w:r>
      <w:r>
        <w:rPr>
          <w:rFonts w:ascii="Times New Roman" w:hAnsi="Times New Roman" w:eastAsia="Times New Roman" w:cs="Times New Roman"/>
        </w:rPr>
        <w:t>-</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ਕਲੀਸਿਆ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ਵੱਖਰੇਪਣ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ਉਲਟ</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ਅੰਦਰ</w:t>
      </w:r>
      <w:r>
        <w:rPr>
          <w:rFonts w:ascii="Times New Roman" w:hAnsi="Times New Roman" w:eastAsia="Times New Roman" w:cs="Times New Roman"/>
        </w:rPr>
        <w:t xml:space="preserve"> </w:t>
      </w:r>
      <w:r>
        <w:rPr>
          <w:rFonts w:ascii="Nirmala UI" w:hAnsi="Nirmala UI" w:eastAsia="Nirmala UI" w:cs="Nirmala UI"/>
        </w:rPr>
        <w:t>ਸਮੇਟਦੀ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ਛਾਣਦੀ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ਪਰਖ</w:t>
      </w:r>
      <w:r>
        <w:rPr>
          <w:rFonts w:ascii="Times New Roman" w:hAnsi="Times New Roman" w:eastAsia="Times New Roman" w:cs="Times New Roman"/>
        </w:rPr>
        <w:t xml:space="preserve"> Isaiah 28 </w:t>
      </w:r>
      <w:r>
        <w:rPr>
          <w:rFonts w:ascii="Nirmala UI" w:hAnsi="Nirmala UI" w:eastAsia="Nirmala UI" w:cs="Nirmala UI"/>
        </w:rPr>
        <w:t>ਦੀ</w:t>
      </w:r>
      <w:r>
        <w:rPr>
          <w:rFonts w:ascii="Times New Roman" w:hAnsi="Times New Roman" w:eastAsia="Times New Roman" w:cs="Times New Roman"/>
        </w:rPr>
        <w:t xml:space="preserve"> line-upon-line </w:t>
      </w:r>
      <w:r>
        <w:rPr>
          <w:rFonts w:ascii="Nirmala UI" w:hAnsi="Nirmala UI" w:eastAsia="Nirmala UI" w:cs="Nirmala UI"/>
        </w:rPr>
        <w:t>ਵਿਧੀ</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 xml:space="preserve"> </w:t>
      </w:r>
      <w:r>
        <w:rPr>
          <w:rFonts w:ascii="Nirmala UI" w:hAnsi="Nirmala UI" w:eastAsia="Nirmala UI" w:cs="Nirmala UI"/>
        </w:rPr>
        <w:t>ਅਨਮੋਹਰਿਤ</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ਸਵੀਕਾਰ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ਗਿਆਨਵਾਨਾਂ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Luce che si manifesta è la luce del settimo suggello (Apocalisse 8:1–5), manifestata come fuoco gettato sulla terra in risposta alle preghiere dei santi, come prefigurato dalle lingue di fuoco nell’effusione della Pentecoste. La luce che si manifesta fu anche rappresentata dal grido di mezzanotte millerita (che preparò l’ingresso per fede nel Luogo Santissimo), e che sarà adempiuto nel moderno grido di mezzanotte manifestato nel luglio 2023, entro la storia nascosta di Daniele undici-quaranta.</w:t>
      </w:r>
    </w:p>
    <w:p>
      <w:pPr>
        <w:pStyle w:val="ArticleBody"/>
        <w:jc w:val="left"/>
      </w:pPr>
      <w:r>
        <w:rPr>
          <w:rFonts w:ascii="Times New Roman" w:hAnsi="Times New Roman" w:eastAsia="Times New Roman" w:cs="Times New Roman"/>
        </w:rPr>
        <w:t>Phatlalatso ya pula ya morago e e phasaphatsang fa e sa le go tloga ka 9/11, mmogo le koketsego ya kitso ka bopapa le molao wa Tshipi, e e felelediwang ke go bulwa ga dikgaruma tse supa, le hisetori e e fitlhegileng ya temana ya masome a mane, tsotlhe di akareditswe mo go bulweng ga Tshenolo ya ga Jesu Keresete. Phatsimo e e tseneletseng ya boperofeti ka ga go bopiwa ga setshwantsho sa sebatana; go akaretsa dintwa tsa dinaka tsotlhe tse pedi, e leng ya Rephaboliki le ya Boprotestanta, makoko a dipolotiki, Boeteledipele jwa Laodikea mo Adventismeng, go tlhagelela ga ba ba 144,000, bomadimabe jwa boraro jwa Boislamo, Russia, UN, maatla a bopapa, le ditshwantshanyo tsa Bahasmonea, tsotlhe di tlhomamisa ba ba botlhale gore ba lemoge le go amogela boeteledipele jwa Modimo ba sa lebale kaelo ya maloba (Testimonies to Ministers, 31).</w:t>
      </w:r>
    </w:p>
    <w:p>
      <w:pPr>
        <w:pStyle w:val="ArticleBody"/>
        <w:jc w:val="left"/>
      </w:pPr>
      <w:r>
        <w:rPr>
          <w:rFonts w:ascii="Times New Roman" w:hAnsi="Times New Roman" w:eastAsia="Times New Roman" w:cs="Times New Roman"/>
        </w:rPr>
        <w:t>Sa go ka ja “buka e nyenyane” (Tshenolo 10), ba e dira histori eo e nne ya bone ka fa gare e sa le pele ka go ithuta ka mokgwa wa Baebele wa Maberoya, ba ba dikete di le lekgolo le masome a mane le bone ba bona temogo ya go ema ka tlhomamo mo go, “Go kwadilwe,” mo gare ga tsietso tsa ga Satane. Paakanyetso ya bone e ba kgontsha go tila go boela morago kwa timelong (Bahebera 10:37–39; Habakuke 2:4), mme morago ga moo ba bonadiwa e le bafenyi ba ba lekilweng le go netefadiwa, ba ba bolokang ditaelo tsa Modimo (segolobogolo ya bone) le tumelo ya ga Jesu. Ke bone ba ba tsamayang ka kelotlhoko mo pitlaganong ya bofelo, koo basiami ba tshelang ka tumelo, ba sireleditswe ke baengele, fa dieleele (ba ba ganang mokgwa le molaetsa) ba lebana le tsietso e e maatla mme ba se na tsholofelo. Seno se dumalana le Testimonies, volume 9 kgaolo ya For the Coming of the King, (go simolola mo tsebeng 11) ka tshwantshetso ya yone ya 9/11, ka jalo se supa paka ya 9/11 go ya kwa molaong wa Tshipi e le nako ya go kanela, koo ba ba botlhale ba tlhaloganyang go wediwa ga Daniele 11 mme ba sa boife sepe fa e se go lebala go etelelwa pele ga Modimo mo historiing e e boitshepo ya maloba.</w:t>
      </w:r>
    </w:p>
    <w:p>
      <w:pPr>
        <w:pStyle w:val="ArticleBody"/>
        <w:jc w:val="left"/>
      </w:pPr>
      <w:r>
        <w:rPr>
          <w:rFonts w:ascii="Times New Roman" w:hAnsi="Times New Roman" w:eastAsia="Times New Roman" w:cs="Times New Roman"/>
        </w:rPr>
        <w:t>Jisɛɛ sɛm baanan no nyinaa bɔ mu de kyerɛ Kristo ho nkɔmhyɛ asekyerɛ, sɛ Yuda abusuakuo no Gyata no, ne Alfa ne Omega no a, ɔwora Daniel ti dunum baako no mu afãhorow wɔ mmerɛ a ɛho hia mu, na ɔde kyerɛ akwankyerɛ ma ɔsesa a etwa to no a ɛfa apem ɔha aduanan anan no ho. Wɔ afe 1989 mu, mfe 126 akyi fi 1863 Adventist “atuateɛ” no ho no, Gyata no woraa Daniel 11:40–45, na ɛdaa adi sɛ papacy no 1798 awuakuw a ekum no no reyaresa wɔ nkitahodi mmiɛnsa no mu (ɔtweaseɛ no, aboa no, ne odiyifo atoro no) a ɛwɔ nkyekyem aduanan baako no mu, na ɛde kɔ Armagedon, “bepɔw kronkron anuonyamfo no” so, baabi a papacy no nya n’atemmu a etwa to no wɔ nkyekyem aduanan num mu. Saa wɔre a wɔworae no fi ase de saa nkɔso no hyɛ ase, na ɛma “nimdeɛ dɔɔso” ba (Selected Messages, nhoma 2) fa “papacy ne Kwasida mmara” ho, na ɛhyɛ sɔhwɛ mmiɛnsa no ase—sɛ wɔbɛ “hohoro wɔn, ayɛ wɔn fitaa, na wɔasɔ wɔn ahwɛ”—sɛnea wɔgyina hɔ ma no wɔ Daniel 12:10 mu.</w:t>
      </w:r>
    </w:p>
    <w:p>
      <w:pPr>
        <w:pStyle w:val="ArticleBody"/>
        <w:jc w:val="left"/>
      </w:pPr>
      <w:r>
        <w:rPr>
          <w:rFonts w:ascii="Times New Roman" w:hAnsi="Times New Roman" w:eastAsia="Times New Roman" w:cs="Times New Roman"/>
        </w:rPr>
        <w:t>Re tla tsweletsa megopolo e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Lembali leri Tumbuluxo ya Ndzimana ya Mune - Nomboro Hlanu</dc:title>
  <dc:subject>Menyegarkan Kembali Empat Artikel Pertama</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