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Sejarah Tersembunyi bagi Ayat Empat Puluh — Nombor Enam Belas</w:t>
      </w:r>
    </w:p>
    <w:p>
      <w:pPr>
        <w:pStyle w:val="ArticleSubtitle"/>
        <w:jc w:val="left"/>
      </w:pPr>
      <w:r>
        <w:rPr>
          <w:rFonts w:ascii="Arial" w:hAnsi="Arial" w:eastAsia="Arial" w:cs="Arial"/>
        </w:rPr>
        <w:t>Kesedihan yang Kedua - Bahagian Tiga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2026-06-18</w:t>
      </w:r>
    </w:p>
    <w:p>
      <w:pPr>
        <w:pStyle w:val="ArticleHeading"/>
        <w:jc w:val="left"/>
      </w:pPr>
      <w:r>
        <w:rPr>
          <w:rFonts w:ascii="Arial" w:hAnsi="Arial" w:eastAsia="Arial" w:cs="Arial"/>
        </w:rPr>
        <w:t>Logik Jones</w:t>
      </w:r>
    </w:p>
    <w:p>
      <w:pPr>
        <w:pStyle w:val="ArticleBody"/>
        <w:jc w:val="left"/>
      </w:pPr>
      <w:r>
        <w:rPr>
          <w:rFonts w:ascii="Times New Roman" w:hAnsi="Times New Roman" w:eastAsia="Times New Roman" w:cs="Times New Roman"/>
        </w:rPr>
        <w:t>Kujik Jones bahawa malaikat pertama dalam Wahyu empat belas tidak dapat dipisahkan daripada dua malaikat yang berikutnya adalah amat kukuh. Pengenalannya terhadap kaitan struktural antara ketiga-tiga malaikat itu dengan malaikat-malaikat sangkakala adalah benar-benar tidak dapat disangkal. Penekanannya sudah tentu tertumpu pada tiga malaikat dalam Wahyu empat belas, namun logik untuk menerapkannya sebagai “tidak terpisahkan” adalah sama sahnya bagi semua malaikat yang mendahului mereka.</w:t>
      </w:r>
    </w:p>
    <w:p>
      <w:pPr>
        <w:pStyle w:val="ArticleBody"/>
        <w:jc w:val="left"/>
      </w:pPr>
      <w:r>
        <w:rPr>
          <w:rFonts w:ascii="Times New Roman" w:hAnsi="Times New Roman" w:eastAsia="Times New Roman" w:cs="Times New Roman"/>
        </w:rPr>
        <w:t>Oleh sebab dia menumpukan perhatian kepada tiga malaikat dalam Wahyu empat belas, dia tidak meneruskan logiknya sendiri hingga kepada kesimpulan muktamadnya. Pada akhirnya, logik yang digunakannya untuk menghubungkan sangkakala celaka yang kelima, keenam, dan ketujuh dengan tiga malaikat dalam Wahyu empat belas, juga mencakup penarikan garis sangkakala itu kembali sepenuhnya hingga kepada yang pertama daripada tujuh malaikat sangkakala.</w:t>
      </w:r>
    </w:p>
    <w:p>
      <w:pPr>
        <w:pStyle w:val="ArticleScripture"/>
        <w:jc w:val="left"/>
      </w:pPr>
      <w:r>
        <w:rPr>
          <w:rFonts w:ascii="Times New Roman" w:hAnsi="Times New Roman" w:eastAsia="Times New Roman" w:cs="Times New Roman"/>
        </w:rPr>
        <w:t>Na ka bona baengele ba supa ba ba emeng fa pele ga Modimo; mme ba neelwa diphala di supa. … Mme baengele ba supa ba ba neng ba na le diphala di supa ba ipaakanyetsa go di letsa. Tshenolo 8:2, 6.</w:t>
      </w:r>
    </w:p>
    <w:p>
      <w:pPr>
        <w:pStyle w:val="ArticleBody"/>
        <w:jc w:val="left"/>
      </w:pPr>
      <w:r>
        <w:rPr>
          <w:rFonts w:ascii="Times New Roman" w:hAnsi="Times New Roman" w:eastAsia="Times New Roman" w:cs="Times New Roman"/>
        </w:rPr>
        <w:t>Rangkaian malaikat itu bermula dengan malaikat-malaikat sangkakala yang “tujuh”, dan deretan malaikat dalam Wahyu bermula dari sangkakala yang pertama terus sampai kepada amaran malaikat yang ketiga mengenai tanda binatang itu. Jones benar apabila mengenal pasti adanya suatu perbezaan antara empat sangkakala yang pertama dengan tiga sangkakala celaka yang terakhir, kerana struktur nubuat “empat dan tiga” itu juga terdapat dalam jemaat-jemaat dan meterai-meterai. Penetapan berdasarkan tiga saksi dalam kitab Wahyu membolehkan mereka yang memilih untuk melihat bahawa tujuh itu, sebagai suatu lambang, juga mengandungi empat sebagai lambang dan tiga sebagai lambang.</w:t>
      </w:r>
    </w:p>
    <w:p>
      <w:pPr>
        <w:pStyle w:val="ArticleHeading"/>
        <w:jc w:val="left"/>
      </w:pPr>
      <w:r>
        <w:rPr>
          <w:rFonts w:ascii="Arial" w:hAnsi="Arial" w:eastAsia="Arial" w:cs="Arial"/>
        </w:rPr>
        <w:t>Khubhunganywa ka Xikwembu Xikwembu</w:t>
      </w:r>
    </w:p>
    <w:p>
      <w:pPr>
        <w:pStyle w:val="ArticleBody"/>
        <w:jc w:val="left"/>
      </w:pPr>
      <w:r>
        <w:rPr>
          <w:rFonts w:ascii="Times New Roman" w:hAnsi="Times New Roman" w:eastAsia="Times New Roman" w:cs="Times New Roman"/>
        </w:rPr>
        <w:t>Omwe takhala tikuzindikiritsa m’nthawi yaposachedwapa ndi chakuti angelo oyamba ndi achiwiri a Chivumbulutso 14 amapatsidwa mphamvu ndi ulosi wa nthawi wa Chisilamu wa tsoka loyamba ndi lachiwiri, ndipo kupatsidwa mphamvu kwa angelo wachitatu kumakwaniritsidwa mwa kukwaniritsidwa kwa tsoka lachitatu pa 9/11. Zimene kugwiritsira ntchito kwa Jones kukuzindikiritsa, (ngakhale kuti sananene mfundo yanga) n’zakuti angelo aliyense kuyambira kwa angelo woyamba wa malipenga wa Chivumbulutso 8 mpaka ku lipenga la tsoka lachitatu la Chivumbulutso 11 ali wolumikizidwa mosasiyanitsidwa ndi angelo atatu a Chivumbulutso 14. Iwo ndi zizindikiro mkati mwa mzere womwewo wa ulosi. Ayenera kuzindikiridwa motero kuti amvetsetse maudindo osiyanasiyana amene aliyense wa angelo amaimira. Choncho monga momwe mipingo isanu ndi iwiri, zidindo ndi malipenga zimayimira chiwerengero cha zisanu ndi ziwiri, komanso chizindikiro cha zinayi ndi zitatu mkati mwa chizindikiritso chonse cha zisanu ndi ziwiri (mipingo, zidindo ndi malipenga); mzere wa angelo kuyambira kwa woyamba mwa angelo asanu ndi awiri a malipenga kufikira kwa angelo wachitatu uyenera kuonedwa monga chinthu chathunthu. Izi zikuzindikiritsa mzere wa angelo khumi ndi mmodzi.</w:t>
      </w:r>
    </w:p>
    <w:p>
      <w:pPr>
        <w:pStyle w:val="ArticleBody"/>
        <w:jc w:val="left"/>
      </w:pPr>
      <w:r>
        <w:rPr>
          <w:rFonts w:ascii="Times New Roman" w:hAnsi="Times New Roman" w:eastAsia="Times New Roman" w:cs="Times New Roman"/>
        </w:rPr>
        <w:t>Malaika atatu wa Ufunuo kumi na nne wanawakilisha ujumbe wa onyo wa Wamillerite uliotangaza kufunguliwa kwa hukumu, na baada ya hapo ujumbe wa onyo wa wale mia moja arobaini na nne elfu unaotangaza kufungwa kwa hukumu.</w:t>
      </w:r>
    </w:p>
    <w:p>
      <w:pPr>
        <w:pStyle w:val="ArticleBody"/>
        <w:jc w:val="left"/>
      </w:pPr>
      <w:r>
        <w:rPr>
          <w:rFonts w:ascii="Times New Roman" w:hAnsi="Times New Roman" w:eastAsia="Times New Roman" w:cs="Times New Roman"/>
        </w:rPr>
        <w:t>Litempele tse supago di emela mebušo yeo Modimo a e šomišitšego ka tlhokomelo ya gagwe ya bohlokomedi go tliša kahlolo godimo ga ditšhaba tšeo di gapeleditšego borapedi bja letšatši.</w:t>
      </w:r>
    </w:p>
    <w:p>
      <w:pPr>
        <w:pStyle w:val="ArticleBody"/>
        <w:jc w:val="left"/>
      </w:pPr>
      <w:r>
        <w:rPr>
          <w:rFonts w:ascii="Times New Roman" w:hAnsi="Times New Roman" w:eastAsia="Times New Roman" w:cs="Times New Roman"/>
        </w:rPr>
        <w:t>Metsu yo mine a tsuḓea u wa hu bvelaho phanḓa ha Roma ya Vhukovhela nga ṅwaha wa 476.</w:t>
      </w:r>
    </w:p>
    <w:p>
      <w:pPr>
        <w:pStyle w:val="ArticleBody"/>
        <w:jc w:val="left"/>
      </w:pPr>
      <w:r>
        <w:rPr>
          <w:rFonts w:ascii="Times New Roman" w:hAnsi="Times New Roman" w:eastAsia="Times New Roman" w:cs="Times New Roman"/>
        </w:rPr>
        <w:t>Yang kelima dan keenam menandai keruntuhan Rom Timur dari tahun 1449 hingga 1453.</w:t>
      </w:r>
    </w:p>
    <w:p>
      <w:pPr>
        <w:pStyle w:val="ArticleBody"/>
        <w:jc w:val="left"/>
      </w:pPr>
      <w:r>
        <w:rPr>
          <w:rFonts w:ascii="Times New Roman" w:hAnsi="Times New Roman" w:eastAsia="Times New Roman" w:cs="Times New Roman"/>
        </w:rPr>
        <w:t>Terompet tiga yang terakhir melambangkan Islam daripada tiga celaka itu.</w:t>
      </w:r>
    </w:p>
    <w:p>
      <w:pPr>
        <w:pStyle w:val="ArticleBody"/>
        <w:jc w:val="left"/>
      </w:pPr>
      <w:r>
        <w:rPr>
          <w:rFonts w:ascii="Times New Roman" w:hAnsi="Times New Roman" w:eastAsia="Times New Roman" w:cs="Times New Roman"/>
        </w:rPr>
        <w:t>Malaika dalam Wahyu pasal sepuluh adalah Kristus, yang turun untuk memberi kuasa kepada pergerakan itu pada permulaannya, dan Dia turun lagi dalam Wahyu pasal lapan belas, untuk memberi kuasa kepada pergerakan itu pada akhirnya.</w:t>
      </w:r>
    </w:p>
    <w:p>
      <w:pPr>
        <w:pStyle w:val="ArticleBody"/>
        <w:jc w:val="left"/>
      </w:pPr>
      <w:r>
        <w:rPr>
          <w:rFonts w:ascii="Times New Roman" w:hAnsi="Times New Roman" w:eastAsia="Times New Roman" w:cs="Times New Roman"/>
        </w:rPr>
        <w:t>Terompet ketujuh mula dibunyikan pada 22 Oktober 1844, pada pembukaan penghakiman yang merupakan Hari Pendamaian antitipe. Terompet Yobel harus dibunyikan pada Hari Pendamaian. Oleh itu, dua terompet dibunyikan pada waktu penghakiman: terompet Yobel dan terompet ketujuh.</w:t>
      </w:r>
    </w:p>
    <w:p>
      <w:pPr>
        <w:pStyle w:val="ArticleScripture"/>
        <w:jc w:val="left"/>
      </w:pPr>
      <w:r>
        <w:rPr>
          <w:rFonts w:ascii="Times New Roman" w:hAnsi="Times New Roman" w:eastAsia="Times New Roman" w:cs="Times New Roman"/>
        </w:rPr>
        <w:t>“Тэгээд чи долоо дахь сарын арав дахь өдөр, эвлэрүүллийн өдөр, баярын жилний бүрээг дуугаргагтун; нутаг орныхоо даяар бүрээг дуугарга. Мөн та нар тавь дахь жилийг ариусган, түүний бүх оршин суугчдад зориулан бүх нутаг даяар эрх чөлөөг тунхаглагтун. Энэ нь та нарт баярын жил байх бөгөөд хүн бүр өөрийн эзэмшилдээ буцаж, хүн бүр өөрийн гэр бүлдээ буцаг. Тэр тавь дахь жил нь та нарт баярын жил байх болно; та нар түүнд тариалж болохгүй, түүнд өөрөө ургасныг хурааж болохгүй, мөн засагдаагүй усан үзмийн модноос нь усан үзмийг нь бүү хураа.” Левит 25:9–11.</w:t>
      </w:r>
    </w:p>
    <w:p>
      <w:pPr>
        <w:pStyle w:val="ArticleBody"/>
        <w:jc w:val="left"/>
      </w:pPr>
      <w:r>
        <w:rPr>
          <w:rFonts w:ascii="Times New Roman" w:hAnsi="Times New Roman" w:eastAsia="Times New Roman" w:cs="Times New Roman"/>
        </w:rPr>
        <w:t>Moelo o o bontšhago go gašanywa ga Isiraele ka “dinako tše šupago,” wo o hwetšwago kgaolong ye e latelago ka go Lefitiko, o beilwe pele ditemaneng tšeo di etago pele taelo ya go letša phalafala ya ngwaga wa Jubile ka Letšatši la Poelanyo.</w:t>
      </w:r>
    </w:p>
    <w:p>
      <w:pPr>
        <w:pStyle w:val="ArticleScripture"/>
        <w:jc w:val="left"/>
      </w:pPr>
      <w:r>
        <w:rPr>
          <w:rFonts w:ascii="Times New Roman" w:hAnsi="Times New Roman" w:eastAsia="Times New Roman" w:cs="Times New Roman"/>
        </w:rPr>
        <w:t>“Berbicaralah kepada bani Israel dan katakanlah kepada mereka: Apabila kamu masuk ke negeri yang Kuberikan kepadamu, maka tanah itu harus memelihara sabat bagi TUHAN. Enam tahun lamanya engkau harus menaburi ladangmu, dan enam tahun lamanya engkau harus memangkas kebun anggurmu, serta mengumpulkan hasilnya; tetapi pada tahun yang ketujuh haruslah ada sabat perhentian bagi tanah itu, suatu sabat bagi TUHAN: janganlah engkau menaburi ladangmu, dan janganlah engkau memangkas kebun anggurmu. Apa yang tumbuh dengan sendirinya dari hasil panenmu janganlah engkau tuai, dan buah anggur dari pohon anggurmu yang tidak dipangkas janganlah engkau kumpulkan; sebab itu adalah tahun perhentian bagi tanah itu. Dan sabat tanah itu akan menjadi makanan bagimu: bagimu, bagi hambamu laki-laki, bagi hambamu perempuan, bagi pekerjamu upahan, dan bagi orang asing yang menumpang padamu, dan bagi ternakmu, serta bagi binatang yang ada di negerimu; segala hasilnya akan menjadi makanan. Dan haruslah engkau menghitung tujuh sabat tahun bagimu, tujuh kali tujuh tahun; maka masa tujuh sabat tahun itu bagimu menjadi empat puluh sembilan tahun.” Imamat 25:2–8.</w:t>
      </w:r>
    </w:p>
    <w:p>
      <w:pPr>
        <w:pStyle w:val="ArticleBody"/>
        <w:jc w:val="left"/>
      </w:pPr>
      <w:r>
        <w:rPr>
          <w:rFonts w:ascii="Times New Roman" w:hAnsi="Times New Roman" w:eastAsia="Times New Roman" w:cs="Times New Roman"/>
        </w:rPr>
        <w:t>Kor Miller i ka’ mesingana in-ngan ing djudgment angad Israel metbe i kiki’kityam ing Sabbath rest na para kong tana’ kareng dalan a beni-beni ning chapter twenty-six, in-apply ne ing prinsipiu a ing metung a aldo kaybat ne ing metung a banua, at a-discover ne a ing metung a banua atin yang tulu’ng dalan a raan ampóng enem a pulu’ng aldo, at a ing pitung ulit ning tulu’ng dalan a raan ampóng enem a pulu’ kayabe na ing twenty-five hundred and twenty years a parusa uli ning pamakibat king covenant. Itya ing mumunang prophetic truth a a-discover na. Itya ing pundasyun da reng katutwanang meging pundasyun a inlatag nang Cristo pinaagi ning obra nang Miller. Ing Jubilee trumpet metung yang pamanunsyu ning deliverance ampóng freedom.</w:t>
      </w:r>
    </w:p>
    <w:p>
      <w:pPr>
        <w:pStyle w:val="ArticleBody"/>
        <w:jc w:val="left"/>
      </w:pPr>
      <w:r>
        <w:rPr>
          <w:rFonts w:ascii="Times New Roman" w:hAnsi="Times New Roman" w:eastAsia="Times New Roman" w:cs="Times New Roman"/>
        </w:rPr>
        <w:t>Terompet ketujuh ialah Islam daripada celaka yang ketiga.</w:t>
      </w:r>
    </w:p>
    <w:p>
      <w:pPr>
        <w:pStyle w:val="ArticleScripture"/>
        <w:jc w:val="left"/>
      </w:pPr>
      <w:r>
        <w:rPr>
          <w:rFonts w:ascii="Times New Roman" w:hAnsi="Times New Roman" w:eastAsia="Times New Roman" w:cs="Times New Roman"/>
        </w:rPr>
        <w:t>Tetapi pada hari-hari suara malaikat yang ketujuh, apabila ia mulai meniup sangkakala, maka rahasia Allah akan diselesaikan, seperti yang telah dinyatakan-Nya kepada hamba-hamba-Nya, yaitu para nabi. Wahyu 10:7.</w:t>
      </w:r>
    </w:p>
    <w:p>
      <w:pPr>
        <w:pStyle w:val="ArticleBody"/>
        <w:jc w:val="left"/>
      </w:pPr>
      <w:r>
        <w:rPr>
          <w:rFonts w:ascii="Times New Roman" w:hAnsi="Times New Roman" w:eastAsia="Times New Roman" w:cs="Times New Roman"/>
        </w:rPr>
        <w:t>Terompet ketujuh Islam ialah suatu kebenaran nubuatan luaran, dan terompet Yobel ialah kebenaran nubuatan dalaman tentang pembenaran oleh iman—pelepasan daripada dosa, yang menurut Sister White merupakan malaikat ketiga dalam erti yang sebenar. Dalam tempoh ketika terompet ketujuh sedang berbunyi, rahsia Kristus di dalam kamu, pengharapan akan kemuliaan, akan disempurnakan apabila Kristus mempersatukan Keilahian-Nya dengan kemanusiaan seratus empat puluh empat ribu orang itu. Mereka yang kemudiannya menerima meterai Allah akan memaklumkan suatu pekabaran terompet amaran yang digambarkan sebagai celaka yang ketiga dan juga amaran malaikat ketiga. Celaka yang ketiga itu memberi kuasa kepada pekabaran malaikat ketiga apabila malaikat yang tidak lain daripada Yesus Kristus sendiri turun dengan suatu pekabaran di dalam tangan-Nya.</w:t>
      </w:r>
    </w:p>
    <w:p>
      <w:pPr>
        <w:pStyle w:val="ArticleBody"/>
        <w:jc w:val="left"/>
      </w:pPr>
      <w:r>
        <w:rPr>
          <w:rFonts w:ascii="Times New Roman" w:hAnsi="Times New Roman" w:eastAsia="Times New Roman" w:cs="Times New Roman"/>
        </w:rPr>
        <w:t>Apabila kita mengenal pasti bahawa nubuat masa tentang celaka pertama dan kedua telah memberi kuasa kepada pekabaran malaikat pertama, dan nubuat tentang celaka ketiga memberi kuasa kepada pekabaran malaikat ketiga, maka kita sedang mengenal pasti sangkakala-sangkakala itu sebagai “penghakiman-penghakiman yang didatangkan ke atas Rom sebagai respons terhadap penguatkuasaan Hari Ahad.” Penghakiman-penghakiman providensial itu, khususnya tiga sangkakala celaka yang terakhir, selaras dan sejajar dengan pekabaran amaran tiga malaikat dalam Wahyu empat belas. Dua celaka dan dua malaikat dalam sejarah Millerite, dan celaka ketiga serta malaikat ketiga dalam sejarah seratus empat puluh empat ribu. Dalam sejarah permulaan malaikat pertama dan kedua, pekabaran tentang pembukaan penghakiman telah diberi kuasa oleh suatu penggenapan Islam bagi celaka pertama dan kedua. Dalam sejarah penutupan malaikat ketiga, pekabaran yang mengumumkan penutupan penghakiman telah diberi kuasa oleh suatu penggenapan Islam bagi celaka ketiga.</w:t>
      </w:r>
    </w:p>
    <w:p>
      <w:pPr>
        <w:pStyle w:val="ArticleBody"/>
        <w:jc w:val="left"/>
      </w:pPr>
      <w:r>
        <w:rPr>
          <w:rFonts w:ascii="Times New Roman" w:hAnsi="Times New Roman" w:eastAsia="Times New Roman" w:cs="Times New Roman"/>
        </w:rPr>
        <w:t>Mepa tɔhyɛɛ no mfitiase ne awiei no gyina hɔ maa ɔbɔfoɔ a ɔwɔ Adiyisɛm du ne dunwɔtwe mu no, “a na ɔnyɛ obi foforo biara ka ho, na mmom Yesu Kristo ankasa.” Islam nkrasɛm a ɛda adi ne atemmuo nkrasɛm a ɛwɔ mu no yɛ amanehunu a ɛtɔ so mmiɛnsa torobɛnto no a ɛda adi, na atemmuo nkrasɛm a ɛwɔ mu no yɛ ɔbɔfoɔ a ɔtɔ so mmiɛnsa no torobɛnto. Islam torobɛnto a ɛda adi no ne nkɔmhyɛ a ɛfa mfeɛ mpem mmienu ahanum ne aduonu ho, na ɔbɔfoɔ a ɔtɔ so mmiɛnsa no torobɛnto a ɛwɔ mu no ne mfeɛ mpem mmienu ahasa. Abien no nyinaa duuiɛ na wɔhyɛɛ wɔn nnyegyee ase wɔ awufoɔ atemmuo no mfiase, na abien no nyinaa san duu bio wɔ ateasefoɔ atemmuo no mfiase.</w:t>
      </w:r>
    </w:p>
    <w:p>
      <w:pPr>
        <w:pStyle w:val="ArticleBody"/>
        <w:jc w:val="left"/>
      </w:pPr>
      <w:r>
        <w:rPr>
          <w:rFonts w:ascii="Times New Roman" w:hAnsi="Times New Roman" w:eastAsia="Times New Roman" w:cs="Times New Roman"/>
        </w:rPr>
        <w:t>Malaika wa Ufunuo kumi alishuka tarehe 11 Agosti, 1840 katika utimilifu wa unabii wa Uislamu, na kwa kufanya hivyo, malaika huyo alifananisha kushuka kwa malaika wa Ufunuo kumi na nane pamoja na utimilifu wa unabii wa Uislamu. Hukumu ya Mungu juu ya uasi wa sheria ya Jumapili mwaka 321, na kisha tena mwaka 538, inawakilishwa na tarumbeta sita za kwanza, na hukumu Yake kwa ajili ya uasi wa sheria ya Jumapili unaokuja upesi inawakilishwa na tarumbeta ya saba, ambayo ndiyo ole wa tatu na pia malaika wa tatu. Ujumbe wa onyo wa mwanzo wa hukumu tarehe 22 Oktoba, 1844, na ujumbe wa onyo wa hukumu ya walio hai mnamo 9/11, vyote viwili viliwezeshwa na malaika wa saba katika mfuatano ambao Jones aliweka wazi. Malaika sita wa tarumbeta katika sura ya nane na ya tisa, kisha katika sura ya kumi hushuka malaika ambaye si mtu wa kawaida ila ni Yesu Kristo mwenyewe. Yeye ndiye wa saba katika mfuatano wa malaika, naye anafuatwa katika sura ya kumi na moja na ole wa tatu, ambayo ni tarumbeta ya saba iliyoanza kulia mwaka 1844, lakini ndiye wa nane katika mfululizo wa malaika wanaoongoza kwa malaika wa tisa, wa kumi, na wa kumi na moja katika Ufunuo kumi na nne.</w:t>
      </w:r>
    </w:p>
    <w:p>
      <w:pPr>
        <w:pStyle w:val="ArticleBody"/>
        <w:jc w:val="left"/>
      </w:pPr>
      <w:r>
        <w:rPr>
          <w:rFonts w:ascii="Times New Roman" w:hAnsi="Times New Roman" w:eastAsia="Times New Roman" w:cs="Times New Roman"/>
        </w:rPr>
        <w:t>Molaetsa wa moengele wa boraro ga o ka ke wa aroganngwa le melaetsa ya baengele ba ntlha le ba bobedi, mme le gone ga o ka ke wa kgaoganngwa le diphalolo tse supa tsa katlholo ya Modimo godimo ga botlhanogi. Diphalolo di le nne tsa ntlha tsa katlholo mo go Tshenolo kgaolo 8 di supa go nyelela go go tswelang pele ga Roma ya Bophirima morago ga molao wa ntlha wa Sontaga wa Constantine ka 321, mme tsa simolola fa a ne a kgaoganya bogosi ka botlhaba le bophirima ka 330.</w:t>
      </w:r>
    </w:p>
    <w:p>
      <w:pPr>
        <w:pStyle w:val="ArticleScripture"/>
        <w:jc w:val="left"/>
      </w:pPr>
      <w:r>
        <w:rPr>
          <w:rFonts w:ascii="Times New Roman" w:hAnsi="Times New Roman" w:eastAsia="Times New Roman" w:cs="Times New Roman"/>
        </w:rPr>
        <w:t>“Apabila negara kita, dalam majlis perundangannya, menggubal undang-undang untuk mengikat hati nurani manusia berkenaan dengan hak-hak keagamaan mereka, dengan memaksakan pemeliharaan hari Ahad, dan menggunakan kuasa yang menindas terhadap mereka yang memelihara Sabat hari ketujuh, maka hukum Tuhan, untuk segala maksud dan tujuan, akan dijadikan batal di negeri kita; dan kemurtadan nasional akan diikuti oleh kebinasaan nasional.” Review and Herald, 18 Disember 1888.</w:t>
      </w:r>
    </w:p>
    <w:p>
      <w:pPr>
        <w:pStyle w:val="ArticleBody"/>
        <w:jc w:val="left"/>
      </w:pPr>
      <w:r>
        <w:rPr>
          <w:rFonts w:ascii="Times New Roman" w:hAnsi="Times New Roman" w:eastAsia="Times New Roman" w:cs="Times New Roman"/>
        </w:rPr>
        <w:t>Molao-motheo wa bokoenehi ba setšhaba bo tlišetšago tshenyego ya setšhaba o ile wa tlišetšwa setšhaba sa Constantine go thoma ka diphalafala tše nne tša mathomo, tšeo di ilego tša tliša Roma ya Bodikela mafelelong ka 476. Roma ya Bohlabela e fihletše mafelelo a yona ka 1453, le ge go le bjalo ka boporofeta e be e šetše e lahlegetšwe ke pušo ya yona ya setšhaba ka la 27 Phupu, 1449. Go fapana le Babilona, yeo e ilego ya fenywa ka bošego bo tee, Roma, ka bobedi ya bodikela le ya bohlabela, e ile ya tlišwa mafelelong a yona ka go tšwela pele ganyenyane-ganyenyane. Go wa ga Roma ya Bodikela ka tlase ga diphalafala tše nne tša mathomo ka 476, go emela go wa ga United States ka tlase ga diphalafala tše nne, tšeo mo seemong se sengwe di emelago meloko ye mene ya United States yeo e thomilego ka 1798 gomme ya fela molaong wa Sontaga. Meloko yeo ye mene e bapetšwa le meloko ye mene ya Adventism, yeo e bapetšwago le dikereke tše nne tša mathomo tša Kutollo kgaolo ya bobedi, le manyami a mane a oketšegago a Hesekiele kgaolo ya seswai, le maphoto a mane a ditšie ka pukung ya Joele.</w:t>
      </w:r>
    </w:p>
    <w:p>
      <w:pPr>
        <w:pStyle w:val="ArticleScripture"/>
        <w:jc w:val="left"/>
      </w:pPr>
      <w:r>
        <w:rPr>
          <w:rFonts w:ascii="Times New Roman" w:hAnsi="Times New Roman" w:eastAsia="Times New Roman" w:cs="Times New Roman"/>
        </w:rPr>
        <w:t>Sebab beginilah firman Tuhan ALLAH: Betapa lebih lagi apabila Aku mendatangkan ke atas Yerusalem keempat hukuman-Ku yang dahsyat, yakni pedang, kelaparan, binatang buas yang membinasakan, dan sampar, untuk melenyapkan daripadanya manusia dan binatang! Yehezkiel 14:21.</w:t>
      </w:r>
    </w:p>
    <w:p>
      <w:pPr>
        <w:pStyle w:val="ArticleBody"/>
        <w:jc w:val="left"/>
      </w:pPr>
      <w:r>
        <w:rPr>
          <w:rFonts w:ascii="Times New Roman" w:hAnsi="Times New Roman" w:eastAsia="Times New Roman" w:cs="Times New Roman"/>
        </w:rPr>
        <w:t>Terompet yang kelima dan keenam telah menjatuhkan Rom Timur, dan Rom Timur dalam hubungan kenabian dengan Rom Barat melambangkan negara. Rom Barat melambangkan gereja. Rom Barat juga melambangkan Amerika Syarikat, yang ditakluk terlebih dahulu, sebagaimana Rom Barat telah ditakluk.</w:t>
      </w:r>
    </w:p>
    <w:p>
      <w:pPr>
        <w:pStyle w:val="ArticleScripture"/>
        <w:jc w:val="left"/>
      </w:pPr>
      <w:r>
        <w:rPr>
          <w:rFonts w:ascii="Times New Roman" w:hAnsi="Times New Roman" w:eastAsia="Times New Roman" w:cs="Times New Roman"/>
        </w:rPr>
        <w:t>“Bila Amerika, negeri kebebasan beragama, bersatu dengan Kepausan dalam memaksa hati nurani dan memaksa manusia menghormati sabat palsu itu, maka rakyat di setiap negeri di seluruh dunia akan dituntun untuk mengikuti teladannya.” Testimonies, jilid 6, 18.</w:t>
      </w:r>
    </w:p>
    <w:p>
      <w:pPr>
        <w:pStyle w:val="ArticleBody"/>
        <w:jc w:val="left"/>
      </w:pPr>
      <w:r>
        <w:rPr>
          <w:rFonts w:ascii="Leelawadee UI" w:hAnsi="Leelawadee UI" w:eastAsia="Leelawadee UI" w:cs="Leelawadee UI"/>
        </w:rPr>
        <w:t>ปากแตรสี่ประการแรกเป็นตัวแทนของประวัติศาสตร์อเมริกาสี่ชั่วอายุคน</w:t>
      </w:r>
      <w:r>
        <w:rPr>
          <w:rFonts w:ascii="Times New Roman" w:hAnsi="Times New Roman" w:eastAsia="Times New Roman" w:cs="Times New Roman"/>
        </w:rPr>
        <w:t xml:space="preserve"> </w:t>
      </w:r>
      <w:r>
        <w:rPr>
          <w:rFonts w:ascii="Leelawadee UI" w:hAnsi="Leelawadee UI" w:eastAsia="Leelawadee UI" w:cs="Leelawadee UI"/>
        </w:rPr>
        <w:t>และเมื่อสหรัฐอเมริกาล่มสลาย</w:t>
      </w:r>
      <w:r>
        <w:rPr>
          <w:rFonts w:ascii="Times New Roman" w:hAnsi="Times New Roman" w:eastAsia="Times New Roman" w:cs="Times New Roman"/>
        </w:rPr>
        <w:t xml:space="preserve"> </w:t>
      </w:r>
      <w:r>
        <w:rPr>
          <w:rFonts w:ascii="Leelawadee UI" w:hAnsi="Leelawadee UI" w:eastAsia="Leelawadee UI" w:cs="Leelawadee UI"/>
        </w:rPr>
        <w:t>แผ่นดินอันรุ่งโรจน์แห่งข้อที่สี่สิบเอ็ดของดาเนียลบทที่สิบเอ็ดก็เพิ่งล่มสลายลง</w:t>
      </w:r>
      <w:r>
        <w:rPr>
          <w:rFonts w:ascii="Times New Roman" w:hAnsi="Times New Roman" w:eastAsia="Times New Roman" w:cs="Times New Roman"/>
        </w:rPr>
        <w:t xml:space="preserve"> </w:t>
      </w:r>
      <w:r>
        <w:rPr>
          <w:rFonts w:ascii="Leelawadee UI" w:hAnsi="Leelawadee UI" w:eastAsia="Leelawadee UI" w:cs="Leelawadee UI"/>
        </w:rPr>
        <w:t>และอุปสรรคถัดไปคืออียิปต์</w:t>
      </w:r>
      <w:r>
        <w:rPr>
          <w:rFonts w:ascii="Times New Roman" w:hAnsi="Times New Roman" w:eastAsia="Times New Roman" w:cs="Times New Roman"/>
        </w:rPr>
        <w:t xml:space="preserve"> </w:t>
      </w:r>
      <w:r>
        <w:rPr>
          <w:rFonts w:ascii="Leelawadee UI" w:hAnsi="Leelawadee UI" w:eastAsia="Leelawadee UI" w:cs="Leelawadee UI"/>
        </w:rPr>
        <w:t>ซึ่งเป็นสัญลักษณ์ของบรรดาประชาชาติที่เหลือของโลก</w:t>
      </w:r>
      <w:r>
        <w:rPr>
          <w:rFonts w:ascii="Times New Roman" w:hAnsi="Times New Roman" w:eastAsia="Times New Roman" w:cs="Times New Roman"/>
        </w:rPr>
        <w:t xml:space="preserve"> </w:t>
      </w:r>
      <w:r>
        <w:rPr>
          <w:rFonts w:ascii="Leelawadee UI" w:hAnsi="Leelawadee UI" w:eastAsia="Leelawadee UI" w:cs="Leelawadee UI"/>
        </w:rPr>
        <w:t>จากนั้นสหประชาชาติ</w:t>
      </w:r>
      <w:r>
        <w:rPr>
          <w:rFonts w:ascii="Times New Roman" w:hAnsi="Times New Roman" w:eastAsia="Times New Roman" w:cs="Times New Roman"/>
        </w:rPr>
        <w:t xml:space="preserve"> </w:t>
      </w:r>
      <w:r>
        <w:rPr>
          <w:rFonts w:ascii="Leelawadee UI" w:hAnsi="Leelawadee UI" w:eastAsia="Leelawadee UI" w:cs="Leelawadee UI"/>
        </w:rPr>
        <w:t>ผู้ซึ่งเป็นกษัตริย์สิบองค์</w:t>
      </w:r>
      <w:r>
        <w:rPr>
          <w:rFonts w:ascii="Times New Roman" w:hAnsi="Times New Roman" w:eastAsia="Times New Roman" w:cs="Times New Roman"/>
        </w:rPr>
        <w:t xml:space="preserve"> </w:t>
      </w:r>
      <w:r>
        <w:rPr>
          <w:rFonts w:ascii="Leelawadee UI" w:hAnsi="Leelawadee UI" w:eastAsia="Leelawadee UI" w:cs="Leelawadee UI"/>
        </w:rPr>
        <w:t>ก็เห็นพ้องที่จะมอบอาณาจักรที่เจ็ดของตนแก่สันตะปาปา</w:t>
      </w:r>
      <w:r>
        <w:rPr>
          <w:rFonts w:ascii="Times New Roman" w:hAnsi="Times New Roman" w:eastAsia="Times New Roman" w:cs="Times New Roman"/>
        </w:rPr>
        <w:t xml:space="preserve"> </w:t>
      </w:r>
      <w:r>
        <w:rPr>
          <w:rFonts w:ascii="Leelawadee UI" w:hAnsi="Leelawadee UI" w:eastAsia="Leelawadee UI" w:cs="Leelawadee UI"/>
        </w:rPr>
        <w:t>เพราะ</w:t>
      </w:r>
      <w:r>
        <w:rPr>
          <w:rFonts w:ascii="Times New Roman" w:hAnsi="Times New Roman" w:eastAsia="Times New Roman" w:cs="Times New Roman"/>
        </w:rPr>
        <w:t xml:space="preserve"> “</w:t>
      </w:r>
      <w:r>
        <w:rPr>
          <w:rFonts w:ascii="Leelawadee UI" w:hAnsi="Leelawadee UI" w:eastAsia="Leelawadee UI" w:cs="Leelawadee UI"/>
        </w:rPr>
        <w:t>ช่วงเวลาสั้น</w:t>
      </w:r>
      <w:r>
        <w:rPr>
          <w:rFonts w:ascii="Times New Roman" w:hAnsi="Times New Roman" w:eastAsia="Times New Roman" w:cs="Times New Roman"/>
        </w:rPr>
        <w:t xml:space="preserve"> </w:t>
      </w:r>
      <w:r>
        <w:rPr>
          <w:rFonts w:ascii="Leelawadee UI" w:hAnsi="Leelawadee UI" w:eastAsia="Leelawadee UI" w:cs="Leelawadee UI"/>
        </w:rPr>
        <w:t>ๆ</w:t>
      </w:r>
      <w:r>
        <w:rPr>
          <w:rFonts w:ascii="Times New Roman" w:hAnsi="Times New Roman" w:eastAsia="Times New Roman" w:cs="Times New Roman"/>
        </w:rPr>
        <w:t>—</w:t>
      </w:r>
      <w:r>
        <w:rPr>
          <w:rFonts w:ascii="Leelawadee UI" w:hAnsi="Leelawadee UI" w:eastAsia="Leelawadee UI" w:cs="Leelawadee UI"/>
        </w:rPr>
        <w:t>หนึ่งชั่วโมง</w:t>
      </w:r>
      <w:r>
        <w:rPr>
          <w:rFonts w:ascii="Times New Roman" w:hAnsi="Times New Roman" w:eastAsia="Times New Roman" w:cs="Times New Roman"/>
        </w:rPr>
        <w:t xml:space="preserve">” </w:t>
      </w:r>
      <w:r>
        <w:rPr>
          <w:rFonts w:ascii="Leelawadee UI" w:hAnsi="Leelawadee UI" w:eastAsia="Leelawadee UI" w:cs="Leelawadee UI"/>
        </w:rPr>
        <w:t>ในวิวรณ์บทที่สิบเจ็ด</w:t>
      </w:r>
      <w:r>
        <w:rPr>
          <w:rFonts w:ascii="Times New Roman" w:hAnsi="Times New Roman" w:eastAsia="Times New Roman" w:cs="Times New Roman"/>
        </w:rPr>
        <w:t xml:space="preserve"> </w:t>
      </w:r>
      <w:r>
        <w:rPr>
          <w:rFonts w:ascii="Leelawadee UI" w:hAnsi="Leelawadee UI" w:eastAsia="Leelawadee UI" w:cs="Leelawadee UI"/>
        </w:rPr>
        <w:t>เหตุการณ์นี้เกิดขึ้นในงานเลี้ยงวันประสูติของเฮโรด</w:t>
      </w:r>
      <w:r>
        <w:rPr>
          <w:rFonts w:ascii="Times New Roman" w:hAnsi="Times New Roman" w:eastAsia="Times New Roman" w:cs="Times New Roman"/>
        </w:rPr>
        <w:t xml:space="preserve"> </w:t>
      </w:r>
      <w:r>
        <w:rPr>
          <w:rFonts w:ascii="Leelawadee UI" w:hAnsi="Leelawadee UI" w:eastAsia="Leelawadee UI" w:cs="Leelawadee UI"/>
        </w:rPr>
        <w:t>เมื่อเขาทรงปฏิญาณว่าจะประทานครึ่งหนึ่งของอาณาจักรของพระองค์</w:t>
      </w:r>
      <w:r>
        <w:rPr>
          <w:rFonts w:ascii="Times New Roman" w:hAnsi="Times New Roman" w:eastAsia="Times New Roman" w:cs="Times New Roman"/>
        </w:rPr>
        <w:t xml:space="preserve"> </w:t>
      </w:r>
      <w:r>
        <w:rPr>
          <w:rFonts w:ascii="Leelawadee UI" w:hAnsi="Leelawadee UI" w:eastAsia="Leelawadee UI" w:cs="Leelawadee UI"/>
        </w:rPr>
        <w:t>ในงานเลี้ยงวันประสูติของเฮโรดนั้น</w:t>
      </w:r>
      <w:r>
        <w:rPr>
          <w:rFonts w:ascii="Times New Roman" w:hAnsi="Times New Roman" w:eastAsia="Times New Roman" w:cs="Times New Roman"/>
        </w:rPr>
        <w:t xml:space="preserve"> </w:t>
      </w:r>
      <w:r>
        <w:rPr>
          <w:rFonts w:ascii="Leelawadee UI" w:hAnsi="Leelawadee UI" w:eastAsia="Leelawadee UI" w:cs="Leelawadee UI"/>
        </w:rPr>
        <w:t>ในชั่วโมงนั้นเองลายพระหัตถ์ก็ปรากฏขึ้นบนปูนฉาบของผนัง</w:t>
      </w:r>
      <w:r>
        <w:rPr>
          <w:rFonts w:ascii="Times New Roman" w:hAnsi="Times New Roman" w:eastAsia="Times New Roman" w:cs="Times New Roman"/>
        </w:rPr>
        <w:t xml:space="preserve"> </w:t>
      </w:r>
      <w:r>
        <w:rPr>
          <w:rFonts w:ascii="Leelawadee UI" w:hAnsi="Leelawadee UI" w:eastAsia="Leelawadee UI" w:cs="Leelawadee UI"/>
        </w:rPr>
        <w:t>และเบลชัสซาร์ก็ถูกประหาร</w:t>
      </w:r>
      <w:r>
        <w:rPr>
          <w:rFonts w:ascii="Times New Roman" w:hAnsi="Times New Roman" w:eastAsia="Times New Roman" w:cs="Times New Roman"/>
        </w:rPr>
        <w:t xml:space="preserve"> </w:t>
      </w:r>
      <w:r>
        <w:rPr>
          <w:rFonts w:ascii="Leelawadee UI" w:hAnsi="Leelawadee UI" w:eastAsia="Leelawadee UI" w:cs="Leelawadee UI"/>
        </w:rPr>
        <w:t>ชั่วโมงนั้นมาถึง</w:t>
      </w:r>
      <w:r>
        <w:rPr>
          <w:rFonts w:ascii="Times New Roman" w:hAnsi="Times New Roman" w:eastAsia="Times New Roman" w:cs="Times New Roman"/>
        </w:rPr>
        <w:t xml:space="preserve"> </w:t>
      </w:r>
      <w:r>
        <w:rPr>
          <w:rFonts w:ascii="Leelawadee UI" w:hAnsi="Leelawadee UI" w:eastAsia="Leelawadee UI" w:cs="Leelawadee UI"/>
        </w:rPr>
        <w:t>ณ</w:t>
      </w:r>
      <w:r>
        <w:rPr>
          <w:rFonts w:ascii="Times New Roman" w:hAnsi="Times New Roman" w:eastAsia="Times New Roman" w:cs="Times New Roman"/>
        </w:rPr>
        <w:t xml:space="preserve"> </w:t>
      </w:r>
      <w:r>
        <w:rPr>
          <w:rFonts w:ascii="Leelawadee UI" w:hAnsi="Leelawadee UI" w:eastAsia="Leelawadee UI" w:cs="Leelawadee UI"/>
        </w:rPr>
        <w:t>กฎหมายวันอาทิตย์</w:t>
      </w:r>
      <w:r>
        <w:rPr>
          <w:rFonts w:ascii="Times New Roman" w:hAnsi="Times New Roman" w:eastAsia="Times New Roman" w:cs="Times New Roman"/>
        </w:rPr>
        <w:t xml:space="preserve"> </w:t>
      </w:r>
      <w:r>
        <w:rPr>
          <w:rFonts w:ascii="Leelawadee UI" w:hAnsi="Leelawadee UI" w:eastAsia="Leelawadee UI" w:cs="Leelawadee UI"/>
        </w:rPr>
        <w:t>และดำเนินต่อไปจนถึงการสิ้นสุดแห่งเวลาการทดลองของมนุษย์</w:t>
      </w:r>
      <w:r>
        <w:rPr>
          <w:rFonts w:ascii="Times New Roman" w:hAnsi="Times New Roman" w:eastAsia="Times New Roman" w:cs="Times New Roman"/>
        </w:rPr>
        <w:t xml:space="preserve"> </w:t>
      </w:r>
      <w:r>
        <w:rPr>
          <w:rFonts w:ascii="Leelawadee UI" w:hAnsi="Leelawadee UI" w:eastAsia="Leelawadee UI" w:cs="Leelawadee UI"/>
        </w:rPr>
        <w:t>อาณาจักรที่เจ็ดถูกพิชิต</w:t>
      </w:r>
      <w:r>
        <w:rPr>
          <w:rFonts w:ascii="Times New Roman" w:hAnsi="Times New Roman" w:eastAsia="Times New Roman" w:cs="Times New Roman"/>
        </w:rPr>
        <w:t xml:space="preserve"> </w:t>
      </w:r>
      <w:r>
        <w:rPr>
          <w:rFonts w:ascii="Leelawadee UI" w:hAnsi="Leelawadee UI" w:eastAsia="Leelawadee UI" w:cs="Leelawadee UI"/>
        </w:rPr>
        <w:t>ดังที่มีแบบอย่างไว้โดยการทำลายกำแพงกรุงคอนสแตนติโนเปิลซึ่งพังทลายลงในปี</w:t>
      </w:r>
      <w:r>
        <w:rPr>
          <w:rFonts w:ascii="Times New Roman" w:hAnsi="Times New Roman" w:eastAsia="Times New Roman" w:cs="Times New Roman"/>
        </w:rPr>
        <w:t xml:space="preserve"> 1453 </w:t>
      </w:r>
      <w:r>
        <w:rPr>
          <w:rFonts w:ascii="Leelawadee UI" w:hAnsi="Leelawadee UI" w:eastAsia="Leelawadee UI" w:cs="Leelawadee UI"/>
        </w:rPr>
        <w:t>จากกฎหมายวันอาทิตย์ในสหรัฐอเมริกา</w:t>
      </w:r>
      <w:r>
        <w:rPr>
          <w:rFonts w:ascii="Times New Roman" w:hAnsi="Times New Roman" w:eastAsia="Times New Roman" w:cs="Times New Roman"/>
        </w:rPr>
        <w:t xml:space="preserve"> </w:t>
      </w:r>
      <w:r>
        <w:rPr>
          <w:rFonts w:ascii="Leelawadee UI" w:hAnsi="Leelawadee UI" w:eastAsia="Leelawadee UI" w:cs="Leelawadee UI"/>
        </w:rPr>
        <w:t>ดังที่มีแบบอย่างไว้โดยปี</w:t>
      </w:r>
      <w:r>
        <w:rPr>
          <w:rFonts w:ascii="Times New Roman" w:hAnsi="Times New Roman" w:eastAsia="Times New Roman" w:cs="Times New Roman"/>
        </w:rPr>
        <w:t xml:space="preserve"> 1449 </w:t>
      </w:r>
      <w:r>
        <w:rPr>
          <w:rFonts w:ascii="Leelawadee UI" w:hAnsi="Leelawadee UI" w:eastAsia="Leelawadee UI" w:cs="Leelawadee UI"/>
        </w:rPr>
        <w:t>จนถึงการล่มสลายของกรุงคอนสแตนติโนเปิลในปี</w:t>
      </w:r>
      <w:r>
        <w:rPr>
          <w:rFonts w:ascii="Times New Roman" w:hAnsi="Times New Roman" w:eastAsia="Times New Roman" w:cs="Times New Roman"/>
        </w:rPr>
        <w:t xml:space="preserve"> 1453 </w:t>
      </w:r>
      <w:r>
        <w:rPr>
          <w:rFonts w:ascii="Leelawadee UI" w:hAnsi="Leelawadee UI" w:eastAsia="Leelawadee UI" w:cs="Leelawadee UI"/>
        </w:rPr>
        <w:t>นั้น</w:t>
      </w:r>
      <w:r>
        <w:rPr>
          <w:rFonts w:ascii="Times New Roman" w:hAnsi="Times New Roman" w:eastAsia="Times New Roman" w:cs="Times New Roman"/>
        </w:rPr>
        <w:t xml:space="preserve"> </w:t>
      </w:r>
      <w:r>
        <w:rPr>
          <w:rFonts w:ascii="Leelawadee UI" w:hAnsi="Leelawadee UI" w:eastAsia="Leelawadee UI" w:cs="Leelawadee UI"/>
        </w:rPr>
        <w:t>เท่ากับสี่ปีเชิงสัญลักษณ์</w:t>
      </w:r>
      <w:r>
        <w:rPr>
          <w:rFonts w:ascii="Times New Roman" w:hAnsi="Times New Roman" w:eastAsia="Times New Roman" w:cs="Times New Roman"/>
        </w:rPr>
        <w:t xml:space="preserve"> </w:t>
      </w:r>
      <w:r>
        <w:rPr>
          <w:rFonts w:ascii="Leelawadee UI" w:hAnsi="Leelawadee UI" w:eastAsia="Leelawadee UI" w:cs="Leelawadee UI"/>
        </w:rPr>
        <w:t>สันตะปาปาได้รับบาดแผลร้ายแรงถึงตายในปี</w:t>
      </w:r>
      <w:r>
        <w:rPr>
          <w:rFonts w:ascii="Times New Roman" w:hAnsi="Times New Roman" w:eastAsia="Times New Roman" w:cs="Times New Roman"/>
        </w:rPr>
        <w:t xml:space="preserve"> 1798.</w:t>
      </w:r>
    </w:p>
    <w:p>
      <w:pPr>
        <w:pStyle w:val="ArticleBody"/>
        <w:jc w:val="left"/>
      </w:pPr>
      <w:r>
        <w:rPr>
          <w:rFonts w:ascii="Times New Roman" w:hAnsi="Times New Roman" w:eastAsia="Times New Roman" w:cs="Times New Roman"/>
        </w:rPr>
        <w:t>Dalam Daniel sebelas ayat empat puluh, kepausan jatuh pada tahun 1798, pada waktu akhir. Kemudian raja negeri selatan jatuh pada tahun 1989, pada waktu akhir. Amerika Serikat jatuh dalam ayat empat puluh satu dan Mesir jatuh dalam ayat empat puluh dua, dan kepausan mengalami kejatuhannya yang kedua dan terakhir dalam ayat empat puluh lima.</w:t>
      </w:r>
    </w:p>
    <w:p>
      <w:pPr>
        <w:pStyle w:val="ArticleScripture"/>
        <w:jc w:val="left"/>
      </w:pPr>
      <w:r>
        <w:rPr>
          <w:rFonts w:ascii="Times New Roman" w:hAnsi="Times New Roman" w:eastAsia="Times New Roman" w:cs="Times New Roman"/>
        </w:rPr>
        <w:t>“Ho tloga le go wa ga ditšhaba, bjalo ka ge go hlaloswa ka go kwagala dipukung tša Daniele le Kutollo, re swanetše go ithuta kamoo letago la ka ntle le la lefase feela le se nago mohola ka gona. Babilona, ka maatla a yona ka moka le bogolo bja yona, tšeo lefase la rena le sego la ka la di bona gape ga e sa le ka morago,—maatla le bogolo tšeo go batho ba mehleng yeo di bego di bonagala di tiile kudu e bile di tla dula ka mehla,—go fedile bjang ka botlalo! Bjalo ka “letšoba la bjang,” e timeletše. Jakobo 1:10. Ka mokgwa woo go ile gwa fela mmušo wa Bameda le Baperesia, le mebušo ya Gerika le Roma. Gomme ka mokgwa woo go fela tšohle tšeo di se nago Modimo e le motheo wa tšona. Ke feela seo se kgokagantšwego le morero wa Gagwe, le seo se bonagatšago semelo sa Gagwe, se ka kgonago go dula. Melao ya Gagwe ke tšona feela dilo tše di sa šišinyegego tšeo lefase la rena le di tsebago.” Prophets and Kings, 548.</w:t>
      </w:r>
    </w:p>
    <w:p>
      <w:pPr>
        <w:pStyle w:val="ArticleBody"/>
        <w:jc w:val="left"/>
      </w:pPr>
      <w:r>
        <w:rPr>
          <w:rFonts w:ascii="Nirmala UI" w:hAnsi="Nirmala UI" w:eastAsia="Nirmala UI" w:cs="Nirmala UI"/>
        </w:rPr>
        <w:t>ꯆꯥꯔꯤ</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ꯑꯃꯨꯛꯇ</w:t>
      </w:r>
      <w:r>
        <w:rPr>
          <w:rFonts w:ascii="Times New Roman" w:hAnsi="Times New Roman" w:eastAsia="Times New Roman" w:cs="Times New Roman"/>
        </w:rPr>
        <w:t xml:space="preserve"> </w:t>
      </w:r>
      <w:r>
        <w:rPr>
          <w:rFonts w:ascii="Nirmala UI" w:hAnsi="Nirmala UI" w:eastAsia="Nirmala UI" w:cs="Nirmala UI"/>
        </w:rPr>
        <w:t>ꯑꯥꯃꯦꯔꯤꯀ</w:t>
      </w:r>
      <w:r>
        <w:rPr>
          <w:rFonts w:ascii="Times New Roman" w:hAnsi="Times New Roman" w:eastAsia="Times New Roman" w:cs="Times New Roman"/>
        </w:rPr>
        <w:t xml:space="preserve"> </w:t>
      </w:r>
      <w:r>
        <w:rPr>
          <w:rFonts w:ascii="Nirmala UI" w:hAnsi="Nirmala UI" w:eastAsia="Nirmala UI" w:cs="Nirmala UI"/>
        </w:rPr>
        <w:t>ꯎꯅꯥꯏꯇꯦꯗ</w:t>
      </w:r>
      <w:r>
        <w:rPr>
          <w:rFonts w:ascii="Times New Roman" w:hAnsi="Times New Roman" w:eastAsia="Times New Roman" w:cs="Times New Roman"/>
        </w:rPr>
        <w:t xml:space="preserve"> </w:t>
      </w:r>
      <w:r>
        <w:rPr>
          <w:rFonts w:ascii="Nirmala UI" w:hAnsi="Nirmala UI" w:eastAsia="Nirmala UI" w:cs="Nirmala UI"/>
        </w:rPr>
        <w:t>ꯁ꯭ꯇꯦꯠꯁ</w:t>
      </w:r>
      <w:r>
        <w:rPr>
          <w:rFonts w:ascii="Times New Roman" w:hAnsi="Times New Roman" w:eastAsia="Times New Roman" w:cs="Times New Roman"/>
        </w:rPr>
        <w:t xml:space="preserve"> (</w:t>
      </w:r>
      <w:r>
        <w:rPr>
          <w:rFonts w:ascii="Nirmala UI" w:hAnsi="Nirmala UI" w:eastAsia="Nirmala UI" w:cs="Nirmala UI"/>
        </w:rPr>
        <w:t>ꯑꯔꯣꯏꯕ</w:t>
      </w:r>
      <w:r>
        <w:rPr>
          <w:rFonts w:ascii="Times New Roman" w:hAnsi="Times New Roman" w:eastAsia="Times New Roman" w:cs="Times New Roman"/>
        </w:rPr>
        <w:t xml:space="preserve"> </w:t>
      </w:r>
      <w:r>
        <w:rPr>
          <w:rFonts w:ascii="Nirmala UI" w:hAnsi="Nirmala UI" w:eastAsia="Nirmala UI" w:cs="Nirmala UI"/>
        </w:rPr>
        <w:t>ꯃꯥꯏꯐꯝ</w:t>
      </w:r>
      <w:r>
        <w:rPr>
          <w:rFonts w:ascii="Times New Roman" w:hAnsi="Times New Roman" w:eastAsia="Times New Roman" w:cs="Times New Roman"/>
        </w:rPr>
        <w:t xml:space="preserve"> </w:t>
      </w:r>
      <w:r>
        <w:rPr>
          <w:rFonts w:ascii="Nirmala UI" w:hAnsi="Nirmala UI" w:eastAsia="Nirmala UI" w:cs="Nirmala UI"/>
        </w:rPr>
        <w:t>ꯄꯤꯕ</w:t>
      </w:r>
      <w:r>
        <w:rPr>
          <w:rFonts w:ascii="Times New Roman" w:hAnsi="Times New Roman" w:eastAsia="Times New Roman" w:cs="Times New Roman"/>
        </w:rPr>
        <w:t xml:space="preserve">) </w:t>
      </w:r>
      <w:r>
        <w:rPr>
          <w:rFonts w:ascii="Nirmala UI" w:hAnsi="Nirmala UI" w:eastAsia="Nirmala UI" w:cs="Nirmala UI"/>
        </w:rPr>
        <w:t>ꯇꯥꯡꯕꯥ</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1449</w:t>
      </w:r>
      <w:r>
        <w:rPr>
          <w:rFonts w:ascii="Nirmala UI" w:hAnsi="Nirmala UI" w:eastAsia="Nirmala UI" w:cs="Nirmala UI"/>
        </w:rPr>
        <w:t>ꯅ</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ꯋꯥꯐꯝ</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ꯎꯠꯊꯣꯛꯈꯤ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ꯆꯥꯔꯤ</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ꯑꯅꯤꯁꯨꯕꯥꯗ</w:t>
      </w:r>
      <w:r>
        <w:rPr>
          <w:rFonts w:ascii="Times New Roman" w:hAnsi="Times New Roman" w:eastAsia="Times New Roman" w:cs="Times New Roman"/>
        </w:rPr>
        <w:t xml:space="preserve"> </w:t>
      </w:r>
      <w:r>
        <w:rPr>
          <w:rFonts w:ascii="Nirmala UI" w:hAnsi="Nirmala UI" w:eastAsia="Nirmala UI" w:cs="Nirmala UI"/>
        </w:rPr>
        <w:t>ꯏꯖꯤꯞ</w:t>
      </w:r>
      <w:r>
        <w:rPr>
          <w:rFonts w:ascii="Times New Roman" w:hAnsi="Times New Roman" w:eastAsia="Times New Roman" w:cs="Times New Roman"/>
        </w:rPr>
        <w:t xml:space="preserve"> (</w:t>
      </w:r>
      <w:r>
        <w:rPr>
          <w:rFonts w:ascii="Nirmala UI" w:hAnsi="Nirmala UI" w:eastAsia="Nirmala UI" w:cs="Nirmala UI"/>
        </w:rPr>
        <w:t>ꯗ꯭ꯔꯥꯒꯟ</w:t>
      </w:r>
      <w:r>
        <w:rPr>
          <w:rFonts w:ascii="Times New Roman" w:hAnsi="Times New Roman" w:eastAsia="Times New Roman" w:cs="Times New Roman"/>
        </w:rPr>
        <w:t xml:space="preserve">) </w:t>
      </w:r>
      <w:r>
        <w:rPr>
          <w:rFonts w:ascii="Nirmala UI" w:hAnsi="Nirmala UI" w:eastAsia="Nirmala UI" w:cs="Nirmala UI"/>
        </w:rPr>
        <w:t>ꯇꯥꯡꯕꯥ</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1453</w:t>
      </w:r>
      <w:r>
        <w:rPr>
          <w:rFonts w:ascii="Nirmala UI" w:hAnsi="Nirmala UI" w:eastAsia="Nirmala UI" w:cs="Nirmala UI"/>
        </w:rPr>
        <w:t>ꯅ</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ꯋꯥꯐꯝ</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ꯎꯠꯊꯣꯛꯈꯤ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ꯄꯥꯄꯁꯤ</w:t>
      </w:r>
      <w:r>
        <w:rPr>
          <w:rFonts w:ascii="Times New Roman" w:hAnsi="Times New Roman" w:eastAsia="Times New Roman" w:cs="Times New Roman"/>
        </w:rPr>
        <w:t xml:space="preserve"> (</w:t>
      </w:r>
      <w:r>
        <w:rPr>
          <w:rFonts w:ascii="Nirmala UI" w:hAnsi="Nirmala UI" w:eastAsia="Nirmala UI" w:cs="Nirmala UI"/>
        </w:rPr>
        <w:t>ꯁꯥꯅꯥꯃꯍꯤ</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1798</w:t>
      </w:r>
      <w:r>
        <w:rPr>
          <w:rFonts w:ascii="Nirmala UI" w:hAnsi="Nirmala UI" w:eastAsia="Nirmala UI" w:cs="Nirmala UI"/>
        </w:rPr>
        <w:t>ꯅ</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ꯋꯥꯐꯝ</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ꯄꯥꯡꯕ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ꯅꯠꯇꯅ</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ꯑꯔꯣꯏꯕꯗ</w:t>
      </w:r>
      <w:r>
        <w:rPr>
          <w:rFonts w:ascii="Times New Roman" w:hAnsi="Times New Roman" w:eastAsia="Times New Roman" w:cs="Times New Roman"/>
        </w:rPr>
        <w:t xml:space="preserve"> </w:t>
      </w:r>
      <w:r>
        <w:rPr>
          <w:rFonts w:ascii="Nirmala UI" w:hAnsi="Nirmala UI" w:eastAsia="Nirmala UI" w:cs="Nirmala UI"/>
        </w:rPr>
        <w:t>ꯂꯧꯏ।</w:t>
      </w:r>
      <w:r>
        <w:rPr>
          <w:rFonts w:ascii="Times New Roman" w:hAnsi="Times New Roman" w:eastAsia="Times New Roman" w:cs="Times New Roman"/>
        </w:rPr>
        <w:t xml:space="preserve"> </w:t>
      </w:r>
      <w:r>
        <w:rPr>
          <w:rFonts w:ascii="Nirmala UI" w:hAnsi="Nirmala UI" w:eastAsia="Nirmala UI" w:cs="Nirmala UI"/>
        </w:rPr>
        <w:t>ꯑꯔꯣꯏꯕ</w:t>
      </w:r>
      <w:r>
        <w:rPr>
          <w:rFonts w:ascii="Times New Roman" w:hAnsi="Times New Roman" w:eastAsia="Times New Roman" w:cs="Times New Roman"/>
        </w:rPr>
        <w:t xml:space="preserve"> </w:t>
      </w:r>
      <w:r>
        <w:rPr>
          <w:rFonts w:ascii="Nirmala UI" w:hAnsi="Nirmala UI" w:eastAsia="Nirmala UI" w:cs="Nirmala UI"/>
        </w:rPr>
        <w:t>ꯃꯥꯏꯐꯝ</w:t>
      </w:r>
      <w:r>
        <w:rPr>
          <w:rFonts w:ascii="Times New Roman" w:hAnsi="Times New Roman" w:eastAsia="Times New Roman" w:cs="Times New Roman"/>
        </w:rPr>
        <w:t xml:space="preserve"> </w:t>
      </w:r>
      <w:r>
        <w:rPr>
          <w:rFonts w:ascii="Nirmala UI" w:hAnsi="Nirmala UI" w:eastAsia="Nirmala UI" w:cs="Nirmala UI"/>
        </w:rPr>
        <w:t>ꯄꯤꯕ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ꯗ꯭ꯔꯥꯒꯟ</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ꯇ꯭ꯔꯝꯄꯦꯠ</w:t>
      </w:r>
      <w:r>
        <w:rPr>
          <w:rFonts w:ascii="Times New Roman" w:hAnsi="Times New Roman" w:eastAsia="Times New Roman" w:cs="Times New Roman"/>
        </w:rPr>
        <w:t xml:space="preserve"> </w:t>
      </w:r>
      <w:r>
        <w:rPr>
          <w:rFonts w:ascii="Nirmala UI" w:hAnsi="Nirmala UI" w:eastAsia="Nirmala UI" w:cs="Nirmala UI"/>
        </w:rPr>
        <w:t>ꯄꯥꯋꯔꯁꯤꯡꯅ</w:t>
      </w:r>
      <w:r>
        <w:rPr>
          <w:rFonts w:ascii="Times New Roman" w:hAnsi="Times New Roman" w:eastAsia="Times New Roman" w:cs="Times New Roman"/>
        </w:rPr>
        <w:t xml:space="preserve"> </w:t>
      </w:r>
      <w:r>
        <w:rPr>
          <w:rFonts w:ascii="Nirmala UI" w:hAnsi="Nirmala UI" w:eastAsia="Nirmala UI" w:cs="Nirmala UI"/>
        </w:rPr>
        <w:t>ꯄꯨꯡꯊꯍꯜꯂꯤ</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ꯁꯥꯅꯥꯃꯍꯤ</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ꯗ꯭ꯔꯥꯒꯟ</w:t>
      </w:r>
      <w:r>
        <w:rPr>
          <w:rFonts w:ascii="Times New Roman" w:hAnsi="Times New Roman" w:eastAsia="Times New Roman" w:cs="Times New Roman"/>
        </w:rPr>
        <w:t xml:space="preserve"> </w:t>
      </w:r>
      <w:r>
        <w:rPr>
          <w:rFonts w:ascii="Nirmala UI" w:hAnsi="Nirmala UI" w:eastAsia="Nirmala UI" w:cs="Nirmala UI"/>
        </w:rPr>
        <w:t>ꯄꯥꯋꯔ</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ꯄꯨꯡꯊꯍꯜꯂꯤ।</w:t>
      </w:r>
    </w:p>
    <w:p>
      <w:pPr>
        <w:pStyle w:val="ArticleBody"/>
        <w:jc w:val="left"/>
      </w:pPr>
      <w:r>
        <w:rPr>
          <w:rFonts w:ascii="Leelawadee UI" w:hAnsi="Leelawadee UI" w:eastAsia="Leelawadee UI" w:cs="Leelawadee UI"/>
        </w:rPr>
        <w:t>លេខបួនជានិមិត្តរូបនៃការរលាយខ្ទេចនៃនគរមួយ។</w:t>
      </w:r>
      <w:r>
        <w:rPr>
          <w:rFonts w:ascii="Times New Roman" w:hAnsi="Times New Roman" w:eastAsia="Times New Roman" w:cs="Times New Roman"/>
        </w:rPr>
        <w:t xml:space="preserve"> </w:t>
      </w:r>
      <w:r>
        <w:rPr>
          <w:rFonts w:ascii="Leelawadee UI" w:hAnsi="Leelawadee UI" w:eastAsia="Leelawadee UI" w:cs="Leelawadee UI"/>
        </w:rPr>
        <w:t>នគររបស់អាឡិចសង់ឌ័របានបែកខ្ទេចទៅជានគរបួន</w:t>
      </w:r>
      <w:r>
        <w:rPr>
          <w:rFonts w:ascii="Times New Roman" w:hAnsi="Times New Roman" w:eastAsia="Times New Roman" w:cs="Times New Roman"/>
        </w:rPr>
        <w:t xml:space="preserve"> </w:t>
      </w:r>
      <w:r>
        <w:rPr>
          <w:rFonts w:ascii="Leelawadee UI" w:hAnsi="Leelawadee UI" w:eastAsia="Leelawadee UI" w:cs="Leelawadee UI"/>
        </w:rPr>
        <w:t>ហើយអេហ្ស៊ីបបានធ្លាក់ចុះនៅក្នុងសមុទ្រក្រហមនៅជំនាន់ទីបួន</w:t>
      </w:r>
      <w:r>
        <w:rPr>
          <w:rFonts w:ascii="Times New Roman" w:hAnsi="Times New Roman" w:eastAsia="Times New Roman" w:cs="Times New Roman"/>
        </w:rPr>
        <w:t xml:space="preserve"> </w:t>
      </w:r>
      <w:r>
        <w:rPr>
          <w:rFonts w:ascii="Leelawadee UI" w:hAnsi="Leelawadee UI" w:eastAsia="Leelawadee UI" w:cs="Leelawadee UI"/>
        </w:rPr>
        <w:t>ហើយអ៊ីស្រាអែលកំពុងក្រាបថ្វាយបង្គំព្រះអាទិត្យនៅក្នុងអំពើស្អប់ខ្ពើមទីបួននៃ</w:t>
      </w:r>
      <w:r>
        <w:rPr>
          <w:rFonts w:ascii="Times New Roman" w:hAnsi="Times New Roman" w:eastAsia="Times New Roman" w:cs="Times New Roman"/>
        </w:rPr>
        <w:t xml:space="preserve"> Ezekiel </w:t>
      </w:r>
      <w:r>
        <w:rPr>
          <w:rFonts w:ascii="Leelawadee UI" w:hAnsi="Leelawadee UI" w:eastAsia="Leelawadee UI" w:cs="Leelawadee UI"/>
        </w:rPr>
        <w:t>បទ</w:t>
      </w:r>
      <w:r>
        <w:rPr>
          <w:rFonts w:ascii="Times New Roman" w:hAnsi="Times New Roman" w:eastAsia="Times New Roman" w:cs="Times New Roman"/>
        </w:rPr>
        <w:t xml:space="preserve"> 8</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ជំនាន់ទាំងបួននៃព្រូតេស្តង់និយម</w:t>
      </w:r>
      <w:r>
        <w:rPr>
          <w:rFonts w:ascii="Times New Roman" w:hAnsi="Times New Roman" w:eastAsia="Times New Roman" w:cs="Times New Roman"/>
        </w:rPr>
        <w:t xml:space="preserve"> </w:t>
      </w:r>
      <w:r>
        <w:rPr>
          <w:rFonts w:ascii="Leelawadee UI" w:hAnsi="Leelawadee UI" w:eastAsia="Leelawadee UI" w:cs="Leelawadee UI"/>
        </w:rPr>
        <w:t>និងសាធារណរដ្ឋនិយមនៅក្នុងសត្វសាហាវនៃផែនដីបានចាប់ផ្តើមនៅឆ្នាំ</w:t>
      </w:r>
      <w:r>
        <w:rPr>
          <w:rFonts w:ascii="Times New Roman" w:hAnsi="Times New Roman" w:eastAsia="Times New Roman" w:cs="Times New Roman"/>
        </w:rPr>
        <w:t xml:space="preserve"> 1798 </w:t>
      </w:r>
      <w:r>
        <w:rPr>
          <w:rFonts w:ascii="Leelawadee UI" w:hAnsi="Leelawadee UI" w:eastAsia="Leelawadee UI" w:cs="Leelawadee UI"/>
        </w:rPr>
        <w:t>ហើយបញ្ចប់នៅច្បាប់ថ្ងៃអាទិត្យដែលនឹងមកដល់ក្នុងពេលឆាប់ៗ</w:t>
      </w:r>
      <w:r>
        <w:rPr>
          <w:rFonts w:ascii="Times New Roman" w:hAnsi="Times New Roman" w:eastAsia="Times New Roman" w:cs="Times New Roman"/>
        </w:rPr>
        <w:t xml:space="preserve"> </w:t>
      </w:r>
      <w:r>
        <w:rPr>
          <w:rFonts w:ascii="Leelawadee UI" w:hAnsi="Leelawadee UI" w:eastAsia="Leelawadee UI" w:cs="Leelawadee UI"/>
        </w:rPr>
        <w:t>សម្រាប់ស្នែងទាំងពីរ។</w:t>
      </w:r>
      <w:r>
        <w:rPr>
          <w:rFonts w:ascii="Times New Roman" w:hAnsi="Times New Roman" w:eastAsia="Times New Roman" w:cs="Times New Roman"/>
        </w:rPr>
        <w:t xml:space="preserve"> </w:t>
      </w:r>
      <w:r>
        <w:rPr>
          <w:rFonts w:ascii="Leelawadee UI" w:hAnsi="Leelawadee UI" w:eastAsia="Leelawadee UI" w:cs="Leelawadee UI"/>
        </w:rPr>
        <w:t>សេចក្ដីវិនិច្ឆ័យដ៏ធ្ងន់ធ្ងរទាំងបួនរបស់អេសេគាលលើក្រុងយេរូសាឡិម</w:t>
      </w:r>
      <w:r>
        <w:rPr>
          <w:rFonts w:ascii="Times New Roman" w:hAnsi="Times New Roman" w:eastAsia="Times New Roman" w:cs="Times New Roman"/>
        </w:rPr>
        <w:t xml:space="preserve"> </w:t>
      </w:r>
      <w:r>
        <w:rPr>
          <w:rFonts w:ascii="Leelawadee UI" w:hAnsi="Leelawadee UI" w:eastAsia="Leelawadee UI" w:cs="Leelawadee UI"/>
        </w:rPr>
        <w:t>បង្ហាញជារូបភាពនៃសេចក្ដីវិនិច្ឆ័យទាំងបួនលើសហរដ្ឋអាមេរិក</w:t>
      </w:r>
      <w:r>
        <w:rPr>
          <w:rFonts w:ascii="Times New Roman" w:hAnsi="Times New Roman" w:eastAsia="Times New Roman" w:cs="Times New Roman"/>
        </w:rPr>
        <w:t xml:space="preserve"> </w:t>
      </w:r>
      <w:r>
        <w:rPr>
          <w:rFonts w:ascii="Leelawadee UI" w:hAnsi="Leelawadee UI" w:eastAsia="Leelawadee UI" w:cs="Leelawadee UI"/>
        </w:rPr>
        <w:t>ហើយសេចក្ដីវិនិច្ឆ័យទាំងបួននោះលើនគរទីប្រាំមួយនៃព្រះបន្ទូលទំនាយក្នុងព្រះគម្ពីរ</w:t>
      </w:r>
      <w:r>
        <w:rPr>
          <w:rFonts w:ascii="Times New Roman" w:hAnsi="Times New Roman" w:eastAsia="Times New Roman" w:cs="Times New Roman"/>
        </w:rPr>
        <w:t xml:space="preserve"> </w:t>
      </w:r>
      <w:r>
        <w:rPr>
          <w:rFonts w:ascii="Leelawadee UI" w:hAnsi="Leelawadee UI" w:eastAsia="Leelawadee UI" w:cs="Leelawadee UI"/>
        </w:rPr>
        <w:t>ជាគំរូនៃរយៈពេលបួនឆ្នាំពី</w:t>
      </w:r>
      <w:r>
        <w:rPr>
          <w:rFonts w:ascii="Times New Roman" w:hAnsi="Times New Roman" w:eastAsia="Times New Roman" w:cs="Times New Roman"/>
        </w:rPr>
        <w:t xml:space="preserve"> 1449 </w:t>
      </w:r>
      <w:r>
        <w:rPr>
          <w:rFonts w:ascii="Leelawadee UI" w:hAnsi="Leelawadee UI" w:eastAsia="Leelawadee UI" w:cs="Leelawadee UI"/>
        </w:rPr>
        <w:t>ដល់</w:t>
      </w:r>
      <w:r>
        <w:rPr>
          <w:rFonts w:ascii="Times New Roman" w:hAnsi="Times New Roman" w:eastAsia="Times New Roman" w:cs="Times New Roman"/>
        </w:rPr>
        <w:t xml:space="preserve"> 1453 </w:t>
      </w:r>
      <w:r>
        <w:rPr>
          <w:rFonts w:ascii="Leelawadee UI" w:hAnsi="Leelawadee UI" w:eastAsia="Leelawadee UI" w:cs="Leelawadee UI"/>
        </w:rPr>
        <w:t>ពេលដែលនគរទីប្រាំពីរនៃទំនាយព្រះគម្ពីរយល់ព្រមប្រគល់ពាក់កណ្ដាលនៃនគររបស់ខ្លួនឲ្យដល់សម្តេចប៉ាប</w:t>
      </w:r>
      <w:r>
        <w:rPr>
          <w:rFonts w:ascii="Times New Roman" w:hAnsi="Times New Roman" w:eastAsia="Times New Roman" w:cs="Times New Roman"/>
        </w:rPr>
        <w:t xml:space="preserve"> </w:t>
      </w:r>
      <w:r>
        <w:rPr>
          <w:rFonts w:ascii="Leelawadee UI" w:hAnsi="Leelawadee UI" w:eastAsia="Leelawadee UI" w:cs="Leelawadee UI"/>
        </w:rPr>
        <w:t>ក្នុងទំនាក់ទំនងរវាងសាសនាចក្រ</w:t>
      </w:r>
      <w:r>
        <w:rPr>
          <w:rFonts w:ascii="Times New Roman" w:hAnsi="Times New Roman" w:eastAsia="Times New Roman" w:cs="Times New Roman"/>
        </w:rPr>
        <w:t xml:space="preserve"> </w:t>
      </w:r>
      <w:r>
        <w:rPr>
          <w:rFonts w:ascii="Leelawadee UI" w:hAnsi="Leelawadee UI" w:eastAsia="Leelawadee UI" w:cs="Leelawadee UI"/>
        </w:rPr>
        <w:t>និងរដ្ឋ</w:t>
      </w:r>
      <w:r>
        <w:rPr>
          <w:rFonts w:ascii="Times New Roman" w:hAnsi="Times New Roman" w:eastAsia="Times New Roman" w:cs="Times New Roman"/>
        </w:rPr>
        <w:t xml:space="preserve"> </w:t>
      </w:r>
      <w:r>
        <w:rPr>
          <w:rFonts w:ascii="Leelawadee UI" w:hAnsi="Leelawadee UI" w:eastAsia="Leelawadee UI" w:cs="Leelawadee UI"/>
        </w:rPr>
        <w:t>ដែលស្ត្រីពេស្យានៃទីរ៉ុសគ្រប់គ្រងលើវា។</w:t>
      </w:r>
    </w:p>
    <w:p>
      <w:pPr>
        <w:pStyle w:val="ArticleBody"/>
        <w:jc w:val="left"/>
      </w:pPr>
      <w:r>
        <w:rPr>
          <w:rFonts w:ascii="Times New Roman" w:hAnsi="Times New Roman" w:eastAsia="Times New Roman" w:cs="Times New Roman"/>
        </w:rPr>
        <w:t>Iminyaka ine ya 1449 kugeza ku 1453 igereranya irimbuka ry’ubwami bwa karindwi ku cyumweru cy’itegeko, kandi na none igereranya igihe cy’irimbuka ry’ubwami bwa munani kuva ku cyumweru cy’itegeko kugeza igihe cyo gufungwa kigerereye. Kunesha Egiputa, ari yo isi kandi nanone ari cyo kiyoka gihabwa ubupapa, ni igice gisubiramo ishusho y’igihe ku ntangiriro y’igihe gishushanywa n’iyo myaka ine ya 1449 kugeza ku 1453. Ibi byerekana kugwa kwa Constantinople ku cyumweru cy’itegeko, hanyuma bikongera kugaragara igihe Mikayeli ahagurutse. Igihe Mikayeli ahagurutse, abamarayika bane barekurwa byuzuye hakurikijwe ibyo ihishurirwa ritwigisha.</w:t>
      </w:r>
    </w:p>
    <w:p>
      <w:pPr>
        <w:pStyle w:val="ArticleScripture"/>
        <w:jc w:val="left"/>
      </w:pPr>
      <w:r>
        <w:rPr>
          <w:rFonts w:ascii="Times New Roman" w:hAnsi="Times New Roman" w:eastAsia="Times New Roman" w:cs="Times New Roman"/>
        </w:rPr>
        <w:t>“Ndzi vone leswaku tintsumi ta mune ti ta khoma mimoya ya mune ku fikela loko ntirho wa Yesu wu hetiwile evukwetsimelweni, kutani ku ta ta makhombo ya nkombo yo hetelela.” Early Writings, 36.</w:t>
      </w:r>
    </w:p>
    <w:p>
      <w:pPr>
        <w:pStyle w:val="ArticleBody"/>
        <w:jc w:val="left"/>
      </w:pPr>
      <w:r>
        <w:rPr>
          <w:rFonts w:ascii="Times New Roman" w:hAnsi="Times New Roman" w:eastAsia="Times New Roman" w:cs="Times New Roman"/>
        </w:rPr>
        <w:t>Bahagian empat kerajaan Alexander, sangkakala empat atas Rom Barat, angin empat dilepaskan ke atas Rom Timur, empat hukuman berat atas Yerusalem, angin empat dilepaskan apabila kepausan sampai kepada kesudahannya tanpa seorang pun menolongnya. Dengan simbol-simbol nubuatan ini yang telah dikemukakan, kita akan mempertimbangkan celaka yang kedua dalam konteks penerapannya pada undang-undang Ahad yang akan segera datang.</w:t>
      </w:r>
    </w:p>
    <w:p>
      <w:pPr>
        <w:pStyle w:val="ArticleHeading"/>
        <w:jc w:val="left"/>
      </w:pPr>
      <w:r>
        <w:rPr>
          <w:rFonts w:ascii="Arial" w:hAnsi="Arial" w:eastAsia="Arial" w:cs="Arial"/>
        </w:rPr>
        <w:t>Konsili ya Florence</w:t>
      </w:r>
    </w:p>
    <w:p>
      <w:pPr>
        <w:pStyle w:val="ArticleBody"/>
        <w:jc w:val="left"/>
      </w:pPr>
      <w:r>
        <w:rPr>
          <w:rFonts w:ascii="Times New Roman" w:hAnsi="Times New Roman" w:eastAsia="Times New Roman" w:cs="Times New Roman"/>
        </w:rPr>
        <w:t>Pada tahun 1439, dalam Konsili Firenze (juga disebut Persatuan Firenze), para wakil Gereja Ortodoks Timur (dipimpin oleh Kaisar Bizantium Yohanes VIII Palaiologos dan Patriark Konstantinopel) menandatangani sebuah dekret resmi persatuan dengan Gereja Katolik Roma. Mereka setuju untuk mengakui Paus Roma sebagai kepala (otoritas tertinggi) seluruh Gereja.</w:t>
      </w:r>
    </w:p>
    <w:p>
      <w:pPr>
        <w:pStyle w:val="ArticleScripture"/>
        <w:jc w:val="left"/>
      </w:pPr>
      <w:r>
        <w:rPr>
          <w:rFonts w:ascii="Times New Roman" w:hAnsi="Times New Roman" w:eastAsia="Times New Roman" w:cs="Times New Roman"/>
        </w:rPr>
        <w:t>Хажир эхнэрийн тэргүүн мөн адил Христ чуулганы Тэргүүн мөн; мөн Тэр биеийн Аврагч мөн. Ефес 5:23.</w:t>
      </w:r>
    </w:p>
    <w:p>
      <w:pPr>
        <w:pStyle w:val="ArticleHeading"/>
        <w:jc w:val="left"/>
      </w:pPr>
      <w:r>
        <w:rPr>
          <w:rFonts w:ascii="Nirmala UI" w:hAnsi="Nirmala UI" w:eastAsia="Nirmala UI" w:cs="Nirmala UI"/>
        </w:rPr>
        <w:t>ਈਕ</w:t>
      </w:r>
      <w:r>
        <w:rPr>
          <w:rFonts w:ascii="Arial" w:hAnsi="Arial" w:eastAsia="Arial" w:cs="Arial"/>
        </w:rPr>
        <w:t xml:space="preserve"> </w:t>
      </w:r>
      <w:r>
        <w:rPr>
          <w:rFonts w:ascii="Nirmala UI" w:hAnsi="Nirmala UI" w:eastAsia="Nirmala UI" w:cs="Nirmala UI"/>
        </w:rPr>
        <w:t>ਨੀਸੀਨ</w:t>
      </w:r>
      <w:r>
        <w:rPr>
          <w:rFonts w:ascii="Arial" w:hAnsi="Arial" w:eastAsia="Arial" w:cs="Arial"/>
        </w:rPr>
        <w:t xml:space="preserve"> </w:t>
      </w:r>
      <w:r>
        <w:rPr>
          <w:rFonts w:ascii="Nirmala UI" w:hAnsi="Nirmala UI" w:eastAsia="Nirmala UI" w:cs="Nirmala UI"/>
        </w:rPr>
        <w:t>ਮਤ</w:t>
      </w:r>
      <w:r>
        <w:rPr>
          <w:rFonts w:ascii="Arial" w:hAnsi="Arial" w:eastAsia="Arial" w:cs="Arial"/>
        </w:rPr>
        <w:t>-</w:t>
      </w:r>
      <w:r>
        <w:rPr>
          <w:rFonts w:ascii="Nirmala UI" w:hAnsi="Nirmala UI" w:eastAsia="Nirmala UI" w:cs="Nirmala UI"/>
        </w:rPr>
        <w:t>ਸਵੀਕਾਰਤਾ</w:t>
      </w:r>
    </w:p>
    <w:p>
      <w:pPr>
        <w:pStyle w:val="ArticleBody"/>
        <w:jc w:val="left"/>
      </w:pPr>
      <w:r>
        <w:rPr>
          <w:rFonts w:ascii="Nirmala UI" w:hAnsi="Nirmala UI" w:eastAsia="Nirmala UI" w:cs="Nirmala UI"/>
        </w:rPr>
        <w:t>அரசரும்</w:t>
      </w:r>
      <w:r>
        <w:rPr>
          <w:rFonts w:ascii="Times New Roman" w:hAnsi="Times New Roman" w:eastAsia="Times New Roman" w:cs="Times New Roman"/>
        </w:rPr>
        <w:t xml:space="preserve"> </w:t>
      </w:r>
      <w:r>
        <w:rPr>
          <w:rFonts w:ascii="Nirmala UI" w:hAnsi="Nirmala UI" w:eastAsia="Nirmala UI" w:cs="Nirmala UI"/>
        </w:rPr>
        <w:t>குலபிதாவும்</w:t>
      </w:r>
      <w:r>
        <w:rPr>
          <w:rFonts w:ascii="Times New Roman" w:hAnsi="Times New Roman" w:eastAsia="Times New Roman" w:cs="Times New Roman"/>
        </w:rPr>
        <w:t xml:space="preserve"> </w:t>
      </w:r>
      <w:r>
        <w:rPr>
          <w:rFonts w:ascii="Nirmala UI" w:hAnsi="Nirmala UI" w:eastAsia="Nirmala UI" w:cs="Nirmala UI"/>
        </w:rPr>
        <w:t>நிக்கேயக்</w:t>
      </w:r>
      <w:r>
        <w:rPr>
          <w:rFonts w:ascii="Times New Roman" w:hAnsi="Times New Roman" w:eastAsia="Times New Roman" w:cs="Times New Roman"/>
        </w:rPr>
        <w:t xml:space="preserve"> </w:t>
      </w:r>
      <w:r>
        <w:rPr>
          <w:rFonts w:ascii="Nirmala UI" w:hAnsi="Nirmala UI" w:eastAsia="Nirmala UI" w:cs="Nirmala UI"/>
        </w:rPr>
        <w:t>கிரீடத்தில்</w:t>
      </w:r>
      <w:r>
        <w:rPr>
          <w:rFonts w:ascii="Times New Roman" w:hAnsi="Times New Roman" w:eastAsia="Times New Roman" w:cs="Times New Roman"/>
        </w:rPr>
        <w:t xml:space="preserve"> </w:t>
      </w:r>
      <w:r>
        <w:rPr>
          <w:rFonts w:ascii="Nirmala UI" w:hAnsi="Nirmala UI" w:eastAsia="Nirmala UI" w:cs="Nirmala UI"/>
        </w:rPr>
        <w:t>உள்ள</w:t>
      </w:r>
      <w:r>
        <w:rPr>
          <w:rFonts w:ascii="Times New Roman" w:hAnsi="Times New Roman" w:eastAsia="Times New Roman" w:cs="Times New Roman"/>
        </w:rPr>
        <w:t xml:space="preserve"> “Filioque clause”-</w:t>
      </w:r>
      <w:r>
        <w:rPr>
          <w:rFonts w:ascii="Nirmala UI" w:hAnsi="Nirmala UI" w:eastAsia="Nirmala UI" w:cs="Nirmala UI"/>
        </w:rPr>
        <w:t>ஐ</w:t>
      </w:r>
      <w:r>
        <w:rPr>
          <w:rFonts w:ascii="Times New Roman" w:hAnsi="Times New Roman" w:eastAsia="Times New Roman" w:cs="Times New Roman"/>
        </w:rPr>
        <w:t xml:space="preserve"> </w:t>
      </w:r>
      <w:r>
        <w:rPr>
          <w:rFonts w:ascii="Nirmala UI" w:hAnsi="Nirmala UI" w:eastAsia="Nirmala UI" w:cs="Nirmala UI"/>
        </w:rPr>
        <w:t>ஏற்றுக்கொண்டனர்</w:t>
      </w:r>
      <w:r>
        <w:rPr>
          <w:rFonts w:ascii="Times New Roman" w:hAnsi="Times New Roman" w:eastAsia="Times New Roman" w:cs="Times New Roman"/>
        </w:rPr>
        <w:t xml:space="preserve">; </w:t>
      </w:r>
      <w:r>
        <w:rPr>
          <w:rFonts w:ascii="Nirmala UI" w:hAnsi="Nirmala UI" w:eastAsia="Nirmala UI" w:cs="Nirmala UI"/>
        </w:rPr>
        <w:t>அது</w:t>
      </w:r>
      <w:r>
        <w:rPr>
          <w:rFonts w:ascii="Times New Roman" w:hAnsi="Times New Roman" w:eastAsia="Times New Roman" w:cs="Times New Roman"/>
        </w:rPr>
        <w:t xml:space="preserve"> </w:t>
      </w:r>
      <w:r>
        <w:rPr>
          <w:rFonts w:ascii="Nirmala UI" w:hAnsi="Nirmala UI" w:eastAsia="Nirmala UI" w:cs="Nirmala UI"/>
        </w:rPr>
        <w:t>நிக்கேயக்</w:t>
      </w:r>
      <w:r>
        <w:rPr>
          <w:rFonts w:ascii="Times New Roman" w:hAnsi="Times New Roman" w:eastAsia="Times New Roman" w:cs="Times New Roman"/>
        </w:rPr>
        <w:t xml:space="preserve"> </w:t>
      </w:r>
      <w:r>
        <w:rPr>
          <w:rFonts w:ascii="Nirmala UI" w:hAnsi="Nirmala UI" w:eastAsia="Nirmala UI" w:cs="Nirmala UI"/>
        </w:rPr>
        <w:t>கிரீடத்திற்கு</w:t>
      </w:r>
      <w:r>
        <w:rPr>
          <w:rFonts w:ascii="Times New Roman" w:hAnsi="Times New Roman" w:eastAsia="Times New Roman" w:cs="Times New Roman"/>
        </w:rPr>
        <w:t xml:space="preserve"> </w:t>
      </w:r>
      <w:r>
        <w:rPr>
          <w:rFonts w:ascii="Nirmala UI" w:hAnsi="Nirmala UI" w:eastAsia="Nirmala UI" w:cs="Nirmala UI"/>
        </w:rPr>
        <w:t>சேர்க்கப்பட்ட</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இணைப்பாக</w:t>
      </w:r>
      <w:r>
        <w:rPr>
          <w:rFonts w:ascii="Times New Roman" w:hAnsi="Times New Roman" w:eastAsia="Times New Roman" w:cs="Times New Roman"/>
        </w:rPr>
        <w:t xml:space="preserve"> </w:t>
      </w:r>
      <w:r>
        <w:rPr>
          <w:rFonts w:ascii="Nirmala UI" w:hAnsi="Nirmala UI" w:eastAsia="Nirmala UI" w:cs="Nirmala UI"/>
        </w:rPr>
        <w:t>இருந்து</w:t>
      </w:r>
      <w:r>
        <w:rPr>
          <w:rFonts w:ascii="Times New Roman" w:hAnsi="Times New Roman" w:eastAsia="Times New Roman" w:cs="Times New Roman"/>
        </w:rPr>
        <w:t xml:space="preserve">, </w:t>
      </w:r>
      <w:r>
        <w:rPr>
          <w:rFonts w:ascii="Nirmala UI" w:hAnsi="Nirmala UI" w:eastAsia="Nirmala UI" w:cs="Nirmala UI"/>
        </w:rPr>
        <w:t>பரிசுத்த</w:t>
      </w:r>
      <w:r>
        <w:rPr>
          <w:rFonts w:ascii="Times New Roman" w:hAnsi="Times New Roman" w:eastAsia="Times New Roman" w:cs="Times New Roman"/>
        </w:rPr>
        <w:t xml:space="preserve"> </w:t>
      </w:r>
      <w:r>
        <w:rPr>
          <w:rFonts w:ascii="Nirmala UI" w:hAnsi="Nirmala UI" w:eastAsia="Nirmala UI" w:cs="Nirmala UI"/>
        </w:rPr>
        <w:t>ஆவி</w:t>
      </w:r>
      <w:r>
        <w:rPr>
          <w:rFonts w:ascii="Times New Roman" w:hAnsi="Times New Roman" w:eastAsia="Times New Roman" w:cs="Times New Roman"/>
        </w:rPr>
        <w:t xml:space="preserve"> </w:t>
      </w:r>
      <w:r>
        <w:rPr>
          <w:rFonts w:ascii="Nirmala UI" w:hAnsi="Nirmala UI" w:eastAsia="Nirmala UI" w:cs="Nirmala UI"/>
        </w:rPr>
        <w:t>தந்தையினின்றும்</w:t>
      </w:r>
      <w:r>
        <w:rPr>
          <w:rFonts w:ascii="Times New Roman" w:hAnsi="Times New Roman" w:eastAsia="Times New Roman" w:cs="Times New Roman"/>
        </w:rPr>
        <w:t xml:space="preserve"> </w:t>
      </w:r>
      <w:r>
        <w:rPr>
          <w:rFonts w:ascii="Nirmala UI" w:hAnsi="Nirmala UI" w:eastAsia="Nirmala UI" w:cs="Nirmala UI"/>
        </w:rPr>
        <w:t>குமாரனினின்றும்</w:t>
      </w:r>
      <w:r>
        <w:rPr>
          <w:rFonts w:ascii="Times New Roman" w:hAnsi="Times New Roman" w:eastAsia="Times New Roman" w:cs="Times New Roman"/>
        </w:rPr>
        <w:t xml:space="preserve"> </w:t>
      </w:r>
      <w:r>
        <w:rPr>
          <w:rFonts w:ascii="Nirmala UI" w:hAnsi="Nirmala UI" w:eastAsia="Nirmala UI" w:cs="Nirmala UI"/>
        </w:rPr>
        <w:t>புறப்படுகிறார்</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வாதிட்டது</w:t>
      </w:r>
      <w:r>
        <w:rPr>
          <w:rFonts w:ascii="Times New Roman" w:hAnsi="Times New Roman" w:eastAsia="Times New Roman" w:cs="Times New Roman"/>
        </w:rPr>
        <w:t xml:space="preserve">. </w:t>
      </w:r>
      <w:r>
        <w:rPr>
          <w:rFonts w:ascii="Nirmala UI" w:hAnsi="Nirmala UI" w:eastAsia="Nirmala UI" w:cs="Nirmala UI"/>
        </w:rPr>
        <w:t>நிக்கேயக்</w:t>
      </w:r>
      <w:r>
        <w:rPr>
          <w:rFonts w:ascii="Times New Roman" w:hAnsi="Times New Roman" w:eastAsia="Times New Roman" w:cs="Times New Roman"/>
        </w:rPr>
        <w:t xml:space="preserve"> </w:t>
      </w:r>
      <w:r>
        <w:rPr>
          <w:rFonts w:ascii="Nirmala UI" w:hAnsi="Nirmala UI" w:eastAsia="Nirmala UI" w:cs="Nirmala UI"/>
        </w:rPr>
        <w:t>கிரீடம்</w:t>
      </w:r>
      <w:r>
        <w:rPr>
          <w:rFonts w:ascii="Times New Roman" w:hAnsi="Times New Roman" w:eastAsia="Times New Roman" w:cs="Times New Roman"/>
        </w:rPr>
        <w:t xml:space="preserve">, </w:t>
      </w:r>
      <w:r>
        <w:rPr>
          <w:rFonts w:ascii="Nirmala UI" w:hAnsi="Nirmala UI" w:eastAsia="Nirmala UI" w:cs="Nirmala UI"/>
        </w:rPr>
        <w:t>கத்தோலிக்க</w:t>
      </w:r>
      <w:r>
        <w:rPr>
          <w:rFonts w:ascii="Times New Roman" w:hAnsi="Times New Roman" w:eastAsia="Times New Roman" w:cs="Times New Roman"/>
        </w:rPr>
        <w:t xml:space="preserve"> </w:t>
      </w:r>
      <w:r>
        <w:rPr>
          <w:rFonts w:ascii="Nirmala UI" w:hAnsi="Nirmala UI" w:eastAsia="Nirmala UI" w:cs="Nirmala UI"/>
        </w:rPr>
        <w:t>விசுவாசத்தின்</w:t>
      </w:r>
      <w:r>
        <w:rPr>
          <w:rFonts w:ascii="Times New Roman" w:hAnsi="Times New Roman" w:eastAsia="Times New Roman" w:cs="Times New Roman"/>
        </w:rPr>
        <w:t xml:space="preserve"> </w:t>
      </w:r>
      <w:r>
        <w:rPr>
          <w:rFonts w:ascii="Nirmala UI" w:hAnsi="Nirmala UI" w:eastAsia="Nirmala UI" w:cs="Nirmala UI"/>
        </w:rPr>
        <w:t>வரலாற்றிலே</w:t>
      </w:r>
      <w:r>
        <w:rPr>
          <w:rFonts w:ascii="Times New Roman" w:hAnsi="Times New Roman" w:eastAsia="Times New Roman" w:cs="Times New Roman"/>
        </w:rPr>
        <w:t xml:space="preserve"> </w:t>
      </w:r>
      <w:r>
        <w:rPr>
          <w:rFonts w:ascii="Nirmala UI" w:hAnsi="Nirmala UI" w:eastAsia="Nirmala UI" w:cs="Nirmala UI"/>
        </w:rPr>
        <w:t>மிகவும்</w:t>
      </w:r>
      <w:r>
        <w:rPr>
          <w:rFonts w:ascii="Times New Roman" w:hAnsi="Times New Roman" w:eastAsia="Times New Roman" w:cs="Times New Roman"/>
        </w:rPr>
        <w:t xml:space="preserve"> </w:t>
      </w:r>
      <w:r>
        <w:rPr>
          <w:rFonts w:ascii="Nirmala UI" w:hAnsi="Nirmala UI" w:eastAsia="Nirmala UI" w:cs="Nirmala UI"/>
        </w:rPr>
        <w:t>முக்கியமானதுமானும்</w:t>
      </w:r>
      <w:r>
        <w:rPr>
          <w:rFonts w:ascii="Times New Roman" w:hAnsi="Times New Roman" w:eastAsia="Times New Roman" w:cs="Times New Roman"/>
        </w:rPr>
        <w:t xml:space="preserve"> </w:t>
      </w:r>
      <w:r>
        <w:rPr>
          <w:rFonts w:ascii="Nirmala UI" w:hAnsi="Nirmala UI" w:eastAsia="Nirmala UI" w:cs="Nirmala UI"/>
        </w:rPr>
        <w:t>பரவலாகப்</w:t>
      </w:r>
      <w:r>
        <w:rPr>
          <w:rFonts w:ascii="Times New Roman" w:hAnsi="Times New Roman" w:eastAsia="Times New Roman" w:cs="Times New Roman"/>
        </w:rPr>
        <w:t xml:space="preserve"> </w:t>
      </w:r>
      <w:r>
        <w:rPr>
          <w:rFonts w:ascii="Nirmala UI" w:hAnsi="Nirmala UI" w:eastAsia="Nirmala UI" w:cs="Nirmala UI"/>
        </w:rPr>
        <w:t>பயன்படுத்தப்பட்டதுமானும்</w:t>
      </w:r>
      <w:r>
        <w:rPr>
          <w:rFonts w:ascii="Times New Roman" w:hAnsi="Times New Roman" w:eastAsia="Times New Roman" w:cs="Times New Roman"/>
        </w:rPr>
        <w:t xml:space="preserve"> </w:t>
      </w:r>
      <w:r>
        <w:rPr>
          <w:rFonts w:ascii="Nirmala UI" w:hAnsi="Nirmala UI" w:eastAsia="Nirmala UI" w:cs="Nirmala UI"/>
        </w:rPr>
        <w:t>உள்ள</w:t>
      </w:r>
      <w:r>
        <w:rPr>
          <w:rFonts w:ascii="Times New Roman" w:hAnsi="Times New Roman" w:eastAsia="Times New Roman" w:cs="Times New Roman"/>
        </w:rPr>
        <w:t xml:space="preserve"> </w:t>
      </w:r>
      <w:r>
        <w:rPr>
          <w:rFonts w:ascii="Nirmala UI" w:hAnsi="Nirmala UI" w:eastAsia="Nirmala UI" w:cs="Nirmala UI"/>
        </w:rPr>
        <w:t>அறிக்கைகளில்</w:t>
      </w:r>
      <w:r>
        <w:rPr>
          <w:rFonts w:ascii="Times New Roman" w:hAnsi="Times New Roman" w:eastAsia="Times New Roman" w:cs="Times New Roman"/>
        </w:rPr>
        <w:t xml:space="preserve"> </w:t>
      </w:r>
      <w:r>
        <w:rPr>
          <w:rFonts w:ascii="Nirmala UI" w:hAnsi="Nirmala UI" w:eastAsia="Nirmala UI" w:cs="Nirmala UI"/>
        </w:rPr>
        <w:t>ஒன்றாகும்</w:t>
      </w:r>
      <w:r>
        <w:rPr>
          <w:rFonts w:ascii="Times New Roman" w:hAnsi="Times New Roman" w:eastAsia="Times New Roman" w:cs="Times New Roman"/>
        </w:rPr>
        <w:t xml:space="preserve">. </w:t>
      </w:r>
      <w:r>
        <w:rPr>
          <w:rFonts w:ascii="Nirmala UI" w:hAnsi="Nirmala UI" w:eastAsia="Nirmala UI" w:cs="Nirmala UI"/>
        </w:rPr>
        <w:t>நிக்கேயக்</w:t>
      </w:r>
      <w:r>
        <w:rPr>
          <w:rFonts w:ascii="Times New Roman" w:hAnsi="Times New Roman" w:eastAsia="Times New Roman" w:cs="Times New Roman"/>
        </w:rPr>
        <w:t xml:space="preserve"> </w:t>
      </w:r>
      <w:r>
        <w:rPr>
          <w:rFonts w:ascii="Nirmala UI" w:hAnsi="Nirmala UI" w:eastAsia="Nirmala UI" w:cs="Nirmala UI"/>
        </w:rPr>
        <w:t>கிரீடம்</w:t>
      </w:r>
      <w:r>
        <w:rPr>
          <w:rFonts w:ascii="Times New Roman" w:hAnsi="Times New Roman" w:eastAsia="Times New Roman" w:cs="Times New Roman"/>
        </w:rPr>
        <w:t xml:space="preserve">, </w:t>
      </w:r>
      <w:r>
        <w:rPr>
          <w:rFonts w:ascii="Nirmala UI" w:hAnsi="Nirmala UI" w:eastAsia="Nirmala UI" w:cs="Nirmala UI"/>
        </w:rPr>
        <w:t>கத்தோலிக்க</w:t>
      </w:r>
      <w:r>
        <w:rPr>
          <w:rFonts w:ascii="Times New Roman" w:hAnsi="Times New Roman" w:eastAsia="Times New Roman" w:cs="Times New Roman"/>
        </w:rPr>
        <w:t xml:space="preserve"> </w:t>
      </w:r>
      <w:r>
        <w:rPr>
          <w:rFonts w:ascii="Nirmala UI" w:hAnsi="Nirmala UI" w:eastAsia="Nirmala UI" w:cs="Nirmala UI"/>
        </w:rPr>
        <w:t>நம்பிக்கையின்</w:t>
      </w:r>
      <w:r>
        <w:rPr>
          <w:rFonts w:ascii="Times New Roman" w:hAnsi="Times New Roman" w:eastAsia="Times New Roman" w:cs="Times New Roman"/>
        </w:rPr>
        <w:t xml:space="preserve"> </w:t>
      </w:r>
      <w:r>
        <w:rPr>
          <w:rFonts w:ascii="Nirmala UI" w:hAnsi="Nirmala UI" w:eastAsia="Nirmala UI" w:cs="Nirmala UI"/>
        </w:rPr>
        <w:t>மையக்</w:t>
      </w:r>
      <w:r>
        <w:rPr>
          <w:rFonts w:ascii="Times New Roman" w:hAnsi="Times New Roman" w:eastAsia="Times New Roman" w:cs="Times New Roman"/>
        </w:rPr>
        <w:t xml:space="preserve"> </w:t>
      </w:r>
      <w:r>
        <w:rPr>
          <w:rFonts w:ascii="Nirmala UI" w:hAnsi="Nirmala UI" w:eastAsia="Nirmala UI" w:cs="Nirmala UI"/>
        </w:rPr>
        <w:t>கோட்பாடுகளின்</w:t>
      </w:r>
      <w:r>
        <w:rPr>
          <w:rFonts w:ascii="Times New Roman" w:hAnsi="Times New Roman" w:eastAsia="Times New Roman" w:cs="Times New Roman"/>
        </w:rPr>
        <w:t xml:space="preserve"> </w:t>
      </w:r>
      <w:r>
        <w:rPr>
          <w:rFonts w:ascii="Nirmala UI" w:hAnsi="Nirmala UI" w:eastAsia="Nirmala UI" w:cs="Nirmala UI"/>
        </w:rPr>
        <w:t>ஒழுங்குபடுத்தப்பட்ட</w:t>
      </w:r>
      <w:r>
        <w:rPr>
          <w:rFonts w:ascii="Times New Roman" w:hAnsi="Times New Roman" w:eastAsia="Times New Roman" w:cs="Times New Roman"/>
        </w:rPr>
        <w:t xml:space="preserve"> </w:t>
      </w:r>
      <w:r>
        <w:rPr>
          <w:rFonts w:ascii="Nirmala UI" w:hAnsi="Nirmala UI" w:eastAsia="Nirmala UI" w:cs="Nirmala UI"/>
        </w:rPr>
        <w:t>சுருக்கமாகும்</w:t>
      </w:r>
      <w:r>
        <w:rPr>
          <w:rFonts w:ascii="Times New Roman" w:hAnsi="Times New Roman" w:eastAsia="Times New Roman" w:cs="Times New Roman"/>
        </w:rPr>
        <w:t xml:space="preserve">. </w:t>
      </w:r>
      <w:r>
        <w:rPr>
          <w:rFonts w:ascii="Nirmala UI" w:hAnsi="Nirmala UI" w:eastAsia="Nirmala UI" w:cs="Nirmala UI"/>
        </w:rPr>
        <w:t>அது</w:t>
      </w:r>
      <w:r>
        <w:rPr>
          <w:rFonts w:ascii="Times New Roman" w:hAnsi="Times New Roman" w:eastAsia="Times New Roman" w:cs="Times New Roman"/>
        </w:rPr>
        <w:t xml:space="preserve"> </w:t>
      </w:r>
      <w:r>
        <w:rPr>
          <w:rFonts w:ascii="Nirmala UI" w:hAnsi="Nirmala UI" w:eastAsia="Nirmala UI" w:cs="Nirmala UI"/>
        </w:rPr>
        <w:t>முதலில்</w:t>
      </w:r>
      <w:r>
        <w:rPr>
          <w:rFonts w:ascii="Times New Roman" w:hAnsi="Times New Roman" w:eastAsia="Times New Roman" w:cs="Times New Roman"/>
        </w:rPr>
        <w:t xml:space="preserve"> </w:t>
      </w:r>
      <w:r>
        <w:rPr>
          <w:rFonts w:ascii="Nirmala UI" w:hAnsi="Nirmala UI" w:eastAsia="Nirmala UI" w:cs="Nirmala UI"/>
        </w:rPr>
        <w:t>இயேசு</w:t>
      </w:r>
      <w:r>
        <w:rPr>
          <w:rFonts w:ascii="Times New Roman" w:hAnsi="Times New Roman" w:eastAsia="Times New Roman" w:cs="Times New Roman"/>
        </w:rPr>
        <w:t xml:space="preserve"> </w:t>
      </w:r>
      <w:r>
        <w:rPr>
          <w:rFonts w:ascii="Nirmala UI" w:hAnsi="Nirmala UI" w:eastAsia="Nirmala UI" w:cs="Nirmala UI"/>
        </w:rPr>
        <w:t>கிறிஸ்து</w:t>
      </w:r>
      <w:r>
        <w:rPr>
          <w:rFonts w:ascii="Times New Roman" w:hAnsi="Times New Roman" w:eastAsia="Times New Roman" w:cs="Times New Roman"/>
        </w:rPr>
        <w:t xml:space="preserve"> </w:t>
      </w:r>
      <w:r>
        <w:rPr>
          <w:rFonts w:ascii="Nirmala UI" w:hAnsi="Nirmala UI" w:eastAsia="Nirmala UI" w:cs="Nirmala UI"/>
        </w:rPr>
        <w:t>யார்</w:t>
      </w:r>
      <w:r>
        <w:rPr>
          <w:rFonts w:ascii="Times New Roman" w:hAnsi="Times New Roman" w:eastAsia="Times New Roman" w:cs="Times New Roman"/>
        </w:rPr>
        <w:t xml:space="preserve"> </w:t>
      </w:r>
      <w:r>
        <w:rPr>
          <w:rFonts w:ascii="Nirmala UI" w:hAnsi="Nirmala UI" w:eastAsia="Nirmala UI" w:cs="Nirmala UI"/>
        </w:rPr>
        <w:t>என்பதற்கான</w:t>
      </w:r>
      <w:r>
        <w:rPr>
          <w:rFonts w:ascii="Times New Roman" w:hAnsi="Times New Roman" w:eastAsia="Times New Roman" w:cs="Times New Roman"/>
        </w:rPr>
        <w:t xml:space="preserve"> </w:t>
      </w:r>
      <w:r>
        <w:rPr>
          <w:rFonts w:ascii="Nirmala UI" w:hAnsi="Nirmala UI" w:eastAsia="Nirmala UI" w:cs="Nirmala UI"/>
        </w:rPr>
        <w:t>சத்தியத்தைப்</w:t>
      </w:r>
      <w:r>
        <w:rPr>
          <w:rFonts w:ascii="Times New Roman" w:hAnsi="Times New Roman" w:eastAsia="Times New Roman" w:cs="Times New Roman"/>
        </w:rPr>
        <w:t xml:space="preserve"> </w:t>
      </w:r>
      <w:r>
        <w:rPr>
          <w:rFonts w:ascii="Nirmala UI" w:hAnsi="Nirmala UI" w:eastAsia="Nirmala UI" w:cs="Nirmala UI"/>
        </w:rPr>
        <w:t>பாதுகாக்கும்படி</w:t>
      </w:r>
      <w:r>
        <w:rPr>
          <w:rFonts w:ascii="Times New Roman" w:hAnsi="Times New Roman" w:eastAsia="Times New Roman" w:cs="Times New Roman"/>
        </w:rPr>
        <w:t xml:space="preserve"> </w:t>
      </w:r>
      <w:r>
        <w:rPr>
          <w:rFonts w:ascii="Nirmala UI" w:hAnsi="Nirmala UI" w:eastAsia="Nirmala UI" w:cs="Nirmala UI"/>
        </w:rPr>
        <w:t>எழுதப்பட்டது</w:t>
      </w:r>
      <w:r>
        <w:rPr>
          <w:rFonts w:ascii="Times New Roman" w:hAnsi="Times New Roman" w:eastAsia="Times New Roman" w:cs="Times New Roman"/>
        </w:rPr>
        <w:t xml:space="preserve">. </w:t>
      </w:r>
      <w:r>
        <w:rPr>
          <w:rFonts w:ascii="Nirmala UI" w:hAnsi="Nirmala UI" w:eastAsia="Nirmala UI" w:cs="Nirmala UI"/>
        </w:rPr>
        <w:t>கி</w:t>
      </w:r>
      <w:r>
        <w:rPr>
          <w:rFonts w:ascii="Times New Roman" w:hAnsi="Times New Roman" w:eastAsia="Times New Roman" w:cs="Times New Roman"/>
        </w:rPr>
        <w:t>.</w:t>
      </w:r>
      <w:r>
        <w:rPr>
          <w:rFonts w:ascii="Nirmala UI" w:hAnsi="Nirmala UI" w:eastAsia="Nirmala UI" w:cs="Nirmala UI"/>
        </w:rPr>
        <w:t>பி</w:t>
      </w:r>
      <w:r>
        <w:rPr>
          <w:rFonts w:ascii="Times New Roman" w:hAnsi="Times New Roman" w:eastAsia="Times New Roman" w:cs="Times New Roman"/>
        </w:rPr>
        <w:t>. 325-</w:t>
      </w:r>
      <w:r>
        <w:rPr>
          <w:rFonts w:ascii="Nirmala UI" w:hAnsi="Nirmala UI" w:eastAsia="Nirmala UI" w:cs="Nirmala UI"/>
        </w:rPr>
        <w:t>ஆம்</w:t>
      </w:r>
      <w:r>
        <w:rPr>
          <w:rFonts w:ascii="Times New Roman" w:hAnsi="Times New Roman" w:eastAsia="Times New Roman" w:cs="Times New Roman"/>
        </w:rPr>
        <w:t xml:space="preserve"> </w:t>
      </w:r>
      <w:r>
        <w:rPr>
          <w:rFonts w:ascii="Nirmala UI" w:hAnsi="Nirmala UI" w:eastAsia="Nirmala UI" w:cs="Nirmala UI"/>
        </w:rPr>
        <w:t>ஆண்டில்</w:t>
      </w:r>
      <w:r>
        <w:rPr>
          <w:rFonts w:ascii="Times New Roman" w:hAnsi="Times New Roman" w:eastAsia="Times New Roman" w:cs="Times New Roman"/>
        </w:rPr>
        <w:t xml:space="preserve">, </w:t>
      </w:r>
      <w:r>
        <w:rPr>
          <w:rFonts w:ascii="Nirmala UI" w:hAnsi="Nirmala UI" w:eastAsia="Nirmala UI" w:cs="Nirmala UI"/>
        </w:rPr>
        <w:t>ஆரியுஸ்</w:t>
      </w:r>
      <w:r>
        <w:rPr>
          <w:rFonts w:ascii="Times New Roman" w:hAnsi="Times New Roman" w:eastAsia="Times New Roman" w:cs="Times New Roman"/>
        </w:rPr>
        <w:t xml:space="preserve"> </w:t>
      </w:r>
      <w:r>
        <w:rPr>
          <w:rFonts w:ascii="Nirmala UI" w:hAnsi="Nirmala UI" w:eastAsia="Nirmala UI" w:cs="Nirmala UI"/>
        </w:rPr>
        <w:t>என்னும்</w:t>
      </w:r>
      <w:r>
        <w:rPr>
          <w:rFonts w:ascii="Times New Roman" w:hAnsi="Times New Roman" w:eastAsia="Times New Roman" w:cs="Times New Roman"/>
        </w:rPr>
        <w:t xml:space="preserve"> </w:t>
      </w:r>
      <w:r>
        <w:rPr>
          <w:rFonts w:ascii="Nirmala UI" w:hAnsi="Nirmala UI" w:eastAsia="Nirmala UI" w:cs="Nirmala UI"/>
        </w:rPr>
        <w:t>பெயருடைய</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ஆசாரியன்</w:t>
      </w:r>
      <w:r>
        <w:rPr>
          <w:rFonts w:ascii="Times New Roman" w:hAnsi="Times New Roman" w:eastAsia="Times New Roman" w:cs="Times New Roman"/>
        </w:rPr>
        <w:t xml:space="preserve">, </w:t>
      </w:r>
      <w:r>
        <w:rPr>
          <w:rFonts w:ascii="Nirmala UI" w:hAnsi="Nirmala UI" w:eastAsia="Nirmala UI" w:cs="Nirmala UI"/>
        </w:rPr>
        <w:t>இயேசு</w:t>
      </w:r>
      <w:r>
        <w:rPr>
          <w:rFonts w:ascii="Times New Roman" w:hAnsi="Times New Roman" w:eastAsia="Times New Roman" w:cs="Times New Roman"/>
        </w:rPr>
        <w:t xml:space="preserve"> </w:t>
      </w:r>
      <w:r>
        <w:rPr>
          <w:rFonts w:ascii="Nirmala UI" w:hAnsi="Nirmala UI" w:eastAsia="Nirmala UI" w:cs="Nirmala UI"/>
        </w:rPr>
        <w:t>தேவபிதாவால்</w:t>
      </w:r>
      <w:r>
        <w:rPr>
          <w:rFonts w:ascii="Times New Roman" w:hAnsi="Times New Roman" w:eastAsia="Times New Roman" w:cs="Times New Roman"/>
        </w:rPr>
        <w:t xml:space="preserve"> </w:t>
      </w:r>
      <w:r>
        <w:rPr>
          <w:rFonts w:ascii="Nirmala UI" w:hAnsi="Nirmala UI" w:eastAsia="Nirmala UI" w:cs="Nirmala UI"/>
        </w:rPr>
        <w:t>சிருஷ்டிக்கப்பட்டவர்</w:t>
      </w:r>
      <w:r>
        <w:rPr>
          <w:rFonts w:ascii="Times New Roman" w:hAnsi="Times New Roman" w:eastAsia="Times New Roman" w:cs="Times New Roman"/>
        </w:rPr>
        <w:t xml:space="preserve"> </w:t>
      </w:r>
      <w:r>
        <w:rPr>
          <w:rFonts w:ascii="Nirmala UI" w:hAnsi="Nirmala UI" w:eastAsia="Nirmala UI" w:cs="Nirmala UI"/>
        </w:rPr>
        <w:t>என்றும்</w:t>
      </w:r>
      <w:r>
        <w:rPr>
          <w:rFonts w:ascii="Times New Roman" w:hAnsi="Times New Roman" w:eastAsia="Times New Roman" w:cs="Times New Roman"/>
        </w:rPr>
        <w:t xml:space="preserve">, </w:t>
      </w:r>
      <w:r>
        <w:rPr>
          <w:rFonts w:ascii="Nirmala UI" w:hAnsi="Nirmala UI" w:eastAsia="Nirmala UI" w:cs="Nirmala UI"/>
        </w:rPr>
        <w:t>அவர்</w:t>
      </w:r>
      <w:r>
        <w:rPr>
          <w:rFonts w:ascii="Times New Roman" w:hAnsi="Times New Roman" w:eastAsia="Times New Roman" w:cs="Times New Roman"/>
        </w:rPr>
        <w:t xml:space="preserve"> </w:t>
      </w:r>
      <w:r>
        <w:rPr>
          <w:rFonts w:ascii="Nirmala UI" w:hAnsi="Nirmala UI" w:eastAsia="Nirmala UI" w:cs="Nirmala UI"/>
        </w:rPr>
        <w:t>முழுமையாகத்</w:t>
      </w:r>
      <w:r>
        <w:rPr>
          <w:rFonts w:ascii="Times New Roman" w:hAnsi="Times New Roman" w:eastAsia="Times New Roman" w:cs="Times New Roman"/>
        </w:rPr>
        <w:t xml:space="preserve"> </w:t>
      </w:r>
      <w:r>
        <w:rPr>
          <w:rFonts w:ascii="Nirmala UI" w:hAnsi="Nirmala UI" w:eastAsia="Nirmala UI" w:cs="Nirmala UI"/>
        </w:rPr>
        <w:t>தேவன்</w:t>
      </w:r>
      <w:r>
        <w:rPr>
          <w:rFonts w:ascii="Times New Roman" w:hAnsi="Times New Roman" w:eastAsia="Times New Roman" w:cs="Times New Roman"/>
        </w:rPr>
        <w:t xml:space="preserve"> </w:t>
      </w:r>
      <w:r>
        <w:rPr>
          <w:rFonts w:ascii="Nirmala UI" w:hAnsi="Nirmala UI" w:eastAsia="Nirmala UI" w:cs="Nirmala UI"/>
        </w:rPr>
        <w:t>அல்ல</w:t>
      </w:r>
      <w:r>
        <w:rPr>
          <w:rFonts w:ascii="Times New Roman" w:hAnsi="Times New Roman" w:eastAsia="Times New Roman" w:cs="Times New Roman"/>
        </w:rPr>
        <w:t xml:space="preserve"> </w:t>
      </w:r>
      <w:r>
        <w:rPr>
          <w:rFonts w:ascii="Nirmala UI" w:hAnsi="Nirmala UI" w:eastAsia="Nirmala UI" w:cs="Nirmala UI"/>
        </w:rPr>
        <w:t>என்றும்</w:t>
      </w:r>
      <w:r>
        <w:rPr>
          <w:rFonts w:ascii="Times New Roman" w:hAnsi="Times New Roman" w:eastAsia="Times New Roman" w:cs="Times New Roman"/>
        </w:rPr>
        <w:t xml:space="preserve"> </w:t>
      </w:r>
      <w:r>
        <w:rPr>
          <w:rFonts w:ascii="Nirmala UI" w:hAnsi="Nirmala UI" w:eastAsia="Nirmala UI" w:cs="Nirmala UI"/>
        </w:rPr>
        <w:t>போதித்ததினால்</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பெரிய</w:t>
      </w:r>
      <w:r>
        <w:rPr>
          <w:rFonts w:ascii="Times New Roman" w:hAnsi="Times New Roman" w:eastAsia="Times New Roman" w:cs="Times New Roman"/>
        </w:rPr>
        <w:t xml:space="preserve"> </w:t>
      </w:r>
      <w:r>
        <w:rPr>
          <w:rFonts w:ascii="Nirmala UI" w:hAnsi="Nirmala UI" w:eastAsia="Nirmala UI" w:cs="Nirmala UI"/>
        </w:rPr>
        <w:t>சர்ச்சை</w:t>
      </w:r>
      <w:r>
        <w:rPr>
          <w:rFonts w:ascii="Times New Roman" w:hAnsi="Times New Roman" w:eastAsia="Times New Roman" w:cs="Times New Roman"/>
        </w:rPr>
        <w:t xml:space="preserve"> </w:t>
      </w:r>
      <w:r>
        <w:rPr>
          <w:rFonts w:ascii="Nirmala UI" w:hAnsi="Nirmala UI" w:eastAsia="Nirmala UI" w:cs="Nirmala UI"/>
        </w:rPr>
        <w:t>எழுந்தது</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Mfalme Konstantino aliitisha Mtaguso wa Kwanza wa Nikea ili kutatua suala hilo. Mtaguso huo ulithibitisha kwa nguvu kwamba Yesu ni Mungu kikamilifu, “wa asili moja” na Baba. Baadaye Imani hiyo ilipanuliwa katika Mtaguso wa Konstantinopoli mwaka 381. Inapaswa kuzingatiwa katika hatua hii kwamba; Imani ya Nikea iliasisiwa katika historia ya Konstantino wa kwanza, nayo ingekuwa suala kwa Konstantino wa mwisho, ambaye alikuwa Konstantino wa kumi na moja, aliyekuwa Mfalme wa mwisho wa Dola ya Mashariki ya Bizanti. Konstantino Mkuu, ambaye alikuwa wa kwanza, huwekwa mbele mara kwa mara kama somo katika unabii wa Biblia. Yeye ndiye mtawala katika mwanzo wa dola ya mashariki na kwa hiyo humfananisha mtawala katika mwisho wa dola ya mashariki. Ukweli kwamba Imani ya Nikea ni kipengele cha historia zote mbili, za mwanzo na za mwisho, lazima uangaliwe na mwanafunzi wa unabii, iwapo anaelewa kanuni ya alfa na omega.</w:t>
      </w:r>
    </w:p>
    <w:p>
      <w:pPr>
        <w:pStyle w:val="ArticleBody"/>
        <w:jc w:val="left"/>
      </w:pPr>
      <w:r>
        <w:rPr>
          <w:rFonts w:ascii="Times New Roman" w:hAnsi="Times New Roman" w:eastAsia="Times New Roman" w:cs="Times New Roman"/>
        </w:rPr>
        <w:t>Pada tahun 381, Pengakuan Iman Nicea telah dikemas kini dengan doktrin Api Penyucian, doktrin Ekaristi, serta penerimaan penggunaan roti tidak beragi bagi Ekaristi, yang merupakan suatu amalan Latin. Pengakuan Iman tahun 381 itu juga menerima pemahaman Katolik tentang dosa asal dan kehidupan selepas mati. Ia diakhiri dengan baris penting ini: “Kami juga menetapkan bahawa takhta apostolik yang kudus dan Pontif Rom memegang keutamaan atas seluruh dunia dan merupakan wakil Kristus yang sebenar.”</w:t>
      </w:r>
    </w:p>
    <w:p>
      <w:pPr>
        <w:pStyle w:val="ArticleBody"/>
        <w:jc w:val="left"/>
      </w:pPr>
      <w:r>
        <w:rPr>
          <w:rFonts w:ascii="Leelawadee UI" w:hAnsi="Leelawadee UI" w:eastAsia="Leelawadee UI" w:cs="Leelawadee UI"/>
        </w:rPr>
        <w:t>នៅក្រុមប្រឹក្សាហ្វ្លូរ៉ង់</w:t>
      </w:r>
      <w:r>
        <w:rPr>
          <w:rFonts w:ascii="Times New Roman" w:hAnsi="Times New Roman" w:eastAsia="Times New Roman" w:cs="Times New Roman"/>
        </w:rPr>
        <w:t xml:space="preserve"> </w:t>
      </w:r>
      <w:r>
        <w:rPr>
          <w:rFonts w:ascii="Leelawadee UI" w:hAnsi="Leelawadee UI" w:eastAsia="Leelawadee UI" w:cs="Leelawadee UI"/>
        </w:rPr>
        <w:t>មានការចុះហត្ថលេខាលើកំណែដែលបានកែសម្រួលមួយទៀត</w:t>
      </w:r>
      <w:r>
        <w:rPr>
          <w:rFonts w:ascii="Times New Roman" w:hAnsi="Times New Roman" w:eastAsia="Times New Roman" w:cs="Times New Roman"/>
        </w:rPr>
        <w:t xml:space="preserve"> </w:t>
      </w:r>
      <w:r>
        <w:rPr>
          <w:rFonts w:ascii="Leelawadee UI" w:hAnsi="Leelawadee UI" w:eastAsia="Leelawadee UI" w:cs="Leelawadee UI"/>
        </w:rPr>
        <w:t>នៅថ្ងៃទី</w:t>
      </w:r>
      <w:r>
        <w:rPr>
          <w:rFonts w:ascii="Times New Roman" w:hAnsi="Times New Roman" w:eastAsia="Times New Roman" w:cs="Times New Roman"/>
        </w:rPr>
        <w:t xml:space="preserve"> 6 </w:t>
      </w:r>
      <w:r>
        <w:rPr>
          <w:rFonts w:ascii="Leelawadee UI" w:hAnsi="Leelawadee UI" w:eastAsia="Leelawadee UI" w:cs="Leelawadee UI"/>
        </w:rPr>
        <w:t>ខែកក្កដា</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1439 </w:t>
      </w:r>
      <w:r>
        <w:rPr>
          <w:rFonts w:ascii="Leelawadee UI" w:hAnsi="Leelawadee UI" w:eastAsia="Leelawadee UI" w:cs="Leelawadee UI"/>
        </w:rPr>
        <w:t>គឺ</w:t>
      </w:r>
      <w:r>
        <w:rPr>
          <w:rFonts w:ascii="Times New Roman" w:hAnsi="Times New Roman" w:eastAsia="Times New Roman" w:cs="Times New Roman"/>
        </w:rPr>
        <w:t xml:space="preserve"> 14 </w:t>
      </w:r>
      <w:r>
        <w:rPr>
          <w:rFonts w:ascii="Leelawadee UI" w:hAnsi="Leelawadee UI" w:eastAsia="Leelawadee UI" w:cs="Leelawadee UI"/>
        </w:rPr>
        <w:t>ឆ្នាំមុនពេលកុងស្តង់ទីណូបលបានដួលរលំក្រោមអូតូម៉ង់ទួរគីនៅឆ្នាំ</w:t>
      </w:r>
      <w:r>
        <w:rPr>
          <w:rFonts w:ascii="Times New Roman" w:hAnsi="Times New Roman" w:eastAsia="Times New Roman" w:cs="Times New Roman"/>
        </w:rPr>
        <w:t xml:space="preserve"> 1453</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សហភាពនោះត្រូវបានចុះហត្ថលេខាក្រោមសម្ពាធនយោបាយយ៉ាងខ្លាំង។</w:t>
      </w:r>
      <w:r>
        <w:rPr>
          <w:rFonts w:ascii="Times New Roman" w:hAnsi="Times New Roman" w:eastAsia="Times New Roman" w:cs="Times New Roman"/>
        </w:rPr>
        <w:t xml:space="preserve"> </w:t>
      </w:r>
      <w:r>
        <w:rPr>
          <w:rFonts w:ascii="Leelawadee UI" w:hAnsi="Leelawadee UI" w:eastAsia="Leelawadee UI" w:cs="Leelawadee UI"/>
        </w:rPr>
        <w:t>អាណាចក្រប៊ីសង់ទីនកំពុងអស់សង្ឃឹមចង់បានជំនួយយោធាពីបស្ចិមប្រទេស</w:t>
      </w:r>
      <w:r>
        <w:rPr>
          <w:rFonts w:ascii="Times New Roman" w:hAnsi="Times New Roman" w:eastAsia="Times New Roman" w:cs="Times New Roman"/>
        </w:rPr>
        <w:t xml:space="preserve"> </w:t>
      </w:r>
      <w:r>
        <w:rPr>
          <w:rFonts w:ascii="Leelawadee UI" w:hAnsi="Leelawadee UI" w:eastAsia="Leelawadee UI" w:cs="Leelawadee UI"/>
        </w:rPr>
        <w:t>ដើម្បីប្រឆាំងនឹងអូតូម៉ង់ដែលកំពុងឈានមុខមក។</w:t>
      </w:r>
      <w:r>
        <w:rPr>
          <w:rFonts w:ascii="Times New Roman" w:hAnsi="Times New Roman" w:eastAsia="Times New Roman" w:cs="Times New Roman"/>
        </w:rPr>
        <w:t xml:space="preserve"> </w:t>
      </w:r>
      <w:r>
        <w:rPr>
          <w:rFonts w:ascii="Leelawadee UI" w:hAnsi="Leelawadee UI" w:eastAsia="Leelawadee UI" w:cs="Leelawadee UI"/>
        </w:rPr>
        <w:t>នៅពេលប្រតិភូក្រិកបានត្រឡប់ទៅស្រុកវិញ</w:t>
      </w:r>
      <w:r>
        <w:rPr>
          <w:rFonts w:ascii="Times New Roman" w:hAnsi="Times New Roman" w:eastAsia="Times New Roman" w:cs="Times New Roman"/>
        </w:rPr>
        <w:t xml:space="preserve"> </w:t>
      </w:r>
      <w:r>
        <w:rPr>
          <w:rFonts w:ascii="Leelawadee UI" w:hAnsi="Leelawadee UI" w:eastAsia="Leelawadee UI" w:cs="Leelawadee UI"/>
        </w:rPr>
        <w:t>កិច្ចព្រមព្រៀងនោះត្រូវបានបដិសេធយ៉ាងខ្លាំងដោយភាគច្រើននៃបព្វជិត</w:t>
      </w:r>
      <w:r>
        <w:rPr>
          <w:rFonts w:ascii="Times New Roman" w:hAnsi="Times New Roman" w:eastAsia="Times New Roman" w:cs="Times New Roman"/>
        </w:rPr>
        <w:t xml:space="preserve"> </w:t>
      </w:r>
      <w:r>
        <w:rPr>
          <w:rFonts w:ascii="Leelawadee UI" w:hAnsi="Leelawadee UI" w:eastAsia="Leelawadee UI" w:cs="Leelawadee UI"/>
        </w:rPr>
        <w:t>សង្ឃ</w:t>
      </w:r>
      <w:r>
        <w:rPr>
          <w:rFonts w:ascii="Times New Roman" w:hAnsi="Times New Roman" w:eastAsia="Times New Roman" w:cs="Times New Roman"/>
        </w:rPr>
        <w:t xml:space="preserve"> </w:t>
      </w:r>
      <w:r>
        <w:rPr>
          <w:rFonts w:ascii="Leelawadee UI" w:hAnsi="Leelawadee UI" w:eastAsia="Leelawadee UI" w:cs="Leelawadee UI"/>
        </w:rPr>
        <w:t>និងប្រជាជនសាមញ្ញនៅបូព៌ា។</w:t>
      </w:r>
      <w:r>
        <w:rPr>
          <w:rFonts w:ascii="Times New Roman" w:hAnsi="Times New Roman" w:eastAsia="Times New Roman" w:cs="Times New Roman"/>
        </w:rPr>
        <w:t xml:space="preserve"> </w:t>
      </w:r>
      <w:r>
        <w:rPr>
          <w:rFonts w:ascii="Leelawadee UI" w:hAnsi="Leelawadee UI" w:eastAsia="Leelawadee UI" w:cs="Leelawadee UI"/>
        </w:rPr>
        <w:t>ប៊ីស្សពភាគច្រើនដែលបានចុះហត្ថលេខាលើវា</w:t>
      </w:r>
      <w:r>
        <w:rPr>
          <w:rFonts w:ascii="Times New Roman" w:hAnsi="Times New Roman" w:eastAsia="Times New Roman" w:cs="Times New Roman"/>
        </w:rPr>
        <w:t xml:space="preserve"> </w:t>
      </w:r>
      <w:r>
        <w:rPr>
          <w:rFonts w:ascii="Leelawadee UI" w:hAnsi="Leelawadee UI" w:eastAsia="Leelawadee UI" w:cs="Leelawadee UI"/>
        </w:rPr>
        <w:t>ក្រោយមកបានដកការគាំទ្ររបស់ខ្លួនវិញ។</w:t>
      </w:r>
      <w:r>
        <w:rPr>
          <w:rFonts w:ascii="Times New Roman" w:hAnsi="Times New Roman" w:eastAsia="Times New Roman" w:cs="Times New Roman"/>
        </w:rPr>
        <w:t xml:space="preserve"> </w:t>
      </w:r>
      <w:r>
        <w:rPr>
          <w:rFonts w:ascii="Leelawadee UI" w:hAnsi="Leelawadee UI" w:eastAsia="Leelawadee UI" w:cs="Leelawadee UI"/>
        </w:rPr>
        <w:t>សហភាពនោះមិនដែលត្រូវបានអនុវត្តពេញលេញឡើយ</w:t>
      </w:r>
      <w:r>
        <w:rPr>
          <w:rFonts w:ascii="Times New Roman" w:hAnsi="Times New Roman" w:eastAsia="Times New Roman" w:cs="Times New Roman"/>
        </w:rPr>
        <w:t xml:space="preserve"> </w:t>
      </w:r>
      <w:r>
        <w:rPr>
          <w:rFonts w:ascii="Leelawadee UI" w:hAnsi="Leelawadee UI" w:eastAsia="Leelawadee UI" w:cs="Leelawadee UI"/>
        </w:rPr>
        <w:t>ហើយត្រូវបានសាសនាចក្រអ</w:t>
      </w:r>
      <w:r>
        <w:rPr>
          <w:rFonts w:ascii="Times New Roman" w:hAnsi="Times New Roman" w:eastAsia="Times New Roman" w:cs="Times New Roman"/>
        </w:rPr>
        <w:t>ORTH</w:t>
      </w:r>
      <w:r>
        <w:rPr>
          <w:rFonts w:ascii="Leelawadee UI" w:hAnsi="Leelawadee UI" w:eastAsia="Leelawadee UI" w:cs="Leelawadee UI"/>
        </w:rPr>
        <w:t>ដុកបូព៌ាបដិសេធជាផ្លូវការនៅក្នុងប៉ុន្មានឆ្នាំបន្ទាប់។</w:t>
      </w:r>
      <w:r>
        <w:rPr>
          <w:rFonts w:ascii="Times New Roman" w:hAnsi="Times New Roman" w:eastAsia="Times New Roman" w:cs="Times New Roman"/>
        </w:rPr>
        <w:t xml:space="preserve"> </w:t>
      </w:r>
      <w:r>
        <w:rPr>
          <w:rFonts w:ascii="Leelawadee UI" w:hAnsi="Leelawadee UI" w:eastAsia="Leelawadee UI" w:cs="Leelawadee UI"/>
        </w:rPr>
        <w:t>នៅពេលកុងស្តង់ទីណូបលដួលរលំនៅឆ្នាំ</w:t>
      </w:r>
      <w:r>
        <w:rPr>
          <w:rFonts w:ascii="Times New Roman" w:hAnsi="Times New Roman" w:eastAsia="Times New Roman" w:cs="Times New Roman"/>
        </w:rPr>
        <w:t xml:space="preserve"> 1453 </w:t>
      </w:r>
      <w:r>
        <w:rPr>
          <w:rFonts w:ascii="Leelawadee UI" w:hAnsi="Leelawadee UI" w:eastAsia="Leelawadee UI" w:cs="Leelawadee UI"/>
        </w:rPr>
        <w:t>សហភាពនោះបានបរាជ័យយ៉ាងមានប្រសិទ្ធភាពរួចទៅហើយ។</w:t>
      </w:r>
      <w:r>
        <w:rPr>
          <w:rFonts w:ascii="Times New Roman" w:hAnsi="Times New Roman" w:eastAsia="Times New Roman" w:cs="Times New Roman"/>
        </w:rPr>
        <w:t xml:space="preserve"> </w:t>
      </w:r>
      <w:r>
        <w:rPr>
          <w:rFonts w:ascii="Leelawadee UI" w:hAnsi="Leelawadee UI" w:eastAsia="Leelawadee UI" w:cs="Leelawadee UI"/>
        </w:rPr>
        <w:t>ជាញឹកញាប់</w:t>
      </w:r>
      <w:r>
        <w:rPr>
          <w:rFonts w:ascii="Times New Roman" w:hAnsi="Times New Roman" w:eastAsia="Times New Roman" w:cs="Times New Roman"/>
        </w:rPr>
        <w:t xml:space="preserve"> </w:t>
      </w:r>
      <w:r>
        <w:rPr>
          <w:rFonts w:ascii="Leelawadee UI" w:hAnsi="Leelawadee UI" w:eastAsia="Leelawadee UI" w:cs="Leelawadee UI"/>
        </w:rPr>
        <w:t>អ្នកប្រវត្តិសាស្ត្រពិពណ៌នាវាថា</w:t>
      </w:r>
      <w:r>
        <w:rPr>
          <w:rFonts w:ascii="Times New Roman" w:hAnsi="Times New Roman" w:eastAsia="Times New Roman" w:cs="Times New Roman"/>
        </w:rPr>
        <w:t xml:space="preserve"> </w:t>
      </w:r>
      <w:r>
        <w:rPr>
          <w:rFonts w:ascii="Leelawadee UI" w:hAnsi="Leelawadee UI" w:eastAsia="Leelawadee UI" w:cs="Leelawadee UI"/>
        </w:rPr>
        <w:t>ជាសហភាពនយោបាយមួយដែលបានបរាជ័យ</w:t>
      </w:r>
      <w:r>
        <w:rPr>
          <w:rFonts w:ascii="Times New Roman" w:hAnsi="Times New Roman" w:eastAsia="Times New Roman" w:cs="Times New Roman"/>
        </w:rPr>
        <w:t xml:space="preserve"> </w:t>
      </w:r>
      <w:r>
        <w:rPr>
          <w:rFonts w:ascii="Leelawadee UI" w:hAnsi="Leelawadee UI" w:eastAsia="Leelawadee UI" w:cs="Leelawadee UI"/>
        </w:rPr>
        <w:t>ដោយសារតែការតស៊ូប្រឆាំងដ៏ជ្រាលជ្រៅខាងទេវវិទ្យា</w:t>
      </w:r>
      <w:r>
        <w:rPr>
          <w:rFonts w:ascii="Times New Roman" w:hAnsi="Times New Roman" w:eastAsia="Times New Roman" w:cs="Times New Roman"/>
        </w:rPr>
        <w:t xml:space="preserve"> </w:t>
      </w:r>
      <w:r>
        <w:rPr>
          <w:rFonts w:ascii="Leelawadee UI" w:hAnsi="Leelawadee UI" w:eastAsia="Leelawadee UI" w:cs="Leelawadee UI"/>
        </w:rPr>
        <w:t>វប្បធម៌</w:t>
      </w:r>
      <w:r>
        <w:rPr>
          <w:rFonts w:ascii="Times New Roman" w:hAnsi="Times New Roman" w:eastAsia="Times New Roman" w:cs="Times New Roman"/>
        </w:rPr>
        <w:t xml:space="preserve"> </w:t>
      </w:r>
      <w:r>
        <w:rPr>
          <w:rFonts w:ascii="Leelawadee UI" w:hAnsi="Leelawadee UI" w:eastAsia="Leelawadee UI" w:cs="Leelawadee UI"/>
        </w:rPr>
        <w:t>និងពីសំណាក់ប្រជាជន។</w:t>
      </w:r>
    </w:p>
    <w:p>
      <w:pPr>
        <w:pStyle w:val="ArticleBody"/>
        <w:jc w:val="left"/>
      </w:pPr>
      <w:r>
        <w:rPr>
          <w:rFonts w:ascii="Times New Roman" w:hAnsi="Times New Roman" w:eastAsia="Times New Roman" w:cs="Times New Roman"/>
        </w:rPr>
        <w:t>Ka Nicaea Council ba Kaba-chiangkhatna hmasa ber ah, AD 325-ah, Nicene Creed chu pawm a ni. Chu chu kum 330 hma kumnga a tihchhinna a ni a, chutaah Daniel bung 11, châng 24-a kum 360, “hun” tianga entîr chu a tâwp a ni.</w:t>
      </w:r>
    </w:p>
    <w:p>
      <w:pPr>
        <w:pStyle w:val="ArticleScripture"/>
        <w:jc w:val="left"/>
      </w:pPr>
      <w:r>
        <w:rPr>
          <w:rFonts w:ascii="Times New Roman" w:hAnsi="Times New Roman" w:eastAsia="Times New Roman" w:cs="Times New Roman"/>
        </w:rPr>
        <w:t>Тэр аймгийн хамгийн шимтэй газруудад хүртэл амгалангаар нэвтрэн орж, эцэг өвгөд нь ч, тэдний өвөг дээдэс нь ч хэзээ ч үйлдээгүйг үйлдэх болно; олз, дээрэм, эд баялгийг тэдний дунд тараан өгнө. Тийм ээ, тэр бэхлэлтүүдийн эсрэг өөрийн арга мэхийг, тодорхой хугацааны турш, урьдчилан төлөвлөх болно. Даниел 11:24.</w:t>
      </w:r>
    </w:p>
    <w:p>
      <w:pPr>
        <w:pStyle w:val="ArticleBody"/>
        <w:jc w:val="left"/>
      </w:pPr>
      <w:r>
        <w:rPr>
          <w:rFonts w:ascii="Leelawadee UI" w:hAnsi="Leelawadee UI" w:eastAsia="Leelawadee UI" w:cs="Leelawadee UI"/>
        </w:rPr>
        <w:t>ឆ្នាំ៣១</w:t>
      </w:r>
      <w:r>
        <w:rPr>
          <w:rFonts w:ascii="Times New Roman" w:hAnsi="Times New Roman" w:eastAsia="Times New Roman" w:cs="Times New Roman"/>
        </w:rPr>
        <w:t xml:space="preserve"> </w:t>
      </w:r>
      <w:r>
        <w:rPr>
          <w:rFonts w:ascii="Leelawadee UI" w:hAnsi="Leelawadee UI" w:eastAsia="Leelawadee UI" w:cs="Leelawadee UI"/>
        </w:rPr>
        <w:t>មុនគ្រិស្តសករាជ</w:t>
      </w:r>
      <w:r>
        <w:rPr>
          <w:rFonts w:ascii="Times New Roman" w:hAnsi="Times New Roman" w:eastAsia="Times New Roman" w:cs="Times New Roman"/>
        </w:rPr>
        <w:t xml:space="preserve"> </w:t>
      </w:r>
      <w:r>
        <w:rPr>
          <w:rFonts w:ascii="Leelawadee UI" w:hAnsi="Leelawadee UI" w:eastAsia="Leelawadee UI" w:cs="Leelawadee UI"/>
        </w:rPr>
        <w:t>និងឆ្នាំ៣៣០</w:t>
      </w:r>
      <w:r>
        <w:rPr>
          <w:rFonts w:ascii="Times New Roman" w:hAnsi="Times New Roman" w:eastAsia="Times New Roman" w:cs="Times New Roman"/>
        </w:rPr>
        <w:t xml:space="preserve"> </w:t>
      </w:r>
      <w:r>
        <w:rPr>
          <w:rFonts w:ascii="Leelawadee UI" w:hAnsi="Leelawadee UI" w:eastAsia="Leelawadee UI" w:cs="Leelawadee UI"/>
        </w:rPr>
        <w:t>ទាំងពីរសុទ្ធតែសម្គាល់</w:t>
      </w:r>
      <w:r>
        <w:rPr>
          <w:rFonts w:ascii="Times New Roman" w:hAnsi="Times New Roman" w:eastAsia="Times New Roman" w:cs="Times New Roman"/>
        </w:rPr>
        <w:t xml:space="preserve"> «</w:t>
      </w:r>
      <w:r>
        <w:rPr>
          <w:rFonts w:ascii="Leelawadee UI" w:hAnsi="Leelawadee UI" w:eastAsia="Leelawadee UI" w:cs="Leelawadee UI"/>
        </w:rPr>
        <w:t>ពេលវេលាដែលបានកំណត់</w:t>
      </w:r>
      <w:r>
        <w:rPr>
          <w:rFonts w:ascii="Times New Roman" w:hAnsi="Times New Roman" w:eastAsia="Times New Roman" w:cs="Times New Roman"/>
        </w:rPr>
        <w:t xml:space="preserve">» </w:t>
      </w:r>
      <w:r>
        <w:rPr>
          <w:rFonts w:ascii="Leelawadee UI" w:hAnsi="Leelawadee UI" w:eastAsia="Leelawadee UI" w:cs="Leelawadee UI"/>
        </w:rPr>
        <w:t>នៃខទីម្ភៃប្រាំពីរ</w:t>
      </w:r>
      <w:r>
        <w:rPr>
          <w:rFonts w:ascii="Times New Roman" w:hAnsi="Times New Roman" w:eastAsia="Times New Roman" w:cs="Times New Roman"/>
        </w:rPr>
        <w:t xml:space="preserve"> </w:t>
      </w:r>
      <w:r>
        <w:rPr>
          <w:rFonts w:ascii="Leelawadee UI" w:hAnsi="Leelawadee UI" w:eastAsia="Leelawadee UI" w:cs="Leelawadee UI"/>
        </w:rPr>
        <w:t>និងម្ភៃប្រាំបួន</w:t>
      </w:r>
      <w:r>
        <w:rPr>
          <w:rFonts w:ascii="Times New Roman" w:hAnsi="Times New Roman" w:eastAsia="Times New Roman" w:cs="Times New Roman"/>
        </w:rPr>
        <w:t xml:space="preserve"> </w:t>
      </w:r>
      <w:r>
        <w:rPr>
          <w:rFonts w:ascii="Leelawadee UI" w:hAnsi="Leelawadee UI" w:eastAsia="Leelawadee UI" w:cs="Leelawadee UI"/>
        </w:rPr>
        <w:t>ក្នុងដានីយ៉ែល</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w:t>
      </w:r>
      <w:r>
        <w:rPr>
          <w:rFonts w:ascii="Leelawadee UI" w:hAnsi="Leelawadee UI" w:eastAsia="Leelawadee UI" w:cs="Leelawadee UI"/>
        </w:rPr>
        <w:t>១១។</w:t>
      </w:r>
    </w:p>
    <w:p>
      <w:pPr>
        <w:pStyle w:val="ArticleScripture"/>
        <w:jc w:val="left"/>
      </w:pPr>
      <w:r>
        <w:rPr>
          <w:rFonts w:ascii="Times New Roman" w:hAnsi="Times New Roman" w:eastAsia="Times New Roman" w:cs="Times New Roman"/>
        </w:rPr>
        <w:t>Dua-dua raja ini hatinya hendak berbuat jahat, dan mereka akan mengatakan dusta di satu meja; tetapi hal itu tidak akan berhasil, karena kesudahannya masih pada waktu yang telah ditetapkan. … Pada waktu yang telah ditetapkan ia akan kembali dan datang ke arah selatan; tetapi hal itu tidak akan seperti yang pertama ataupun seperti yang kemudian. Daniel 11:27, 29.</w:t>
      </w:r>
    </w:p>
    <w:p>
      <w:pPr>
        <w:pStyle w:val="ArticleBody"/>
        <w:jc w:val="left"/>
      </w:pPr>
      <w:r>
        <w:rPr>
          <w:rFonts w:ascii="Times New Roman" w:hAnsi="Times New Roman" w:eastAsia="Times New Roman" w:cs="Times New Roman"/>
        </w:rPr>
        <w:t>Pemulaan (330) dan pengakhiran (1449–1453) garis nubuatan Roma timur dilambangkan oleh maharaja Constantine yang pertama dan yang terakhir. Alfa dan omega garis nubuatan Roma timur, yang disebut Empayar Byzantine, berkaitan dengan pengakhiran tiga ratus enam puluh tahun Roma Imperial yang memerintah secara tertinggi sejak pertempuran Actium pada 31 SM hingga tahun 330, dan kemudian berlanjutan hingga 1453. Sebelum pertempuran Actium pada 31 SM, Mark Antony dan Augustus Ceasar mengatakan dusta di satu meja yang tidak berhasil. Sebelum tahun 330, pada tahun 325, Pengakuan Iman Nicea telah diadopsi. Sebelum tahun 1453, versi yang diperbarui dari Pengakuan Iman Nicea yang sama itu telah diadopsi. Sebelum 31 SM, dua tokoh politik mengatakan dusta di satu meja. Pada tahun 325, dusta-dusta rohani dikatakan di satu meja. Kedua-dua saksi itu mengenal pasti dusta politik dan rohani yang telah diadopsi pada tahun 1439 di Konsili Florence. Pengakuan Iman Nicea yang diperbarui itu disebut Dekret Persatuan.</w:t>
      </w:r>
    </w:p>
    <w:p>
      <w:pPr>
        <w:pStyle w:val="ArticleBody"/>
        <w:jc w:val="left"/>
      </w:pPr>
      <w:r>
        <w:rPr>
          <w:rFonts w:ascii="Times New Roman" w:hAnsi="Times New Roman" w:eastAsia="Times New Roman" w:cs="Times New Roman"/>
        </w:rPr>
        <w:t>Toka ya liboso ya lokuta na mesa moko eyaki liboso ya 31 BC, mpe ezalaki kati na bituluku mibale ya politiki ya Rome ya bapakano. Ntango etyamaki mpo na lokuta yango ezalaki 31 BC, mpe ezalaki na Augustus, elembo ya Rome kotelema liboso ya lisanga ya mobali moko mpe mwasi moko oyo bazalaki komonisa Ejipito. Lisangá ya mibale ya lokuta ezalaki na 325, mpe ntango etyamaki ezalaki 330. Lisangá ya misato ya lokuta ezalaki na 1439, mpe ntango etyamaki ezalaki 1449–1453. Bato oyo bazalaki na mesa na 1439 bazalaki komonisa Rome ya wɛsti mpe ya ɛsti, na Rome ya ɛsti koluka mokano ya politiki, na kondimaka ntembe moko ya losambo. 31 BC, oyo elandami na 330 mpe na nsima 1453, emonisi bosaleli misato ya molɔngɔ ya Rome.</w:t>
      </w:r>
    </w:p>
    <w:p>
      <w:pPr>
        <w:pStyle w:val="ArticleBody"/>
        <w:jc w:val="left"/>
      </w:pPr>
      <w:r>
        <w:rPr>
          <w:rFonts w:ascii="Times New Roman" w:hAnsi="Times New Roman" w:eastAsia="Times New Roman" w:cs="Times New Roman"/>
        </w:rPr>
        <w:t>Ancaman politik daripada persekutuan Marc Antony dan Cleopatra melambangkan ancaman rohani bidah Arianisme pada tahun 325, yang seterusnya melambangkan ancaman politik dan agama daripada orang Turki Islam pada tahun 1439.</w:t>
      </w:r>
    </w:p>
    <w:p>
      <w:pPr>
        <w:pStyle w:val="ArticleBody"/>
        <w:jc w:val="left"/>
      </w:pPr>
      <w:r>
        <w:rPr>
          <w:rFonts w:ascii="Leelawadee UI" w:hAnsi="Leelawadee UI" w:eastAsia="Leelawadee UI" w:cs="Leelawadee UI"/>
        </w:rPr>
        <w:t>ទស្សនៈលទ្ធិទាំងឡាយនៃ</w:t>
      </w:r>
      <w:r>
        <w:rPr>
          <w:rFonts w:ascii="Times New Roman" w:hAnsi="Times New Roman" w:eastAsia="Times New Roman" w:cs="Times New Roman"/>
        </w:rPr>
        <w:t xml:space="preserve"> </w:t>
      </w:r>
      <w:r>
        <w:rPr>
          <w:rFonts w:ascii="Leelawadee UI" w:hAnsi="Leelawadee UI" w:eastAsia="Leelawadee UI" w:cs="Leelawadee UI"/>
        </w:rPr>
        <w:t>សេចក្តីជំនឿនីសេ</w:t>
      </w:r>
      <w:r>
        <w:rPr>
          <w:rFonts w:ascii="Times New Roman" w:hAnsi="Times New Roman" w:eastAsia="Times New Roman" w:cs="Times New Roman"/>
        </w:rPr>
        <w:t xml:space="preserve"> </w:t>
      </w:r>
      <w:r>
        <w:rPr>
          <w:rFonts w:ascii="Leelawadee UI" w:hAnsi="Leelawadee UI" w:eastAsia="Leelawadee UI" w:cs="Leelawadee UI"/>
        </w:rPr>
        <w:t>គឺជាការកុហក</w:t>
      </w:r>
      <w:r>
        <w:rPr>
          <w:rFonts w:ascii="Times New Roman" w:hAnsi="Times New Roman" w:eastAsia="Times New Roman" w:cs="Times New Roman"/>
        </w:rPr>
        <w:t xml:space="preserve"> </w:t>
      </w:r>
      <w:r>
        <w:rPr>
          <w:rFonts w:ascii="Leelawadee UI" w:hAnsi="Leelawadee UI" w:eastAsia="Leelawadee UI" w:cs="Leelawadee UI"/>
        </w:rPr>
        <w:t>ហើយគ្មានសេចក្តីពិតណាមួយនៅក្នុងវាទេ។</w:t>
      </w:r>
      <w:r>
        <w:rPr>
          <w:rFonts w:ascii="Times New Roman" w:hAnsi="Times New Roman" w:eastAsia="Times New Roman" w:cs="Times New Roman"/>
        </w:rPr>
        <w:t xml:space="preserve"> </w:t>
      </w:r>
      <w:r>
        <w:rPr>
          <w:rFonts w:ascii="Leelawadee UI" w:hAnsi="Leelawadee UI" w:eastAsia="Leelawadee UI" w:cs="Leelawadee UI"/>
        </w:rPr>
        <w:t>ឯកសារដែលបានចុះហត្ថលេខានៅថ្ងៃទី</w:t>
      </w:r>
      <w:r>
        <w:rPr>
          <w:rFonts w:ascii="Times New Roman" w:hAnsi="Times New Roman" w:eastAsia="Times New Roman" w:cs="Times New Roman"/>
        </w:rPr>
        <w:t xml:space="preserve"> 6 </w:t>
      </w:r>
      <w:r>
        <w:rPr>
          <w:rFonts w:ascii="Leelawadee UI" w:hAnsi="Leelawadee UI" w:eastAsia="Leelawadee UI" w:cs="Leelawadee UI"/>
        </w:rPr>
        <w:t>ខែកក្កដា</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1439 </w:t>
      </w:r>
      <w:r>
        <w:rPr>
          <w:rFonts w:ascii="Leelawadee UI" w:hAnsi="Leelawadee UI" w:eastAsia="Leelawadee UI" w:cs="Leelawadee UI"/>
        </w:rPr>
        <w:t>នៅក្រុមប្រឹក្សាហ្វ្លូរ៉ង់</w:t>
      </w:r>
      <w:r>
        <w:rPr>
          <w:rFonts w:ascii="Times New Roman" w:hAnsi="Times New Roman" w:eastAsia="Times New Roman" w:cs="Times New Roman"/>
        </w:rPr>
        <w:t xml:space="preserve"> </w:t>
      </w:r>
      <w:r>
        <w:rPr>
          <w:rFonts w:ascii="Leelawadee UI" w:hAnsi="Leelawadee UI" w:eastAsia="Leelawadee UI" w:cs="Leelawadee UI"/>
        </w:rPr>
        <w:t>ត្រូវបានហៅថា</w:t>
      </w:r>
      <w:r>
        <w:rPr>
          <w:rFonts w:ascii="Times New Roman" w:hAnsi="Times New Roman" w:eastAsia="Times New Roman" w:cs="Times New Roman"/>
        </w:rPr>
        <w:t xml:space="preserve"> </w:t>
      </w:r>
      <w:r>
        <w:rPr>
          <w:rFonts w:ascii="Leelawadee UI" w:hAnsi="Leelawadee UI" w:eastAsia="Leelawadee UI" w:cs="Leelawadee UI"/>
        </w:rPr>
        <w:t>ក្រឹត្យសហភាព</w:t>
      </w:r>
      <w:r>
        <w:rPr>
          <w:rFonts w:ascii="Times New Roman" w:hAnsi="Times New Roman" w:eastAsia="Times New Roman" w:cs="Times New Roman"/>
        </w:rPr>
        <w:t xml:space="preserve"> </w:t>
      </w:r>
      <w:r>
        <w:rPr>
          <w:rFonts w:ascii="Leelawadee UI" w:hAnsi="Leelawadee UI" w:eastAsia="Leelawadee UI" w:cs="Leelawadee UI"/>
        </w:rPr>
        <w:t>ហើយវាបានតំណាងឱ្យការកុហកដដែលទាំងនោះ</w:t>
      </w:r>
      <w:r>
        <w:rPr>
          <w:rFonts w:ascii="Times New Roman" w:hAnsi="Times New Roman" w:eastAsia="Times New Roman" w:cs="Times New Roman"/>
        </w:rPr>
        <w:t xml:space="preserve"> </w:t>
      </w:r>
      <w:r>
        <w:rPr>
          <w:rFonts w:ascii="Leelawadee UI" w:hAnsi="Leelawadee UI" w:eastAsia="Leelawadee UI" w:cs="Leelawadee UI"/>
        </w:rPr>
        <w:t>និងច្រើនជាងនោះទៀត។</w:t>
      </w:r>
      <w:r>
        <w:rPr>
          <w:rFonts w:ascii="Times New Roman" w:hAnsi="Times New Roman" w:eastAsia="Times New Roman" w:cs="Times New Roman"/>
        </w:rPr>
        <w:t xml:space="preserve"> </w:t>
      </w:r>
      <w:r>
        <w:rPr>
          <w:rFonts w:ascii="Leelawadee UI" w:hAnsi="Leelawadee UI" w:eastAsia="Leelawadee UI" w:cs="Leelawadee UI"/>
        </w:rPr>
        <w:t>នៅពេលដែលប្រតិភូទាំងឡាយបានត្រឡប់ទៅកាន់កុងស្តង់ទីណូបលក្នុងឆ្នាំ</w:t>
      </w:r>
      <w:r>
        <w:rPr>
          <w:rFonts w:ascii="Times New Roman" w:hAnsi="Times New Roman" w:eastAsia="Times New Roman" w:cs="Times New Roman"/>
        </w:rPr>
        <w:t xml:space="preserve"> 1439 </w:t>
      </w:r>
      <w:r>
        <w:rPr>
          <w:rFonts w:ascii="Leelawadee UI" w:hAnsi="Leelawadee UI" w:eastAsia="Leelawadee UI" w:cs="Leelawadee UI"/>
        </w:rPr>
        <w:t>ពួកគេត្រូវបានស្វាគមន៍ដោយកំហឹង</w:t>
      </w:r>
      <w:r>
        <w:rPr>
          <w:rFonts w:ascii="Times New Roman" w:hAnsi="Times New Roman" w:eastAsia="Times New Roman" w:cs="Times New Roman"/>
        </w:rPr>
        <w:t xml:space="preserve"> </w:t>
      </w:r>
      <w:r>
        <w:rPr>
          <w:rFonts w:ascii="Leelawadee UI" w:hAnsi="Leelawadee UI" w:eastAsia="Leelawadee UI" w:cs="Leelawadee UI"/>
        </w:rPr>
        <w:t>និងការចោទប្រកាន់ថាបានក្បត់។</w:t>
      </w:r>
      <w:r>
        <w:rPr>
          <w:rFonts w:ascii="Times New Roman" w:hAnsi="Times New Roman" w:eastAsia="Times New Roman" w:cs="Times New Roman"/>
        </w:rPr>
        <w:t xml:space="preserve"> </w:t>
      </w:r>
      <w:r>
        <w:rPr>
          <w:rFonts w:ascii="Leelawadee UI" w:hAnsi="Leelawadee UI" w:eastAsia="Leelawadee UI" w:cs="Leelawadee UI"/>
        </w:rPr>
        <w:t>ពាក្យសម្តីមួយបានសាយភាយថា៖</w:t>
      </w:r>
      <w:r>
        <w:rPr>
          <w:rFonts w:ascii="Times New Roman" w:hAnsi="Times New Roman" w:eastAsia="Times New Roman" w:cs="Times New Roman"/>
        </w:rPr>
        <w:t xml:space="preserve"> «</w:t>
      </w:r>
      <w:r>
        <w:rPr>
          <w:rFonts w:ascii="Leelawadee UI" w:hAnsi="Leelawadee UI" w:eastAsia="Leelawadee UI" w:cs="Leelawadee UI"/>
        </w:rPr>
        <w:t>ល្អជាងមានចីវរតួកគី</w:t>
      </w:r>
      <w:r>
        <w:rPr>
          <w:rFonts w:ascii="Times New Roman" w:hAnsi="Times New Roman" w:eastAsia="Times New Roman" w:cs="Times New Roman"/>
        </w:rPr>
        <w:t xml:space="preserve"> </w:t>
      </w:r>
      <w:r>
        <w:rPr>
          <w:rFonts w:ascii="Leelawadee UI" w:hAnsi="Leelawadee UI" w:eastAsia="Leelawadee UI" w:cs="Leelawadee UI"/>
        </w:rPr>
        <w:t>ជាងមួកមីត្រារបស់សម្តេចប៉ាប</w:t>
      </w:r>
      <w:r>
        <w:rPr>
          <w:rFonts w:ascii="Times New Roman" w:hAnsi="Times New Roman" w:eastAsia="Times New Roman" w:cs="Times New Roman"/>
        </w:rPr>
        <w:t>»</w:t>
      </w:r>
      <w:r>
        <w:rPr>
          <w:rFonts w:ascii="Leelawadee UI" w:hAnsi="Leelawadee UI" w:eastAsia="Leelawadee UI" w:cs="Leelawadee UI"/>
        </w:rPr>
        <w:t>។</w:t>
      </w:r>
    </w:p>
    <w:p>
      <w:pPr>
        <w:pStyle w:val="ArticleBody"/>
        <w:jc w:val="left"/>
      </w:pPr>
      <w:r>
        <w:rPr>
          <w:rFonts w:ascii="Times New Roman" w:hAnsi="Times New Roman" w:eastAsia="Times New Roman" w:cs="Times New Roman"/>
        </w:rPr>
        <w:t>Kesatuan itu ditandatangani terutama kerana Maharaja Byzantium sangat memerlukan bantuan ketenteraan Barat menentang Uthmaniyyah. Setelah menjadi jelas bahawa sangat sedikit (atau tiada) bantuan ketenteraan yang akan datang, sokongan terhadap kesatuan itu pun lenyap. Pada tahun 1450–1451, beberapa sinod Timur menolak kesatuan itu, dan setelah Konstantinopel jatuh pada tahun 1453, kesatuan itu ditinggalkan sepenuhnya. Hasil muktamad Dekri Kesatuan Florence dianggap oleh Gereja Ortodoks Timur sebagai suatu konsili yang gagal dan ditolak. Ia tidak diiktiraf sebagai sah. Namun demikian, Gereja Katolik Roma masih menganggapnya sebagai suatu konsili ekumenikal yang sah.</w:t>
      </w:r>
    </w:p>
    <w:p>
      <w:pPr>
        <w:pStyle w:val="ArticleBody"/>
        <w:jc w:val="left"/>
      </w:pPr>
      <w:r>
        <w:rPr>
          <w:rFonts w:ascii="Times New Roman" w:hAnsi="Times New Roman" w:eastAsia="Times New Roman" w:cs="Times New Roman"/>
        </w:rPr>
        <w:t>Kami sedang menetapkan logika untuk memahami bagaimana ciri-ciri nubuatan dari celaka yang kedua diulangi dalam sejarah celaka yang ketiga. Nubuatan seratus lima puluh tahun tentang celaka yang pertama dimulai pada 27 Juli 1299 dan berakhir pada 27 Juli 1449.</w:t>
      </w:r>
    </w:p>
    <w:p>
      <w:pPr>
        <w:pStyle w:val="ArticleHeading"/>
        <w:jc w:val="left"/>
      </w:pPr>
      <w:r>
        <w:rPr>
          <w:rFonts w:ascii="Arial" w:hAnsi="Arial" w:eastAsia="Arial" w:cs="Arial"/>
        </w:rPr>
        <w:t>1449</w:t>
      </w:r>
    </w:p>
    <w:p>
      <w:pPr>
        <w:pStyle w:val="ArticleBody"/>
        <w:jc w:val="left"/>
      </w:pPr>
      <w:r>
        <w:rPr>
          <w:rFonts w:ascii="Times New Roman" w:hAnsi="Times New Roman" w:eastAsia="Times New Roman" w:cs="Times New Roman"/>
        </w:rPr>
        <w:t>Константин XI Палеолог 1404 онд төрж, 1449 оны нэгдүгээр сараас 1453 оны тавдугаар сарын 29-ний өдөр хүртэл хаанчилсан. Тэрээр 1,100 гаруй жил оршин тогтносон Дорнод Ромын (Византийн) эзэнт гүрний сүүлчийн эзэн хаан байв. 1453 онд Османы бүслэлтийн үеэр тэрээр Константинополийн хамгаалалтыг ердөө 7,000–8,000 орчим хамгаалагчтайгаар, II Мехмедийн 80,000-аас давсан цэргийн эсрэг зоригтойгоор удирдан зохион байгуулсан. 1453 оны тавдугаар сарын 29-нд Константинополь эцэстээ унах үед тэрээр хотын хэрэм дээр тулалдан амь үрэгджээ. Түүний цогцсыг хэзээ ч эцэслэн тогтоон таньж чадсангүй. Түүний үхэл нь Ромын эзэнт гүрний төгсгөлийг тэмдэглэсэн юм (МЭӨ 27 онд Августын байгуулсан эзэнт гүрний хамгийн сүүлчийн шууд үргэлжлэл).</w:t>
      </w:r>
    </w:p>
    <w:p>
      <w:pPr>
        <w:pStyle w:val="ArticleBody"/>
        <w:jc w:val="left"/>
      </w:pPr>
      <w:r>
        <w:rPr>
          <w:rFonts w:ascii="Times New Roman" w:hAnsi="Times New Roman" w:eastAsia="Times New Roman" w:cs="Times New Roman"/>
        </w:rPr>
        <w:t>Dia diingati dalam sejarah Yunani dan tradisi Ortodoks sebagai seorang tokoh pahlawan—sering disebut dalam legenda sebagai “Maharaja Marmar” (kepercayaan bahawa pada suatu hari dia akan kembali untuk menyelamatkan Konstantinopel).</w:t>
      </w:r>
    </w:p>
    <w:p>
      <w:pPr>
        <w:pStyle w:val="ArticleBody"/>
        <w:jc w:val="left"/>
      </w:pPr>
      <w:r>
        <w:rPr>
          <w:rFonts w:ascii="Myanmar Text" w:hAnsi="Myanmar Text" w:eastAsia="Myanmar Text" w:cs="Myanmar Text"/>
        </w:rPr>
        <w:t>ယောဟန်</w:t>
      </w:r>
      <w:r>
        <w:rPr>
          <w:rFonts w:ascii="Times New Roman" w:hAnsi="Times New Roman" w:eastAsia="Times New Roman" w:cs="Times New Roman"/>
        </w:rPr>
        <w:t xml:space="preserve"> </w:t>
      </w:r>
      <w:r>
        <w:rPr>
          <w:rFonts w:ascii="Myanmar Text" w:hAnsi="Myanmar Text" w:eastAsia="Myanmar Text" w:cs="Myanmar Text"/>
        </w:rPr>
        <w:t>အဋ္ဌမ</w:t>
      </w:r>
      <w:r>
        <w:rPr>
          <w:rFonts w:ascii="Times New Roman" w:hAnsi="Times New Roman" w:eastAsia="Times New Roman" w:cs="Times New Roman"/>
        </w:rPr>
        <w:t xml:space="preserve"> </w:t>
      </w:r>
      <w:r>
        <w:rPr>
          <w:rFonts w:ascii="Myanmar Text" w:hAnsi="Myanmar Text" w:eastAsia="Myanmar Text" w:cs="Myanmar Text"/>
        </w:rPr>
        <w:t>ပလယ်အိုလိုဂိုစ်</w:t>
      </w:r>
      <w:r>
        <w:rPr>
          <w:rFonts w:ascii="Times New Roman" w:hAnsi="Times New Roman" w:eastAsia="Times New Roman" w:cs="Times New Roman"/>
        </w:rPr>
        <w:t xml:space="preserve"> (1392–1448) </w:t>
      </w:r>
      <w:r>
        <w:rPr>
          <w:rFonts w:ascii="Myanmar Text" w:hAnsi="Myanmar Text" w:eastAsia="Myanmar Text" w:cs="Myanmar Text"/>
        </w:rPr>
        <w:t>သည်</w:t>
      </w:r>
      <w:r>
        <w:rPr>
          <w:rFonts w:ascii="Times New Roman" w:hAnsi="Times New Roman" w:eastAsia="Times New Roman" w:cs="Times New Roman"/>
        </w:rPr>
        <w:t xml:space="preserve"> 1425 </w:t>
      </w:r>
      <w:r>
        <w:rPr>
          <w:rFonts w:ascii="Myanmar Text" w:hAnsi="Myanmar Text" w:eastAsia="Myanmar Text" w:cs="Myanmar Text"/>
        </w:rPr>
        <w:t>မှ</w:t>
      </w:r>
      <w:r>
        <w:rPr>
          <w:rFonts w:ascii="Times New Roman" w:hAnsi="Times New Roman" w:eastAsia="Times New Roman" w:cs="Times New Roman"/>
        </w:rPr>
        <w:t xml:space="preserve"> 1448 </w:t>
      </w:r>
      <w:r>
        <w:rPr>
          <w:rFonts w:ascii="Myanmar Text" w:hAnsi="Myanmar Text" w:eastAsia="Myanmar Text" w:cs="Myanmar Text"/>
        </w:rPr>
        <w:t>အထိ</w:t>
      </w:r>
      <w:r>
        <w:rPr>
          <w:rFonts w:ascii="Times New Roman" w:hAnsi="Times New Roman" w:eastAsia="Times New Roman" w:cs="Times New Roman"/>
        </w:rPr>
        <w:t xml:space="preserve"> </w:t>
      </w:r>
      <w:r>
        <w:rPr>
          <w:rFonts w:ascii="Myanmar Text" w:hAnsi="Myanmar Text" w:eastAsia="Myanmar Text" w:cs="Myanmar Text"/>
        </w:rPr>
        <w:t>အုပ်စိုးခဲ့သော</w:t>
      </w:r>
      <w:r>
        <w:rPr>
          <w:rFonts w:ascii="Times New Roman" w:hAnsi="Times New Roman" w:eastAsia="Times New Roman" w:cs="Times New Roman"/>
        </w:rPr>
        <w:t xml:space="preserve"> </w:t>
      </w:r>
      <w:r>
        <w:rPr>
          <w:rFonts w:ascii="Myanmar Text" w:hAnsi="Myanmar Text" w:eastAsia="Myanmar Text" w:cs="Myanmar Text"/>
        </w:rPr>
        <w:t>ဘိုင်ဇန်တိုင်း</w:t>
      </w:r>
      <w:r>
        <w:rPr>
          <w:rFonts w:ascii="Times New Roman" w:hAnsi="Times New Roman" w:eastAsia="Times New Roman" w:cs="Times New Roman"/>
        </w:rPr>
        <w:t xml:space="preserve"> </w:t>
      </w:r>
      <w:r>
        <w:rPr>
          <w:rFonts w:ascii="Myanmar Text" w:hAnsi="Myanmar Text" w:eastAsia="Myanmar Text" w:cs="Myanmar Text"/>
        </w:rPr>
        <w:t>အင်ပါယာ၏</w:t>
      </w:r>
      <w:r>
        <w:rPr>
          <w:rFonts w:ascii="Times New Roman" w:hAnsi="Times New Roman" w:eastAsia="Times New Roman" w:cs="Times New Roman"/>
        </w:rPr>
        <w:t xml:space="preserve"> </w:t>
      </w:r>
      <w:r>
        <w:rPr>
          <w:rFonts w:ascii="Myanmar Text" w:hAnsi="Myanmar Text" w:eastAsia="Myanmar Text" w:cs="Myanmar Text"/>
        </w:rPr>
        <w:t>နောက်ဆုံးမတိုင်မီ</w:t>
      </w:r>
      <w:r>
        <w:rPr>
          <w:rFonts w:ascii="Times New Roman" w:hAnsi="Times New Roman" w:eastAsia="Times New Roman" w:cs="Times New Roman"/>
        </w:rPr>
        <w:t xml:space="preserve"> </w:t>
      </w:r>
      <w:r>
        <w:rPr>
          <w:rFonts w:ascii="Myanmar Text" w:hAnsi="Myanmar Text" w:eastAsia="Myanmar Text" w:cs="Myanmar Text"/>
        </w:rPr>
        <w:t>ဧကရာဇ်ဖြစ်သည်။</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ဧကရာဇ်</w:t>
      </w:r>
      <w:r>
        <w:rPr>
          <w:rFonts w:ascii="Times New Roman" w:hAnsi="Times New Roman" w:eastAsia="Times New Roman" w:cs="Times New Roman"/>
        </w:rPr>
        <w:t xml:space="preserve"> </w:t>
      </w:r>
      <w:r>
        <w:rPr>
          <w:rFonts w:ascii="Myanmar Text" w:hAnsi="Myanmar Text" w:eastAsia="Myanmar Text" w:cs="Myanmar Text"/>
        </w:rPr>
        <w:t>မန်နျူအယ်</w:t>
      </w:r>
      <w:r>
        <w:rPr>
          <w:rFonts w:ascii="Times New Roman" w:hAnsi="Times New Roman" w:eastAsia="Times New Roman" w:cs="Times New Roman"/>
        </w:rPr>
        <w:t xml:space="preserve"> </w:t>
      </w:r>
      <w:r>
        <w:rPr>
          <w:rFonts w:ascii="Myanmar Text" w:hAnsi="Myanmar Text" w:eastAsia="Myanmar Text" w:cs="Myanmar Text"/>
        </w:rPr>
        <w:t>ဒုတိယ</w:t>
      </w:r>
      <w:r>
        <w:rPr>
          <w:rFonts w:ascii="Times New Roman" w:hAnsi="Times New Roman" w:eastAsia="Times New Roman" w:cs="Times New Roman"/>
        </w:rPr>
        <w:t xml:space="preserve"> </w:t>
      </w:r>
      <w:r>
        <w:rPr>
          <w:rFonts w:ascii="Myanmar Text" w:hAnsi="Myanmar Text" w:eastAsia="Myanmar Text" w:cs="Myanmar Text"/>
        </w:rPr>
        <w:t>ပလယ်အိုလိုဂိုစ်၏</w:t>
      </w:r>
      <w:r>
        <w:rPr>
          <w:rFonts w:ascii="Times New Roman" w:hAnsi="Times New Roman" w:eastAsia="Times New Roman" w:cs="Times New Roman"/>
        </w:rPr>
        <w:t xml:space="preserve"> </w:t>
      </w:r>
      <w:r>
        <w:rPr>
          <w:rFonts w:ascii="Myanmar Text" w:hAnsi="Myanmar Text" w:eastAsia="Myanmar Text" w:cs="Myanmar Text"/>
        </w:rPr>
        <w:t>အကြီးဆုံးသားဖြစ်ပြီး</w:t>
      </w:r>
      <w:r>
        <w:rPr>
          <w:rFonts w:ascii="Times New Roman" w:hAnsi="Times New Roman" w:eastAsia="Times New Roman" w:cs="Times New Roman"/>
        </w:rPr>
        <w:t xml:space="preserve"> </w:t>
      </w:r>
      <w:r>
        <w:rPr>
          <w:rFonts w:ascii="Myanmar Text" w:hAnsi="Myanmar Text" w:eastAsia="Myanmar Text" w:cs="Myanmar Text"/>
        </w:rPr>
        <w:t>ကွန်စတန်တိုင်</w:t>
      </w:r>
      <w:r>
        <w:rPr>
          <w:rFonts w:ascii="Times New Roman" w:hAnsi="Times New Roman" w:eastAsia="Times New Roman" w:cs="Times New Roman"/>
        </w:rPr>
        <w:t xml:space="preserve"> </w:t>
      </w:r>
      <w:r>
        <w:rPr>
          <w:rFonts w:ascii="Myanmar Text" w:hAnsi="Myanmar Text" w:eastAsia="Myanmar Text" w:cs="Myanmar Text"/>
        </w:rPr>
        <w:t>အဋ္ဌမမဟုတ်၊</w:t>
      </w:r>
      <w:r>
        <w:rPr>
          <w:rFonts w:ascii="Times New Roman" w:hAnsi="Times New Roman" w:eastAsia="Times New Roman" w:cs="Times New Roman"/>
        </w:rPr>
        <w:t xml:space="preserve"> </w:t>
      </w:r>
      <w:r>
        <w:rPr>
          <w:rFonts w:ascii="Myanmar Text" w:hAnsi="Myanmar Text" w:eastAsia="Myanmar Text" w:cs="Myanmar Text"/>
        </w:rPr>
        <w:t>ကွန်စတန်တိုင်</w:t>
      </w:r>
      <w:r>
        <w:rPr>
          <w:rFonts w:ascii="Times New Roman" w:hAnsi="Times New Roman" w:eastAsia="Times New Roman" w:cs="Times New Roman"/>
        </w:rPr>
        <w:t xml:space="preserve"> </w:t>
      </w:r>
      <w:r>
        <w:rPr>
          <w:rFonts w:ascii="Myanmar Text" w:hAnsi="Myanmar Text" w:eastAsia="Myanmar Text" w:cs="Myanmar Text"/>
        </w:rPr>
        <w:t>ဆယ့်တစ်မင်း၏</w:t>
      </w:r>
      <w:r>
        <w:rPr>
          <w:rFonts w:ascii="Times New Roman" w:hAnsi="Times New Roman" w:eastAsia="Times New Roman" w:cs="Times New Roman"/>
        </w:rPr>
        <w:t xml:space="preserve"> </w:t>
      </w:r>
      <w:r>
        <w:rPr>
          <w:rFonts w:ascii="Myanmar Text" w:hAnsi="Myanmar Text" w:eastAsia="Myanmar Text" w:cs="Myanmar Text"/>
        </w:rPr>
        <w:t>အစ်ကိုကြီးလည်း</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ယောဟန်</w:t>
      </w:r>
      <w:r>
        <w:rPr>
          <w:rFonts w:ascii="Times New Roman" w:hAnsi="Times New Roman" w:eastAsia="Times New Roman" w:cs="Times New Roman"/>
        </w:rPr>
        <w:t xml:space="preserve"> </w:t>
      </w:r>
      <w:r>
        <w:rPr>
          <w:rFonts w:ascii="Myanmar Text" w:hAnsi="Myanmar Text" w:eastAsia="Myanmar Text" w:cs="Myanmar Text"/>
        </w:rPr>
        <w:t>အဋ္ဌမသည်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အုပ်စိုးကာလအများစုကို</w:t>
      </w:r>
      <w:r>
        <w:rPr>
          <w:rFonts w:ascii="Times New Roman" w:hAnsi="Times New Roman" w:eastAsia="Times New Roman" w:cs="Times New Roman"/>
        </w:rPr>
        <w:t xml:space="preserve"> </w:t>
      </w:r>
      <w:r>
        <w:rPr>
          <w:rFonts w:ascii="Myanmar Text" w:hAnsi="Myanmar Text" w:eastAsia="Myanmar Text" w:cs="Myanmar Text"/>
        </w:rPr>
        <w:t>ပျက်စီးလုနီးပါးဖြစ်နေသော</w:t>
      </w:r>
      <w:r>
        <w:rPr>
          <w:rFonts w:ascii="Times New Roman" w:hAnsi="Times New Roman" w:eastAsia="Times New Roman" w:cs="Times New Roman"/>
        </w:rPr>
        <w:t xml:space="preserve"> </w:t>
      </w:r>
      <w:r>
        <w:rPr>
          <w:rFonts w:ascii="Myanmar Text" w:hAnsi="Myanmar Text" w:eastAsia="Myanmar Text" w:cs="Myanmar Text"/>
        </w:rPr>
        <w:t>ဘိုင်ဇန်တိုင်း</w:t>
      </w:r>
      <w:r>
        <w:rPr>
          <w:rFonts w:ascii="Times New Roman" w:hAnsi="Times New Roman" w:eastAsia="Times New Roman" w:cs="Times New Roman"/>
        </w:rPr>
        <w:t xml:space="preserve"> </w:t>
      </w:r>
      <w:r>
        <w:rPr>
          <w:rFonts w:ascii="Myanmar Text" w:hAnsi="Myanmar Text" w:eastAsia="Myanmar Text" w:cs="Myanmar Text"/>
        </w:rPr>
        <w:t>အင်ပါယာကို</w:t>
      </w:r>
      <w:r>
        <w:rPr>
          <w:rFonts w:ascii="Times New Roman" w:hAnsi="Times New Roman" w:eastAsia="Times New Roman" w:cs="Times New Roman"/>
        </w:rPr>
        <w:t xml:space="preserve"> </w:t>
      </w:r>
      <w:r>
        <w:rPr>
          <w:rFonts w:ascii="Myanmar Text" w:hAnsi="Myanmar Text" w:eastAsia="Myanmar Text" w:cs="Myanmar Text"/>
        </w:rPr>
        <w:t>အော့တိုမန်တို့ထံမှ</w:t>
      </w:r>
      <w:r>
        <w:rPr>
          <w:rFonts w:ascii="Times New Roman" w:hAnsi="Times New Roman" w:eastAsia="Times New Roman" w:cs="Times New Roman"/>
        </w:rPr>
        <w:t xml:space="preserve"> </w:t>
      </w:r>
      <w:r>
        <w:rPr>
          <w:rFonts w:ascii="Myanmar Text" w:hAnsi="Myanmar Text" w:eastAsia="Myanmar Text" w:cs="Myanmar Text"/>
        </w:rPr>
        <w:t>ကယ်တင်ရန်</w:t>
      </w:r>
      <w:r>
        <w:rPr>
          <w:rFonts w:ascii="Times New Roman" w:hAnsi="Times New Roman" w:eastAsia="Times New Roman" w:cs="Times New Roman"/>
        </w:rPr>
        <w:t xml:space="preserve"> </w:t>
      </w:r>
      <w:r>
        <w:rPr>
          <w:rFonts w:ascii="Myanmar Text" w:hAnsi="Myanmar Text" w:eastAsia="Myanmar Text" w:cs="Myanmar Text"/>
        </w:rPr>
        <w:t>အလွန်အမင်း</w:t>
      </w:r>
      <w:r>
        <w:rPr>
          <w:rFonts w:ascii="Times New Roman" w:hAnsi="Times New Roman" w:eastAsia="Times New Roman" w:cs="Times New Roman"/>
        </w:rPr>
        <w:t xml:space="preserve"> </w:t>
      </w:r>
      <w:r>
        <w:rPr>
          <w:rFonts w:ascii="Myanmar Text" w:hAnsi="Myanmar Text" w:eastAsia="Myanmar Text" w:cs="Myanmar Text"/>
        </w:rPr>
        <w:t>ကြိုးပမ်းလျက်</w:t>
      </w:r>
      <w:r>
        <w:rPr>
          <w:rFonts w:ascii="Times New Roman" w:hAnsi="Times New Roman" w:eastAsia="Times New Roman" w:cs="Times New Roman"/>
        </w:rPr>
        <w:t xml:space="preserve"> </w:t>
      </w:r>
      <w:r>
        <w:rPr>
          <w:rFonts w:ascii="Myanmar Text" w:hAnsi="Myanmar Text" w:eastAsia="Myanmar Text" w:cs="Myanmar Text"/>
        </w:rPr>
        <w:t>ကုန်ဆုံးစေခဲ့သည်။</w:t>
      </w:r>
      <w:r>
        <w:rPr>
          <w:rFonts w:ascii="Times New Roman" w:hAnsi="Times New Roman" w:eastAsia="Times New Roman" w:cs="Times New Roman"/>
        </w:rPr>
        <w:t xml:space="preserve"> 1439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ကိုယ်တိုင်</w:t>
      </w:r>
      <w:r>
        <w:rPr>
          <w:rFonts w:ascii="Times New Roman" w:hAnsi="Times New Roman" w:eastAsia="Times New Roman" w:cs="Times New Roman"/>
        </w:rPr>
        <w:t xml:space="preserve"> </w:t>
      </w:r>
      <w:r>
        <w:rPr>
          <w:rFonts w:ascii="Myanmar Text" w:hAnsi="Myanmar Text" w:eastAsia="Myanmar Text" w:cs="Myanmar Text"/>
        </w:rPr>
        <w:t>အီတလီသို့</w:t>
      </w:r>
      <w:r>
        <w:rPr>
          <w:rFonts w:ascii="Times New Roman" w:hAnsi="Times New Roman" w:eastAsia="Times New Roman" w:cs="Times New Roman"/>
        </w:rPr>
        <w:t xml:space="preserve"> </w:t>
      </w:r>
      <w:r>
        <w:rPr>
          <w:rFonts w:ascii="Myanmar Text" w:hAnsi="Myanmar Text" w:eastAsia="Myanmar Text" w:cs="Myanmar Text"/>
        </w:rPr>
        <w:t>သွားရောက်ကာ</w:t>
      </w:r>
      <w:r>
        <w:rPr>
          <w:rFonts w:ascii="Times New Roman" w:hAnsi="Times New Roman" w:eastAsia="Times New Roman" w:cs="Times New Roman"/>
        </w:rPr>
        <w:t xml:space="preserve"> </w:t>
      </w:r>
      <w:r>
        <w:rPr>
          <w:rFonts w:ascii="Myanmar Text" w:hAnsi="Myanmar Text" w:eastAsia="Myanmar Text" w:cs="Myanmar Text"/>
        </w:rPr>
        <w:t>ဖလော်ရင့်စ်</w:t>
      </w:r>
      <w:r>
        <w:rPr>
          <w:rFonts w:ascii="Times New Roman" w:hAnsi="Times New Roman" w:eastAsia="Times New Roman" w:cs="Times New Roman"/>
        </w:rPr>
        <w:t xml:space="preserve"> </w:t>
      </w:r>
      <w:r>
        <w:rPr>
          <w:rFonts w:ascii="Myanmar Text" w:hAnsi="Myanmar Text" w:eastAsia="Myanmar Text" w:cs="Myanmar Text"/>
        </w:rPr>
        <w:t>ကောင်စီကို</w:t>
      </w:r>
      <w:r>
        <w:rPr>
          <w:rFonts w:ascii="Times New Roman" w:hAnsi="Times New Roman" w:eastAsia="Times New Roman" w:cs="Times New Roman"/>
        </w:rPr>
        <w:t xml:space="preserve"> </w:t>
      </w:r>
      <w:r>
        <w:rPr>
          <w:rFonts w:ascii="Myanmar Text" w:hAnsi="Myanmar Text" w:eastAsia="Myanmar Text" w:cs="Myanmar Text"/>
        </w:rPr>
        <w:t>ဥက္ကဋ္ဌအဖြစ်</w:t>
      </w:r>
      <w:r>
        <w:rPr>
          <w:rFonts w:ascii="Times New Roman" w:hAnsi="Times New Roman" w:eastAsia="Times New Roman" w:cs="Times New Roman"/>
        </w:rPr>
        <w:t xml:space="preserve"> </w:t>
      </w:r>
      <w:r>
        <w:rPr>
          <w:rFonts w:ascii="Myanmar Text" w:hAnsi="Myanmar Text" w:eastAsia="Myanmar Text" w:cs="Myanmar Text"/>
        </w:rPr>
        <w:t>ဦးဆောင်ခဲ့ပြီး၊</w:t>
      </w:r>
      <w:r>
        <w:rPr>
          <w:rFonts w:ascii="Times New Roman" w:hAnsi="Times New Roman" w:eastAsia="Times New Roman" w:cs="Times New Roman"/>
        </w:rPr>
        <w:t xml:space="preserve"> </w:t>
      </w:r>
      <w:r>
        <w:rPr>
          <w:rFonts w:ascii="Myanmar Text" w:hAnsi="Myanmar Text" w:eastAsia="Myanmar Text" w:cs="Myanmar Text"/>
        </w:rPr>
        <w:t>ထိုနေရာ၌</w:t>
      </w:r>
      <w:r>
        <w:rPr>
          <w:rFonts w:ascii="Times New Roman" w:hAnsi="Times New Roman" w:eastAsia="Times New Roman" w:cs="Times New Roman"/>
        </w:rPr>
        <w:t xml:space="preserve"> </w:t>
      </w:r>
      <w:r>
        <w:rPr>
          <w:rFonts w:ascii="Myanmar Text" w:hAnsi="Myanmar Text" w:eastAsia="Myanmar Text" w:cs="Myanmar Text"/>
        </w:rPr>
        <w:t>သူနှင့်</w:t>
      </w:r>
      <w:r>
        <w:rPr>
          <w:rFonts w:ascii="Times New Roman" w:hAnsi="Times New Roman" w:eastAsia="Times New Roman" w:cs="Times New Roman"/>
        </w:rPr>
        <w:t xml:space="preserve"> </w:t>
      </w:r>
      <w:r>
        <w:rPr>
          <w:rFonts w:ascii="Myanmar Text" w:hAnsi="Myanmar Text" w:eastAsia="Myanmar Text" w:cs="Myanmar Text"/>
        </w:rPr>
        <w:t>အရှေ့ပိုင်း</w:t>
      </w:r>
      <w:r>
        <w:rPr>
          <w:rFonts w:ascii="Times New Roman" w:hAnsi="Times New Roman" w:eastAsia="Times New Roman" w:cs="Times New Roman"/>
        </w:rPr>
        <w:t xml:space="preserve"> </w:t>
      </w:r>
      <w:r>
        <w:rPr>
          <w:rFonts w:ascii="Myanmar Text" w:hAnsi="Myanmar Text" w:eastAsia="Myanmar Text" w:cs="Myanmar Text"/>
        </w:rPr>
        <w:t>အော်သိုဒေါက်စ်</w:t>
      </w:r>
      <w:r>
        <w:rPr>
          <w:rFonts w:ascii="Times New Roman" w:hAnsi="Times New Roman" w:eastAsia="Times New Roman" w:cs="Times New Roman"/>
        </w:rPr>
        <w:t xml:space="preserve"> </w:t>
      </w:r>
      <w:r>
        <w:rPr>
          <w:rFonts w:ascii="Myanmar Text" w:hAnsi="Myanmar Text" w:eastAsia="Myanmar Text" w:cs="Myanmar Text"/>
        </w:rPr>
        <w:t>ကိုယ်စားလှယ်အဖွဲ့သည်</w:t>
      </w:r>
      <w:r>
        <w:rPr>
          <w:rFonts w:ascii="Times New Roman" w:hAnsi="Times New Roman" w:eastAsia="Times New Roman" w:cs="Times New Roman"/>
        </w:rPr>
        <w:t xml:space="preserve"> </w:t>
      </w:r>
      <w:r>
        <w:rPr>
          <w:rFonts w:ascii="Myanmar Text" w:hAnsi="Myanmar Text" w:eastAsia="Myanmar Text" w:cs="Myanmar Text"/>
        </w:rPr>
        <w:t>ရောမ</w:t>
      </w:r>
      <w:r>
        <w:rPr>
          <w:rFonts w:ascii="Times New Roman" w:hAnsi="Times New Roman" w:eastAsia="Times New Roman" w:cs="Times New Roman"/>
        </w:rPr>
        <w:t xml:space="preserve"> </w:t>
      </w:r>
      <w:r>
        <w:rPr>
          <w:rFonts w:ascii="Myanmar Text" w:hAnsi="Myanmar Text" w:eastAsia="Myanmar Text" w:cs="Myanmar Text"/>
        </w:rPr>
        <w:t>ကက်သလစ်</w:t>
      </w:r>
      <w:r>
        <w:rPr>
          <w:rFonts w:ascii="Times New Roman" w:hAnsi="Times New Roman" w:eastAsia="Times New Roman" w:cs="Times New Roman"/>
        </w:rPr>
        <w:t xml:space="preserve"> </w:t>
      </w:r>
      <w:r>
        <w:rPr>
          <w:rFonts w:ascii="Myanmar Text" w:hAnsi="Myanmar Text" w:eastAsia="Myanmar Text" w:cs="Myanmar Text"/>
        </w:rPr>
        <w:t>ဘုရားကျောင်းနှင့်</w:t>
      </w:r>
      <w:r>
        <w:rPr>
          <w:rFonts w:ascii="Times New Roman" w:hAnsi="Times New Roman" w:eastAsia="Times New Roman" w:cs="Times New Roman"/>
        </w:rPr>
        <w:t xml:space="preserve"> </w:t>
      </w:r>
      <w:r>
        <w:rPr>
          <w:rFonts w:ascii="Myanmar Text" w:hAnsi="Myanmar Text" w:eastAsia="Myanmar Text" w:cs="Myanmar Text"/>
        </w:rPr>
        <w:t>ပြန်လည်ပေါင်းစည်းရန်၊</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ပုပ်ရဟန်းမင်းကို</w:t>
      </w:r>
      <w:r>
        <w:rPr>
          <w:rFonts w:ascii="Times New Roman" w:hAnsi="Times New Roman" w:eastAsia="Times New Roman" w:cs="Times New Roman"/>
        </w:rPr>
        <w:t xml:space="preserve"> </w:t>
      </w:r>
      <w:r>
        <w:rPr>
          <w:rFonts w:ascii="Myanmar Text" w:hAnsi="Myanmar Text" w:eastAsia="Myanmar Text" w:cs="Myanmar Text"/>
        </w:rPr>
        <w:t>ဘုရားကျောင်း၏</w:t>
      </w:r>
      <w:r>
        <w:rPr>
          <w:rFonts w:ascii="Times New Roman" w:hAnsi="Times New Roman" w:eastAsia="Times New Roman" w:cs="Times New Roman"/>
        </w:rPr>
        <w:t xml:space="preserve"> </w:t>
      </w:r>
      <w:r>
        <w:rPr>
          <w:rFonts w:ascii="Myanmar Text" w:hAnsi="Myanmar Text" w:eastAsia="Myanmar Text" w:cs="Myanmar Text"/>
        </w:rPr>
        <w:t>ဦးခေါင်းအဖြစ်</w:t>
      </w:r>
      <w:r>
        <w:rPr>
          <w:rFonts w:ascii="Times New Roman" w:hAnsi="Times New Roman" w:eastAsia="Times New Roman" w:cs="Times New Roman"/>
        </w:rPr>
        <w:t xml:space="preserve"> </w:t>
      </w:r>
      <w:r>
        <w:rPr>
          <w:rFonts w:ascii="Myanmar Text" w:hAnsi="Myanmar Text" w:eastAsia="Myanmar Text" w:cs="Myanmar Text"/>
        </w:rPr>
        <w:t>လက်ခံရန်</w:t>
      </w:r>
      <w:r>
        <w:rPr>
          <w:rFonts w:ascii="Times New Roman" w:hAnsi="Times New Roman" w:eastAsia="Times New Roman" w:cs="Times New Roman"/>
        </w:rPr>
        <w:t xml:space="preserve"> </w:t>
      </w:r>
      <w:r>
        <w:rPr>
          <w:rFonts w:ascii="Myanmar Text" w:hAnsi="Myanmar Text" w:eastAsia="Myanmar Text" w:cs="Myanmar Text"/>
        </w:rPr>
        <w:t>ယာယီအားဖြင့်</w:t>
      </w:r>
      <w:r>
        <w:rPr>
          <w:rFonts w:ascii="Times New Roman" w:hAnsi="Times New Roman" w:eastAsia="Times New Roman" w:cs="Times New Roman"/>
        </w:rPr>
        <w:t xml:space="preserve"> </w:t>
      </w:r>
      <w:r>
        <w:rPr>
          <w:rFonts w:ascii="Myanmar Text" w:hAnsi="Myanmar Text" w:eastAsia="Myanmar Text" w:cs="Myanmar Text"/>
        </w:rPr>
        <w:t>သဘောတူညီခဲ့ကြသည်။</w:t>
      </w:r>
      <w:r>
        <w:rPr>
          <w:rFonts w:ascii="Times New Roman" w:hAnsi="Times New Roman" w:eastAsia="Times New Roman" w:cs="Times New Roman"/>
        </w:rPr>
        <w:t xml:space="preserve"> </w:t>
      </w:r>
      <w:r>
        <w:rPr>
          <w:rFonts w:ascii="Myanmar Text" w:hAnsi="Myanmar Text" w:eastAsia="Myanmar Text" w:cs="Myanmar Text"/>
        </w:rPr>
        <w:t>ကွန်စတန်တိုင်</w:t>
      </w:r>
      <w:r>
        <w:rPr>
          <w:rFonts w:ascii="Times New Roman" w:hAnsi="Times New Roman" w:eastAsia="Times New Roman" w:cs="Times New Roman"/>
        </w:rPr>
        <w:t xml:space="preserve"> </w:t>
      </w:r>
      <w:r>
        <w:rPr>
          <w:rFonts w:ascii="Myanmar Text" w:hAnsi="Myanmar Text" w:eastAsia="Myanmar Text" w:cs="Myanmar Text"/>
        </w:rPr>
        <w:t>မဟာမင်းကြီးသည်လည်း</w:t>
      </w:r>
      <w:r>
        <w:rPr>
          <w:rFonts w:ascii="Times New Roman" w:hAnsi="Times New Roman" w:eastAsia="Times New Roman" w:cs="Times New Roman"/>
        </w:rPr>
        <w:t xml:space="preserve"> </w:t>
      </w:r>
      <w:r>
        <w:rPr>
          <w:rFonts w:ascii="Myanmar Text" w:hAnsi="Myanmar Text" w:eastAsia="Myanmar Text" w:cs="Myanmar Text"/>
        </w:rPr>
        <w:t>နိုက်စီယာ</w:t>
      </w:r>
      <w:r>
        <w:rPr>
          <w:rFonts w:ascii="Times New Roman" w:hAnsi="Times New Roman" w:eastAsia="Times New Roman" w:cs="Times New Roman"/>
        </w:rPr>
        <w:t xml:space="preserve"> </w:t>
      </w:r>
      <w:r>
        <w:rPr>
          <w:rFonts w:ascii="Myanmar Text" w:hAnsi="Myanmar Text" w:eastAsia="Myanmar Text" w:cs="Myanmar Text"/>
        </w:rPr>
        <w:t>ကောင်စီကို</w:t>
      </w:r>
      <w:r>
        <w:rPr>
          <w:rFonts w:ascii="Times New Roman" w:hAnsi="Times New Roman" w:eastAsia="Times New Roman" w:cs="Times New Roman"/>
        </w:rPr>
        <w:t xml:space="preserve"> </w:t>
      </w:r>
      <w:r>
        <w:rPr>
          <w:rFonts w:ascii="Myanmar Text" w:hAnsi="Myanmar Text" w:eastAsia="Myanmar Text" w:cs="Myanmar Text"/>
        </w:rPr>
        <w:t>ဥက္ကဋ္ဌအဖြစ်</w:t>
      </w:r>
      <w:r>
        <w:rPr>
          <w:rFonts w:ascii="Times New Roman" w:hAnsi="Times New Roman" w:eastAsia="Times New Roman" w:cs="Times New Roman"/>
        </w:rPr>
        <w:t xml:space="preserve"> </w:t>
      </w:r>
      <w:r>
        <w:rPr>
          <w:rFonts w:ascii="Myanmar Text" w:hAnsi="Myanmar Text" w:eastAsia="Myanmar Text" w:cs="Myanmar Text"/>
        </w:rPr>
        <w:t>ဦးဆောင်ခဲ့ဖူးသည်။</w:t>
      </w:r>
      <w:r>
        <w:rPr>
          <w:rFonts w:ascii="Times New Roman" w:hAnsi="Times New Roman" w:eastAsia="Times New Roman" w:cs="Times New Roman"/>
        </w:rPr>
        <w:t xml:space="preserve"> </w:t>
      </w:r>
      <w:r>
        <w:rPr>
          <w:rFonts w:ascii="Myanmar Text" w:hAnsi="Myanmar Text" w:eastAsia="Myanmar Text" w:cs="Myanmar Text"/>
        </w:rPr>
        <w:t>ယောဟန်</w:t>
      </w:r>
      <w:r>
        <w:rPr>
          <w:rFonts w:ascii="Times New Roman" w:hAnsi="Times New Roman" w:eastAsia="Times New Roman" w:cs="Times New Roman"/>
        </w:rPr>
        <w:t xml:space="preserve"> </w:t>
      </w:r>
      <w:r>
        <w:rPr>
          <w:rFonts w:ascii="Myanmar Text" w:hAnsi="Myanmar Text" w:eastAsia="Myanmar Text" w:cs="Myanmar Text"/>
        </w:rPr>
        <w:t>အဋ္ဌမသည်</w:t>
      </w:r>
      <w:r>
        <w:rPr>
          <w:rFonts w:ascii="Times New Roman" w:hAnsi="Times New Roman" w:eastAsia="Times New Roman" w:cs="Times New Roman"/>
        </w:rPr>
        <w:t xml:space="preserve"> </w:t>
      </w:r>
      <w:r>
        <w:rPr>
          <w:rFonts w:ascii="Myanmar Text" w:hAnsi="Myanmar Text" w:eastAsia="Myanmar Text" w:cs="Myanmar Text"/>
        </w:rPr>
        <w:t>ပုပ်ရဟန်းအာဏာပိုင်အဖွဲ့နှင့်</w:t>
      </w:r>
      <w:r>
        <w:rPr>
          <w:rFonts w:ascii="Times New Roman" w:hAnsi="Times New Roman" w:eastAsia="Times New Roman" w:cs="Times New Roman"/>
        </w:rPr>
        <w:t xml:space="preserve"> </w:t>
      </w:r>
      <w:r>
        <w:rPr>
          <w:rFonts w:ascii="Myanmar Text" w:hAnsi="Myanmar Text" w:eastAsia="Myanmar Text" w:cs="Myanmar Text"/>
        </w:rPr>
        <w:t>ဤပေါင်းစည်းမှုကြောင့်</w:t>
      </w:r>
      <w:r>
        <w:rPr>
          <w:rFonts w:ascii="Times New Roman" w:hAnsi="Times New Roman" w:eastAsia="Times New Roman" w:cs="Times New Roman"/>
        </w:rPr>
        <w:t xml:space="preserve"> </w:t>
      </w:r>
      <w:r>
        <w:rPr>
          <w:rFonts w:ascii="Myanmar Text" w:hAnsi="Myanmar Text" w:eastAsia="Myanmar Text" w:cs="Myanmar Text"/>
        </w:rPr>
        <w:t>တူရကီတို့ကို</w:t>
      </w:r>
      <w:r>
        <w:rPr>
          <w:rFonts w:ascii="Times New Roman" w:hAnsi="Times New Roman" w:eastAsia="Times New Roman" w:cs="Times New Roman"/>
        </w:rPr>
        <w:t xml:space="preserve"> </w:t>
      </w:r>
      <w:r>
        <w:rPr>
          <w:rFonts w:ascii="Myanmar Text" w:hAnsi="Myanmar Text" w:eastAsia="Myanmar Text" w:cs="Myanmar Text"/>
        </w:rPr>
        <w:t>ဆန့်ကျင်ရန်</w:t>
      </w:r>
      <w:r>
        <w:rPr>
          <w:rFonts w:ascii="Times New Roman" w:hAnsi="Times New Roman" w:eastAsia="Times New Roman" w:cs="Times New Roman"/>
        </w:rPr>
        <w:t xml:space="preserve"> </w:t>
      </w:r>
      <w:r>
        <w:rPr>
          <w:rFonts w:ascii="Myanmar Text" w:hAnsi="Myanmar Text" w:eastAsia="Myanmar Text" w:cs="Myanmar Text"/>
        </w:rPr>
        <w:t>အနောက်တိုင်း</w:t>
      </w:r>
      <w:r>
        <w:rPr>
          <w:rFonts w:ascii="Times New Roman" w:hAnsi="Times New Roman" w:eastAsia="Times New Roman" w:cs="Times New Roman"/>
        </w:rPr>
        <w:t xml:space="preserve"> </w:t>
      </w:r>
      <w:r>
        <w:rPr>
          <w:rFonts w:ascii="Myanmar Text" w:hAnsi="Myanmar Text" w:eastAsia="Myanmar Text" w:cs="Myanmar Text"/>
        </w:rPr>
        <w:t>စစ်ရေးအကူအညီ</w:t>
      </w:r>
      <w:r>
        <w:rPr>
          <w:rFonts w:ascii="Times New Roman" w:hAnsi="Times New Roman" w:eastAsia="Times New Roman" w:cs="Times New Roman"/>
        </w:rPr>
        <w:t xml:space="preserve"> </w:t>
      </w:r>
      <w:r>
        <w:rPr>
          <w:rFonts w:ascii="Myanmar Text" w:hAnsi="Myanmar Text" w:eastAsia="Myanmar Text" w:cs="Myanmar Text"/>
        </w:rPr>
        <w:t>ရရှိလာမည်ဟု</w:t>
      </w:r>
      <w:r>
        <w:rPr>
          <w:rFonts w:ascii="Times New Roman" w:hAnsi="Times New Roman" w:eastAsia="Times New Roman" w:cs="Times New Roman"/>
        </w:rPr>
        <w:t xml:space="preserve"> </w:t>
      </w:r>
      <w:r>
        <w:rPr>
          <w:rFonts w:ascii="Myanmar Text" w:hAnsi="Myanmar Text" w:eastAsia="Myanmar Text" w:cs="Myanmar Text"/>
        </w:rPr>
        <w:t>မျှော်လင့်ခဲ့သော်လည်း၊</w:t>
      </w:r>
      <w:r>
        <w:rPr>
          <w:rFonts w:ascii="Times New Roman" w:hAnsi="Times New Roman" w:eastAsia="Times New Roman" w:cs="Times New Roman"/>
        </w:rPr>
        <w:t xml:space="preserve"> </w:t>
      </w:r>
      <w:r>
        <w:rPr>
          <w:rFonts w:ascii="Myanmar Text" w:hAnsi="Myanmar Text" w:eastAsia="Myanmar Text" w:cs="Myanmar Text"/>
        </w:rPr>
        <w:t>ထိုပေါင်းစည်းမှုသည်</w:t>
      </w:r>
      <w:r>
        <w:rPr>
          <w:rFonts w:ascii="Times New Roman" w:hAnsi="Times New Roman" w:eastAsia="Times New Roman" w:cs="Times New Roman"/>
        </w:rPr>
        <w:t xml:space="preserve"> </w:t>
      </w:r>
      <w:r>
        <w:rPr>
          <w:rFonts w:ascii="Myanmar Text" w:hAnsi="Myanmar Text" w:eastAsia="Myanmar Text" w:cs="Myanmar Text"/>
        </w:rPr>
        <w:t>ကွန်စတန်တီနိုပယ်တွင်</w:t>
      </w:r>
      <w:r>
        <w:rPr>
          <w:rFonts w:ascii="Times New Roman" w:hAnsi="Times New Roman" w:eastAsia="Times New Roman" w:cs="Times New Roman"/>
        </w:rPr>
        <w:t xml:space="preserve"> </w:t>
      </w:r>
      <w:r>
        <w:rPr>
          <w:rFonts w:ascii="Myanmar Text" w:hAnsi="Myanmar Text" w:eastAsia="Myanmar Text" w:cs="Myanmar Text"/>
        </w:rPr>
        <w:t>အလွန်မနှစ်သက်ခံရဘဲ</w:t>
      </w:r>
      <w:r>
        <w:rPr>
          <w:rFonts w:ascii="Times New Roman" w:hAnsi="Times New Roman" w:eastAsia="Times New Roman" w:cs="Times New Roman"/>
        </w:rPr>
        <w:t xml:space="preserve"> </w:t>
      </w:r>
      <w:r>
        <w:rPr>
          <w:rFonts w:ascii="Myanmar Text" w:hAnsi="Myanmar Text" w:eastAsia="Myanmar Text" w:cs="Myanmar Text"/>
        </w:rPr>
        <w:t>နောက်ဆုံးတွင်</w:t>
      </w:r>
      <w:r>
        <w:rPr>
          <w:rFonts w:ascii="Times New Roman" w:hAnsi="Times New Roman" w:eastAsia="Times New Roman" w:cs="Times New Roman"/>
        </w:rPr>
        <w:t xml:space="preserve"> </w:t>
      </w:r>
      <w:r>
        <w:rPr>
          <w:rFonts w:ascii="Myanmar Text" w:hAnsi="Myanmar Text" w:eastAsia="Myanmar Text" w:cs="Myanmar Text"/>
        </w:rPr>
        <w:t>ပျက်ကွက်သွားခဲ့သည်။</w:t>
      </w:r>
      <w:r>
        <w:rPr>
          <w:rFonts w:ascii="Times New Roman" w:hAnsi="Times New Roman" w:eastAsia="Times New Roman" w:cs="Times New Roman"/>
        </w:rPr>
        <w:t xml:space="preserve"> </w:t>
      </w:r>
      <w:r>
        <w:rPr>
          <w:rFonts w:ascii="Myanmar Text" w:hAnsi="Myanmar Text" w:eastAsia="Myanmar Text" w:cs="Myanmar Text"/>
        </w:rPr>
        <w:t>ယောဟန်</w:t>
      </w:r>
      <w:r>
        <w:rPr>
          <w:rFonts w:ascii="Times New Roman" w:hAnsi="Times New Roman" w:eastAsia="Times New Roman" w:cs="Times New Roman"/>
        </w:rPr>
        <w:t xml:space="preserve"> </w:t>
      </w:r>
      <w:r>
        <w:rPr>
          <w:rFonts w:ascii="Myanmar Text" w:hAnsi="Myanmar Text" w:eastAsia="Myanmar Text" w:cs="Myanmar Text"/>
        </w:rPr>
        <w:t>အဋ္ဌမသည်</w:t>
      </w:r>
      <w:r>
        <w:rPr>
          <w:rFonts w:ascii="Times New Roman" w:hAnsi="Times New Roman" w:eastAsia="Times New Roman" w:cs="Times New Roman"/>
        </w:rPr>
        <w:t xml:space="preserve"> 1448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သဘာဝအကြောင်းကြောင့်</w:t>
      </w:r>
      <w:r>
        <w:rPr>
          <w:rFonts w:ascii="Times New Roman" w:hAnsi="Times New Roman" w:eastAsia="Times New Roman" w:cs="Times New Roman"/>
        </w:rPr>
        <w:t xml:space="preserve">) </w:t>
      </w:r>
      <w:r>
        <w:rPr>
          <w:rFonts w:ascii="Myanmar Text" w:hAnsi="Myanmar Text" w:eastAsia="Myanmar Text" w:cs="Myanmar Text"/>
        </w:rPr>
        <w:t>ကွယ်လွန်ခဲ့ပြီး၊</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ကွန်စတန်တီနိုပယ်</w:t>
      </w:r>
      <w:r>
        <w:rPr>
          <w:rFonts w:ascii="Times New Roman" w:hAnsi="Times New Roman" w:eastAsia="Times New Roman" w:cs="Times New Roman"/>
        </w:rPr>
        <w:t xml:space="preserve"> </w:t>
      </w:r>
      <w:r>
        <w:rPr>
          <w:rFonts w:ascii="Myanmar Text" w:hAnsi="Myanmar Text" w:eastAsia="Myanmar Text" w:cs="Myanmar Text"/>
        </w:rPr>
        <w:t>မြို့ကျဆုံးသော</w:t>
      </w:r>
      <w:r>
        <w:rPr>
          <w:rFonts w:ascii="Times New Roman" w:hAnsi="Times New Roman" w:eastAsia="Times New Roman" w:cs="Times New Roman"/>
        </w:rPr>
        <w:t xml:space="preserve"> 1453 </w:t>
      </w:r>
      <w:r>
        <w:rPr>
          <w:rFonts w:ascii="Myanmar Text" w:hAnsi="Myanmar Text" w:eastAsia="Myanmar Text" w:cs="Myanmar Text"/>
        </w:rPr>
        <w:t>ခုနှစ်မတိုင်မီ</w:t>
      </w:r>
      <w:r>
        <w:rPr>
          <w:rFonts w:ascii="Times New Roman" w:hAnsi="Times New Roman" w:eastAsia="Times New Roman" w:cs="Times New Roman"/>
        </w:rPr>
        <w:t xml:space="preserve"> </w:t>
      </w:r>
      <w:r>
        <w:rPr>
          <w:rFonts w:ascii="Myanmar Text" w:hAnsi="Myanmar Text" w:eastAsia="Myanmar Text" w:cs="Myanmar Text"/>
        </w:rPr>
        <w:t>ငါးနှစ်သာ</w:t>
      </w:r>
      <w:r>
        <w:rPr>
          <w:rFonts w:ascii="Times New Roman" w:hAnsi="Times New Roman" w:eastAsia="Times New Roman" w:cs="Times New Roman"/>
        </w:rPr>
        <w:t xml:space="preserve"> </w:t>
      </w:r>
      <w:r>
        <w:rPr>
          <w:rFonts w:ascii="Myanmar Text" w:hAnsi="Myanmar Text" w:eastAsia="Myanmar Text" w:cs="Myanmar Text"/>
        </w:rPr>
        <w:t>ကျန်ရှိသေးသည်။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ကွန်စတန်တိုင်</w:t>
      </w:r>
      <w:r>
        <w:rPr>
          <w:rFonts w:ascii="Times New Roman" w:hAnsi="Times New Roman" w:eastAsia="Times New Roman" w:cs="Times New Roman"/>
        </w:rPr>
        <w:t xml:space="preserve"> </w:t>
      </w:r>
      <w:r>
        <w:rPr>
          <w:rFonts w:ascii="Myanmar Text" w:hAnsi="Myanmar Text" w:eastAsia="Myanmar Text" w:cs="Myanmar Text"/>
        </w:rPr>
        <w:t>ဆယ့်တစ်မင်းသည်</w:t>
      </w:r>
      <w:r>
        <w:rPr>
          <w:rFonts w:ascii="Times New Roman" w:hAnsi="Times New Roman" w:eastAsia="Times New Roman" w:cs="Times New Roman"/>
        </w:rPr>
        <w:t xml:space="preserve"> </w:t>
      </w:r>
      <w:r>
        <w:rPr>
          <w:rFonts w:ascii="Myanmar Text" w:hAnsi="Myanmar Text" w:eastAsia="Myanmar Text" w:cs="Myanmar Text"/>
        </w:rPr>
        <w:t>ဧကရာဇ်ဖြစ်လာပြီး</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ကာကွယ်ရင်း</w:t>
      </w:r>
      <w:r>
        <w:rPr>
          <w:rFonts w:ascii="Times New Roman" w:hAnsi="Times New Roman" w:eastAsia="Times New Roman" w:cs="Times New Roman"/>
        </w:rPr>
        <w:t xml:space="preserve"> </w:t>
      </w:r>
      <w:r>
        <w:rPr>
          <w:rFonts w:ascii="Myanmar Text" w:hAnsi="Myanmar Text" w:eastAsia="Myanmar Text" w:cs="Myanmar Text"/>
        </w:rPr>
        <w:t>အသက်ဆုံးရှုံးခဲ့သည်။</w:t>
      </w:r>
    </w:p>
    <w:p>
      <w:pPr>
        <w:pStyle w:val="ArticleBody"/>
        <w:jc w:val="left"/>
      </w:pPr>
      <w:r>
        <w:rPr>
          <w:rFonts w:ascii="Times New Roman" w:hAnsi="Times New Roman" w:eastAsia="Times New Roman" w:cs="Times New Roman"/>
        </w:rPr>
        <w:t>Ha Yuhanna VIII a hlokahala ka 1448, ngoan’abo, e leng Constantine XI, a khethoa hore e be mohlahlami. Ka 1448 ’Muso oa Byzantium e ne e se e le naha e nyenyane e tlas’a borena ba e mong, ’me Maottoman a ne a e-na le tšusumetso e khōlō tabeng ea hore na ke mang ea lutseng teroneng ea Constantinople. Ka la 27 Phupu 1449, ha etsahala ketsahalo ea lipolotiki ea bohlokoa haholo lilemong tsa ho qetela tsa ’Muso oa Byzantium. Moemphera oa Byzantium, John VIII Palaiologos, o ne a se a hlokahalletse pejana ka 1448. Ngoan’abo, Constantine XI Palaiologos (moemphera oa ho qetela), a phatlalatsoa e le moemphera Constantinople. Leha ho le joalo, pele Constantine XI a nyolohela teroneng ka molao, o ile a romela manģosa ho Sultan oa Maottoman (Murad II) ’me a kōpa tumello ea ho busa. Sultan a fana ka tumello eo, ’me ke feela ka mor’a moo Constantine XI a ileng a roesoa moqhaka ka molao le ho amoheloa e le moemphera. Ketso ena e ile ea nkoa e le boinehelo ba boithaopo ba boipuso ba Byzantium. Ka lekhetlo la pele, moemphera oa Byzantium o ile a lumela pepenene hore o busa feela ka tumello ea Maturkey a Maottoman. Lilemo tse ’nè feela hamorao, ka 1453, Constantinople ea oa matsohong a Maottoman.</w:t>
      </w:r>
    </w:p>
    <w:p>
      <w:pPr>
        <w:pStyle w:val="ArticleBody"/>
        <w:jc w:val="left"/>
      </w:pPr>
      <w:r>
        <w:rPr>
          <w:rFonts w:ascii="Myanmar Text" w:hAnsi="Myanmar Text" w:eastAsia="Myanmar Text" w:cs="Myanmar Text"/>
        </w:rPr>
        <w:t>နောဝင်ဘာ</w:t>
      </w:r>
      <w:r>
        <w:rPr>
          <w:rFonts w:ascii="Times New Roman" w:hAnsi="Times New Roman" w:eastAsia="Times New Roman" w:cs="Times New Roman"/>
        </w:rPr>
        <w:t xml:space="preserve"> </w:t>
      </w:r>
      <w:r>
        <w:rPr>
          <w:rFonts w:ascii="Myanmar Text" w:hAnsi="Myanmar Text" w:eastAsia="Myanmar Text" w:cs="Myanmar Text"/>
        </w:rPr>
        <w:t>၂၇၊</w:t>
      </w:r>
      <w:r>
        <w:rPr>
          <w:rFonts w:ascii="Times New Roman" w:hAnsi="Times New Roman" w:eastAsia="Times New Roman" w:cs="Times New Roman"/>
        </w:rPr>
        <w:t xml:space="preserve"> </w:t>
      </w:r>
      <w:r>
        <w:rPr>
          <w:rFonts w:ascii="Myanmar Text" w:hAnsi="Myanmar Text" w:eastAsia="Myanmar Text" w:cs="Myanmar Text"/>
        </w:rPr>
        <w:t>၁၄၄၉</w:t>
      </w:r>
      <w:r>
        <w:rPr>
          <w:rFonts w:ascii="Times New Roman" w:hAnsi="Times New Roman" w:eastAsia="Times New Roman" w:cs="Times New Roman"/>
        </w:rPr>
        <w:t xml:space="preserve"> </w:t>
      </w:r>
      <w:r>
        <w:rPr>
          <w:rFonts w:ascii="Myanmar Text" w:hAnsi="Myanmar Text" w:eastAsia="Myanmar Text" w:cs="Myanmar Text"/>
        </w:rPr>
        <w:t>မှ</w:t>
      </w:r>
      <w:r>
        <w:rPr>
          <w:rFonts w:ascii="Times New Roman" w:hAnsi="Times New Roman" w:eastAsia="Times New Roman" w:cs="Times New Roman"/>
        </w:rPr>
        <w:t xml:space="preserve"> </w:t>
      </w:r>
      <w:r>
        <w:rPr>
          <w:rFonts w:ascii="Myanmar Text" w:hAnsi="Myanmar Text" w:eastAsia="Myanmar Text" w:cs="Myanmar Text"/>
        </w:rPr>
        <w:t>သုံးရာကိုးဆယ့်တစ်နှစ်နှင့်</w:t>
      </w:r>
      <w:r>
        <w:rPr>
          <w:rFonts w:ascii="Times New Roman" w:hAnsi="Times New Roman" w:eastAsia="Times New Roman" w:cs="Times New Roman"/>
        </w:rPr>
        <w:t xml:space="preserve"> </w:t>
      </w:r>
      <w:r>
        <w:rPr>
          <w:rFonts w:ascii="Myanmar Text" w:hAnsi="Myanmar Text" w:eastAsia="Myanmar Text" w:cs="Myanmar Text"/>
        </w:rPr>
        <w:t>ဆယ့်ငါးရက်အကြာ၊</w:t>
      </w:r>
      <w:r>
        <w:rPr>
          <w:rFonts w:ascii="Times New Roman" w:hAnsi="Times New Roman" w:eastAsia="Times New Roman" w:cs="Times New Roman"/>
        </w:rPr>
        <w:t xml:space="preserve"> </w:t>
      </w:r>
      <w:r>
        <w:rPr>
          <w:rFonts w:ascii="Myanmar Text" w:hAnsi="Myanmar Text" w:eastAsia="Myanmar Text" w:cs="Myanmar Text"/>
        </w:rPr>
        <w:t>၁၈၄၀</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ဩဂုတ်</w:t>
      </w:r>
      <w:r>
        <w:rPr>
          <w:rFonts w:ascii="Times New Roman" w:hAnsi="Times New Roman" w:eastAsia="Times New Roman" w:cs="Times New Roman"/>
        </w:rPr>
        <w:t xml:space="preserve"> </w:t>
      </w:r>
      <w:r>
        <w:rPr>
          <w:rFonts w:ascii="Myanmar Text" w:hAnsi="Myanmar Text" w:eastAsia="Myanmar Text" w:cs="Myanmar Text"/>
        </w:rPr>
        <w:t>၁၁</w:t>
      </w:r>
      <w:r>
        <w:rPr>
          <w:rFonts w:ascii="Times New Roman" w:hAnsi="Times New Roman" w:eastAsia="Times New Roman" w:cs="Times New Roman"/>
        </w:rPr>
        <w:t xml:space="preserve"> </w:t>
      </w:r>
      <w:r>
        <w:rPr>
          <w:rFonts w:ascii="Myanmar Text" w:hAnsi="Myanmar Text" w:eastAsia="Myanmar Text" w:cs="Myanmar Text"/>
        </w:rPr>
        <w:t>ရက်နေ့တွင်</w:t>
      </w:r>
      <w:r>
        <w:rPr>
          <w:rFonts w:ascii="Times New Roman" w:hAnsi="Times New Roman" w:eastAsia="Times New Roman" w:cs="Times New Roman"/>
        </w:rPr>
        <w:t xml:space="preserve"> </w:t>
      </w:r>
      <w:r>
        <w:rPr>
          <w:rFonts w:ascii="Myanmar Text" w:hAnsi="Myanmar Text" w:eastAsia="Myanmar Text" w:cs="Myanmar Text"/>
        </w:rPr>
        <w:t>တူရကီတို့သည်</w:t>
      </w:r>
      <w:r>
        <w:rPr>
          <w:rFonts w:ascii="Times New Roman" w:hAnsi="Times New Roman" w:eastAsia="Times New Roman" w:cs="Times New Roman"/>
        </w:rPr>
        <w:t xml:space="preserve"> </w:t>
      </w:r>
      <w:r>
        <w:rPr>
          <w:rFonts w:ascii="Myanmar Text" w:hAnsi="Myanmar Text" w:eastAsia="Myanmar Text" w:cs="Myanmar Text"/>
        </w:rPr>
        <w:t>ဥရောပအင်အားကြီး</w:t>
      </w:r>
      <w:r>
        <w:rPr>
          <w:rFonts w:ascii="Times New Roman" w:hAnsi="Times New Roman" w:eastAsia="Times New Roman" w:cs="Times New Roman"/>
        </w:rPr>
        <w:t xml:space="preserve"> </w:t>
      </w:r>
      <w:r>
        <w:rPr>
          <w:rFonts w:ascii="Myanmar Text" w:hAnsi="Myanmar Text" w:eastAsia="Myanmar Text" w:cs="Myanmar Text"/>
        </w:rPr>
        <w:t>လေးနိုင်ငံထံ</w:t>
      </w:r>
      <w:r>
        <w:rPr>
          <w:rFonts w:ascii="Times New Roman" w:hAnsi="Times New Roman" w:eastAsia="Times New Roman" w:cs="Times New Roman"/>
        </w:rPr>
        <w:t xml:space="preserve"> </w:t>
      </w:r>
      <w:r>
        <w:rPr>
          <w:rFonts w:ascii="Myanmar Text" w:hAnsi="Myanmar Text" w:eastAsia="Myanmar Text" w:cs="Myanmar Text"/>
        </w:rPr>
        <w:t>လက်အောက်ခံ၍</w:t>
      </w:r>
      <w:r>
        <w:rPr>
          <w:rFonts w:ascii="Times New Roman" w:hAnsi="Times New Roman" w:eastAsia="Times New Roman" w:cs="Times New Roman"/>
        </w:rPr>
        <w:t xml:space="preserve"> </w:t>
      </w:r>
      <w:r>
        <w:rPr>
          <w:rFonts w:ascii="Myanmar Text" w:hAnsi="Myanmar Text" w:eastAsia="Myanmar Text" w:cs="Myanmar Text"/>
        </w:rPr>
        <w:t>အီဂျစ်ထံမှ</w:t>
      </w:r>
      <w:r>
        <w:rPr>
          <w:rFonts w:ascii="Times New Roman" w:hAnsi="Times New Roman" w:eastAsia="Times New Roman" w:cs="Times New Roman"/>
        </w:rPr>
        <w:t xml:space="preserve"> </w:t>
      </w:r>
      <w:r>
        <w:rPr>
          <w:rFonts w:ascii="Myanmar Text" w:hAnsi="Myanmar Text" w:eastAsia="Myanmar Text" w:cs="Myanmar Text"/>
        </w:rPr>
        <w:t>ကာကွယ်မှုကို</w:t>
      </w:r>
      <w:r>
        <w:rPr>
          <w:rFonts w:ascii="Times New Roman" w:hAnsi="Times New Roman" w:eastAsia="Times New Roman" w:cs="Times New Roman"/>
        </w:rPr>
        <w:t xml:space="preserve"> </w:t>
      </w:r>
      <w:r>
        <w:rPr>
          <w:rFonts w:ascii="Myanmar Text" w:hAnsi="Myanmar Text" w:eastAsia="Myanmar Text" w:cs="Myanmar Text"/>
        </w:rPr>
        <w:t>ရှာဖွေခဲ့ကြပြီး၊</w:t>
      </w:r>
      <w:r>
        <w:rPr>
          <w:rFonts w:ascii="Times New Roman" w:hAnsi="Times New Roman" w:eastAsia="Times New Roman" w:cs="Times New Roman"/>
        </w:rPr>
        <w:t xml:space="preserve"> </w:t>
      </w:r>
      <w:r>
        <w:rPr>
          <w:rFonts w:ascii="Myanmar Text" w:hAnsi="Myanmar Text" w:eastAsia="Myanmar Text" w:cs="Myanmar Text"/>
        </w:rPr>
        <w:t>ထို့သို့ဖြင့်</w:t>
      </w:r>
      <w:r>
        <w:rPr>
          <w:rFonts w:ascii="Times New Roman" w:hAnsi="Times New Roman" w:eastAsia="Times New Roman" w:cs="Times New Roman"/>
        </w:rPr>
        <w:t xml:space="preserve"> “</w:t>
      </w:r>
      <w:r>
        <w:rPr>
          <w:rFonts w:ascii="Myanmar Text" w:hAnsi="Myanmar Text" w:eastAsia="Myanmar Text" w:cs="Myanmar Text"/>
        </w:rPr>
        <w:t>တစ်နာရီ၊</w:t>
      </w:r>
      <w:r>
        <w:rPr>
          <w:rFonts w:ascii="Times New Roman" w:hAnsi="Times New Roman" w:eastAsia="Times New Roman" w:cs="Times New Roman"/>
        </w:rPr>
        <w:t xml:space="preserve"> </w:t>
      </w:r>
      <w:r>
        <w:rPr>
          <w:rFonts w:ascii="Myanmar Text" w:hAnsi="Myanmar Text" w:eastAsia="Myanmar Text" w:cs="Myanmar Text"/>
        </w:rPr>
        <w:t>တစ်ရက်၊</w:t>
      </w:r>
      <w:r>
        <w:rPr>
          <w:rFonts w:ascii="Times New Roman" w:hAnsi="Times New Roman" w:eastAsia="Times New Roman" w:cs="Times New Roman"/>
        </w:rPr>
        <w:t xml:space="preserve"> </w:t>
      </w:r>
      <w:r>
        <w:rPr>
          <w:rFonts w:ascii="Myanmar Text" w:hAnsi="Myanmar Text" w:eastAsia="Myanmar Text" w:cs="Myanmar Text"/>
        </w:rPr>
        <w:t>တစ်လ၊</w:t>
      </w:r>
      <w:r>
        <w:rPr>
          <w:rFonts w:ascii="Times New Roman" w:hAnsi="Times New Roman" w:eastAsia="Times New Roman" w:cs="Times New Roman"/>
        </w:rPr>
        <w:t xml:space="preserve"> </w:t>
      </w:r>
      <w:r>
        <w:rPr>
          <w:rFonts w:ascii="Myanmar Text" w:hAnsi="Myanmar Text" w:eastAsia="Myanmar Text" w:cs="Myanmar Text"/>
        </w:rPr>
        <w:t>တစ်နှစ်</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ပရောဖက်ပြုချက်ကို</w:t>
      </w:r>
      <w:r>
        <w:rPr>
          <w:rFonts w:ascii="Times New Roman" w:hAnsi="Times New Roman" w:eastAsia="Times New Roman" w:cs="Times New Roman"/>
        </w:rPr>
        <w:t xml:space="preserve"> </w:t>
      </w:r>
      <w:r>
        <w:rPr>
          <w:rFonts w:ascii="Myanmar Text" w:hAnsi="Myanmar Text" w:eastAsia="Myanmar Text" w:cs="Myanmar Text"/>
        </w:rPr>
        <w:t>ပြည့်စုံစေခဲ့ကြသည်။</w:t>
      </w:r>
      <w:r>
        <w:rPr>
          <w:rFonts w:ascii="Times New Roman" w:hAnsi="Times New Roman" w:eastAsia="Times New Roman" w:cs="Times New Roman"/>
        </w:rPr>
        <w:t xml:space="preserve"> </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ကျွန်ုပ်တို့သည်</w:t>
      </w:r>
      <w:r>
        <w:rPr>
          <w:rFonts w:ascii="Times New Roman" w:hAnsi="Times New Roman" w:eastAsia="Times New Roman" w:cs="Times New Roman"/>
        </w:rPr>
        <w:t xml:space="preserve"> </w:t>
      </w:r>
      <w:r>
        <w:rPr>
          <w:rFonts w:ascii="Myanmar Text" w:hAnsi="Myanmar Text" w:eastAsia="Myanmar Text" w:cs="Myanmar Text"/>
        </w:rPr>
        <w:t>မကြာမီ</w:t>
      </w:r>
      <w:r>
        <w:rPr>
          <w:rFonts w:ascii="Times New Roman" w:hAnsi="Times New Roman" w:eastAsia="Times New Roman" w:cs="Times New Roman"/>
        </w:rPr>
        <w:t xml:space="preserve"> </w:t>
      </w:r>
      <w:r>
        <w:rPr>
          <w:rFonts w:ascii="Myanmar Text" w:hAnsi="Myanmar Text" w:eastAsia="Myanmar Text" w:cs="Myanmar Text"/>
        </w:rPr>
        <w:t>ရောက်လာမည့်</w:t>
      </w:r>
      <w:r>
        <w:rPr>
          <w:rFonts w:ascii="Times New Roman" w:hAnsi="Times New Roman" w:eastAsia="Times New Roman" w:cs="Times New Roman"/>
        </w:rPr>
        <w:t xml:space="preserve"> </w:t>
      </w:r>
      <w:r>
        <w:rPr>
          <w:rFonts w:ascii="Myanmar Text" w:hAnsi="Myanmar Text" w:eastAsia="Myanmar Text" w:cs="Myanmar Text"/>
        </w:rPr>
        <w:t>တနင်္ဂနွေနေ့</w:t>
      </w:r>
      <w:r>
        <w:rPr>
          <w:rFonts w:ascii="Times New Roman" w:hAnsi="Times New Roman" w:eastAsia="Times New Roman" w:cs="Times New Roman"/>
        </w:rPr>
        <w:t xml:space="preserve"> </w:t>
      </w:r>
      <w:r>
        <w:rPr>
          <w:rFonts w:ascii="Myanmar Text" w:hAnsi="Myanmar Text" w:eastAsia="Myanmar Text" w:cs="Myanmar Text"/>
        </w:rPr>
        <w:t>ဥပဒေ၌</w:t>
      </w:r>
      <w:r>
        <w:rPr>
          <w:rFonts w:ascii="Times New Roman" w:hAnsi="Times New Roman" w:eastAsia="Times New Roman" w:cs="Times New Roman"/>
        </w:rPr>
        <w:t xml:space="preserve"> </w:t>
      </w:r>
      <w:r>
        <w:rPr>
          <w:rFonts w:ascii="Myanmar Text" w:hAnsi="Myanmar Text" w:eastAsia="Myanmar Text" w:cs="Myanmar Text"/>
        </w:rPr>
        <w:t>ပထမဒုက္ခနှင့်</w:t>
      </w:r>
      <w:r>
        <w:rPr>
          <w:rFonts w:ascii="Times New Roman" w:hAnsi="Times New Roman" w:eastAsia="Times New Roman" w:cs="Times New Roman"/>
        </w:rPr>
        <w:t xml:space="preserve"> </w:t>
      </w:r>
      <w:r>
        <w:rPr>
          <w:rFonts w:ascii="Myanmar Text" w:hAnsi="Myanmar Text" w:eastAsia="Myanmar Text" w:cs="Myanmar Text"/>
        </w:rPr>
        <w:t>ဒုတိယဒုက္ခကို</w:t>
      </w:r>
      <w:r>
        <w:rPr>
          <w:rFonts w:ascii="Times New Roman" w:hAnsi="Times New Roman" w:eastAsia="Times New Roman" w:cs="Times New Roman"/>
        </w:rPr>
        <w:t xml:space="preserve"> </w:t>
      </w:r>
      <w:r>
        <w:rPr>
          <w:rFonts w:ascii="Myanmar Text" w:hAnsi="Myanmar Text" w:eastAsia="Myanmar Text" w:cs="Myanmar Text"/>
        </w:rPr>
        <w:t>အသုံးချရန်</w:t>
      </w:r>
      <w:r>
        <w:rPr>
          <w:rFonts w:ascii="Times New Roman" w:hAnsi="Times New Roman" w:eastAsia="Times New Roman" w:cs="Times New Roman"/>
        </w:rPr>
        <w:t xml:space="preserve"> </w:t>
      </w:r>
      <w:r>
        <w:rPr>
          <w:rFonts w:ascii="Myanmar Text" w:hAnsi="Myanmar Text" w:eastAsia="Myanmar Text" w:cs="Myanmar Text"/>
        </w:rPr>
        <w:t>ဆင်ခြင်တုံတရား၏</w:t>
      </w:r>
      <w:r>
        <w:rPr>
          <w:rFonts w:ascii="Times New Roman" w:hAnsi="Times New Roman" w:eastAsia="Times New Roman" w:cs="Times New Roman"/>
        </w:rPr>
        <w:t xml:space="preserve"> </w:t>
      </w:r>
      <w:r>
        <w:rPr>
          <w:rFonts w:ascii="Myanmar Text" w:hAnsi="Myanmar Text" w:eastAsia="Myanmar Text" w:cs="Myanmar Text"/>
        </w:rPr>
        <w:t>အခြေခံအစီအစဉ်ကို</w:t>
      </w:r>
      <w:r>
        <w:rPr>
          <w:rFonts w:ascii="Times New Roman" w:hAnsi="Times New Roman" w:eastAsia="Times New Roman" w:cs="Times New Roman"/>
        </w:rPr>
        <w:t xml:space="preserve"> </w:t>
      </w:r>
      <w:r>
        <w:rPr>
          <w:rFonts w:ascii="Myanmar Text" w:hAnsi="Myanmar Text" w:eastAsia="Myanmar Text" w:cs="Myanmar Text"/>
        </w:rPr>
        <w:t>သတ်မှတ်ထားပြီးဖြစ်သည်။</w:t>
      </w:r>
      <w:r>
        <w:rPr>
          <w:rFonts w:ascii="Times New Roman" w:hAnsi="Times New Roman" w:eastAsia="Times New Roman" w:cs="Times New Roman"/>
        </w:rPr>
        <w:t xml:space="preserve"> </w:t>
      </w:r>
      <w:r>
        <w:rPr>
          <w:rFonts w:ascii="Myanmar Text" w:hAnsi="Myanmar Text" w:eastAsia="Myanmar Text" w:cs="Myanmar Text"/>
        </w:rPr>
        <w:t>ပေတရုသည်</w:t>
      </w:r>
      <w:r>
        <w:rPr>
          <w:rFonts w:ascii="Times New Roman" w:hAnsi="Times New Roman" w:eastAsia="Times New Roman" w:cs="Times New Roman"/>
        </w:rPr>
        <w:t xml:space="preserve"> </w:t>
      </w:r>
      <w:r>
        <w:rPr>
          <w:rFonts w:ascii="Myanmar Text" w:hAnsi="Myanmar Text" w:eastAsia="Myanmar Text" w:cs="Myanmar Text"/>
        </w:rPr>
        <w:t>တစ်သိန်းလေးသောင်းလေးထောင်၏</w:t>
      </w:r>
      <w:r>
        <w:rPr>
          <w:rFonts w:ascii="Times New Roman" w:hAnsi="Times New Roman" w:eastAsia="Times New Roman" w:cs="Times New Roman"/>
        </w:rPr>
        <w:t xml:space="preserve"> </w:t>
      </w:r>
      <w:r>
        <w:rPr>
          <w:rFonts w:ascii="Myanmar Text" w:hAnsi="Myanmar Text" w:eastAsia="Myanmar Text" w:cs="Myanmar Text"/>
        </w:rPr>
        <w:t>သင်္ကေတအဖြစ်</w:t>
      </w:r>
      <w:r>
        <w:rPr>
          <w:rFonts w:ascii="Times New Roman" w:hAnsi="Times New Roman" w:eastAsia="Times New Roman" w:cs="Times New Roman"/>
        </w:rPr>
        <w:t xml:space="preserve"> </w:t>
      </w:r>
      <w:r>
        <w:rPr>
          <w:rFonts w:ascii="Myanmar Text" w:hAnsi="Myanmar Text" w:eastAsia="Myanmar Text" w:cs="Myanmar Text"/>
        </w:rPr>
        <w:t>တတိယကောင်းကင်တမန်၏</w:t>
      </w:r>
      <w:r>
        <w:rPr>
          <w:rFonts w:ascii="Times New Roman" w:hAnsi="Times New Roman" w:eastAsia="Times New Roman" w:cs="Times New Roman"/>
        </w:rPr>
        <w:t xml:space="preserve"> </w:t>
      </w:r>
      <w:r>
        <w:rPr>
          <w:rFonts w:ascii="Myanmar Text" w:hAnsi="Myanmar Text" w:eastAsia="Myanmar Text" w:cs="Myanmar Text"/>
        </w:rPr>
        <w:t>လှုပ်ရှားမှုကို</w:t>
      </w:r>
      <w:r>
        <w:rPr>
          <w:rFonts w:ascii="Times New Roman" w:hAnsi="Times New Roman" w:eastAsia="Times New Roman" w:cs="Times New Roman"/>
        </w:rPr>
        <w:t xml:space="preserve"> </w:t>
      </w:r>
      <w:r>
        <w:rPr>
          <w:rFonts w:ascii="Myanmar Text" w:hAnsi="Myanmar Text" w:eastAsia="Myanmar Text" w:cs="Myanmar Text"/>
        </w:rPr>
        <w:t>ကိုယ်စားပြုသကဲ့သို့၊</w:t>
      </w:r>
      <w:r>
        <w:rPr>
          <w:rFonts w:ascii="Times New Roman" w:hAnsi="Times New Roman" w:eastAsia="Times New Roman" w:cs="Times New Roman"/>
        </w:rPr>
        <w:t xml:space="preserve"> </w:t>
      </w:r>
      <w:r>
        <w:rPr>
          <w:rFonts w:ascii="Myanmar Text" w:hAnsi="Myanmar Text" w:eastAsia="Myanmar Text" w:cs="Myanmar Text"/>
        </w:rPr>
        <w:t>ဝီလျံ</w:t>
      </w:r>
      <w:r>
        <w:rPr>
          <w:rFonts w:ascii="Times New Roman" w:hAnsi="Times New Roman" w:eastAsia="Times New Roman" w:cs="Times New Roman"/>
        </w:rPr>
        <w:t xml:space="preserve"> </w:t>
      </w:r>
      <w:r>
        <w:rPr>
          <w:rFonts w:ascii="Myanmar Text" w:hAnsi="Myanmar Text" w:eastAsia="Myanmar Text" w:cs="Myanmar Text"/>
        </w:rPr>
        <w:t>မီလာသည်</w:t>
      </w:r>
      <w:r>
        <w:rPr>
          <w:rFonts w:ascii="Times New Roman" w:hAnsi="Times New Roman" w:eastAsia="Times New Roman" w:cs="Times New Roman"/>
        </w:rPr>
        <w:t xml:space="preserve"> </w:t>
      </w:r>
      <w:r>
        <w:rPr>
          <w:rFonts w:ascii="Myanmar Text" w:hAnsi="Myanmar Text" w:eastAsia="Myanmar Text" w:cs="Myanmar Text"/>
        </w:rPr>
        <w:t>ပထမနှင့်</w:t>
      </w:r>
      <w:r>
        <w:rPr>
          <w:rFonts w:ascii="Times New Roman" w:hAnsi="Times New Roman" w:eastAsia="Times New Roman" w:cs="Times New Roman"/>
        </w:rPr>
        <w:t xml:space="preserve"> </w:t>
      </w:r>
      <w:r>
        <w:rPr>
          <w:rFonts w:ascii="Myanmar Text" w:hAnsi="Myanmar Text" w:eastAsia="Myanmar Text" w:cs="Myanmar Text"/>
        </w:rPr>
        <w:t>ဒုတိယ</w:t>
      </w:r>
      <w:r>
        <w:rPr>
          <w:rFonts w:ascii="Times New Roman" w:hAnsi="Times New Roman" w:eastAsia="Times New Roman" w:cs="Times New Roman"/>
        </w:rPr>
        <w:t xml:space="preserve"> </w:t>
      </w:r>
      <w:r>
        <w:rPr>
          <w:rFonts w:ascii="Myanmar Text" w:hAnsi="Myanmar Text" w:eastAsia="Myanmar Text" w:cs="Myanmar Text"/>
        </w:rPr>
        <w:t>ကောင်းကင်တမန်များ၏</w:t>
      </w:r>
      <w:r>
        <w:rPr>
          <w:rFonts w:ascii="Times New Roman" w:hAnsi="Times New Roman" w:eastAsia="Times New Roman" w:cs="Times New Roman"/>
        </w:rPr>
        <w:t xml:space="preserve"> </w:t>
      </w:r>
      <w:r>
        <w:rPr>
          <w:rFonts w:ascii="Myanmar Text" w:hAnsi="Myanmar Text" w:eastAsia="Myanmar Text" w:cs="Myanmar Text"/>
        </w:rPr>
        <w:t>လှုပ်ရှားမှုကို</w:t>
      </w:r>
      <w:r>
        <w:rPr>
          <w:rFonts w:ascii="Times New Roman" w:hAnsi="Times New Roman" w:eastAsia="Times New Roman" w:cs="Times New Roman"/>
        </w:rPr>
        <w:t xml:space="preserve"> </w:t>
      </w:r>
      <w:r>
        <w:rPr>
          <w:rFonts w:ascii="Myanmar Text" w:hAnsi="Myanmar Text" w:eastAsia="Myanmar Text" w:cs="Myanmar Text"/>
        </w:rPr>
        <w:t>ကိုယ်စားပြုသည်။</w:t>
      </w:r>
      <w:r>
        <w:rPr>
          <w:rFonts w:ascii="Times New Roman" w:hAnsi="Times New Roman" w:eastAsia="Times New Roman" w:cs="Times New Roman"/>
        </w:rPr>
        <w:t xml:space="preserve"> </w:t>
      </w:r>
      <w:r>
        <w:rPr>
          <w:rFonts w:ascii="Myanmar Text" w:hAnsi="Myanmar Text" w:eastAsia="Myanmar Text" w:cs="Myanmar Text"/>
        </w:rPr>
        <w:t>လှုပ်ရှားမှု</w:t>
      </w:r>
      <w:r>
        <w:rPr>
          <w:rFonts w:ascii="Times New Roman" w:hAnsi="Times New Roman" w:eastAsia="Times New Roman" w:cs="Times New Roman"/>
        </w:rPr>
        <w:t xml:space="preserve"> </w:t>
      </w:r>
      <w:r>
        <w:rPr>
          <w:rFonts w:ascii="Myanmar Text" w:hAnsi="Myanmar Text" w:eastAsia="Myanmar Text" w:cs="Myanmar Text"/>
        </w:rPr>
        <w:t>နှစ်ရပ်လုံးသည်</w:t>
      </w:r>
      <w:r>
        <w:rPr>
          <w:rFonts w:ascii="Times New Roman" w:hAnsi="Times New Roman" w:eastAsia="Times New Roman" w:cs="Times New Roman"/>
        </w:rPr>
        <w:t xml:space="preserve"> “</w:t>
      </w:r>
      <w:r>
        <w:rPr>
          <w:rFonts w:ascii="Myanmar Text" w:hAnsi="Myanmar Text" w:eastAsia="Myanmar Text" w:cs="Myanmar Text"/>
        </w:rPr>
        <w:t>သော့များ</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ဆက်စပ်လျက်ရှိသည်။</w:t>
      </w:r>
    </w:p>
    <w:p>
      <w:pPr>
        <w:pStyle w:val="ArticleScripture"/>
        <w:jc w:val="left"/>
      </w:pPr>
      <w:r>
        <w:rPr>
          <w:rFonts w:ascii="Leelawadee UI" w:hAnsi="Leelawadee UI" w:eastAsia="Leelawadee UI" w:cs="Leelawadee UI"/>
        </w:rPr>
        <w:t>ហើយកូនសោនៃវង្សដាវីឌនោះ</w:t>
      </w:r>
      <w:r>
        <w:rPr>
          <w:rFonts w:ascii="Times New Roman" w:hAnsi="Times New Roman" w:eastAsia="Times New Roman" w:cs="Times New Roman"/>
        </w:rPr>
        <w:t xml:space="preserve"> </w:t>
      </w:r>
      <w:r>
        <w:rPr>
          <w:rFonts w:ascii="Leelawadee UI" w:hAnsi="Leelawadee UI" w:eastAsia="Leelawadee UI" w:cs="Leelawadee UI"/>
        </w:rPr>
        <w:t>យើងនឹងដាក់លើស្មារបស់គាត់</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គាត់នឹងបើក</w:t>
      </w:r>
      <w:r>
        <w:rPr>
          <w:rFonts w:ascii="Times New Roman" w:hAnsi="Times New Roman" w:eastAsia="Times New Roman" w:cs="Times New Roman"/>
        </w:rPr>
        <w:t xml:space="preserve"> </w:t>
      </w:r>
      <w:r>
        <w:rPr>
          <w:rFonts w:ascii="Leelawadee UI" w:hAnsi="Leelawadee UI" w:eastAsia="Leelawadee UI" w:cs="Leelawadee UI"/>
        </w:rPr>
        <w:t>ហើយគ្មានអ្នកណាអាចបិទបានឡើយ</w:t>
      </w:r>
      <w:r>
        <w:rPr>
          <w:rFonts w:ascii="Times New Roman" w:hAnsi="Times New Roman" w:eastAsia="Times New Roman" w:cs="Times New Roman"/>
        </w:rPr>
        <w:t xml:space="preserve">; </w:t>
      </w:r>
      <w:r>
        <w:rPr>
          <w:rFonts w:ascii="Leelawadee UI" w:hAnsi="Leelawadee UI" w:eastAsia="Leelawadee UI" w:cs="Leelawadee UI"/>
        </w:rPr>
        <w:t>ហើយគាត់នឹងបិទ</w:t>
      </w:r>
      <w:r>
        <w:rPr>
          <w:rFonts w:ascii="Times New Roman" w:hAnsi="Times New Roman" w:eastAsia="Times New Roman" w:cs="Times New Roman"/>
        </w:rPr>
        <w:t xml:space="preserve"> </w:t>
      </w:r>
      <w:r>
        <w:rPr>
          <w:rFonts w:ascii="Leelawadee UI" w:hAnsi="Leelawadee UI" w:eastAsia="Leelawadee UI" w:cs="Leelawadee UI"/>
        </w:rPr>
        <w:t>ហើយគ្មានអ្នកណាអាចបើកបានឡើយ។</w:t>
      </w:r>
      <w:r>
        <w:rPr>
          <w:rFonts w:ascii="Times New Roman" w:hAnsi="Times New Roman" w:eastAsia="Times New Roman" w:cs="Times New Roman"/>
        </w:rPr>
        <w:t xml:space="preserve"> </w:t>
      </w:r>
      <w:r>
        <w:rPr>
          <w:rFonts w:ascii="Leelawadee UI" w:hAnsi="Leelawadee UI" w:eastAsia="Leelawadee UI" w:cs="Leelawadee UI"/>
        </w:rPr>
        <w:t>អេសាយ</w:t>
      </w:r>
      <w:r>
        <w:rPr>
          <w:rFonts w:ascii="Times New Roman" w:hAnsi="Times New Roman" w:eastAsia="Times New Roman" w:cs="Times New Roman"/>
        </w:rPr>
        <w:t xml:space="preserve"> 22:22</w:t>
      </w:r>
      <w:r>
        <w:rPr>
          <w:rFonts w:ascii="Leelawadee UI" w:hAnsi="Leelawadee UI" w:eastAsia="Leelawadee UI" w:cs="Leelawadee UI"/>
        </w:rPr>
        <w:t>។</w:t>
      </w:r>
    </w:p>
    <w:p>
      <w:pPr>
        <w:pStyle w:val="ArticleScripture"/>
        <w:jc w:val="left"/>
      </w:pPr>
      <w:r>
        <w:rPr>
          <w:rFonts w:ascii="Myanmar Text" w:hAnsi="Myanmar Text" w:eastAsia="Myanmar Text" w:cs="Myanmar Text"/>
        </w:rPr>
        <w:t>ကိုယ်တော်ကလည်း</w:t>
      </w:r>
      <w:r>
        <w:rPr>
          <w:rFonts w:ascii="Times New Roman" w:hAnsi="Times New Roman" w:eastAsia="Times New Roman" w:cs="Times New Roman"/>
        </w:rPr>
        <w:t xml:space="preserve"> </w:t>
      </w:r>
      <w:r>
        <w:rPr>
          <w:rFonts w:ascii="Myanmar Text" w:hAnsi="Myanmar Text" w:eastAsia="Myanmar Text" w:cs="Myanmar Text"/>
        </w:rPr>
        <w:t>သင့်အား</w:t>
      </w:r>
      <w:r>
        <w:rPr>
          <w:rFonts w:ascii="Times New Roman" w:hAnsi="Times New Roman" w:eastAsia="Times New Roman" w:cs="Times New Roman"/>
        </w:rPr>
        <w:t xml:space="preserve"> </w:t>
      </w:r>
      <w:r>
        <w:rPr>
          <w:rFonts w:ascii="Myanmar Text" w:hAnsi="Myanmar Text" w:eastAsia="Myanmar Text" w:cs="Myanmar Text"/>
        </w:rPr>
        <w:t>မိန့်တော်မူသည်ကား၊</w:t>
      </w:r>
      <w:r>
        <w:rPr>
          <w:rFonts w:ascii="Times New Roman" w:hAnsi="Times New Roman" w:eastAsia="Times New Roman" w:cs="Times New Roman"/>
        </w:rPr>
        <w:t xml:space="preserve"> </w:t>
      </w:r>
      <w:r>
        <w:rPr>
          <w:rFonts w:ascii="Myanmar Text" w:hAnsi="Myanmar Text" w:eastAsia="Myanmar Text" w:cs="Myanmar Text"/>
        </w:rPr>
        <w:t>သင်သည်</w:t>
      </w:r>
      <w:r>
        <w:rPr>
          <w:rFonts w:ascii="Times New Roman" w:hAnsi="Times New Roman" w:eastAsia="Times New Roman" w:cs="Times New Roman"/>
        </w:rPr>
        <w:t xml:space="preserve"> </w:t>
      </w:r>
      <w:r>
        <w:rPr>
          <w:rFonts w:ascii="Myanmar Text" w:hAnsi="Myanmar Text" w:eastAsia="Myanmar Text" w:cs="Myanmar Text"/>
        </w:rPr>
        <w:t>ပေတရုဖြစ်၏။</w:t>
      </w:r>
      <w:r>
        <w:rPr>
          <w:rFonts w:ascii="Times New Roman" w:hAnsi="Times New Roman" w:eastAsia="Times New Roman" w:cs="Times New Roman"/>
        </w:rPr>
        <w:t xml:space="preserve"> </w:t>
      </w:r>
      <w:r>
        <w:rPr>
          <w:rFonts w:ascii="Myanmar Text" w:hAnsi="Myanmar Text" w:eastAsia="Myanmar Text" w:cs="Myanmar Text"/>
        </w:rPr>
        <w:t>ဤကျောက်ပေါ်မှာ</w:t>
      </w:r>
      <w:r>
        <w:rPr>
          <w:rFonts w:ascii="Times New Roman" w:hAnsi="Times New Roman" w:eastAsia="Times New Roman" w:cs="Times New Roman"/>
        </w:rPr>
        <w:t xml:space="preserve"> </w:t>
      </w:r>
      <w:r>
        <w:rPr>
          <w:rFonts w:ascii="Myanmar Text" w:hAnsi="Myanmar Text" w:eastAsia="Myanmar Text" w:cs="Myanmar Text"/>
        </w:rPr>
        <w:t>ငါ၏အသင်းတော်ကို</w:t>
      </w:r>
      <w:r>
        <w:rPr>
          <w:rFonts w:ascii="Times New Roman" w:hAnsi="Times New Roman" w:eastAsia="Times New Roman" w:cs="Times New Roman"/>
        </w:rPr>
        <w:t xml:space="preserve"> </w:t>
      </w:r>
      <w:r>
        <w:rPr>
          <w:rFonts w:ascii="Myanmar Text" w:hAnsi="Myanmar Text" w:eastAsia="Myanmar Text" w:cs="Myanmar Text"/>
        </w:rPr>
        <w:t>ငါတည်ဆောက်မည်။</w:t>
      </w:r>
      <w:r>
        <w:rPr>
          <w:rFonts w:ascii="Times New Roman" w:hAnsi="Times New Roman" w:eastAsia="Times New Roman" w:cs="Times New Roman"/>
        </w:rPr>
        <w:t xml:space="preserve"> </w:t>
      </w:r>
      <w:r>
        <w:rPr>
          <w:rFonts w:ascii="Myanmar Text" w:hAnsi="Myanmar Text" w:eastAsia="Myanmar Text" w:cs="Myanmar Text"/>
        </w:rPr>
        <w:t>ဟာဒေ၏တံခါးများသည်</w:t>
      </w:r>
      <w:r>
        <w:rPr>
          <w:rFonts w:ascii="Times New Roman" w:hAnsi="Times New Roman" w:eastAsia="Times New Roman" w:cs="Times New Roman"/>
        </w:rPr>
        <w:t xml:space="preserve"> </w:t>
      </w:r>
      <w:r>
        <w:rPr>
          <w:rFonts w:ascii="Myanmar Text" w:hAnsi="Myanmar Text" w:eastAsia="Myanmar Text" w:cs="Myanmar Text"/>
        </w:rPr>
        <w:t>ထိုအသင်းတော်ကို</w:t>
      </w:r>
      <w:r>
        <w:rPr>
          <w:rFonts w:ascii="Times New Roman" w:hAnsi="Times New Roman" w:eastAsia="Times New Roman" w:cs="Times New Roman"/>
        </w:rPr>
        <w:t xml:space="preserve"> </w:t>
      </w:r>
      <w:r>
        <w:rPr>
          <w:rFonts w:ascii="Myanmar Text" w:hAnsi="Myanmar Text" w:eastAsia="Myanmar Text" w:cs="Myanmar Text"/>
        </w:rPr>
        <w:t>မနိုင်မရှုံးစေရ။</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ကောင်းကင်နိုင်ငံတော်၏</w:t>
      </w:r>
      <w:r>
        <w:rPr>
          <w:rFonts w:ascii="Times New Roman" w:hAnsi="Times New Roman" w:eastAsia="Times New Roman" w:cs="Times New Roman"/>
        </w:rPr>
        <w:t xml:space="preserve"> </w:t>
      </w:r>
      <w:r>
        <w:rPr>
          <w:rFonts w:ascii="Myanmar Text" w:hAnsi="Myanmar Text" w:eastAsia="Myanmar Text" w:cs="Myanmar Text"/>
        </w:rPr>
        <w:t>သော့များကို</w:t>
      </w:r>
      <w:r>
        <w:rPr>
          <w:rFonts w:ascii="Times New Roman" w:hAnsi="Times New Roman" w:eastAsia="Times New Roman" w:cs="Times New Roman"/>
        </w:rPr>
        <w:t xml:space="preserve"> </w:t>
      </w:r>
      <w:r>
        <w:rPr>
          <w:rFonts w:ascii="Myanmar Text" w:hAnsi="Myanmar Text" w:eastAsia="Myanmar Text" w:cs="Myanmar Text"/>
        </w:rPr>
        <w:t>သင့်အား</w:t>
      </w:r>
      <w:r>
        <w:rPr>
          <w:rFonts w:ascii="Times New Roman" w:hAnsi="Times New Roman" w:eastAsia="Times New Roman" w:cs="Times New Roman"/>
        </w:rPr>
        <w:t xml:space="preserve"> </w:t>
      </w:r>
      <w:r>
        <w:rPr>
          <w:rFonts w:ascii="Myanmar Text" w:hAnsi="Myanmar Text" w:eastAsia="Myanmar Text" w:cs="Myanmar Text"/>
        </w:rPr>
        <w:t>ငါပေးမည်။</w:t>
      </w:r>
      <w:r>
        <w:rPr>
          <w:rFonts w:ascii="Times New Roman" w:hAnsi="Times New Roman" w:eastAsia="Times New Roman" w:cs="Times New Roman"/>
        </w:rPr>
        <w:t xml:space="preserve"> </w:t>
      </w:r>
      <w:r>
        <w:rPr>
          <w:rFonts w:ascii="Myanmar Text" w:hAnsi="Myanmar Text" w:eastAsia="Myanmar Text" w:cs="Myanmar Text"/>
        </w:rPr>
        <w:t>မြေကြီးပေါ်၌</w:t>
      </w:r>
      <w:r>
        <w:rPr>
          <w:rFonts w:ascii="Times New Roman" w:hAnsi="Times New Roman" w:eastAsia="Times New Roman" w:cs="Times New Roman"/>
        </w:rPr>
        <w:t xml:space="preserve"> </w:t>
      </w:r>
      <w:r>
        <w:rPr>
          <w:rFonts w:ascii="Myanmar Text" w:hAnsi="Myanmar Text" w:eastAsia="Myanmar Text" w:cs="Myanmar Text"/>
        </w:rPr>
        <w:t>သင်ချည်နှောင်သမျှသည်</w:t>
      </w:r>
      <w:r>
        <w:rPr>
          <w:rFonts w:ascii="Times New Roman" w:hAnsi="Times New Roman" w:eastAsia="Times New Roman" w:cs="Times New Roman"/>
        </w:rPr>
        <w:t xml:space="preserve"> </w:t>
      </w:r>
      <w:r>
        <w:rPr>
          <w:rFonts w:ascii="Myanmar Text" w:hAnsi="Myanmar Text" w:eastAsia="Myanmar Text" w:cs="Myanmar Text"/>
        </w:rPr>
        <w:t>ကောင်းကင်ဘုံ၌လည်း</w:t>
      </w:r>
      <w:r>
        <w:rPr>
          <w:rFonts w:ascii="Times New Roman" w:hAnsi="Times New Roman" w:eastAsia="Times New Roman" w:cs="Times New Roman"/>
        </w:rPr>
        <w:t xml:space="preserve"> </w:t>
      </w:r>
      <w:r>
        <w:rPr>
          <w:rFonts w:ascii="Myanmar Text" w:hAnsi="Myanmar Text" w:eastAsia="Myanmar Text" w:cs="Myanmar Text"/>
        </w:rPr>
        <w:t>ချည်နှောင်လျက်ရှိမည်။</w:t>
      </w:r>
      <w:r>
        <w:rPr>
          <w:rFonts w:ascii="Times New Roman" w:hAnsi="Times New Roman" w:eastAsia="Times New Roman" w:cs="Times New Roman"/>
        </w:rPr>
        <w:t xml:space="preserve"> </w:t>
      </w:r>
      <w:r>
        <w:rPr>
          <w:rFonts w:ascii="Myanmar Text" w:hAnsi="Myanmar Text" w:eastAsia="Myanmar Text" w:cs="Myanmar Text"/>
        </w:rPr>
        <w:t>မြေကြီးပေါ်၌</w:t>
      </w:r>
      <w:r>
        <w:rPr>
          <w:rFonts w:ascii="Times New Roman" w:hAnsi="Times New Roman" w:eastAsia="Times New Roman" w:cs="Times New Roman"/>
        </w:rPr>
        <w:t xml:space="preserve"> </w:t>
      </w:r>
      <w:r>
        <w:rPr>
          <w:rFonts w:ascii="Myanmar Text" w:hAnsi="Myanmar Text" w:eastAsia="Myanmar Text" w:cs="Myanmar Text"/>
        </w:rPr>
        <w:t>သင်ဖြေချသမျှသည်</w:t>
      </w:r>
      <w:r>
        <w:rPr>
          <w:rFonts w:ascii="Times New Roman" w:hAnsi="Times New Roman" w:eastAsia="Times New Roman" w:cs="Times New Roman"/>
        </w:rPr>
        <w:t xml:space="preserve"> </w:t>
      </w:r>
      <w:r>
        <w:rPr>
          <w:rFonts w:ascii="Myanmar Text" w:hAnsi="Myanmar Text" w:eastAsia="Myanmar Text" w:cs="Myanmar Text"/>
        </w:rPr>
        <w:t>ကောင်းကင်ဘုံ၌လည်း</w:t>
      </w:r>
      <w:r>
        <w:rPr>
          <w:rFonts w:ascii="Times New Roman" w:hAnsi="Times New Roman" w:eastAsia="Times New Roman" w:cs="Times New Roman"/>
        </w:rPr>
        <w:t xml:space="preserve"> </w:t>
      </w:r>
      <w:r>
        <w:rPr>
          <w:rFonts w:ascii="Myanmar Text" w:hAnsi="Myanmar Text" w:eastAsia="Myanmar Text" w:cs="Myanmar Text"/>
        </w:rPr>
        <w:t>ဖြေချလျက်ရှိမည်။</w:t>
      </w:r>
      <w:r>
        <w:rPr>
          <w:rFonts w:ascii="Times New Roman" w:hAnsi="Times New Roman" w:eastAsia="Times New Roman" w:cs="Times New Roman"/>
        </w:rPr>
        <w:t xml:space="preserve"> </w:t>
      </w:r>
      <w:r>
        <w:rPr>
          <w:rFonts w:ascii="Myanmar Text" w:hAnsi="Myanmar Text" w:eastAsia="Myanmar Text" w:cs="Myanmar Text"/>
        </w:rPr>
        <w:t>မဿဲ</w:t>
      </w:r>
      <w:r>
        <w:rPr>
          <w:rFonts w:ascii="Times New Roman" w:hAnsi="Times New Roman" w:eastAsia="Times New Roman" w:cs="Times New Roman"/>
        </w:rPr>
        <w:t xml:space="preserve"> 16:18, 19</w:t>
      </w:r>
      <w:r>
        <w:rPr>
          <w:rFonts w:ascii="Myanmar Text" w:hAnsi="Myanmar Text" w:eastAsia="Myanmar Text" w:cs="Myanmar Text"/>
        </w:rPr>
        <w:t>။</w:t>
      </w:r>
    </w:p>
    <w:p>
      <w:pPr>
        <w:pStyle w:val="ArticleBody"/>
        <w:jc w:val="left"/>
      </w:pPr>
      <w:r>
        <w:rPr>
          <w:rFonts w:ascii="Times New Roman" w:hAnsi="Times New Roman" w:eastAsia="Times New Roman" w:cs="Times New Roman"/>
        </w:rPr>
        <w:t>Kita akan mendekati peperangan Niniwe dalam artikel berikutnya sebagai “kunci” yang bukan sahaja membuka lubang dasar yang tidak berpenghuni itu, tetapi juga sebagai kunci nubuatan yang menyelaraskan seluruh kesaksian Daniel sebelas ke dalam susunan yang sempurna. Dalam mimpi Miller, “kunci” yang terikat pada peti itu ialah kaedah pengajian Alkitab Miller. Pembuktian ayat-ayat daripada sejarah Millerite yang digabungkan dengan “baris demi baris” dalam sejarah malaikat ketiga ialah kunci yang membolehkan kunci Wahyu sembilan membuka dan menyelaraskan sejarah tersembunyi bagi pekabaran luaran ayat empat puluh ke dalam susunan.</w:t>
      </w:r>
    </w:p>
    <w:p>
      <w:pPr>
        <w:pStyle w:val="ArticleBody"/>
        <w:jc w:val="left"/>
      </w:pPr>
      <w:r>
        <w:rPr>
          <w:rFonts w:ascii="Times New Roman" w:hAnsi="Times New Roman" w:eastAsia="Times New Roman" w:cs="Times New Roman"/>
        </w:rPr>
        <w:t>Mēs turpināsim mūsu apsvērumus nākamajā rakstā.</w:t>
      </w:r>
    </w:p>
    <w:p>
      <w:pPr>
        <w:pStyle w:val="ArticleScripture"/>
        <w:jc w:val="left"/>
      </w:pPr>
      <w:r>
        <w:rPr>
          <w:rFonts w:ascii="Times New Roman" w:hAnsi="Times New Roman" w:eastAsia="Times New Roman" w:cs="Times New Roman"/>
        </w:rPr>
        <w:t>“Kepada nabi itu, roda di dalam roda, serta rupa makhluk-makhluk hidup yang berhubungan dengannya, semuanya tampak rumit dan tidak dapat dijelaskan. Tetapi tangan Hikmat yang Tak Terbatas terlihat di antara roda-roda itu, dan keteraturan yang sempurna adalah hasil pekerjaan-Nya. Setiap roda bekerja dalam keselarasan yang sempurna dengan setiap roda yang lain.” Testimonies to Ministers, 214.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Sejarah Tersembunyi bagi Ayat Empat Puluh — Nombor Enam Belas</dc:title>
  <dc:subject>Kesedihan yang Kedua - Bahagian Tiga</dc:subject>
  <dc:creator>Jeff Pippenger</dc:creator>
  <cp:keywords/>
  <dc:description>Generated by ArticleDigger from hidden_history\16_hidden_history.json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