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Ayat Empat Puluh — Bilangan Dua Puluh Tiga</w:t>
      </w:r>
    </w:p>
    <w:p>
      <w:pPr>
        <w:pStyle w:val="ArticleSubtitle"/>
        <w:jc w:val="left"/>
      </w:pPr>
      <w:r>
        <w:rPr>
          <w:rFonts w:ascii="Leelawadee UI" w:hAnsi="Leelawadee UI" w:eastAsia="Leelawadee UI" w:cs="Leelawadee UI"/>
        </w:rPr>
        <w:t>ហេសេគាល</w:t>
      </w:r>
      <w:r>
        <w:rPr>
          <w:rFonts w:ascii="Arial" w:hAnsi="Arial" w:eastAsia="Arial" w:cs="Arial"/>
        </w:rPr>
        <w:t xml:space="preserve"> </w:t>
      </w:r>
      <w:r>
        <w:rPr>
          <w:rFonts w:ascii="Leelawadee UI" w:hAnsi="Leelawadee UI" w:eastAsia="Leelawadee UI" w:cs="Leelawadee UI"/>
        </w:rPr>
        <w:t>លេខបួន</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Ezekiel dikenali sebagai “nabi perkabungan” kerana dia merupakan lambang kepada seratus empat puluh empat ribu, yang dalam fasal sembilan kitabnya sedang berkabung (mengeluh dan menangis) kerana segala kekejian yang dilakukan di negeri itu dan di dalam gereja. Dalam petikan daripada *Testimonies* yang telah kita petik dalam rencana yang lalu, Sister White telah menulis, “Nabi itu sendiri adalah seorang asing di negeri asing, tempat cita-cita yang tidak berbatas dan kekejaman yang buas berkuasa dengan sepenuhnya. Apa yang dilihat dan didengarnya tentang kezaliman dan ketidakadilan manusia menyedihkan jiwanya, dan dia berkabung dengan amat pedih siang dan malam.”</w:t>
      </w:r>
    </w:p>
    <w:p>
      <w:pPr>
        <w:pStyle w:val="ArticleBody"/>
        <w:jc w:val="left"/>
      </w:pPr>
      <w:r>
        <w:rPr>
          <w:rFonts w:ascii="Ebrima" w:hAnsi="Ebrima" w:eastAsia="Ebrima" w:cs="Ebrima"/>
        </w:rPr>
        <w:t>የእስራኤል</w:t>
      </w:r>
      <w:r>
        <w:rPr>
          <w:rFonts w:ascii="Times New Roman" w:hAnsi="Times New Roman" w:eastAsia="Times New Roman" w:cs="Times New Roman"/>
        </w:rPr>
        <w:t xml:space="preserve"> “</w:t>
      </w:r>
      <w:r>
        <w:rPr>
          <w:rFonts w:ascii="Ebrima" w:hAnsi="Ebrima" w:eastAsia="Ebrima" w:cs="Ebrima"/>
        </w:rPr>
        <w:t>ተጣሉት</w:t>
      </w:r>
      <w:r>
        <w:rPr>
          <w:rFonts w:ascii="Times New Roman" w:hAnsi="Times New Roman" w:eastAsia="Times New Roman" w:cs="Times New Roman"/>
        </w:rPr>
        <w:t xml:space="preserve">” </w:t>
      </w:r>
      <w:r>
        <w:rPr>
          <w:rFonts w:ascii="Ebrima" w:hAnsi="Ebrima" w:eastAsia="Ebrima" w:cs="Ebrima"/>
        </w:rPr>
        <w:t>የሆኑት</w:t>
      </w:r>
      <w:r>
        <w:rPr>
          <w:rFonts w:ascii="Times New Roman" w:hAnsi="Times New Roman" w:eastAsia="Times New Roman" w:cs="Times New Roman"/>
        </w:rPr>
        <w:t xml:space="preserve"> </w:t>
      </w:r>
      <w:r>
        <w:rPr>
          <w:rFonts w:ascii="Ebrima" w:hAnsi="Ebrima" w:eastAsia="Ebrima" w:cs="Ebrima"/>
        </w:rPr>
        <w:t>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አራት</w:t>
      </w:r>
      <w:r>
        <w:rPr>
          <w:rFonts w:ascii="Times New Roman" w:hAnsi="Times New Roman" w:eastAsia="Times New Roman" w:cs="Times New Roman"/>
        </w:rPr>
        <w:t xml:space="preserve"> </w:t>
      </w:r>
      <w:r>
        <w:rPr>
          <w:rFonts w:ascii="Ebrima" w:hAnsi="Ebrima" w:eastAsia="Ebrima" w:cs="Ebrima"/>
        </w:rPr>
        <w:t>ሺህ</w:t>
      </w:r>
      <w:r>
        <w:rPr>
          <w:rFonts w:ascii="Times New Roman" w:hAnsi="Times New Roman" w:eastAsia="Times New Roman" w:cs="Times New Roman"/>
        </w:rPr>
        <w:t xml:space="preserve"> </w:t>
      </w:r>
      <w:r>
        <w:rPr>
          <w:rFonts w:ascii="Ebrima" w:hAnsi="Ebrima" w:eastAsia="Ebrima" w:cs="Ebrima"/>
        </w:rPr>
        <w:t>ናቸው፤</w:t>
      </w:r>
      <w:r>
        <w:rPr>
          <w:rFonts w:ascii="Times New Roman" w:hAnsi="Times New Roman" w:eastAsia="Times New Roman" w:cs="Times New Roman"/>
        </w:rPr>
        <w:t xml:space="preserve"> </w:t>
      </w:r>
      <w:r>
        <w:rPr>
          <w:rFonts w:ascii="Ebrima" w:hAnsi="Ebrima" w:eastAsia="Ebrima" w:cs="Ebrima"/>
        </w:rPr>
        <w:t>እነርሱም</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ምርኮ</w:t>
      </w:r>
      <w:r>
        <w:rPr>
          <w:rFonts w:ascii="Times New Roman" w:hAnsi="Times New Roman" w:eastAsia="Times New Roman" w:cs="Times New Roman"/>
        </w:rPr>
        <w:t xml:space="preserve"> </w:t>
      </w:r>
      <w:r>
        <w:rPr>
          <w:rFonts w:ascii="Ebrima" w:hAnsi="Ebrima" w:eastAsia="Ebrima" w:cs="Ebrima"/>
        </w:rPr>
        <w:t>መወሰዱ</w:t>
      </w:r>
      <w:r>
        <w:rPr>
          <w:rFonts w:ascii="Times New Roman" w:hAnsi="Times New Roman" w:eastAsia="Times New Roman" w:cs="Times New Roman"/>
        </w:rPr>
        <w:t xml:space="preserve"> </w:t>
      </w:r>
      <w:r>
        <w:rPr>
          <w:rFonts w:ascii="Ebrima" w:hAnsi="Ebrima" w:eastAsia="Ebrima" w:cs="Ebrima"/>
        </w:rPr>
        <w:t>እንደሚወክለው</w:t>
      </w:r>
      <w:r>
        <w:rPr>
          <w:rFonts w:ascii="Times New Roman" w:hAnsi="Times New Roman" w:eastAsia="Times New Roman" w:cs="Times New Roman"/>
        </w:rPr>
        <w:t xml:space="preserve"> </w:t>
      </w:r>
      <w:r>
        <w:rPr>
          <w:rFonts w:ascii="Ebrima" w:hAnsi="Ebrima" w:eastAsia="Ebrima" w:cs="Ebrima"/>
        </w:rPr>
        <w:t>ተበትነው</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በሕዝቅኤል</w:t>
      </w:r>
      <w:r>
        <w:rPr>
          <w:rFonts w:ascii="Times New Roman" w:hAnsi="Times New Roman" w:eastAsia="Times New Roman" w:cs="Times New Roman"/>
        </w:rPr>
        <w:t xml:space="preserve"> </w:t>
      </w:r>
      <w:r>
        <w:rPr>
          <w:rFonts w:ascii="Ebrima" w:hAnsi="Ebrima" w:eastAsia="Ebrima" w:cs="Ebrima"/>
        </w:rPr>
        <w:t>ዘጠኝ</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የማተም</w:t>
      </w:r>
      <w:r>
        <w:rPr>
          <w:rFonts w:ascii="Times New Roman" w:hAnsi="Times New Roman" w:eastAsia="Times New Roman" w:cs="Times New Roman"/>
        </w:rPr>
        <w:t xml:space="preserve"> </w:t>
      </w:r>
      <w:r>
        <w:rPr>
          <w:rFonts w:ascii="Ebrima" w:hAnsi="Ebrima" w:eastAsia="Ebrima" w:cs="Ebrima"/>
        </w:rPr>
        <w:t>ሂደት</w:t>
      </w:r>
      <w:r>
        <w:rPr>
          <w:rFonts w:ascii="Times New Roman" w:hAnsi="Times New Roman" w:eastAsia="Times New Roman" w:cs="Times New Roman"/>
        </w:rPr>
        <w:t xml:space="preserve"> </w:t>
      </w:r>
      <w:r>
        <w:rPr>
          <w:rFonts w:ascii="Ebrima" w:hAnsi="Ebrima" w:eastAsia="Ebrima" w:cs="Ebrima"/>
        </w:rPr>
        <w:t>ከራእይ</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ተመሳሳይ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እነዚህም</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ምዕራፎች</w:t>
      </w:r>
      <w:r>
        <w:rPr>
          <w:rFonts w:ascii="Times New Roman" w:hAnsi="Times New Roman" w:eastAsia="Times New Roman" w:cs="Times New Roman"/>
        </w:rPr>
        <w:t xml:space="preserve"> </w:t>
      </w:r>
      <w:r>
        <w:rPr>
          <w:rFonts w:ascii="Ebrima" w:hAnsi="Ebrima" w:eastAsia="Ebrima" w:cs="Ebrima"/>
        </w:rPr>
        <w:t>በኋለኛው</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እንደሚፈጸሙ</w:t>
      </w:r>
      <w:r>
        <w:rPr>
          <w:rFonts w:ascii="Times New Roman" w:hAnsi="Times New Roman" w:eastAsia="Times New Roman" w:cs="Times New Roman"/>
        </w:rPr>
        <w:t xml:space="preserve"> </w:t>
      </w:r>
      <w:r>
        <w:rPr>
          <w:rFonts w:ascii="Ebrima" w:hAnsi="Ebrima" w:eastAsia="Ebrima" w:cs="Ebrima"/>
        </w:rPr>
        <w:t>ተወክለዋል።</w:t>
      </w:r>
    </w:p>
    <w:p>
      <w:pPr>
        <w:pStyle w:val="ArticleScripture"/>
        <w:jc w:val="left"/>
      </w:pPr>
      <w:r>
        <w:rPr>
          <w:rFonts w:ascii="Times New Roman" w:hAnsi="Times New Roman" w:eastAsia="Times New Roman" w:cs="Times New Roman"/>
        </w:rPr>
        <w:t>“Pemeteraian hamba-hamba Allah ini adalah sama seperti yang telah diperlihatkan kepada Yehezkiel dalam penglihatan.” Testimonies to Ministers, 445.</w:t>
      </w:r>
    </w:p>
    <w:p>
      <w:pPr>
        <w:pStyle w:val="ArticleBody"/>
        <w:jc w:val="left"/>
      </w:pPr>
      <w:r>
        <w:rPr>
          <w:rFonts w:ascii="Leelawadee UI" w:hAnsi="Leelawadee UI" w:eastAsia="Leelawadee UI" w:cs="Leelawadee UI"/>
        </w:rPr>
        <w:t>ចេញពីបល្ល័ង្ក</w:t>
      </w:r>
      <w:r>
        <w:rPr>
          <w:rFonts w:ascii="Times New Roman" w:hAnsi="Times New Roman" w:eastAsia="Times New Roman" w:cs="Times New Roman"/>
        </w:rPr>
        <w:t xml:space="preserve"> </w:t>
      </w:r>
      <w:r>
        <w:rPr>
          <w:rFonts w:ascii="Leelawadee UI" w:hAnsi="Leelawadee UI" w:eastAsia="Leelawadee UI" w:cs="Leelawadee UI"/>
        </w:rPr>
        <w:t>ព្រះជាម្ចាស់ទ្រង់បញ្ជាដល់ខេរូប៊ីម</w:t>
      </w:r>
      <w:r>
        <w:rPr>
          <w:rFonts w:ascii="Times New Roman" w:hAnsi="Times New Roman" w:eastAsia="Times New Roman" w:cs="Times New Roman"/>
        </w:rPr>
        <w:t xml:space="preserve"> </w:t>
      </w:r>
      <w:r>
        <w:rPr>
          <w:rFonts w:ascii="Leelawadee UI" w:hAnsi="Leelawadee UI" w:eastAsia="Leelawadee UI" w:cs="Leelawadee UI"/>
        </w:rPr>
        <w:t>ហើយខេរូប៊ីមទាំងនោះក៏គ្រប់គ្រងកង់ទាំងឡាយវិញ។</w:t>
      </w:r>
      <w:r>
        <w:rPr>
          <w:rFonts w:ascii="Times New Roman" w:hAnsi="Times New Roman" w:eastAsia="Times New Roman" w:cs="Times New Roman"/>
        </w:rPr>
        <w:t xml:space="preserve"> </w:t>
      </w:r>
      <w:r>
        <w:rPr>
          <w:rFonts w:ascii="Leelawadee UI" w:hAnsi="Leelawadee UI" w:eastAsia="Leelawadee UI" w:cs="Leelawadee UI"/>
        </w:rPr>
        <w:t>តាមរយៈនិមិត្តនេះ</w:t>
      </w:r>
      <w:r>
        <w:rPr>
          <w:rFonts w:ascii="Times New Roman" w:hAnsi="Times New Roman" w:eastAsia="Times New Roman" w:cs="Times New Roman"/>
        </w:rPr>
        <w:t xml:space="preserve"> </w:t>
      </w:r>
      <w:r>
        <w:rPr>
          <w:rFonts w:ascii="Leelawadee UI" w:hAnsi="Leelawadee UI" w:eastAsia="Leelawadee UI" w:cs="Leelawadee UI"/>
        </w:rPr>
        <w:t>អេសេគាលត្រូវយល់ថា</w:t>
      </w:r>
      <w:r>
        <w:rPr>
          <w:rFonts w:ascii="Times New Roman" w:hAnsi="Times New Roman" w:eastAsia="Times New Roman" w:cs="Times New Roman"/>
        </w:rPr>
        <w:t xml:space="preserve"> </w:t>
      </w:r>
      <w:r>
        <w:rPr>
          <w:rFonts w:ascii="Leelawadee UI" w:hAnsi="Leelawadee UI" w:eastAsia="Leelawadee UI" w:cs="Leelawadee UI"/>
        </w:rPr>
        <w:t>ព្រះជាម្ចាស់ទ្រង់កំពុងគ្រប់គ្រងគ្រប់យ៉ាង</w:t>
      </w:r>
      <w:r>
        <w:rPr>
          <w:rFonts w:ascii="Times New Roman" w:hAnsi="Times New Roman" w:eastAsia="Times New Roman" w:cs="Times New Roman"/>
        </w:rPr>
        <w:t xml:space="preserve"> </w:t>
      </w:r>
      <w:r>
        <w:rPr>
          <w:rFonts w:ascii="Leelawadee UI" w:hAnsi="Leelawadee UI" w:eastAsia="Leelawadee UI" w:cs="Leelawadee UI"/>
        </w:rPr>
        <w:t>សូម្បីតែក្នុងអំឡុងពេលដែលអ្វីៗទាំងអស់ហាក់ដូចជាច្របូកច្របល់ក៏ដោយ។</w:t>
      </w:r>
      <w:r>
        <w:rPr>
          <w:rFonts w:ascii="Times New Roman" w:hAnsi="Times New Roman" w:eastAsia="Times New Roman" w:cs="Times New Roman"/>
        </w:rPr>
        <w:t xml:space="preserve"> </w:t>
      </w:r>
      <w:r>
        <w:rPr>
          <w:rFonts w:ascii="Leelawadee UI" w:hAnsi="Leelawadee UI" w:eastAsia="Leelawadee UI" w:cs="Leelawadee UI"/>
        </w:rPr>
        <w:t>បងស្រី</w:t>
      </w:r>
      <w:r>
        <w:rPr>
          <w:rFonts w:ascii="Times New Roman" w:hAnsi="Times New Roman" w:eastAsia="Times New Roman" w:cs="Times New Roman"/>
        </w:rPr>
        <w:t xml:space="preserve"> </w:t>
      </w:r>
      <w:r>
        <w:rPr>
          <w:rFonts w:ascii="Leelawadee UI" w:hAnsi="Leelawadee UI" w:eastAsia="Leelawadee UI" w:cs="Leelawadee UI"/>
        </w:rPr>
        <w:t>វ៉ៃត៍</w:t>
      </w:r>
      <w:r>
        <w:rPr>
          <w:rFonts w:ascii="Times New Roman" w:hAnsi="Times New Roman" w:eastAsia="Times New Roman" w:cs="Times New Roman"/>
        </w:rPr>
        <w:t xml:space="preserve"> </w:t>
      </w:r>
      <w:r>
        <w:rPr>
          <w:rFonts w:ascii="Leelawadee UI" w:hAnsi="Leelawadee UI" w:eastAsia="Leelawadee UI" w:cs="Leelawadee UI"/>
        </w:rPr>
        <w:t>បានមានប្រសាសន៍ថា</w:t>
      </w:r>
      <w:r>
        <w:rPr>
          <w:rFonts w:ascii="Times New Roman" w:hAnsi="Times New Roman" w:eastAsia="Times New Roman" w:cs="Times New Roman"/>
        </w:rPr>
        <w:t xml:space="preserve"> «</w:t>
      </w:r>
      <w:r>
        <w:rPr>
          <w:rFonts w:ascii="Leelawadee UI" w:hAnsi="Leelawadee UI" w:eastAsia="Leelawadee UI" w:cs="Leelawadee UI"/>
        </w:rPr>
        <w:t>ដូចគ្នានេះដែរ</w:t>
      </w:r>
      <w:r>
        <w:rPr>
          <w:rFonts w:ascii="Times New Roman" w:hAnsi="Times New Roman" w:eastAsia="Times New Roman" w:cs="Times New Roman"/>
        </w:rPr>
        <w:t xml:space="preserve">» </w:t>
      </w:r>
      <w:r>
        <w:rPr>
          <w:rFonts w:ascii="Leelawadee UI" w:hAnsi="Leelawadee UI" w:eastAsia="Leelawadee UI" w:cs="Leelawadee UI"/>
        </w:rPr>
        <w:t>បន្ទាប់ពីបានបង្ហាញអំពីរចនាសម្ព័ន្ធនៃព្រះជាម្ចាស់លើបល្ល័ង្ក</w:t>
      </w:r>
      <w:r>
        <w:rPr>
          <w:rFonts w:ascii="Times New Roman" w:hAnsi="Times New Roman" w:eastAsia="Times New Roman" w:cs="Times New Roman"/>
        </w:rPr>
        <w:t xml:space="preserve"> </w:t>
      </w:r>
      <w:r>
        <w:rPr>
          <w:rFonts w:ascii="Leelawadee UI" w:hAnsi="Leelawadee UI" w:eastAsia="Leelawadee UI" w:cs="Leelawadee UI"/>
        </w:rPr>
        <w:t>ទ្រង់បញ្ជាដល់ខេរូប៊ីមដែលគ្រប់គ្រងកិច្ចការនៃផែនដី</w:t>
      </w:r>
      <w:r>
        <w:rPr>
          <w:rFonts w:ascii="Times New Roman" w:hAnsi="Times New Roman" w:eastAsia="Times New Roman" w:cs="Times New Roman"/>
        </w:rPr>
        <w:t xml:space="preserve"> </w:t>
      </w:r>
      <w:r>
        <w:rPr>
          <w:rFonts w:ascii="Leelawadee UI" w:hAnsi="Leelawadee UI" w:eastAsia="Leelawadee UI" w:cs="Leelawadee UI"/>
        </w:rPr>
        <w:t>ដូចដែលនាងបានពិពណ៌នាអំពីយ៉ូហាននៅក្នុងទីបរិសុទ្ធ</w:t>
      </w:r>
      <w:r>
        <w:rPr>
          <w:rFonts w:ascii="Times New Roman" w:hAnsi="Times New Roman" w:eastAsia="Times New Roman" w:cs="Times New Roman"/>
        </w:rPr>
        <w:t xml:space="preserve"> </w:t>
      </w:r>
      <w:r>
        <w:rPr>
          <w:rFonts w:ascii="Leelawadee UI" w:hAnsi="Leelawadee UI" w:eastAsia="Leelawadee UI" w:cs="Leelawadee UI"/>
        </w:rPr>
        <w:t>ជាទីដែលព្រះគ្រីស្ទយាងដើរនៅកណ្ដាលក្រុមជំនុំទាំងប្រាំពីរ។</w:t>
      </w:r>
      <w:r>
        <w:rPr>
          <w:rFonts w:ascii="Times New Roman" w:hAnsi="Times New Roman" w:eastAsia="Times New Roman" w:cs="Times New Roman"/>
        </w:rPr>
        <w:t xml:space="preserve"> </w:t>
      </w:r>
      <w:r>
        <w:rPr>
          <w:rFonts w:ascii="Leelawadee UI" w:hAnsi="Leelawadee UI" w:eastAsia="Leelawadee UI" w:cs="Leelawadee UI"/>
        </w:rPr>
        <w:t>អេសេគាល</w:t>
      </w:r>
      <w:r>
        <w:rPr>
          <w:rFonts w:ascii="Times New Roman" w:hAnsi="Times New Roman" w:eastAsia="Times New Roman" w:cs="Times New Roman"/>
        </w:rPr>
        <w:t xml:space="preserve"> </w:t>
      </w:r>
      <w:r>
        <w:rPr>
          <w:rFonts w:ascii="Leelawadee UI" w:hAnsi="Leelawadee UI" w:eastAsia="Leelawadee UI" w:cs="Leelawadee UI"/>
        </w:rPr>
        <w:t>និងយ៉ូហាន</w:t>
      </w:r>
      <w:r>
        <w:rPr>
          <w:rFonts w:ascii="Times New Roman" w:hAnsi="Times New Roman" w:eastAsia="Times New Roman" w:cs="Times New Roman"/>
        </w:rPr>
        <w:t xml:space="preserve"> </w:t>
      </w:r>
      <w:r>
        <w:rPr>
          <w:rFonts w:ascii="Leelawadee UI" w:hAnsi="Leelawadee UI" w:eastAsia="Leelawadee UI" w:cs="Leelawadee UI"/>
        </w:rPr>
        <w:t>ជានិមិត្តរូបនៃអ្នកទាំងឡាយដែលរស់នៅក្នុងពេលវេលានៃការបោះត្រារបស់មនុស្សមួយសែនបួនម៉ឺនបួនពាន់នាក់</w:t>
      </w:r>
      <w:r>
        <w:rPr>
          <w:rFonts w:ascii="Times New Roman" w:hAnsi="Times New Roman" w:eastAsia="Times New Roman" w:cs="Times New Roman"/>
        </w:rPr>
        <w:t xml:space="preserve"> </w:t>
      </w:r>
      <w:r>
        <w:rPr>
          <w:rFonts w:ascii="Leelawadee UI" w:hAnsi="Leelawadee UI" w:eastAsia="Leelawadee UI" w:cs="Leelawadee UI"/>
        </w:rPr>
        <w:t>ដែលដូចជាការបំផុសគំនិតបានកត់ត្រាទុកថា</w:t>
      </w:r>
      <w:r>
        <w:rPr>
          <w:rFonts w:ascii="Times New Roman" w:hAnsi="Times New Roman" w:eastAsia="Times New Roman" w:cs="Times New Roman"/>
        </w:rPr>
        <w:t xml:space="preserve"> «</w:t>
      </w:r>
      <w:r>
        <w:rPr>
          <w:rFonts w:ascii="Leelawadee UI" w:hAnsi="Leelawadee UI" w:eastAsia="Leelawadee UI" w:cs="Leelawadee UI"/>
        </w:rPr>
        <w:t>ឈុតឆាកទាំងឡាយដែលនឹងត្រូវបានអនុវត្តនៅក្នុងលោកិយរបស់យើង</w:t>
      </w:r>
      <w:r>
        <w:rPr>
          <w:rFonts w:ascii="Times New Roman" w:hAnsi="Times New Roman" w:eastAsia="Times New Roman" w:cs="Times New Roman"/>
        </w:rPr>
        <w:t xml:space="preserve"> </w:t>
      </w:r>
      <w:r>
        <w:rPr>
          <w:rFonts w:ascii="Leelawadee UI" w:hAnsi="Leelawadee UI" w:eastAsia="Leelawadee UI" w:cs="Leelawadee UI"/>
        </w:rPr>
        <w:t>មនុស្សនៅមិនទាន់សូម្បីតែសុបិនឃើញផង</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Myanmar Text" w:hAnsi="Myanmar Text" w:eastAsia="Myanmar Text" w:cs="Myanmar Text"/>
        </w:rPr>
        <w:t>နောက်ဆုံးဖြတ်တောက်ခြင်းကာလ၌</w:t>
      </w:r>
      <w:r>
        <w:rPr>
          <w:rFonts w:ascii="Times New Roman" w:hAnsi="Times New Roman" w:eastAsia="Times New Roman" w:cs="Times New Roman"/>
        </w:rPr>
        <w:t xml:space="preserve"> </w:t>
      </w:r>
      <w:r>
        <w:rPr>
          <w:rFonts w:ascii="Myanmar Text" w:hAnsi="Myanmar Text" w:eastAsia="Myanmar Text" w:cs="Myanmar Text"/>
        </w:rPr>
        <w:t>ထိုစကားများသည်</w:t>
      </w:r>
      <w:r>
        <w:rPr>
          <w:rFonts w:ascii="Times New Roman" w:hAnsi="Times New Roman" w:eastAsia="Times New Roman" w:cs="Times New Roman"/>
        </w:rPr>
        <w:t xml:space="preserve"> </w:t>
      </w:r>
      <w:r>
        <w:rPr>
          <w:rFonts w:ascii="Myanmar Text" w:hAnsi="Myanmar Text" w:eastAsia="Myanmar Text" w:cs="Myanmar Text"/>
        </w:rPr>
        <w:t>ပြည့်စုံသေချာသော</w:t>
      </w:r>
      <w:r>
        <w:rPr>
          <w:rFonts w:ascii="Times New Roman" w:hAnsi="Times New Roman" w:eastAsia="Times New Roman" w:cs="Times New Roman"/>
        </w:rPr>
        <w:t xml:space="preserve"> </w:t>
      </w:r>
      <w:r>
        <w:rPr>
          <w:rFonts w:ascii="Myanmar Text" w:hAnsi="Myanmar Text" w:eastAsia="Myanmar Text" w:cs="Myanmar Text"/>
        </w:rPr>
        <w:t>အကောင်အထည်ဖော်ခြင်းကို</w:t>
      </w:r>
      <w:r>
        <w:rPr>
          <w:rFonts w:ascii="Times New Roman" w:hAnsi="Times New Roman" w:eastAsia="Times New Roman" w:cs="Times New Roman"/>
        </w:rPr>
        <w:t xml:space="preserve"> </w:t>
      </w:r>
      <w:r>
        <w:rPr>
          <w:rFonts w:ascii="Myanmar Text" w:hAnsi="Myanmar Text" w:eastAsia="Myanmar Text" w:cs="Myanmar Text"/>
        </w:rPr>
        <w:t>တွေ့ရသော်လည်း၊</w:t>
      </w:r>
      <w:r>
        <w:rPr>
          <w:rFonts w:ascii="Times New Roman" w:hAnsi="Times New Roman" w:eastAsia="Times New Roman" w:cs="Times New Roman"/>
        </w:rPr>
        <w:t xml:space="preserve"> Sister White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ထိုစကားများကို</w:t>
      </w:r>
      <w:r>
        <w:rPr>
          <w:rFonts w:ascii="Times New Roman" w:hAnsi="Times New Roman" w:eastAsia="Times New Roman" w:cs="Times New Roman"/>
        </w:rPr>
        <w:t xml:space="preserve"> </w:t>
      </w:r>
      <w:r>
        <w:rPr>
          <w:rFonts w:ascii="Myanmar Text" w:hAnsi="Myanmar Text" w:eastAsia="Myanmar Text" w:cs="Myanmar Text"/>
        </w:rPr>
        <w:t>ရေးသားသောအခါတွင်လည်း</w:t>
      </w:r>
      <w:r>
        <w:rPr>
          <w:rFonts w:ascii="Times New Roman" w:hAnsi="Times New Roman" w:eastAsia="Times New Roman" w:cs="Times New Roman"/>
        </w:rPr>
        <w:t xml:space="preserve"> </w:t>
      </w:r>
      <w:r>
        <w:rPr>
          <w:rFonts w:ascii="Myanmar Text" w:hAnsi="Myanmar Text" w:eastAsia="Myanmar Text" w:cs="Myanmar Text"/>
        </w:rPr>
        <w:t>ထိုစကားများသည်</w:t>
      </w:r>
      <w:r>
        <w:rPr>
          <w:rFonts w:ascii="Times New Roman" w:hAnsi="Times New Roman" w:eastAsia="Times New Roman" w:cs="Times New Roman"/>
        </w:rPr>
        <w:t xml:space="preserve"> </w:t>
      </w:r>
      <w:r>
        <w:rPr>
          <w:rFonts w:ascii="Myanmar Text" w:hAnsi="Myanmar Text" w:eastAsia="Myanmar Text" w:cs="Myanmar Text"/>
        </w:rPr>
        <w:t>အမှန်ပင်</w:t>
      </w:r>
      <w:r>
        <w:rPr>
          <w:rFonts w:ascii="Times New Roman" w:hAnsi="Times New Roman" w:eastAsia="Times New Roman" w:cs="Times New Roman"/>
        </w:rPr>
        <w:t xml:space="preserve"> </w:t>
      </w:r>
      <w:r>
        <w:rPr>
          <w:rFonts w:ascii="Myanmar Text" w:hAnsi="Myanmar Text" w:eastAsia="Myanmar Text" w:cs="Myanmar Text"/>
        </w:rPr>
        <w:t>မှန်ကန်နေကြသည်။</w:t>
      </w:r>
      <w:r>
        <w:rPr>
          <w:rFonts w:ascii="Times New Roman" w:hAnsi="Times New Roman" w:eastAsia="Times New Roman" w:cs="Times New Roman"/>
        </w:rPr>
        <w:t xml:space="preserve"> </w:t>
      </w:r>
      <w:r>
        <w:rPr>
          <w:rFonts w:ascii="Myanmar Text" w:hAnsi="Myanmar Text" w:eastAsia="Myanmar Text" w:cs="Myanmar Text"/>
        </w:rPr>
        <w:t>လွန်ခဲ့သော</w:t>
      </w:r>
      <w:r>
        <w:rPr>
          <w:rFonts w:ascii="Times New Roman" w:hAnsi="Times New Roman" w:eastAsia="Times New Roman" w:cs="Times New Roman"/>
        </w:rPr>
        <w:t xml:space="preserve"> </w:t>
      </w:r>
      <w:r>
        <w:rPr>
          <w:rFonts w:ascii="Myanmar Text" w:hAnsi="Myanmar Text" w:eastAsia="Myanmar Text" w:cs="Myanmar Text"/>
        </w:rPr>
        <w:t>နှစ်နှစ်ဆယ်ခန့်က</w:t>
      </w:r>
      <w:r>
        <w:rPr>
          <w:rFonts w:ascii="Times New Roman" w:hAnsi="Times New Roman" w:eastAsia="Times New Roman" w:cs="Times New Roman"/>
        </w:rPr>
        <w:t xml:space="preserve"> </w:t>
      </w:r>
      <w:r>
        <w:rPr>
          <w:rFonts w:ascii="Myanmar Text" w:hAnsi="Myanmar Text" w:eastAsia="Myanmar Text" w:cs="Myanmar Text"/>
        </w:rPr>
        <w:t>ယနေ့ကမ္ဘာ၌</w:t>
      </w:r>
      <w:r>
        <w:rPr>
          <w:rFonts w:ascii="Times New Roman" w:hAnsi="Times New Roman" w:eastAsia="Times New Roman" w:cs="Times New Roman"/>
        </w:rPr>
        <w:t xml:space="preserve"> </w:t>
      </w:r>
      <w:r>
        <w:rPr>
          <w:rFonts w:ascii="Myanmar Text" w:hAnsi="Myanmar Text" w:eastAsia="Myanmar Text" w:cs="Myanmar Text"/>
        </w:rPr>
        <w:t>ဖြစ်ပေါ်လျက်ရှိနေသော</w:t>
      </w:r>
      <w:r>
        <w:rPr>
          <w:rFonts w:ascii="Times New Roman" w:hAnsi="Times New Roman" w:eastAsia="Times New Roman" w:cs="Times New Roman"/>
        </w:rPr>
        <w:t xml:space="preserve"> </w:t>
      </w:r>
      <w:r>
        <w:rPr>
          <w:rFonts w:ascii="Myanmar Text" w:hAnsi="Myanmar Text" w:eastAsia="Myanmar Text" w:cs="Myanmar Text"/>
        </w:rPr>
        <w:t>အရာများကို</w:t>
      </w:r>
      <w:r>
        <w:rPr>
          <w:rFonts w:ascii="Times New Roman" w:hAnsi="Times New Roman" w:eastAsia="Times New Roman" w:cs="Times New Roman"/>
        </w:rPr>
        <w:t>—</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ကျိုင်းကောင်အုပ်များ</w:t>
      </w:r>
      <w:r>
        <w:rPr>
          <w:rFonts w:ascii="Times New Roman" w:hAnsi="Times New Roman" w:eastAsia="Times New Roman" w:cs="Times New Roman"/>
        </w:rPr>
        <w:t xml:space="preserve"> </w:t>
      </w:r>
      <w:r>
        <w:rPr>
          <w:rFonts w:ascii="Myanmar Text" w:hAnsi="Myanmar Text" w:eastAsia="Myanmar Text" w:cs="Myanmar Text"/>
        </w:rPr>
        <w:t>စုပြုံပျံနှံ့လာခြင်းနှင့်</w:t>
      </w:r>
      <w:r>
        <w:rPr>
          <w:rFonts w:ascii="Times New Roman" w:hAnsi="Times New Roman" w:eastAsia="Times New Roman" w:cs="Times New Roman"/>
        </w:rPr>
        <w:t xml:space="preserve"> </w:t>
      </w:r>
      <w:r>
        <w:rPr>
          <w:rFonts w:ascii="Myanmar Text" w:hAnsi="Myanmar Text" w:eastAsia="Myanmar Text" w:cs="Myanmar Text"/>
        </w:rPr>
        <w:t>ဆက်စပ်လျက်</w:t>
      </w:r>
      <w:r>
        <w:rPr>
          <w:rFonts w:ascii="Times New Roman" w:hAnsi="Times New Roman" w:eastAsia="Times New Roman" w:cs="Times New Roman"/>
        </w:rPr>
        <w:t>—</w:t>
      </w:r>
      <w:r>
        <w:rPr>
          <w:rFonts w:ascii="Myanmar Text" w:hAnsi="Myanmar Text" w:eastAsia="Myanmar Text" w:cs="Myanmar Text"/>
        </w:rPr>
        <w:t>မည်သူက</w:t>
      </w:r>
      <w:r>
        <w:rPr>
          <w:rFonts w:ascii="Times New Roman" w:hAnsi="Times New Roman" w:eastAsia="Times New Roman" w:cs="Times New Roman"/>
        </w:rPr>
        <w:t xml:space="preserve"> </w:t>
      </w:r>
      <w:r>
        <w:rPr>
          <w:rFonts w:ascii="Myanmar Text" w:hAnsi="Myanmar Text" w:eastAsia="Myanmar Text" w:cs="Myanmar Text"/>
        </w:rPr>
        <w:t>မျှော်မှန်းဖူးသနည်း။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သင်္ကေတအဖြစ်</w:t>
      </w:r>
      <w:r>
        <w:rPr>
          <w:rFonts w:ascii="Times New Roman" w:hAnsi="Times New Roman" w:eastAsia="Times New Roman" w:cs="Times New Roman"/>
        </w:rPr>
        <w:t xml:space="preserve"> </w:t>
      </w: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ကျိုင်းကောင်များတွင်</w:t>
      </w:r>
      <w:r>
        <w:rPr>
          <w:rFonts w:ascii="Times New Roman" w:hAnsi="Times New Roman" w:eastAsia="Times New Roman" w:cs="Times New Roman"/>
        </w:rPr>
        <w:t xml:space="preserve"> </w:t>
      </w:r>
      <w:r>
        <w:rPr>
          <w:rFonts w:ascii="Myanmar Text" w:hAnsi="Myanmar Text" w:eastAsia="Myanmar Text" w:cs="Myanmar Text"/>
        </w:rPr>
        <w:t>မြောက်အာဖရိက၏</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သဘာဝဆိုင်ရာ</w:t>
      </w:r>
      <w:r>
        <w:rPr>
          <w:rFonts w:ascii="Times New Roman" w:hAnsi="Times New Roman" w:eastAsia="Times New Roman" w:cs="Times New Roman"/>
        </w:rPr>
        <w:t xml:space="preserve"> </w:t>
      </w:r>
      <w:r>
        <w:rPr>
          <w:rFonts w:ascii="Myanmar Text" w:hAnsi="Myanmar Text" w:eastAsia="Myanmar Text" w:cs="Myanmar Text"/>
        </w:rPr>
        <w:t>ရွှေ့ပြောင်းသွားလာခြင်းလည်း</w:t>
      </w:r>
      <w:r>
        <w:rPr>
          <w:rFonts w:ascii="Times New Roman" w:hAnsi="Times New Roman" w:eastAsia="Times New Roman" w:cs="Times New Roman"/>
        </w:rPr>
        <w:t xml:space="preserve"> </w:t>
      </w:r>
      <w:r>
        <w:rPr>
          <w:rFonts w:ascii="Myanmar Text" w:hAnsi="Myanmar Text" w:eastAsia="Myanmar Text" w:cs="Myanmar Text"/>
        </w:rPr>
        <w:t>ပါဝင်သည်။</w:t>
      </w:r>
      <w:r>
        <w:rPr>
          <w:rFonts w:ascii="Times New Roman" w:hAnsi="Times New Roman" w:eastAsia="Times New Roman" w:cs="Times New Roman"/>
        </w:rPr>
        <w:t xml:space="preserve"> </w:t>
      </w:r>
      <w:r>
        <w:rPr>
          <w:rFonts w:ascii="Myanmar Text" w:hAnsi="Myanmar Text" w:eastAsia="Myanmar Text" w:cs="Myanmar Text"/>
        </w:rPr>
        <w:t>အာဖရိက၏</w:t>
      </w:r>
      <w:r>
        <w:rPr>
          <w:rFonts w:ascii="Times New Roman" w:hAnsi="Times New Roman" w:eastAsia="Times New Roman" w:cs="Times New Roman"/>
        </w:rPr>
        <w:t xml:space="preserve"> </w:t>
      </w:r>
      <w:r>
        <w:rPr>
          <w:rFonts w:ascii="Myanmar Text" w:hAnsi="Myanmar Text" w:eastAsia="Myanmar Text" w:cs="Myanmar Text"/>
        </w:rPr>
        <w:t>ထိုအုပ်လိုက်ပျံနှံ့သည့်</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ရွှေ့ပြောင်းလမ်းကြောင်းသည်</w:t>
      </w:r>
      <w:r>
        <w:rPr>
          <w:rFonts w:ascii="Times New Roman" w:hAnsi="Times New Roman" w:eastAsia="Times New Roman" w:cs="Times New Roman"/>
        </w:rPr>
        <w:t xml:space="preserve"> </w:t>
      </w:r>
      <w:r>
        <w:rPr>
          <w:rFonts w:ascii="Myanmar Text" w:hAnsi="Myanmar Text" w:eastAsia="Myanmar Text" w:cs="Myanmar Text"/>
        </w:rPr>
        <w:t>အစ္စလာမ်က</w:t>
      </w:r>
      <w:r>
        <w:rPr>
          <w:rFonts w:ascii="Times New Roman" w:hAnsi="Times New Roman" w:eastAsia="Times New Roman" w:cs="Times New Roman"/>
        </w:rPr>
        <w:t xml:space="preserve"> </w:t>
      </w:r>
      <w:r>
        <w:rPr>
          <w:rFonts w:ascii="Myanmar Text" w:hAnsi="Myanmar Text" w:eastAsia="Myanmar Text" w:cs="Myanmar Text"/>
        </w:rPr>
        <w:t>သိမ်းပိုက်ခဲ့သော</w:t>
      </w:r>
      <w:r>
        <w:rPr>
          <w:rFonts w:ascii="Times New Roman" w:hAnsi="Times New Roman" w:eastAsia="Times New Roman" w:cs="Times New Roman"/>
        </w:rPr>
        <w:t xml:space="preserve"> </w:t>
      </w:r>
      <w:r>
        <w:rPr>
          <w:rFonts w:ascii="Myanmar Text" w:hAnsi="Myanmar Text" w:eastAsia="Myanmar Text" w:cs="Myanmar Text"/>
        </w:rPr>
        <w:t>ပထဝီဝင်ဒေသများနှင့်</w:t>
      </w:r>
      <w:r>
        <w:rPr>
          <w:rFonts w:ascii="Times New Roman" w:hAnsi="Times New Roman" w:eastAsia="Times New Roman" w:cs="Times New Roman"/>
        </w:rPr>
        <w:t xml:space="preserve"> </w:t>
      </w:r>
      <w:r>
        <w:rPr>
          <w:rFonts w:ascii="Myanmar Text" w:hAnsi="Myanmar Text" w:eastAsia="Myanmar Text" w:cs="Myanmar Text"/>
        </w:rPr>
        <w:t>ကိုက်ညီနေသည်။</w:t>
      </w:r>
      <w:r>
        <w:rPr>
          <w:rFonts w:ascii="Times New Roman" w:hAnsi="Times New Roman" w:eastAsia="Times New Roman" w:cs="Times New Roman"/>
        </w:rPr>
        <w:t xml:space="preserve"> </w:t>
      </w:r>
      <w:r>
        <w:rPr>
          <w:rFonts w:ascii="Myanmar Text" w:hAnsi="Myanmar Text" w:eastAsia="Myanmar Text" w:cs="Myanmar Text"/>
        </w:rPr>
        <w:t>အစ္စလာမ်သည်</w:t>
      </w:r>
      <w:r>
        <w:rPr>
          <w:rFonts w:ascii="Times New Roman" w:hAnsi="Times New Roman" w:eastAsia="Times New Roman" w:cs="Times New Roman"/>
        </w:rPr>
        <w:t xml:space="preserve"> </w:t>
      </w:r>
      <w:r>
        <w:rPr>
          <w:rFonts w:ascii="Myanmar Text" w:hAnsi="Myanmar Text" w:eastAsia="Myanmar Text" w:cs="Myanmar Text"/>
        </w:rPr>
        <w:t>ဣရှမေအေလ၏</w:t>
      </w:r>
      <w:r>
        <w:rPr>
          <w:rFonts w:ascii="Times New Roman" w:hAnsi="Times New Roman" w:eastAsia="Times New Roman" w:cs="Times New Roman"/>
        </w:rPr>
        <w:t xml:space="preserve"> </w:t>
      </w:r>
      <w:r>
        <w:rPr>
          <w:rFonts w:ascii="Myanmar Text" w:hAnsi="Myanmar Text" w:eastAsia="Myanmar Text" w:cs="Myanmar Text"/>
        </w:rPr>
        <w:t>မျိုးဆက်ဖြစ်ပြီး၊</w:t>
      </w:r>
      <w:r>
        <w:rPr>
          <w:rFonts w:ascii="Times New Roman" w:hAnsi="Times New Roman" w:eastAsia="Times New Roman" w:cs="Times New Roman"/>
        </w:rPr>
        <w:t xml:space="preserve"> </w:t>
      </w:r>
      <w:r>
        <w:rPr>
          <w:rFonts w:ascii="Myanmar Text" w:hAnsi="Myanmar Text" w:eastAsia="Myanmar Text" w:cs="Myanmar Text"/>
        </w:rPr>
        <w:t>ဣရှမေအေလ၏</w:t>
      </w:r>
      <w:r>
        <w:rPr>
          <w:rFonts w:ascii="Times New Roman" w:hAnsi="Times New Roman" w:eastAsia="Times New Roman" w:cs="Times New Roman"/>
        </w:rPr>
        <w:t xml:space="preserve"> </w:t>
      </w:r>
      <w:r>
        <w:rPr>
          <w:rFonts w:ascii="Myanmar Text" w:hAnsi="Myanmar Text" w:eastAsia="Myanmar Text" w:cs="Myanmar Text"/>
        </w:rPr>
        <w:t>မိခင်မှာ</w:t>
      </w:r>
      <w:r>
        <w:rPr>
          <w:rFonts w:ascii="Times New Roman" w:hAnsi="Times New Roman" w:eastAsia="Times New Roman" w:cs="Times New Roman"/>
        </w:rPr>
        <w:t xml:space="preserve"> </w:t>
      </w:r>
      <w:r>
        <w:rPr>
          <w:rFonts w:ascii="Myanmar Text" w:hAnsi="Myanmar Text" w:eastAsia="Myanmar Text" w:cs="Myanmar Text"/>
        </w:rPr>
        <w:t>ဟာဂါး</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ဟာဂါး</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အမည်၏</w:t>
      </w:r>
      <w:r>
        <w:rPr>
          <w:rFonts w:ascii="Times New Roman" w:hAnsi="Times New Roman" w:eastAsia="Times New Roman" w:cs="Times New Roman"/>
        </w:rPr>
        <w:t xml:space="preserve"> </w:t>
      </w:r>
      <w:r>
        <w:rPr>
          <w:rFonts w:ascii="Myanmar Text" w:hAnsi="Myanmar Text" w:eastAsia="Myanmar Text" w:cs="Myanmar Text"/>
        </w:rPr>
        <w:t>အဓိပ္ပာယ်မှာ</w:t>
      </w:r>
      <w:r>
        <w:rPr>
          <w:rFonts w:ascii="Times New Roman" w:hAnsi="Times New Roman" w:eastAsia="Times New Roman" w:cs="Times New Roman"/>
        </w:rPr>
        <w:t xml:space="preserve"> “</w:t>
      </w:r>
      <w:r>
        <w:rPr>
          <w:rFonts w:ascii="Myanmar Text" w:hAnsi="Myanmar Text" w:eastAsia="Myanmar Text" w:cs="Myanmar Text"/>
        </w:rPr>
        <w:t>ထွက်ပြေးခြင်း</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ထွက်ပြေးရန်</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အာရဗီဘာသာ၌</w:t>
      </w:r>
      <w:r>
        <w:rPr>
          <w:rFonts w:ascii="Times New Roman" w:hAnsi="Times New Roman" w:eastAsia="Times New Roman" w:cs="Times New Roman"/>
        </w:rPr>
        <w:t xml:space="preserve"> </w:t>
      </w:r>
      <w:r>
        <w:rPr>
          <w:rFonts w:ascii="Myanmar Text" w:hAnsi="Myanmar Text" w:eastAsia="Myanmar Text" w:cs="Myanmar Text"/>
        </w:rPr>
        <w:t>ထိုအမည်ကို</w:t>
      </w:r>
      <w:r>
        <w:rPr>
          <w:rFonts w:ascii="Times New Roman" w:hAnsi="Times New Roman" w:eastAsia="Times New Roman" w:cs="Times New Roman"/>
        </w:rPr>
        <w:t xml:space="preserve"> </w:t>
      </w:r>
      <w:r>
        <w:rPr>
          <w:rFonts w:ascii="Myanmar Text" w:hAnsi="Myanmar Text" w:eastAsia="Myanmar Text" w:cs="Myanmar Text"/>
        </w:rPr>
        <w:t>သာမန်အားဖြင့်</w:t>
      </w:r>
      <w:r>
        <w:rPr>
          <w:rFonts w:ascii="Times New Roman" w:hAnsi="Times New Roman" w:eastAsia="Times New Roman" w:cs="Times New Roman"/>
        </w:rPr>
        <w:t xml:space="preserve"> Hajar (هاجر)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ရေးသားကြပြီး၊</w:t>
      </w:r>
      <w:r>
        <w:rPr>
          <w:rFonts w:ascii="Times New Roman" w:hAnsi="Times New Roman" w:eastAsia="Times New Roman" w:cs="Times New Roman"/>
        </w:rPr>
        <w:t xml:space="preserve"> </w:t>
      </w:r>
      <w:r>
        <w:rPr>
          <w:rFonts w:ascii="Myanmar Text" w:hAnsi="Myanmar Text" w:eastAsia="Myanmar Text" w:cs="Myanmar Text"/>
        </w:rPr>
        <w:t>ထိုအမည်သည်</w:t>
      </w:r>
      <w:r>
        <w:rPr>
          <w:rFonts w:ascii="Times New Roman" w:hAnsi="Times New Roman" w:eastAsia="Times New Roman" w:cs="Times New Roman"/>
        </w:rPr>
        <w:t xml:space="preserve"> Hijra (</w:t>
      </w:r>
      <w:r>
        <w:rPr>
          <w:rFonts w:ascii="Myanmar Text" w:hAnsi="Myanmar Text" w:eastAsia="Myanmar Text" w:cs="Myanmar Text"/>
        </w:rPr>
        <w:t>မုဟမ္မဒ်၏</w:t>
      </w:r>
      <w:r>
        <w:rPr>
          <w:rFonts w:ascii="Times New Roman" w:hAnsi="Times New Roman" w:eastAsia="Times New Roman" w:cs="Times New Roman"/>
        </w:rPr>
        <w:t xml:space="preserve"> </w:t>
      </w:r>
      <w:r>
        <w:rPr>
          <w:rFonts w:ascii="Myanmar Text" w:hAnsi="Myanmar Text" w:eastAsia="Myanmar Text" w:cs="Myanmar Text"/>
        </w:rPr>
        <w:t>ရွှေ့ပြောင်းခြင်း</w:t>
      </w:r>
      <w:r>
        <w:rPr>
          <w:rFonts w:ascii="Times New Roman" w:hAnsi="Times New Roman" w:eastAsia="Times New Roman" w:cs="Times New Roman"/>
        </w:rPr>
        <w:t>/</w:t>
      </w:r>
      <w:r>
        <w:rPr>
          <w:rFonts w:ascii="Myanmar Text" w:hAnsi="Myanmar Text" w:eastAsia="Myanmar Text" w:cs="Myanmar Text"/>
        </w:rPr>
        <w:t>ထွက်ပြေးခြင်း</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စကားကို</w:t>
      </w:r>
      <w:r>
        <w:rPr>
          <w:rFonts w:ascii="Times New Roman" w:hAnsi="Times New Roman" w:eastAsia="Times New Roman" w:cs="Times New Roman"/>
        </w:rPr>
        <w:t xml:space="preserve"> </w:t>
      </w:r>
      <w:r>
        <w:rPr>
          <w:rFonts w:ascii="Myanmar Text" w:hAnsi="Myanmar Text" w:eastAsia="Myanmar Text" w:cs="Myanmar Text"/>
        </w:rPr>
        <w:t>ပေးသော</w:t>
      </w:r>
      <w:r>
        <w:rPr>
          <w:rFonts w:ascii="Times New Roman" w:hAnsi="Times New Roman" w:eastAsia="Times New Roman" w:cs="Times New Roman"/>
        </w:rPr>
        <w:t xml:space="preserve"> </w:t>
      </w:r>
      <w:r>
        <w:rPr>
          <w:rFonts w:ascii="Myanmar Text" w:hAnsi="Myanmar Text" w:eastAsia="Myanmar Text" w:cs="Myanmar Text"/>
        </w:rPr>
        <w:t>တူညီသော</w:t>
      </w:r>
      <w:r>
        <w:rPr>
          <w:rFonts w:ascii="Times New Roman" w:hAnsi="Times New Roman" w:eastAsia="Times New Roman" w:cs="Times New Roman"/>
        </w:rPr>
        <w:t xml:space="preserve"> </w:t>
      </w:r>
      <w:r>
        <w:rPr>
          <w:rFonts w:ascii="Myanmar Text" w:hAnsi="Myanmar Text" w:eastAsia="Myanmar Text" w:cs="Myanmar Text"/>
        </w:rPr>
        <w:t>အမြစ်နှင့်</w:t>
      </w:r>
      <w:r>
        <w:rPr>
          <w:rFonts w:ascii="Times New Roman" w:hAnsi="Times New Roman" w:eastAsia="Times New Roman" w:cs="Times New Roman"/>
        </w:rPr>
        <w:t xml:space="preserve"> </w:t>
      </w:r>
      <w:r>
        <w:rPr>
          <w:rFonts w:ascii="Myanmar Text" w:hAnsi="Myanmar Text" w:eastAsia="Myanmar Text" w:cs="Myanmar Text"/>
        </w:rPr>
        <w:t>ဆက်နွှယ်လျက်ရှိသည်။</w:t>
      </w:r>
      <w:r>
        <w:rPr>
          <w:rFonts w:ascii="Times New Roman" w:hAnsi="Times New Roman" w:eastAsia="Times New Roman" w:cs="Times New Roman"/>
        </w:rPr>
        <w:t xml:space="preserve"> </w:t>
      </w:r>
      <w:r>
        <w:rPr>
          <w:rFonts w:ascii="Myanmar Text" w:hAnsi="Myanmar Text" w:eastAsia="Myanmar Text" w:cs="Myanmar Text"/>
        </w:rPr>
        <w:t>ထို့ကြောင့်</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အမြစ်များသည်</w:t>
      </w:r>
      <w:r>
        <w:rPr>
          <w:rFonts w:ascii="Times New Roman" w:hAnsi="Times New Roman" w:eastAsia="Times New Roman" w:cs="Times New Roman"/>
        </w:rPr>
        <w:t xml:space="preserve"> </w:t>
      </w:r>
      <w:r>
        <w:rPr>
          <w:rFonts w:ascii="Myanmar Text" w:hAnsi="Myanmar Text" w:eastAsia="Myanmar Text" w:cs="Myanmar Text"/>
        </w:rPr>
        <w:t>ကျိုင်းကောင်များ၏</w:t>
      </w:r>
      <w:r>
        <w:rPr>
          <w:rFonts w:ascii="Times New Roman" w:hAnsi="Times New Roman" w:eastAsia="Times New Roman" w:cs="Times New Roman"/>
        </w:rPr>
        <w:t xml:space="preserve"> </w:t>
      </w:r>
      <w:r>
        <w:rPr>
          <w:rFonts w:ascii="Myanmar Text" w:hAnsi="Myanmar Text" w:eastAsia="Myanmar Text" w:cs="Myanmar Text"/>
        </w:rPr>
        <w:t>အုပ်လိုက်ပျံနှံ့ခြင်းနှင့်သာ</w:t>
      </w:r>
      <w:r>
        <w:rPr>
          <w:rFonts w:ascii="Times New Roman" w:hAnsi="Times New Roman" w:eastAsia="Times New Roman" w:cs="Times New Roman"/>
        </w:rPr>
        <w:t xml:space="preserve"> </w:t>
      </w:r>
      <w:r>
        <w:rPr>
          <w:rFonts w:ascii="Myanmar Text" w:hAnsi="Myanmar Text" w:eastAsia="Myanmar Text" w:cs="Myanmar Text"/>
        </w:rPr>
        <w:t>ဆက်စပ်နေသည်မဟုတ်ဘဲ၊</w:t>
      </w:r>
      <w:r>
        <w:rPr>
          <w:rFonts w:ascii="Times New Roman" w:hAnsi="Times New Roman" w:eastAsia="Times New Roman" w:cs="Times New Roman"/>
        </w:rPr>
        <w:t xml:space="preserve"> </w:t>
      </w:r>
      <w:r>
        <w:rPr>
          <w:rFonts w:ascii="Myanmar Text" w:hAnsi="Myanmar Text" w:eastAsia="Myanmar Text" w:cs="Myanmar Text"/>
        </w:rPr>
        <w:t>ရွှေ့ပြောင်းခြင်းဟူသော</w:t>
      </w:r>
      <w:r>
        <w:rPr>
          <w:rFonts w:ascii="Times New Roman" w:hAnsi="Times New Roman" w:eastAsia="Times New Roman" w:cs="Times New Roman"/>
        </w:rPr>
        <w:t xml:space="preserve"> </w:t>
      </w:r>
      <w:r>
        <w:rPr>
          <w:rFonts w:ascii="Myanmar Text" w:hAnsi="Myanmar Text" w:eastAsia="Myanmar Text" w:cs="Myanmar Text"/>
        </w:rPr>
        <w:t>အဓိပ္ပာယ်လည်း</w:t>
      </w:r>
      <w:r>
        <w:rPr>
          <w:rFonts w:ascii="Times New Roman" w:hAnsi="Times New Roman" w:eastAsia="Times New Roman" w:cs="Times New Roman"/>
        </w:rPr>
        <w:t xml:space="preserve"> </w:t>
      </w:r>
      <w:r>
        <w:rPr>
          <w:rFonts w:ascii="Myanmar Text" w:hAnsi="Myanmar Text" w:eastAsia="Myanmar Text" w:cs="Myanmar Text"/>
        </w:rPr>
        <w:t>ထိုအမြစ်များတွင်</w:t>
      </w:r>
      <w:r>
        <w:rPr>
          <w:rFonts w:ascii="Times New Roman" w:hAnsi="Times New Roman" w:eastAsia="Times New Roman" w:cs="Times New Roman"/>
        </w:rPr>
        <w:t xml:space="preserve"> </w:t>
      </w:r>
      <w:r>
        <w:rPr>
          <w:rFonts w:ascii="Myanmar Text" w:hAnsi="Myanmar Text" w:eastAsia="Myanmar Text" w:cs="Myanmar Text"/>
        </w:rPr>
        <w:t>ပါဝင်လျက်ရှိသည်။</w:t>
      </w:r>
      <w:r>
        <w:rPr>
          <w:rFonts w:ascii="Times New Roman" w:hAnsi="Times New Roman" w:eastAsia="Times New Roman" w:cs="Times New Roman"/>
        </w:rPr>
        <w:t xml:space="preserve"> </w:t>
      </w:r>
      <w:r>
        <w:rPr>
          <w:rFonts w:ascii="Myanmar Text" w:hAnsi="Myanmar Text" w:eastAsia="Myanmar Text" w:cs="Myanmar Text"/>
        </w:rPr>
        <w:t>တရားမဝင်</w:t>
      </w:r>
      <w:r>
        <w:rPr>
          <w:rFonts w:ascii="Times New Roman" w:hAnsi="Times New Roman" w:eastAsia="Times New Roman" w:cs="Times New Roman"/>
        </w:rPr>
        <w:t xml:space="preserve"> </w:t>
      </w:r>
      <w:r>
        <w:rPr>
          <w:rFonts w:ascii="Myanmar Text" w:hAnsi="Myanmar Text" w:eastAsia="Myanmar Text" w:cs="Myanmar Text"/>
        </w:rPr>
        <w:t>လူဝင်မှုကြီးကြပ်ရေးချိုးဖောက်သော</w:t>
      </w:r>
      <w:r>
        <w:rPr>
          <w:rFonts w:ascii="Times New Roman" w:hAnsi="Times New Roman" w:eastAsia="Times New Roman" w:cs="Times New Roman"/>
        </w:rPr>
        <w:t xml:space="preserve"> </w:t>
      </w:r>
      <w:r>
        <w:rPr>
          <w:rFonts w:ascii="Myanmar Text" w:hAnsi="Myanmar Text" w:eastAsia="Myanmar Text" w:cs="Myanmar Text"/>
        </w:rPr>
        <w:t>ရွှေ့ပြောင်းဝင်ရောက်မှုသည်</w:t>
      </w:r>
      <w:r>
        <w:rPr>
          <w:rFonts w:ascii="Times New Roman" w:hAnsi="Times New Roman" w:eastAsia="Times New Roman" w:cs="Times New Roman"/>
        </w:rPr>
        <w:t xml:space="preserve"> </w:t>
      </w:r>
      <w:r>
        <w:rPr>
          <w:rFonts w:ascii="Myanmar Text" w:hAnsi="Myanmar Text" w:eastAsia="Myanmar Text" w:cs="Myanmar Text"/>
        </w:rPr>
        <w:t>အစ္စလာမ်၏</w:t>
      </w:r>
      <w:r>
        <w:rPr>
          <w:rFonts w:ascii="Times New Roman" w:hAnsi="Times New Roman" w:eastAsia="Times New Roman" w:cs="Times New Roman"/>
        </w:rPr>
        <w:t xml:space="preserve"> </w:t>
      </w:r>
      <w:r>
        <w:rPr>
          <w:rFonts w:ascii="Myanmar Text" w:hAnsi="Myanmar Text" w:eastAsia="Myanmar Text" w:cs="Myanmar Text"/>
        </w:rPr>
        <w:t>ကျိုင်းကောင်၏</w:t>
      </w:r>
      <w:r>
        <w:rPr>
          <w:rFonts w:ascii="Times New Roman" w:hAnsi="Times New Roman" w:eastAsia="Times New Roman" w:cs="Times New Roman"/>
        </w:rPr>
        <w:t xml:space="preserve"> </w:t>
      </w:r>
      <w:r>
        <w:rPr>
          <w:rFonts w:ascii="Myanmar Text" w:hAnsi="Myanmar Text" w:eastAsia="Myanmar Text" w:cs="Myanmar Text"/>
        </w:rPr>
        <w:t>ထင်ရှားပေါ်လွင်မှုတစ်ရပ်ဖြစ်သည်ဟု</w:t>
      </w:r>
      <w:r>
        <w:rPr>
          <w:rFonts w:ascii="Times New Roman" w:hAnsi="Times New Roman" w:eastAsia="Times New Roman" w:cs="Times New Roman"/>
        </w:rPr>
        <w:t xml:space="preserve"> </w:t>
      </w:r>
      <w:r>
        <w:rPr>
          <w:rFonts w:ascii="Myanmar Text" w:hAnsi="Myanmar Text" w:eastAsia="Myanmar Text" w:cs="Myanmar Text"/>
        </w:rPr>
        <w:t>မည်သူက</w:t>
      </w:r>
      <w:r>
        <w:rPr>
          <w:rFonts w:ascii="Times New Roman" w:hAnsi="Times New Roman" w:eastAsia="Times New Roman" w:cs="Times New Roman"/>
        </w:rPr>
        <w:t xml:space="preserve"> </w:t>
      </w:r>
      <w:r>
        <w:rPr>
          <w:rFonts w:ascii="Myanmar Text" w:hAnsi="Myanmar Text" w:eastAsia="Myanmar Text" w:cs="Myanmar Text"/>
        </w:rPr>
        <w:t>မက်မက်မောမော</w:t>
      </w:r>
      <w:r>
        <w:rPr>
          <w:rFonts w:ascii="Times New Roman" w:hAnsi="Times New Roman" w:eastAsia="Times New Roman" w:cs="Times New Roman"/>
        </w:rPr>
        <w:t xml:space="preserve"> </w:t>
      </w:r>
      <w:r>
        <w:rPr>
          <w:rFonts w:ascii="Myanmar Text" w:hAnsi="Myanmar Text" w:eastAsia="Myanmar Text" w:cs="Myanmar Text"/>
        </w:rPr>
        <w:t>စိတ်ကူးဖူးသနည်း။</w:t>
      </w:r>
    </w:p>
    <w:p>
      <w:pPr>
        <w:pStyle w:val="ArticleBody"/>
        <w:jc w:val="left"/>
      </w:pPr>
      <w:r>
        <w:rPr>
          <w:rFonts w:ascii="Microsoft YaHei" w:hAnsi="Microsoft YaHei" w:eastAsia="Microsoft YaHei" w:cs="Microsoft YaHei"/>
        </w:rPr>
        <w:t>有谁曾想到</w:t>
      </w:r>
      <w:r>
        <w:rPr>
          <w:rFonts w:ascii="Times New Roman" w:hAnsi="Times New Roman" w:eastAsia="Times New Roman" w:cs="Times New Roman"/>
        </w:rPr>
        <w:t>,</w:t>
      </w:r>
      <w:r>
        <w:rPr>
          <w:rFonts w:ascii="Microsoft YaHei" w:hAnsi="Microsoft YaHei" w:eastAsia="Microsoft YaHei" w:cs="Microsoft YaHei"/>
        </w:rPr>
        <w:t>全球共产主义者竟会与伊斯兰群体结成同盟？伊斯兰与全球主义者的龙之权势</w:t>
      </w:r>
      <w:r>
        <w:rPr>
          <w:rFonts w:ascii="Times New Roman" w:hAnsi="Times New Roman" w:eastAsia="Times New Roman" w:cs="Times New Roman"/>
        </w:rPr>
        <w:t>,</w:t>
      </w:r>
      <w:r>
        <w:rPr>
          <w:rFonts w:ascii="Microsoft YaHei" w:hAnsi="Microsoft YaHei" w:eastAsia="Microsoft YaHei" w:cs="Microsoft YaHei"/>
        </w:rPr>
        <w:t>分别在</w:t>
      </w:r>
      <w:r>
        <w:rPr>
          <w:rFonts w:ascii="Times New Roman" w:hAnsi="Times New Roman" w:eastAsia="Times New Roman" w:cs="Times New Roman"/>
        </w:rPr>
        <w:t>«</w:t>
      </w:r>
      <w:r>
        <w:rPr>
          <w:rFonts w:ascii="Microsoft YaHei" w:hAnsi="Microsoft YaHei" w:eastAsia="Microsoft YaHei" w:cs="Microsoft YaHei"/>
        </w:rPr>
        <w:t>启示录</w:t>
      </w:r>
      <w:r>
        <w:rPr>
          <w:rFonts w:ascii="Times New Roman" w:hAnsi="Times New Roman" w:eastAsia="Times New Roman" w:cs="Times New Roman"/>
        </w:rPr>
        <w:t>»</w:t>
      </w:r>
      <w:r>
        <w:rPr>
          <w:rFonts w:ascii="Microsoft YaHei" w:hAnsi="Microsoft YaHei" w:eastAsia="Microsoft YaHei" w:cs="Microsoft YaHei"/>
        </w:rPr>
        <w:t>第</w:t>
      </w:r>
      <w:r>
        <w:rPr>
          <w:rFonts w:ascii="Times New Roman" w:hAnsi="Times New Roman" w:eastAsia="Times New Roman" w:cs="Times New Roman"/>
        </w:rPr>
        <w:t>9</w:t>
      </w:r>
      <w:r>
        <w:rPr>
          <w:rFonts w:ascii="Microsoft YaHei" w:hAnsi="Microsoft YaHei" w:eastAsia="Microsoft YaHei" w:cs="Microsoft YaHei"/>
        </w:rPr>
        <w:t>章与第</w:t>
      </w:r>
      <w:r>
        <w:rPr>
          <w:rFonts w:ascii="Times New Roman" w:hAnsi="Times New Roman" w:eastAsia="Times New Roman" w:cs="Times New Roman"/>
        </w:rPr>
        <w:t>11</w:t>
      </w:r>
      <w:r>
        <w:rPr>
          <w:rFonts w:ascii="Microsoft YaHei" w:hAnsi="Microsoft YaHei" w:eastAsia="Microsoft YaHei" w:cs="Microsoft YaHei"/>
        </w:rPr>
        <w:t>章中都是从无底坑上来的</w:t>
      </w:r>
      <w:r>
        <w:rPr>
          <w:rFonts w:ascii="Times New Roman" w:hAnsi="Times New Roman" w:eastAsia="Times New Roman" w:cs="Times New Roman"/>
        </w:rPr>
        <w:t>;</w:t>
      </w:r>
      <w:r>
        <w:rPr>
          <w:rFonts w:ascii="Microsoft YaHei" w:hAnsi="Microsoft YaHei" w:eastAsia="Microsoft YaHei" w:cs="Microsoft YaHei"/>
        </w:rPr>
        <w:t>而无底坑象征撒但权势的一种显现</w:t>
      </w:r>
      <w:r>
        <w:rPr>
          <w:rFonts w:ascii="Times New Roman" w:hAnsi="Times New Roman" w:eastAsia="Times New Roman" w:cs="Times New Roman"/>
        </w:rPr>
        <w:t>.</w:t>
      </w:r>
      <w:r>
        <w:rPr>
          <w:rFonts w:ascii="Microsoft YaHei" w:hAnsi="Microsoft YaHei" w:eastAsia="Microsoft YaHei" w:cs="Microsoft YaHei"/>
        </w:rPr>
        <w:t>按照真理的圣经</w:t>
      </w:r>
      <w:r>
        <w:rPr>
          <w:rFonts w:ascii="Times New Roman" w:hAnsi="Times New Roman" w:eastAsia="Times New Roman" w:cs="Times New Roman"/>
        </w:rPr>
        <w:t>,</w:t>
      </w:r>
      <w:r>
        <w:rPr>
          <w:rFonts w:ascii="Microsoft YaHei" w:hAnsi="Microsoft YaHei" w:eastAsia="Microsoft YaHei" w:cs="Microsoft YaHei"/>
        </w:rPr>
        <w:t>这两个现今的盟友都是撒但的工具</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“‘Ndziyavula loko va ta be va hetile [va ri eku hetisiseni] vumbhoni bya vona.’ Nkarhi lowu Timbhoni timbirhi a ti fanele ku profeta ti ambale masaka wu hele hi 1798. Loko a ti ri karhi ti tshinela eku heleni ka ntirho wa tona ekuhundzukeni, a ku ta endliwa nyimpi ehenhla ka tona hi matimba lama yimeleriwaka tanihi ‘xivandzana lexi tlhantlukaka xi huma ekheleni leri nga riki na makumu.’ Eka matiko yo tala ya Yuropa, matimba lama a ma fuma eKerekeni ni leMfun’wini a ma ri ehansi ka vulawuri bya Sathana ku ringana makume ya malembe ya malembe, hi ku tirhisa vupapa. Kambe laha ku kombisiwa xivumbeko lexintshwa xa ku paluxa matimba ya vusathana.” The Great Controversy, 268.</w:t>
      </w:r>
    </w:p>
    <w:p>
      <w:pPr>
        <w:pStyle w:val="ArticleBody"/>
        <w:jc w:val="left"/>
      </w:pPr>
      <w:r>
        <w:rPr>
          <w:rFonts w:ascii="Myanmar Text" w:hAnsi="Myanmar Text" w:eastAsia="Myanmar Text" w:cs="Myanmar Text"/>
        </w:rPr>
        <w:t>အစ်မဝှိုက်သည်</w:t>
      </w:r>
      <w:r>
        <w:rPr>
          <w:rFonts w:ascii="Times New Roman" w:hAnsi="Times New Roman" w:eastAsia="Times New Roman" w:cs="Times New Roman"/>
        </w:rPr>
        <w:t xml:space="preserve"> </w:t>
      </w:r>
      <w:r>
        <w:rPr>
          <w:rFonts w:ascii="Myanmar Text" w:hAnsi="Myanmar Text" w:eastAsia="Myanmar Text" w:cs="Myanmar Text"/>
        </w:rPr>
        <w:t>ဤနေရာတွင်</w:t>
      </w:r>
      <w:r>
        <w:rPr>
          <w:rFonts w:ascii="Times New Roman" w:hAnsi="Times New Roman" w:eastAsia="Times New Roman" w:cs="Times New Roman"/>
        </w:rPr>
        <w:t xml:space="preserve"> </w:t>
      </w:r>
      <w:r>
        <w:rPr>
          <w:rFonts w:ascii="Myanmar Text" w:hAnsi="Myanmar Text" w:eastAsia="Myanmar Text" w:cs="Myanmar Text"/>
        </w:rPr>
        <w:t>ပြင်သစ်တော်လှန်ရေးခေတ်အတွင်း</w:t>
      </w:r>
      <w:r>
        <w:rPr>
          <w:rFonts w:ascii="Times New Roman" w:hAnsi="Times New Roman" w:eastAsia="Times New Roman" w:cs="Times New Roman"/>
        </w:rPr>
        <w:t xml:space="preserve"> </w:t>
      </w:r>
      <w:r>
        <w:rPr>
          <w:rFonts w:ascii="Myanmar Text" w:hAnsi="Myanmar Text" w:eastAsia="Myanmar Text" w:cs="Myanmar Text"/>
        </w:rPr>
        <w:t>ဆိုရှယ်လစ်ဝါဒ၏</w:t>
      </w:r>
      <w:r>
        <w:rPr>
          <w:rFonts w:ascii="Times New Roman" w:hAnsi="Times New Roman" w:eastAsia="Times New Roman" w:cs="Times New Roman"/>
        </w:rPr>
        <w:t xml:space="preserve"> </w:t>
      </w:r>
      <w:r>
        <w:rPr>
          <w:rFonts w:ascii="Myanmar Text" w:hAnsi="Myanmar Text" w:eastAsia="Myanmar Text" w:cs="Myanmar Text"/>
        </w:rPr>
        <w:t>ရောက်ရှိလာခြင်းကို</w:t>
      </w:r>
      <w:r>
        <w:rPr>
          <w:rFonts w:ascii="Times New Roman" w:hAnsi="Times New Roman" w:eastAsia="Times New Roman" w:cs="Times New Roman"/>
        </w:rPr>
        <w:t xml:space="preserve"> </w:t>
      </w:r>
      <w:r>
        <w:rPr>
          <w:rFonts w:ascii="Myanmar Text" w:hAnsi="Myanmar Text" w:eastAsia="Myanmar Text" w:cs="Myanmar Text"/>
        </w:rPr>
        <w:t>ဖော်ပြသတ်မှတ်ထားသကဲ့သို့၊</w:t>
      </w:r>
      <w:r>
        <w:rPr>
          <w:rFonts w:ascii="Times New Roman" w:hAnsi="Times New Roman" w:eastAsia="Times New Roman" w:cs="Times New Roman"/>
        </w:rPr>
        <w:t xml:space="preserve"> </w:t>
      </w:r>
      <w:r>
        <w:rPr>
          <w:rFonts w:ascii="Myanmar Text" w:hAnsi="Myanmar Text" w:eastAsia="Myanmar Text" w:cs="Myanmar Text"/>
        </w:rPr>
        <w:t>စာတန်သည်</w:t>
      </w:r>
      <w:r>
        <w:rPr>
          <w:rFonts w:ascii="Times New Roman" w:hAnsi="Times New Roman" w:eastAsia="Times New Roman" w:cs="Times New Roman"/>
        </w:rPr>
        <w:t xml:space="preserve"> </w:t>
      </w:r>
      <w:r>
        <w:rPr>
          <w:rFonts w:ascii="Myanmar Text" w:hAnsi="Myanmar Text" w:eastAsia="Myanmar Text" w:cs="Myanmar Text"/>
        </w:rPr>
        <w:t>ပုပ်ရဟန်းအာဏာကိုလည်း</w:t>
      </w:r>
      <w:r>
        <w:rPr>
          <w:rFonts w:ascii="Times New Roman" w:hAnsi="Times New Roman" w:eastAsia="Times New Roman" w:cs="Times New Roman"/>
        </w:rPr>
        <w:t xml:space="preserve"> </w:t>
      </w:r>
      <w:r>
        <w:rPr>
          <w:rFonts w:ascii="Myanmar Text" w:hAnsi="Myanmar Text" w:eastAsia="Myanmar Text" w:cs="Myanmar Text"/>
        </w:rPr>
        <w:t>ထိန်းချုပ်ထားကြောင်းကိုလည်း</w:t>
      </w:r>
      <w:r>
        <w:rPr>
          <w:rFonts w:ascii="Times New Roman" w:hAnsi="Times New Roman" w:eastAsia="Times New Roman" w:cs="Times New Roman"/>
        </w:rPr>
        <w:t xml:space="preserve"> </w:t>
      </w:r>
      <w:r>
        <w:rPr>
          <w:rFonts w:ascii="Myanmar Text" w:hAnsi="Myanmar Text" w:eastAsia="Myanmar Text" w:cs="Myanmar Text"/>
        </w:rPr>
        <w:t>မှတ်သားထားသည်။</w:t>
      </w:r>
      <w:r>
        <w:rPr>
          <w:rFonts w:ascii="Times New Roman" w:hAnsi="Times New Roman" w:eastAsia="Times New Roman" w:cs="Times New Roman"/>
        </w:rPr>
        <w:t xml:space="preserve"> </w:t>
      </w:r>
      <w:r>
        <w:rPr>
          <w:rFonts w:ascii="Myanmar Text" w:hAnsi="Myanmar Text" w:eastAsia="Myanmar Text" w:cs="Myanmar Text"/>
        </w:rPr>
        <w:t>ပုပ်ရဟန်းအာဏာသည်လည်း</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၁၇</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အနက်မဲ့အောက်ဆုံးတွင်းမှ</w:t>
      </w:r>
      <w:r>
        <w:rPr>
          <w:rFonts w:ascii="Times New Roman" w:hAnsi="Times New Roman" w:eastAsia="Times New Roman" w:cs="Times New Roman"/>
        </w:rPr>
        <w:t xml:space="preserve"> </w:t>
      </w:r>
      <w:r>
        <w:rPr>
          <w:rFonts w:ascii="Myanmar Text" w:hAnsi="Myanmar Text" w:eastAsia="Myanmar Text" w:cs="Myanmar Text"/>
        </w:rPr>
        <w:t>ထွက်လာသည်ဟု</w:t>
      </w:r>
      <w:r>
        <w:rPr>
          <w:rFonts w:ascii="Times New Roman" w:hAnsi="Times New Roman" w:eastAsia="Times New Roman" w:cs="Times New Roman"/>
        </w:rPr>
        <w:t xml:space="preserve"> </w:t>
      </w:r>
      <w:r>
        <w:rPr>
          <w:rFonts w:ascii="Myanmar Text" w:hAnsi="Myanmar Text" w:eastAsia="Myanmar Text" w:cs="Myanmar Text"/>
        </w:rPr>
        <w:t>ဖော်ပြထားပြီး၊</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အခန်း</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 xml:space="preserve"> </w:t>
      </w:r>
      <w:r>
        <w:rPr>
          <w:rFonts w:ascii="Myanmar Text" w:hAnsi="Myanmar Text" w:eastAsia="Myanmar Text" w:cs="Myanmar Text"/>
        </w:rPr>
        <w:t>၌</w:t>
      </w:r>
      <w:r>
        <w:rPr>
          <w:rFonts w:ascii="Times New Roman" w:hAnsi="Times New Roman" w:eastAsia="Times New Roman" w:cs="Times New Roman"/>
        </w:rPr>
        <w:t xml:space="preserve"> </w:t>
      </w:r>
      <w:r>
        <w:rPr>
          <w:rFonts w:ascii="Myanmar Text" w:hAnsi="Myanmar Text" w:eastAsia="Myanmar Text" w:cs="Myanmar Text"/>
        </w:rPr>
        <w:t>အစ္စလာမ်သည်</w:t>
      </w:r>
      <w:r>
        <w:rPr>
          <w:rFonts w:ascii="Times New Roman" w:hAnsi="Times New Roman" w:eastAsia="Times New Roman" w:cs="Times New Roman"/>
        </w:rPr>
        <w:t xml:space="preserve"> </w:t>
      </w:r>
      <w:r>
        <w:rPr>
          <w:rFonts w:ascii="Myanmar Text" w:hAnsi="Myanmar Text" w:eastAsia="Myanmar Text" w:cs="Myanmar Text"/>
        </w:rPr>
        <w:t>အနက်မဲ့အောက်ဆုံးတွင်းမှ</w:t>
      </w:r>
      <w:r>
        <w:rPr>
          <w:rFonts w:ascii="Times New Roman" w:hAnsi="Times New Roman" w:eastAsia="Times New Roman" w:cs="Times New Roman"/>
        </w:rPr>
        <w:t xml:space="preserve"> </w:t>
      </w:r>
      <w:r>
        <w:rPr>
          <w:rFonts w:ascii="Myanmar Text" w:hAnsi="Myanmar Text" w:eastAsia="Myanmar Text" w:cs="Myanmar Text"/>
        </w:rPr>
        <w:t>ထွက်လာသော</w:t>
      </w:r>
      <w:r>
        <w:rPr>
          <w:rFonts w:ascii="Times New Roman" w:hAnsi="Times New Roman" w:eastAsia="Times New Roman" w:cs="Times New Roman"/>
        </w:rPr>
        <w:t xml:space="preserve"> </w:t>
      </w:r>
      <w:r>
        <w:rPr>
          <w:rFonts w:ascii="Myanmar Text" w:hAnsi="Myanmar Text" w:eastAsia="Myanmar Text" w:cs="Myanmar Text"/>
        </w:rPr>
        <w:t>မီးခိုးဖြစ်သည်။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အချက်၏</w:t>
      </w:r>
      <w:r>
        <w:rPr>
          <w:rFonts w:ascii="Times New Roman" w:hAnsi="Times New Roman" w:eastAsia="Times New Roman" w:cs="Times New Roman"/>
        </w:rPr>
        <w:t xml:space="preserve"> </w:t>
      </w:r>
      <w:r>
        <w:rPr>
          <w:rFonts w:ascii="Myanmar Text" w:hAnsi="Myanmar Text" w:eastAsia="Myanmar Text" w:cs="Myanmar Text"/>
        </w:rPr>
        <w:t>အဓိကသဘောတရားမှာ</w:t>
      </w:r>
      <w:r>
        <w:rPr>
          <w:rFonts w:ascii="Times New Roman" w:hAnsi="Times New Roman" w:eastAsia="Times New Roman" w:cs="Times New Roman"/>
        </w:rPr>
        <w:t xml:space="preserve"> </w:t>
      </w:r>
      <w:r>
        <w:rPr>
          <w:rFonts w:ascii="Myanmar Text" w:hAnsi="Myanmar Text" w:eastAsia="Myanmar Text" w:cs="Myanmar Text"/>
        </w:rPr>
        <w:t>မပြောင်းလဲသေးပေ။</w:t>
      </w:r>
      <w:r>
        <w:rPr>
          <w:rFonts w:ascii="Times New Roman" w:hAnsi="Times New Roman" w:eastAsia="Times New Roman" w:cs="Times New Roman"/>
        </w:rPr>
        <w:t xml:space="preserve"> </w:t>
      </w:r>
      <w:r>
        <w:rPr>
          <w:rFonts w:ascii="Myanmar Text" w:hAnsi="Myanmar Text" w:eastAsia="Myanmar Text" w:cs="Myanmar Text"/>
        </w:rPr>
        <w:t>မှုတ်သွင်းတော်မူခြင်းသည်</w:t>
      </w:r>
      <w:r>
        <w:rPr>
          <w:rFonts w:ascii="Times New Roman" w:hAnsi="Times New Roman" w:eastAsia="Times New Roman" w:cs="Times New Roman"/>
        </w:rPr>
        <w:t xml:space="preserve"> </w:t>
      </w:r>
      <w:r>
        <w:rPr>
          <w:rFonts w:ascii="Myanmar Text" w:hAnsi="Myanmar Text" w:eastAsia="Myanmar Text" w:cs="Myanmar Text"/>
        </w:rPr>
        <w:t>အမှန်တကယ်ပင်</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ကမ္ဘာပေါ်တွင်</w:t>
      </w:r>
      <w:r>
        <w:rPr>
          <w:rFonts w:ascii="Times New Roman" w:hAnsi="Times New Roman" w:eastAsia="Times New Roman" w:cs="Times New Roman"/>
        </w:rPr>
        <w:t xml:space="preserve"> </w:t>
      </w:r>
      <w:r>
        <w:rPr>
          <w:rFonts w:ascii="Myanmar Text" w:hAnsi="Myanmar Text" w:eastAsia="Myanmar Text" w:cs="Myanmar Text"/>
        </w:rPr>
        <w:t>ဖြစ်ပျက်လာမည့်</w:t>
      </w:r>
      <w:r>
        <w:rPr>
          <w:rFonts w:ascii="Times New Roman" w:hAnsi="Times New Roman" w:eastAsia="Times New Roman" w:cs="Times New Roman"/>
        </w:rPr>
        <w:t xml:space="preserve"> </w:t>
      </w:r>
      <w:r>
        <w:rPr>
          <w:rFonts w:ascii="Myanmar Text" w:hAnsi="Myanmar Text" w:eastAsia="Myanmar Text" w:cs="Myanmar Text"/>
        </w:rPr>
        <w:t>မြင်ကွင်းများကို</w:t>
      </w:r>
      <w:r>
        <w:rPr>
          <w:rFonts w:ascii="Times New Roman" w:hAnsi="Times New Roman" w:eastAsia="Times New Roman" w:cs="Times New Roman"/>
        </w:rPr>
        <w:t xml:space="preserve"> </w:t>
      </w:r>
      <w:r>
        <w:rPr>
          <w:rFonts w:ascii="Myanmar Text" w:hAnsi="Myanmar Text" w:eastAsia="Myanmar Text" w:cs="Myanmar Text"/>
        </w:rPr>
        <w:t>ယခုအချိန်ထိ</w:t>
      </w:r>
      <w:r>
        <w:rPr>
          <w:rFonts w:ascii="Times New Roman" w:hAnsi="Times New Roman" w:eastAsia="Times New Roman" w:cs="Times New Roman"/>
        </w:rPr>
        <w:t xml:space="preserve"> </w:t>
      </w:r>
      <w:r>
        <w:rPr>
          <w:rFonts w:ascii="Myanmar Text" w:hAnsi="Myanmar Text" w:eastAsia="Myanmar Text" w:cs="Myanmar Text"/>
        </w:rPr>
        <w:t>အိပ်မက်တွင်ပင်</w:t>
      </w:r>
      <w:r>
        <w:rPr>
          <w:rFonts w:ascii="Times New Roman" w:hAnsi="Times New Roman" w:eastAsia="Times New Roman" w:cs="Times New Roman"/>
        </w:rPr>
        <w:t xml:space="preserve"> </w:t>
      </w:r>
      <w:r>
        <w:rPr>
          <w:rFonts w:ascii="Myanmar Text" w:hAnsi="Myanmar Text" w:eastAsia="Myanmar Text" w:cs="Myanmar Text"/>
        </w:rPr>
        <w:t>မမြင်ဖူးကြသေး</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ဆိုလိုခဲ့သလော။</w:t>
      </w:r>
      <w:r>
        <w:rPr>
          <w:rFonts w:ascii="Times New Roman" w:hAnsi="Times New Roman" w:eastAsia="Times New Roman" w:cs="Times New Roman"/>
        </w:rPr>
        <w:t xml:space="preserve"> </w:t>
      </w:r>
      <w:r>
        <w:rPr>
          <w:rFonts w:ascii="Myanmar Text" w:hAnsi="Myanmar Text" w:eastAsia="Myanmar Text" w:cs="Myanmar Text"/>
        </w:rPr>
        <w:t>ယခုအခါ</w:t>
      </w:r>
      <w:r>
        <w:rPr>
          <w:rFonts w:ascii="Times New Roman" w:hAnsi="Times New Roman" w:eastAsia="Times New Roman" w:cs="Times New Roman"/>
        </w:rPr>
        <w:t xml:space="preserve"> </w:t>
      </w:r>
      <w:r>
        <w:rPr>
          <w:rFonts w:ascii="Myanmar Text" w:hAnsi="Myanmar Text" w:eastAsia="Myanmar Text" w:cs="Myanmar Text"/>
        </w:rPr>
        <w:t>အစ္စလာမ်သည်</w:t>
      </w:r>
      <w:r>
        <w:rPr>
          <w:rFonts w:ascii="Times New Roman" w:hAnsi="Times New Roman" w:eastAsia="Times New Roman" w:cs="Times New Roman"/>
        </w:rPr>
        <w:t xml:space="preserve"> </w:t>
      </w:r>
      <w:r>
        <w:rPr>
          <w:rFonts w:ascii="Myanmar Text" w:hAnsi="Myanmar Text" w:eastAsia="Myanmar Text" w:cs="Myanmar Text"/>
        </w:rPr>
        <w:t>ဥရောပတစ်လွှား</w:t>
      </w:r>
      <w:r>
        <w:rPr>
          <w:rFonts w:ascii="Times New Roman" w:hAnsi="Times New Roman" w:eastAsia="Times New Roman" w:cs="Times New Roman"/>
        </w:rPr>
        <w:t xml:space="preserve"> </w:t>
      </w:r>
      <w:r>
        <w:rPr>
          <w:rFonts w:ascii="Myanmar Text" w:hAnsi="Myanmar Text" w:eastAsia="Myanmar Text" w:cs="Myanmar Text"/>
        </w:rPr>
        <w:t>ပျံ့နှံ့သွားပြီး၊</w:t>
      </w:r>
      <w:r>
        <w:rPr>
          <w:rFonts w:ascii="Times New Roman" w:hAnsi="Times New Roman" w:eastAsia="Times New Roman" w:cs="Times New Roman"/>
        </w:rPr>
        <w:t xml:space="preserve"> </w:t>
      </w:r>
      <w:r>
        <w:rPr>
          <w:rFonts w:ascii="Myanmar Text" w:hAnsi="Myanmar Text" w:eastAsia="Myanmar Text" w:cs="Myanmar Text"/>
        </w:rPr>
        <w:t>ယခုလည်း</w:t>
      </w:r>
      <w:r>
        <w:rPr>
          <w:rFonts w:ascii="Times New Roman" w:hAnsi="Times New Roman" w:eastAsia="Times New Roman" w:cs="Times New Roman"/>
        </w:rPr>
        <w:t xml:space="preserve"> </w:t>
      </w:r>
      <w:r>
        <w:rPr>
          <w:rFonts w:ascii="Myanmar Text" w:hAnsi="Myanmar Text" w:eastAsia="Myanmar Text" w:cs="Myanmar Text"/>
        </w:rPr>
        <w:t>အမေရိကတိုက်များအပေါ်သို့</w:t>
      </w:r>
      <w:r>
        <w:rPr>
          <w:rFonts w:ascii="Times New Roman" w:hAnsi="Times New Roman" w:eastAsia="Times New Roman" w:cs="Times New Roman"/>
        </w:rPr>
        <w:t xml:space="preserve"> </w:t>
      </w:r>
      <w:r>
        <w:rPr>
          <w:rFonts w:ascii="Myanmar Text" w:hAnsi="Myanmar Text" w:eastAsia="Myanmar Text" w:cs="Myanmar Text"/>
        </w:rPr>
        <w:t>ဆင်းသက်လာနေမည်ဟု</w:t>
      </w:r>
      <w:r>
        <w:rPr>
          <w:rFonts w:ascii="Times New Roman" w:hAnsi="Times New Roman" w:eastAsia="Times New Roman" w:cs="Times New Roman"/>
        </w:rPr>
        <w:t xml:space="preserve"> </w:t>
      </w:r>
      <w:r>
        <w:rPr>
          <w:rFonts w:ascii="Myanmar Text" w:hAnsi="Myanmar Text" w:eastAsia="Myanmar Text" w:cs="Myanmar Text"/>
        </w:rPr>
        <w:t>မည်သူက</w:t>
      </w:r>
      <w:r>
        <w:rPr>
          <w:rFonts w:ascii="Times New Roman" w:hAnsi="Times New Roman" w:eastAsia="Times New Roman" w:cs="Times New Roman"/>
        </w:rPr>
        <w:t xml:space="preserve"> </w:t>
      </w:r>
      <w:r>
        <w:rPr>
          <w:rFonts w:ascii="Myanmar Text" w:hAnsi="Myanmar Text" w:eastAsia="Myanmar Text" w:cs="Myanmar Text"/>
        </w:rPr>
        <w:t>အိပ်မက်မက်ခဲ့သနည်း။</w:t>
      </w:r>
      <w:r>
        <w:rPr>
          <w:rFonts w:ascii="Times New Roman" w:hAnsi="Times New Roman" w:eastAsia="Times New Roman" w:cs="Times New Roman"/>
        </w:rPr>
        <w:t xml:space="preserve"> </w:t>
      </w:r>
      <w:r>
        <w:rPr>
          <w:rFonts w:ascii="Myanmar Text" w:hAnsi="Myanmar Text" w:eastAsia="Myanmar Text" w:cs="Myanmar Text"/>
        </w:rPr>
        <w:t>ကုလသမဂ္ဂ၊</w:t>
      </w:r>
      <w:r>
        <w:rPr>
          <w:rFonts w:ascii="Times New Roman" w:hAnsi="Times New Roman" w:eastAsia="Times New Roman" w:cs="Times New Roman"/>
        </w:rPr>
        <w:t xml:space="preserve"> </w:t>
      </w:r>
      <w:r>
        <w:rPr>
          <w:rFonts w:ascii="Myanmar Text" w:hAnsi="Myanmar Text" w:eastAsia="Myanmar Text" w:cs="Myanmar Text"/>
        </w:rPr>
        <w:t>ဥရောပသမဂ္ဂနှင့်</w:t>
      </w:r>
      <w:r>
        <w:rPr>
          <w:rFonts w:ascii="Times New Roman" w:hAnsi="Times New Roman" w:eastAsia="Times New Roman" w:cs="Times New Roman"/>
        </w:rPr>
        <w:t xml:space="preserve"> </w:t>
      </w:r>
      <w:r>
        <w:rPr>
          <w:rFonts w:ascii="Myanmar Text" w:hAnsi="Myanmar Text" w:eastAsia="Myanmar Text" w:cs="Myanmar Text"/>
        </w:rPr>
        <w:t>အမေရိကန်ပြည်ထောင်စု၏</w:t>
      </w:r>
      <w:r>
        <w:rPr>
          <w:rFonts w:ascii="Times New Roman" w:hAnsi="Times New Roman" w:eastAsia="Times New Roman" w:cs="Times New Roman"/>
        </w:rPr>
        <w:t xml:space="preserve"> </w:t>
      </w:r>
      <w:r>
        <w:rPr>
          <w:rFonts w:ascii="Myanmar Text" w:hAnsi="Myanmar Text" w:eastAsia="Myanmar Text" w:cs="Myanmar Text"/>
        </w:rPr>
        <w:t>ဒီမိုကရက်တစ်ပါတီတို့မှ</w:t>
      </w:r>
      <w:r>
        <w:rPr>
          <w:rFonts w:ascii="Times New Roman" w:hAnsi="Times New Roman" w:eastAsia="Times New Roman" w:cs="Times New Roman"/>
        </w:rPr>
        <w:t xml:space="preserve"> </w:t>
      </w:r>
      <w:r>
        <w:rPr>
          <w:rFonts w:ascii="Myanmar Text" w:hAnsi="Myanmar Text" w:eastAsia="Myanmar Text" w:cs="Myanmar Text"/>
        </w:rPr>
        <w:t>ဂလိုဘယ်လစ်တို့က</w:t>
      </w:r>
      <w:r>
        <w:rPr>
          <w:rFonts w:ascii="Times New Roman" w:hAnsi="Times New Roman" w:eastAsia="Times New Roman" w:cs="Times New Roman"/>
        </w:rPr>
        <w:t xml:space="preserve"> </w:t>
      </w:r>
      <w:r>
        <w:rPr>
          <w:rFonts w:ascii="Myanmar Text" w:hAnsi="Myanmar Text" w:eastAsia="Myanmar Text" w:cs="Myanmar Text"/>
        </w:rPr>
        <w:t>ကျိုင်းကောင်များကို</w:t>
      </w:r>
      <w:r>
        <w:rPr>
          <w:rFonts w:ascii="Times New Roman" w:hAnsi="Times New Roman" w:eastAsia="Times New Roman" w:cs="Times New Roman"/>
        </w:rPr>
        <w:t xml:space="preserve"> </w:t>
      </w:r>
      <w:r>
        <w:rPr>
          <w:rFonts w:ascii="Myanmar Text" w:hAnsi="Myanmar Text" w:eastAsia="Myanmar Text" w:cs="Myanmar Text"/>
        </w:rPr>
        <w:t>ကမ္ဘာလုံးဆိုင်ရာအနှံ့</w:t>
      </w:r>
      <w:r>
        <w:rPr>
          <w:rFonts w:ascii="Times New Roman" w:hAnsi="Times New Roman" w:eastAsia="Times New Roman" w:cs="Times New Roman"/>
        </w:rPr>
        <w:t xml:space="preserve"> </w:t>
      </w:r>
      <w:r>
        <w:rPr>
          <w:rFonts w:ascii="Myanmar Text" w:hAnsi="Myanmar Text" w:eastAsia="Myanmar Text" w:cs="Myanmar Text"/>
        </w:rPr>
        <w:t>ပျံ့နှံ့စေမည်ဟု</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အိပ်မက်မက်ခဲ့သလော။</w:t>
      </w:r>
    </w:p>
    <w:p>
      <w:pPr>
        <w:pStyle w:val="ArticleBody"/>
        <w:jc w:val="left"/>
      </w:pPr>
      <w:r>
        <w:rPr>
          <w:rFonts w:ascii="Times New Roman" w:hAnsi="Times New Roman" w:eastAsia="Times New Roman" w:cs="Times New Roman"/>
        </w:rPr>
        <w:t>Ke mang yo o neng a akanya gore ditheo tsa thuto di tla fenngwa ke kopano ya Bokomonisi le Boiselamo e jaanong e duelwang ka madi a lekgetho a baagi ba ba neng ba sa ikaelela le ka motlha gore madi a bona a lekgetho a tla dirisiwa go senya setšhaba se se tlamelang ka madi ao a lekgetho.</w:t>
      </w:r>
    </w:p>
    <w:p>
      <w:pPr>
        <w:pStyle w:val="ArticleBody"/>
        <w:jc w:val="left"/>
      </w:pPr>
      <w:r>
        <w:rPr>
          <w:rFonts w:ascii="Times New Roman" w:hAnsi="Times New Roman" w:eastAsia="Times New Roman" w:cs="Times New Roman"/>
        </w:rPr>
        <w:t>Siapakah yang menyangka bahawa Great Britain akan mempromosikan dan mempertahankan agar gadis-gadis kulit putih dirogol secara berkumpulan, diculik, dipenjarakan, dan dibunuh oleh Islam? Ramai yang menegaskan hakikat bahawa setiap sistem komunis yang pernah wujud dalam sejarah manusia merupakan suatu kegagalan sepenuhnya, tetapi buah sosialisme Britain merupakan kecaman terhadap sosialisme yang sama besarnya dengan kegagalan falsafah ekonomi dan politik sistem tersebut.</w:t>
      </w:r>
    </w:p>
    <w:p>
      <w:pPr>
        <w:pStyle w:val="ArticleBody"/>
        <w:jc w:val="left"/>
      </w:pPr>
      <w:r>
        <w:rPr>
          <w:rFonts w:ascii="Times New Roman" w:hAnsi="Times New Roman" w:eastAsia="Times New Roman" w:cs="Times New Roman"/>
        </w:rPr>
        <w:t>Ke mang ea neng a ka nahana hore bahoebi ba lefatše ba ne ba tla lumelloa ho hlahisa chefo hore ka eona ba phethe polao e khōlō ea batho ba fetang limilione tse leshome le metso e supileng?</w:t>
      </w:r>
    </w:p>
    <w:p>
      <w:pPr>
        <w:pStyle w:val="ArticleBody"/>
        <w:jc w:val="left"/>
      </w:pPr>
      <w:r>
        <w:rPr>
          <w:rFonts w:ascii="Myanmar Text" w:hAnsi="Myanmar Text" w:eastAsia="Myanmar Text" w:cs="Myanmar Text"/>
        </w:rPr>
        <w:t>ဣဒၶိမုခ္ခီသော</w:t>
      </w:r>
      <w:r>
        <w:rPr>
          <w:rFonts w:ascii="Times New Roman" w:hAnsi="Times New Roman" w:eastAsia="Times New Roman" w:cs="Times New Roman"/>
        </w:rPr>
        <w:t xml:space="preserve"> George Soros</w:t>
      </w:r>
      <w:r>
        <w:rPr>
          <w:rFonts w:ascii="Myanmar Text" w:hAnsi="Myanmar Text" w:eastAsia="Myanmar Text" w:cs="Myanmar Text"/>
        </w:rPr>
        <w:t>၊</w:t>
      </w:r>
      <w:r>
        <w:rPr>
          <w:rFonts w:ascii="Times New Roman" w:hAnsi="Times New Roman" w:eastAsia="Times New Roman" w:cs="Times New Roman"/>
        </w:rPr>
        <w:t xml:space="preserve"> Bill Gates </w:t>
      </w:r>
      <w:r>
        <w:rPr>
          <w:rFonts w:ascii="Myanmar Text" w:hAnsi="Myanmar Text" w:eastAsia="Myanmar Text" w:cs="Myanmar Text"/>
        </w:rPr>
        <w:t>နှင့်</w:t>
      </w:r>
      <w:r>
        <w:rPr>
          <w:rFonts w:ascii="Times New Roman" w:hAnsi="Times New Roman" w:eastAsia="Times New Roman" w:cs="Times New Roman"/>
        </w:rPr>
        <w:t xml:space="preserve"> Anthony Fauci </w:t>
      </w:r>
      <w:r>
        <w:rPr>
          <w:rFonts w:ascii="Myanmar Text" w:hAnsi="Myanmar Text" w:eastAsia="Myanmar Text" w:cs="Myanmar Text"/>
        </w:rPr>
        <w:t>ကဲ့သို့သော</w:t>
      </w:r>
      <w:r>
        <w:rPr>
          <w:rFonts w:ascii="Times New Roman" w:hAnsi="Times New Roman" w:eastAsia="Times New Roman" w:cs="Times New Roman"/>
        </w:rPr>
        <w:t xml:space="preserve"> </w:t>
      </w:r>
      <w:r>
        <w:rPr>
          <w:rFonts w:ascii="Myanmar Text" w:hAnsi="Myanmar Text" w:eastAsia="Myanmar Text" w:cs="Myanmar Text"/>
        </w:rPr>
        <w:t>လူတို့အား</w:t>
      </w:r>
      <w:r>
        <w:rPr>
          <w:rFonts w:ascii="Times New Roman" w:hAnsi="Times New Roman" w:eastAsia="Times New Roman" w:cs="Times New Roman"/>
        </w:rPr>
        <w:t xml:space="preserve"> </w:t>
      </w:r>
      <w:r>
        <w:rPr>
          <w:rFonts w:ascii="Myanmar Text" w:hAnsi="Myanmar Text" w:eastAsia="Myanmar Text" w:cs="Myanmar Text"/>
        </w:rPr>
        <w:t>မိမိတို့၏</w:t>
      </w:r>
      <w:r>
        <w:rPr>
          <w:rFonts w:ascii="Times New Roman" w:hAnsi="Times New Roman" w:eastAsia="Times New Roman" w:cs="Times New Roman"/>
        </w:rPr>
        <w:t xml:space="preserve"> </w:t>
      </w:r>
      <w:r>
        <w:rPr>
          <w:rFonts w:ascii="Myanmar Text" w:hAnsi="Myanmar Text" w:eastAsia="Myanmar Text" w:cs="Myanmar Text"/>
        </w:rPr>
        <w:t>နတ်ဆိုးဆန်သော</w:t>
      </w:r>
      <w:r>
        <w:rPr>
          <w:rFonts w:ascii="Times New Roman" w:hAnsi="Times New Roman" w:eastAsia="Times New Roman" w:cs="Times New Roman"/>
        </w:rPr>
        <w:t xml:space="preserve"> </w:t>
      </w:r>
      <w:r>
        <w:rPr>
          <w:rFonts w:ascii="Myanmar Text" w:hAnsi="Myanmar Text" w:eastAsia="Myanmar Text" w:cs="Myanmar Text"/>
        </w:rPr>
        <w:t>မကောင်းမှုအကျင့်များကို</w:t>
      </w:r>
      <w:r>
        <w:rPr>
          <w:rFonts w:ascii="Times New Roman" w:hAnsi="Times New Roman" w:eastAsia="Times New Roman" w:cs="Times New Roman"/>
        </w:rPr>
        <w:t xml:space="preserve"> </w:t>
      </w:r>
      <w:r>
        <w:rPr>
          <w:rFonts w:ascii="Myanmar Text" w:hAnsi="Myanmar Text" w:eastAsia="Myanmar Text" w:cs="Myanmar Text"/>
        </w:rPr>
        <w:t>လုံးဝ</w:t>
      </w:r>
      <w:r>
        <w:rPr>
          <w:rFonts w:ascii="Times New Roman" w:hAnsi="Times New Roman" w:eastAsia="Times New Roman" w:cs="Times New Roman"/>
        </w:rPr>
        <w:t xml:space="preserve"> </w:t>
      </w:r>
      <w:r>
        <w:rPr>
          <w:rFonts w:ascii="Myanmar Text" w:hAnsi="Myanmar Text" w:eastAsia="Myanmar Text" w:cs="Myanmar Text"/>
        </w:rPr>
        <w:t>အကျိုးဆက်တစ်စုံတစ်ရာ</w:t>
      </w:r>
      <w:r>
        <w:rPr>
          <w:rFonts w:ascii="Times New Roman" w:hAnsi="Times New Roman" w:eastAsia="Times New Roman" w:cs="Times New Roman"/>
        </w:rPr>
        <w:t xml:space="preserve"> </w:t>
      </w:r>
      <w:r>
        <w:rPr>
          <w:rFonts w:ascii="Myanmar Text" w:hAnsi="Myanmar Text" w:eastAsia="Myanmar Text" w:cs="Myanmar Text"/>
        </w:rPr>
        <w:t>မခံရဘဲ</w:t>
      </w:r>
      <w:r>
        <w:rPr>
          <w:rFonts w:ascii="Times New Roman" w:hAnsi="Times New Roman" w:eastAsia="Times New Roman" w:cs="Times New Roman"/>
        </w:rPr>
        <w:t xml:space="preserve"> </w:t>
      </w:r>
      <w:r>
        <w:rPr>
          <w:rFonts w:ascii="Myanmar Text" w:hAnsi="Myanmar Text" w:eastAsia="Myanmar Text" w:cs="Myanmar Text"/>
        </w:rPr>
        <w:t>ပြုလုပ်ခွင့်ပေးထားမည်ဟု</w:t>
      </w:r>
      <w:r>
        <w:rPr>
          <w:rFonts w:ascii="Times New Roman" w:hAnsi="Times New Roman" w:eastAsia="Times New Roman" w:cs="Times New Roman"/>
        </w:rPr>
        <w:t xml:space="preserve"> </w:t>
      </w:r>
      <w:r>
        <w:rPr>
          <w:rFonts w:ascii="Myanmar Text" w:hAnsi="Myanmar Text" w:eastAsia="Myanmar Text" w:cs="Myanmar Text"/>
        </w:rPr>
        <w:t>မည်သူက</w:t>
      </w:r>
      <w:r>
        <w:rPr>
          <w:rFonts w:ascii="Times New Roman" w:hAnsi="Times New Roman" w:eastAsia="Times New Roman" w:cs="Times New Roman"/>
        </w:rPr>
        <w:t xml:space="preserve"> </w:t>
      </w:r>
      <w:r>
        <w:rPr>
          <w:rFonts w:ascii="Myanmar Text" w:hAnsi="Myanmar Text" w:eastAsia="Myanmar Text" w:cs="Myanmar Text"/>
        </w:rPr>
        <w:t>စိတ်ကူးယဉ်ဖူးသနည်း။</w:t>
      </w:r>
    </w:p>
    <w:p>
      <w:pPr>
        <w:pStyle w:val="ArticleBody"/>
        <w:jc w:val="left"/>
      </w:pPr>
      <w:r>
        <w:rPr>
          <w:rFonts w:ascii="Times New Roman" w:hAnsi="Times New Roman" w:eastAsia="Times New Roman" w:cs="Times New Roman"/>
        </w:rPr>
        <w:t>Aboa Naa White kaa se nsɛnnennen a ɛbɛba no, wɔrennya ho adae, na ɔkaa eyi wɔ mpɔwhyɛ bere a wɔde sɔre no gu ɔha ne aduanan anan mpem no ho. Ná ɔredi n’ankasa nsɛm a ɔde kaa Kristo kɔkɔbɔ a ɛwɔ Mateo aduonu anan no akyi, baabi a ɔkyerɛwee se, “Saa adesua yi yɛ ma yɛn mfaso. Ɛsɛ sɛ yɛde yɛn gyidi gyina Onyankopɔn so pintinn, efisɛ bere bi da yɛn anim pɛɛ a ɛbɛsɔ nnipa kra ahwɛ. Kristo, wɔ Ngo Ngo Bepɔw no so, san kaa atemmu a ɛyɛ hu no a na ɛsɛ sɛ edi N’abra a ɛto so abien no anim.”</w:t>
      </w:r>
    </w:p>
    <w:p>
      <w:pPr>
        <w:pStyle w:val="ArticleBody"/>
        <w:jc w:val="left"/>
      </w:pPr>
      <w:r>
        <w:rPr>
          <w:rFonts w:ascii="Times New Roman" w:hAnsi="Times New Roman" w:eastAsia="Times New Roman" w:cs="Times New Roman"/>
        </w:rPr>
        <w:t>Phutheho he a sa tsoa bua ka tsona e ne e le litšoantšo tsa Ezekiele le Johanne ka bobeli ka sehalalelong, ba ithuta ho utloisisa hore Molimo ke eena ea laolang lintho tsohle. Har’a pherekano le bofetoheli bo seng bo qalile, e leng pherekano le bofetoheli bo tla mpefala feela ha histori e ntse e tsoela pele, bao e leng baromuoa ba Molimo, joalokaha ba emeloa e seng feela ke Ezekiele le Johanne tempeleng, empa le ke Esaia, ba tla tsamaisa histori feela ka mokhoa o tlotlisang Morena haeba ba utloisisa hore le lintho tseo re sa kang ra li nahana le ka mohla li ntse li le tlas’a taolo ea Molimo.</w:t>
      </w:r>
    </w:p>
    <w:p>
      <w:pPr>
        <w:pStyle w:val="ArticleBody"/>
        <w:jc w:val="left"/>
      </w:pPr>
      <w:r>
        <w:rPr>
          <w:rFonts w:ascii="Times New Roman" w:hAnsi="Times New Roman" w:eastAsia="Times New Roman" w:cs="Times New Roman"/>
        </w:rPr>
        <w:t>Lebiliḽaḽe izwo zwi ṱanganaho na maṅwe mabili zwi katela zwiitea zwe zwa si vhuye zwa lorangiwa, nahone ndi zwiitea zwine zwa bvelela nga tshifhinga tsha u pfuṋa tsho thomaho nga 9/11. Pfunzo dzine dza tea u gudwa dzi gudwa fhedzi nga avho vhane nga lutendo vha dzhena fhethu Hukhethwa-Hukhethwa, vha vhona Kristo na tshedza Tshawe tshi tshi penya tshi tshi bva kha Areka ya Mulanga. Musi vhugala honoho vhu tshi vhoniwa sa zwe ha imelwa nga Daniele kha ndima ya fumi, tshigwada tshine tsha vhuyelwa nga tshedza tshi khethululwa na avho vho shavhaho bono.</w:t>
      </w:r>
    </w:p>
    <w:p>
      <w:pPr>
        <w:pStyle w:val="ArticleScripture"/>
        <w:jc w:val="left"/>
      </w:pPr>
      <w:r>
        <w:rPr>
          <w:rFonts w:ascii="Times New Roman" w:hAnsi="Times New Roman" w:eastAsia="Times New Roman" w:cs="Times New Roman"/>
        </w:rPr>
        <w:t>Na nna Daniel nko ara hụrụ ọhụ ahụ; n’ihi na ndị ikom ndị so m ahụghị ọhụ ahụ; ma oké ịma jijiji dakwasịrị ha, nke mere ka ha gbapụ zoo onwe ha. Daniel 10:7.</w:t>
      </w:r>
    </w:p>
    <w:p>
      <w:pPr>
        <w:pStyle w:val="ArticleBody"/>
        <w:jc w:val="left"/>
      </w:pPr>
      <w:r>
        <w:rPr>
          <w:rFonts w:ascii="Times New Roman" w:hAnsi="Times New Roman" w:eastAsia="Times New Roman" w:cs="Times New Roman"/>
        </w:rPr>
        <w:t>Tsa go na le mo gogolo mo go ka ntshiwang mo temaneng ya setlankana se se fetileng, mme re tla sekaseka lebili fa re konela setlankana seno. Re lemogile mo setlankaneng se se fetileng sesupo sa palo ya masome a mabedi le botlhano, mme pele ga moo re ne ra tsaya nako re sekaseka palo ya masome a mararo. Lesedi le le tswang mo bukeng ya Hesekiele ga se fela dipalo tse di nang le sesupo, mme go botlhokwa go itsise pele ka dingwe tsa ditshupo tseo tsa dipalo pele re simolola go ntsha tlhaloso e e utlwalang mo tlhakatlhakanong.</w:t>
      </w:r>
    </w:p>
    <w:p>
      <w:pPr>
        <w:pStyle w:val="ArticleHeading"/>
        <w:jc w:val="left"/>
      </w:pPr>
      <w:r>
        <w:rPr>
          <w:rFonts w:ascii="Arial" w:hAnsi="Arial" w:eastAsia="Arial" w:cs="Arial"/>
        </w:rPr>
        <w:t>Leshumi na miviri na michanu</w:t>
      </w:r>
    </w:p>
    <w:p>
      <w:pPr>
        <w:pStyle w:val="ArticleBody"/>
        <w:jc w:val="left"/>
      </w:pPr>
      <w:r>
        <w:rPr>
          <w:rFonts w:ascii="Times New Roman" w:hAnsi="Times New Roman" w:eastAsia="Times New Roman" w:cs="Times New Roman"/>
        </w:rPr>
        <w:t>Diporofeto tše tharo tša nywaga ye makgolopedi le masometlhano di hlaola lebaka la nywaga ye lesomešupa leo le thomago mafelelong a histori ya kereke ya Simirina. Go tloga ka 313 go fihla ka 330, nywaga ye lesomešupa e emela go hlomiwa ga seswantšho sa sebata.</w:t>
      </w:r>
    </w:p>
    <w:p>
      <w:pPr>
        <w:pStyle w:val="ArticleBody"/>
        <w:jc w:val="left"/>
      </w:pPr>
      <w:r>
        <w:rPr>
          <w:rFonts w:ascii="Times New Roman" w:hAnsi="Times New Roman" w:eastAsia="Times New Roman" w:cs="Times New Roman"/>
        </w:rPr>
        <w:t>Dvyaka igwékana na makhumi matàánu yatsungulukira mu 457 BC yàpera mu 207 BC, myâka ikùmi inyuma ya lùtalo lwa Raphia na myâka mwandamutekete inyuma ya lùtalo lwa Panium. Ukùva ku Raphia okùya ku Panium kwali myâka ikùmi na mwandamutekete, ne yô yìmenyesya ilyandì ilyaswika ilya vesi ya makhumi mana, bo lùsetelweyo mu mavési ya ikùmi na gumo ukufika ku ikùmi na itàànu ga Daniel ikùmi na gumo.</w:t>
      </w:r>
    </w:p>
    <w:p>
      <w:pPr>
        <w:pStyle w:val="ArticleBody"/>
        <w:jc w:val="left"/>
      </w:pPr>
      <w:r>
        <w:rPr>
          <w:rFonts w:ascii="Times New Roman" w:hAnsi="Times New Roman" w:eastAsia="Times New Roman" w:cs="Times New Roman"/>
        </w:rPr>
        <w:t>Ptolemy IV Philopator (juga dikenali sebagai Ptolemy IV) ialah pemerintah yang memenangi Pertempuran Raphia pada tahun 217 SM. Dia memerintah sebagai raja (dan firaun) Mesir Ptolemaik dari tahun 221 SM hingga 204 SM, maka demikian dia memerintah selama tujuh belas tahun. Dia memulakan pemerintahannya sebelum Pertempuran Raphia, tetapi mangkat sebelum Pertempuran Panium.</w:t>
      </w:r>
    </w:p>
    <w:p>
      <w:pPr>
        <w:pStyle w:val="ArticleBody"/>
        <w:jc w:val="left"/>
      </w:pPr>
      <w:r>
        <w:rPr>
          <w:rFonts w:ascii="Leelawadee UI" w:hAnsi="Leelawadee UI" w:eastAsia="Leelawadee UI" w:cs="Leelawadee UI"/>
        </w:rPr>
        <w:t>ចម្បាំងរ៉ាហ្វៀ</w:t>
      </w:r>
      <w:r>
        <w:rPr>
          <w:rFonts w:ascii="Times New Roman" w:hAnsi="Times New Roman" w:eastAsia="Times New Roman" w:cs="Times New Roman"/>
        </w:rPr>
        <w:t xml:space="preserve"> </w:t>
      </w:r>
      <w:r>
        <w:rPr>
          <w:rFonts w:ascii="Leelawadee UI" w:hAnsi="Leelawadee UI" w:eastAsia="Leelawadee UI" w:cs="Leelawadee UI"/>
        </w:rPr>
        <w:t>ដែលតំណាងឲ្យសង្គ្រាមអ៊ុយក្រែន</w:t>
      </w:r>
      <w:r>
        <w:rPr>
          <w:rFonts w:ascii="Times New Roman" w:hAnsi="Times New Roman" w:eastAsia="Times New Roman" w:cs="Times New Roman"/>
        </w:rPr>
        <w:t xml:space="preserve"> </w:t>
      </w:r>
      <w:r>
        <w:rPr>
          <w:rFonts w:ascii="Leelawadee UI" w:hAnsi="Leelawadee UI" w:eastAsia="Leelawadee UI" w:cs="Leelawadee UI"/>
        </w:rPr>
        <w:t>បានចាប់ផ្តើមនៅឆ្នាំ</w:t>
      </w:r>
      <w:r>
        <w:rPr>
          <w:rFonts w:ascii="Times New Roman" w:hAnsi="Times New Roman" w:eastAsia="Times New Roman" w:cs="Times New Roman"/>
        </w:rPr>
        <w:t xml:space="preserve"> 2014 </w:t>
      </w:r>
      <w:r>
        <w:rPr>
          <w:rFonts w:ascii="Leelawadee UI" w:hAnsi="Leelawadee UI" w:eastAsia="Leelawadee UI" w:cs="Leelawadee UI"/>
        </w:rPr>
        <w:t>នៅពេលដែលសហរដ្ឋអាមេរិកបានបណ្តាលឲ្យកើតមានបដិវត្តន៍ពណ៌មួយនៅអ៊ុយក្រែន។</w:t>
      </w:r>
      <w:r>
        <w:rPr>
          <w:rFonts w:ascii="Times New Roman" w:hAnsi="Times New Roman" w:eastAsia="Times New Roman" w:cs="Times New Roman"/>
        </w:rPr>
        <w:t xml:space="preserve"> </w:t>
      </w:r>
      <w:r>
        <w:rPr>
          <w:rFonts w:ascii="Leelawadee UI" w:hAnsi="Leelawadee UI" w:eastAsia="Leelawadee UI" w:cs="Leelawadee UI"/>
        </w:rPr>
        <w:t>ព្តូលេមីទី</w:t>
      </w:r>
      <w:r>
        <w:rPr>
          <w:rFonts w:ascii="Times New Roman" w:hAnsi="Times New Roman" w:eastAsia="Times New Roman" w:cs="Times New Roman"/>
        </w:rPr>
        <w:t xml:space="preserve"> 4 </w:t>
      </w:r>
      <w:r>
        <w:rPr>
          <w:rFonts w:ascii="Leelawadee UI" w:hAnsi="Leelawadee UI" w:eastAsia="Leelawadee UI" w:cs="Leelawadee UI"/>
        </w:rPr>
        <w:t>ស្តេចនៃទិសខាងត្បូង</w:t>
      </w:r>
      <w:r>
        <w:rPr>
          <w:rFonts w:ascii="Times New Roman" w:hAnsi="Times New Roman" w:eastAsia="Times New Roman" w:cs="Times New Roman"/>
        </w:rPr>
        <w:t xml:space="preserve"> </w:t>
      </w:r>
      <w:r>
        <w:rPr>
          <w:rFonts w:ascii="Leelawadee UI" w:hAnsi="Leelawadee UI" w:eastAsia="Leelawadee UI" w:cs="Leelawadee UI"/>
        </w:rPr>
        <w:t>ជានិមិត្តរូបនៃវ្ល៉ាឌីមៀ</w:t>
      </w:r>
      <w:r>
        <w:rPr>
          <w:rFonts w:ascii="Times New Roman" w:hAnsi="Times New Roman" w:eastAsia="Times New Roman" w:cs="Times New Roman"/>
        </w:rPr>
        <w:t xml:space="preserve"> </w:t>
      </w:r>
      <w:r>
        <w:rPr>
          <w:rFonts w:ascii="Leelawadee UI" w:hAnsi="Leelawadee UI" w:eastAsia="Leelawadee UI" w:cs="Leelawadee UI"/>
        </w:rPr>
        <w:t>ពូទីន</w:t>
      </w:r>
      <w:r>
        <w:rPr>
          <w:rFonts w:ascii="Times New Roman" w:hAnsi="Times New Roman" w:eastAsia="Times New Roman" w:cs="Times New Roman"/>
        </w:rPr>
        <w:t xml:space="preserve"> </w:t>
      </w:r>
      <w:r>
        <w:rPr>
          <w:rFonts w:ascii="Leelawadee UI" w:hAnsi="Leelawadee UI" w:eastAsia="Leelawadee UI" w:cs="Leelawadee UI"/>
        </w:rPr>
        <w:t>ដែលបានចាប់ផ្តើមការគ្រងរាជ្យរបស់គាត់នៅឆ្នាំ</w:t>
      </w:r>
      <w:r>
        <w:rPr>
          <w:rFonts w:ascii="Times New Roman" w:hAnsi="Times New Roman" w:eastAsia="Times New Roman" w:cs="Times New Roman"/>
        </w:rPr>
        <w:t xml:space="preserve"> 2000 </w:t>
      </w:r>
      <w:r>
        <w:rPr>
          <w:rFonts w:ascii="Leelawadee UI" w:hAnsi="Leelawadee UI" w:eastAsia="Leelawadee UI" w:cs="Leelawadee UI"/>
        </w:rPr>
        <w:t>គឺជាឆ្នាំមុនពេលការបោះត្រានៃមួយសែនសែសិបបួនពាន់បានចាប់ផ្តើមនៅឆ្នាំ</w:t>
      </w:r>
      <w:r>
        <w:rPr>
          <w:rFonts w:ascii="Times New Roman" w:hAnsi="Times New Roman" w:eastAsia="Times New Roman" w:cs="Times New Roman"/>
        </w:rPr>
        <w:t xml:space="preserve"> 2001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ដូចជាព្តូលេមីដែរ</w:t>
      </w:r>
      <w:r>
        <w:rPr>
          <w:rFonts w:ascii="Times New Roman" w:hAnsi="Times New Roman" w:eastAsia="Times New Roman" w:cs="Times New Roman"/>
        </w:rPr>
        <w:t xml:space="preserve"> </w:t>
      </w:r>
      <w:r>
        <w:rPr>
          <w:rFonts w:ascii="Leelawadee UI" w:hAnsi="Leelawadee UI" w:eastAsia="Leelawadee UI" w:cs="Leelawadee UI"/>
        </w:rPr>
        <w:t>ពូទីនបានចាប់ផ្តើមគ្រងរាជ្យមុនសង្គ្រាមអ៊ុយក្រែន</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ដែលត្រូវបានតំណាងដោយចម្បាំងរ៉ាហ្វៀដែលបានចាប់ផ្តើមនៅឆ្នាំ</w:t>
      </w:r>
      <w:r>
        <w:rPr>
          <w:rFonts w:ascii="Times New Roman" w:hAnsi="Times New Roman" w:eastAsia="Times New Roman" w:cs="Times New Roman"/>
        </w:rPr>
        <w:t xml:space="preserve"> 2014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មុនពេលប៉ានីអុំ</w:t>
      </w:r>
      <w:r>
        <w:rPr>
          <w:rFonts w:ascii="Times New Roman" w:hAnsi="Times New Roman" w:eastAsia="Times New Roman" w:cs="Times New Roman"/>
        </w:rPr>
        <w:t xml:space="preserve"> </w:t>
      </w:r>
      <w:r>
        <w:rPr>
          <w:rFonts w:ascii="Leelawadee UI" w:hAnsi="Leelawadee UI" w:eastAsia="Leelawadee UI" w:cs="Leelawadee UI"/>
        </w:rPr>
        <w:t>ពូទីន</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ដូចដែលត្រូវបានតំណាងដោយព្តូលេមី</w:t>
      </w:r>
      <w:r>
        <w:rPr>
          <w:rFonts w:ascii="Times New Roman" w:hAnsi="Times New Roman" w:eastAsia="Times New Roman" w:cs="Times New Roman"/>
        </w:rPr>
        <w:t xml:space="preserve"> </w:t>
      </w:r>
      <w:r>
        <w:rPr>
          <w:rFonts w:ascii="Leelawadee UI" w:hAnsi="Leelawadee UI" w:eastAsia="Leelawadee UI" w:cs="Leelawadee UI"/>
        </w:rPr>
        <w:t>ត្រូវបានដកចេញ។</w:t>
      </w:r>
      <w:r>
        <w:rPr>
          <w:rFonts w:ascii="Times New Roman" w:hAnsi="Times New Roman" w:eastAsia="Times New Roman" w:cs="Times New Roman"/>
        </w:rPr>
        <w:t xml:space="preserve"> </w:t>
      </w:r>
      <w:r>
        <w:rPr>
          <w:rFonts w:ascii="Leelawadee UI" w:hAnsi="Leelawadee UI" w:eastAsia="Leelawadee UI" w:cs="Leelawadee UI"/>
        </w:rPr>
        <w:t>ពូទីនបានចាប់ផ្តើមគ្រងរាជ្យនៅឆ្នាំ</w:t>
      </w:r>
      <w:r>
        <w:rPr>
          <w:rFonts w:ascii="Times New Roman" w:hAnsi="Times New Roman" w:eastAsia="Times New Roman" w:cs="Times New Roman"/>
        </w:rPr>
        <w:t xml:space="preserve"> 2000 </w:t>
      </w:r>
      <w:r>
        <w:rPr>
          <w:rFonts w:ascii="Leelawadee UI" w:hAnsi="Leelawadee UI" w:eastAsia="Leelawadee UI" w:cs="Leelawadee UI"/>
        </w:rPr>
        <w:t>ដូច្នេះវាស្របគ្នានឹងការចាប់ផ្តើមនៃពេលវេលាបោះត្រា</w:t>
      </w:r>
      <w:r>
        <w:rPr>
          <w:rFonts w:ascii="Times New Roman" w:hAnsi="Times New Roman" w:eastAsia="Times New Roman" w:cs="Times New Roman"/>
        </w:rPr>
        <w:t xml:space="preserve"> </w:t>
      </w:r>
      <w:r>
        <w:rPr>
          <w:rFonts w:ascii="Leelawadee UI" w:hAnsi="Leelawadee UI" w:eastAsia="Leelawadee UI" w:cs="Leelawadee UI"/>
        </w:rPr>
        <w:t>ដែលបានចាប់ផ្តើមនៅឆ្នាំបន្ទាប់</w:t>
      </w:r>
      <w:r>
        <w:rPr>
          <w:rFonts w:ascii="Times New Roman" w:hAnsi="Times New Roman" w:eastAsia="Times New Roman" w:cs="Times New Roman"/>
        </w:rPr>
        <w:t xml:space="preserve"> </w:t>
      </w:r>
      <w:r>
        <w:rPr>
          <w:rFonts w:ascii="Leelawadee UI" w:hAnsi="Leelawadee UI" w:eastAsia="Leelawadee UI" w:cs="Leelawadee UI"/>
        </w:rPr>
        <w:t>គឺឆ្នាំ</w:t>
      </w:r>
      <w:r>
        <w:rPr>
          <w:rFonts w:ascii="Times New Roman" w:hAnsi="Times New Roman" w:eastAsia="Times New Roman" w:cs="Times New Roman"/>
        </w:rPr>
        <w:t xml:space="preserve"> 2001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ដប់ប្រាំពីរឆ្នាំនិមិត្តរូប</w:t>
      </w:r>
      <w:r>
        <w:rPr>
          <w:rFonts w:ascii="Times New Roman" w:hAnsi="Times New Roman" w:eastAsia="Times New Roman" w:cs="Times New Roman"/>
        </w:rPr>
        <w:t xml:space="preserve"> </w:t>
      </w:r>
      <w:r>
        <w:rPr>
          <w:rFonts w:ascii="Leelawadee UI" w:hAnsi="Leelawadee UI" w:eastAsia="Leelawadee UI" w:cs="Leelawadee UI"/>
        </w:rPr>
        <w:t>ដូចដែលត្រូវបានតំណាងដោយព្តូលេមី</w:t>
      </w:r>
      <w:r>
        <w:rPr>
          <w:rFonts w:ascii="Times New Roman" w:hAnsi="Times New Roman" w:eastAsia="Times New Roman" w:cs="Times New Roman"/>
        </w:rPr>
        <w:t xml:space="preserve"> </w:t>
      </w:r>
      <w:r>
        <w:rPr>
          <w:rFonts w:ascii="Leelawadee UI" w:hAnsi="Leelawadee UI" w:eastAsia="Leelawadee UI" w:cs="Leelawadee UI"/>
        </w:rPr>
        <w:t>កំណត់អត្តសញ្ញាណរយៈពេលដែលពូទីនគ្រងរាជ្យ</w:t>
      </w:r>
      <w:r>
        <w:rPr>
          <w:rFonts w:ascii="Times New Roman" w:hAnsi="Times New Roman" w:eastAsia="Times New Roman" w:cs="Times New Roman"/>
        </w:rPr>
        <w:t xml:space="preserve"> </w:t>
      </w:r>
      <w:r>
        <w:rPr>
          <w:rFonts w:ascii="Leelawadee UI" w:hAnsi="Leelawadee UI" w:eastAsia="Leelawadee UI" w:cs="Leelawadee UI"/>
        </w:rPr>
        <w:t>ហើយគាត់ធ្វើដូច្នេះក្នុងអំឡុងពេលបោះត្រា។</w:t>
      </w:r>
    </w:p>
    <w:p>
      <w:pPr>
        <w:pStyle w:val="ArticleBody"/>
        <w:jc w:val="left"/>
      </w:pPr>
      <w:r>
        <w:rPr>
          <w:rFonts w:ascii="Times New Roman" w:hAnsi="Times New Roman" w:eastAsia="Times New Roman" w:cs="Times New Roman"/>
        </w:rPr>
        <w:t>Trump yang diwakili oleh penutupan dua ratus lima puluh tahun yang bermula pada tahun 457 SM terletak dalam sejarah tersembunyi yang sama seperti Putin, suatu sejarah yang berlangsung selama tujuh belas tahun bermula pada pertempuran Raphia. Naga (Putin) dan nabi palsu (Trump) terletak dalam sejarah tersembunyi itu. Dalam sejarah itu, binatang, yang digambarkan sebagai “perompak-perompak bangsamu” yang melambangkan kuasa kepausan, terletak pada penghujung tujuh belas tahun dari Raphia hingga Panium.</w:t>
      </w:r>
    </w:p>
    <w:p>
      <w:pPr>
        <w:pStyle w:val="ArticleBody"/>
        <w:jc w:val="left"/>
      </w:pPr>
      <w:r>
        <w:rPr>
          <w:rFonts w:ascii="Times New Roman" w:hAnsi="Times New Roman" w:eastAsia="Times New Roman" w:cs="Times New Roman"/>
        </w:rPr>
        <w:t>Tahun 321 melambangkan undang-undang Ahad di Amerika Syarikat, dan 321 terletak dalam suatu tempoh tujuh belas tahun dari Edik Milan pada tahun 313 hingga pembahagian empayar pada tahun 330.</w:t>
      </w:r>
    </w:p>
    <w:p>
      <w:pPr>
        <w:pStyle w:val="ArticleBody"/>
        <w:jc w:val="left"/>
      </w:pPr>
      <w:r>
        <w:rPr>
          <w:rFonts w:ascii="Times New Roman" w:hAnsi="Times New Roman" w:eastAsia="Times New Roman" w:cs="Times New Roman"/>
        </w:rPr>
        <w:t>Le historial a representá desde e Gran Páskua de Josías, komo e ta yamá, ta kuminsá e diesi-siete siklo di Jubileo di e hudiunan. Desde e Páskua di Josías, ku ta e reavivamentu mas grandi den e Testamento Bieu, te ku dia 22 di òktober, ta representá e historia Millerita desde 11 di ougùstùs 1840 te ku 22 di òktober 1844; pero mas importante ainda, e ta representá e historia di 9/11 te ku e lei dominikal. E tempu di selamentu di e sientu kuarenta i kuater mil ta representá pa e diesi-siete siklo di Jubileo desde Josías te ku dia 22 di òktober. Diesi-siete ta un símbulo asosíá ku e eventonan prinsipal di e tempu di selamentu, i e number diesi-siete ta un punto na unda e ruedanan di Ezequiel ta krusá.</w:t>
      </w:r>
    </w:p>
    <w:p>
      <w:pPr>
        <w:pStyle w:val="ArticleBody"/>
        <w:jc w:val="left"/>
      </w:pPr>
      <w:r>
        <w:rPr>
          <w:rFonts w:ascii="Times New Roman" w:hAnsi="Times New Roman" w:eastAsia="Times New Roman" w:cs="Times New Roman"/>
        </w:rPr>
        <w:t>Ka thuhthu hûm leh thuruk lamah, Daniela bung 40-na chanchin chu, bung tho vek chhunga châng 10 atanga 15 thlengin a entîr angin, Ptolemy lalna hmangin dragon chu “17” nambar nên a inzawm. Châng 11-a Raphia indona atanga châng 15-a Raphia indona thleng hian “17” kum chanchin a ni. Chumi chanchin chuan Donald Trump chu indona pahnihte’n an entîr kum sawmhnih leh sarih inkâr lai takah a dah. Sakhawram sakawlh lim, Trump-in United States-ah a siam leh a din chu, 313 atanga 330 thleng “17” kumin a entîr. Bung khat châng khatah Ezekiela chu Jubilee cycle “17-na” kum sawmthum-naah a awm. Nambar sawmhnih leh sarih hian Ezekiela’n Hmun Thianghlim Berah a hmuh kei zîng pakhat a entîr tih i mang ngai tawh em?</w:t>
      </w:r>
    </w:p>
    <w:p>
      <w:pPr>
        <w:pStyle w:val="ArticleBody"/>
        <w:jc w:val="left"/>
      </w:pPr>
      <w:r>
        <w:rPr>
          <w:rFonts w:ascii="Times New Roman" w:hAnsi="Times New Roman" w:eastAsia="Times New Roman" w:cs="Times New Roman"/>
        </w:rPr>
        <w:t>Hezekiela i wan piksa bilong ol lain long taim bilong siling em ol i bin go insait long Holi Tru ples long rot bilong bilip. Ol em ol pris bilong Pita.</w:t>
      </w:r>
    </w:p>
    <w:p>
      <w:pPr>
        <w:pStyle w:val="ArticleScripture"/>
        <w:jc w:val="left"/>
      </w:pPr>
      <w:r>
        <w:rPr>
          <w:rFonts w:ascii="Times New Roman" w:hAnsi="Times New Roman" w:eastAsia="Times New Roman" w:cs="Times New Roman"/>
        </w:rPr>
        <w:t>Kamu pun, sebagai batu-batu yang hidup, dibangunkan menjadi suatu rumah rohani, suatu imamat yang kudus, untuk mempersembahkan korban-korban rohani yang berkenan kepada Allah oleh Yesus Kristus. 1 Petrus 2:5.</w:t>
      </w:r>
    </w:p>
    <w:p>
      <w:pPr>
        <w:pStyle w:val="ArticleBody"/>
        <w:jc w:val="left"/>
      </w:pPr>
      <w:r>
        <w:rPr>
          <w:rFonts w:ascii="Times New Roman" w:hAnsi="Times New Roman" w:eastAsia="Times New Roman" w:cs="Times New Roman"/>
        </w:rPr>
        <w:t>Mereka telah diutus untuk menyampaikan suatu pekabaran kepada umat perjanjian Allah yang dahulu, yang pada waktu itu sedang dilewati; sekalipun mereka telah diperingatkan terlebih dahulu, umat perjanjian Allah yang dahulu itu tidak akan melihat ataupun mendengar.</w:t>
      </w:r>
    </w:p>
    <w:p>
      <w:pPr>
        <w:pStyle w:val="ArticleScripture"/>
        <w:jc w:val="left"/>
      </w:pP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w:t>
      </w:r>
      <w:r>
        <w:rPr>
          <w:rFonts w:ascii="Nirmala UI" w:hAnsi="Nirmala UI" w:eastAsia="Nirmala UI" w:cs="Nirmala UI"/>
        </w:rPr>
        <w:t>ग्रन्थ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पेट</w:t>
      </w:r>
      <w:r>
        <w:rPr>
          <w:rFonts w:ascii="Times New Roman" w:hAnsi="Times New Roman" w:eastAsia="Times New Roman" w:cs="Times New Roman"/>
        </w:rPr>
        <w:t xml:space="preserve"> </w:t>
      </w:r>
      <w:r>
        <w:rPr>
          <w:rFonts w:ascii="Nirmala UI" w:hAnsi="Nirmala UI" w:eastAsia="Nirmala UI" w:cs="Nirmala UI"/>
        </w:rPr>
        <w:t>भर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अन्तड़ियों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उससे</w:t>
      </w:r>
      <w:r>
        <w:rPr>
          <w:rFonts w:ascii="Times New Roman" w:hAnsi="Times New Roman" w:eastAsia="Times New Roman" w:cs="Times New Roman"/>
        </w:rPr>
        <w:t xml:space="preserve"> </w:t>
      </w:r>
      <w:r>
        <w:rPr>
          <w:rFonts w:ascii="Nirmala UI" w:hAnsi="Nirmala UI" w:eastAsia="Nirmala UI" w:cs="Nirmala UI"/>
        </w:rPr>
        <w:t>परिपूर्ण</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मुँह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मीठा</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भेजा</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अपरिचित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कठिन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वरन्</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अपरिचित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भाषा</w:t>
      </w:r>
      <w:r>
        <w:rPr>
          <w:rFonts w:ascii="Times New Roman" w:hAnsi="Times New Roman" w:eastAsia="Times New Roman" w:cs="Times New Roman"/>
        </w:rPr>
        <w:t xml:space="preserve"> </w:t>
      </w:r>
      <w:r>
        <w:rPr>
          <w:rFonts w:ascii="Nirmala UI" w:hAnsi="Nirmala UI" w:eastAsia="Nirmala UI" w:cs="Nirmala UI"/>
        </w:rPr>
        <w:t>कठिन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निश्चय</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w:t>
      </w:r>
      <w:r>
        <w:rPr>
          <w:rFonts w:ascii="Times New Roman" w:hAnsi="Times New Roman" w:eastAsia="Times New Roman" w:cs="Times New Roman"/>
        </w:rPr>
        <w:t xml:space="preserve"> </w:t>
      </w:r>
      <w:r>
        <w:rPr>
          <w:rFonts w:ascii="Nirmala UI" w:hAnsi="Nirmala UI" w:eastAsia="Nirmala UI" w:cs="Nirmala UI"/>
        </w:rPr>
        <w:t>भेजता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सुनेगा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सुनते</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घराना</w:t>
      </w:r>
      <w:r>
        <w:rPr>
          <w:rFonts w:ascii="Times New Roman" w:hAnsi="Times New Roman" w:eastAsia="Times New Roman" w:cs="Times New Roman"/>
        </w:rPr>
        <w:t xml:space="preserve"> </w:t>
      </w:r>
      <w:r>
        <w:rPr>
          <w:rFonts w:ascii="Nirmala UI" w:hAnsi="Nirmala UI" w:eastAsia="Nirmala UI" w:cs="Nirmala UI"/>
        </w:rPr>
        <w:t>निर्लज्ज</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कठोरहृदय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साम्हने</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ललाट</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ललाट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साम्हने</w:t>
      </w:r>
      <w:r>
        <w:rPr>
          <w:rFonts w:ascii="Times New Roman" w:hAnsi="Times New Roman" w:eastAsia="Times New Roman" w:cs="Times New Roman"/>
        </w:rPr>
        <w:t xml:space="preserve"> </w:t>
      </w:r>
      <w:r>
        <w:rPr>
          <w:rFonts w:ascii="Nirmala UI" w:hAnsi="Nirmala UI" w:eastAsia="Nirmala UI" w:cs="Nirmala UI"/>
        </w:rPr>
        <w:t>दृढ़</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ललाट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चकमक</w:t>
      </w:r>
      <w:r>
        <w:rPr>
          <w:rFonts w:ascii="Times New Roman" w:hAnsi="Times New Roman" w:eastAsia="Times New Roman" w:cs="Times New Roman"/>
        </w:rPr>
        <w:t xml:space="preserve"> </w:t>
      </w:r>
      <w:r>
        <w:rPr>
          <w:rFonts w:ascii="Nirmala UI" w:hAnsi="Nirmala UI" w:eastAsia="Nirmala UI" w:cs="Nirmala UI"/>
        </w:rPr>
        <w:t>पत्थर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कठोर</w:t>
      </w:r>
      <w:r>
        <w:rPr>
          <w:rFonts w:ascii="Times New Roman" w:hAnsi="Times New Roman" w:eastAsia="Times New Roman" w:cs="Times New Roman"/>
        </w:rPr>
        <w:t xml:space="preserve"> </w:t>
      </w:r>
      <w:r>
        <w:rPr>
          <w:rFonts w:ascii="Nirmala UI" w:hAnsi="Nirmala UI" w:eastAsia="Nirmala UI" w:cs="Nirmala UI"/>
        </w:rPr>
        <w:t>हीरे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डर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मुख</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विचलित</w:t>
      </w:r>
      <w:r>
        <w:rPr>
          <w:rFonts w:ascii="Times New Roman" w:hAnsi="Times New Roman" w:eastAsia="Times New Roman" w:cs="Times New Roman"/>
        </w:rPr>
        <w:t xml:space="preserve"> </w:t>
      </w:r>
      <w:r>
        <w:rPr>
          <w:rFonts w:ascii="Nirmala UI" w:hAnsi="Nirmala UI" w:eastAsia="Nirmala UI" w:cs="Nirmala UI"/>
        </w:rPr>
        <w:t>मत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घराना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3:3–9</w:t>
      </w:r>
      <w:r>
        <w:rPr>
          <w:rFonts w:ascii="Nirmala UI" w:hAnsi="Nirmala UI" w:eastAsia="Nirmala UI" w:cs="Nirmala UI"/>
        </w:rPr>
        <w:t>।</w:t>
      </w:r>
    </w:p>
    <w:p>
      <w:pPr>
        <w:pStyle w:val="ArticleBody"/>
        <w:jc w:val="left"/>
      </w:pPr>
      <w:r>
        <w:rPr>
          <w:rFonts w:ascii="Times New Roman" w:hAnsi="Times New Roman" w:eastAsia="Times New Roman" w:cs="Times New Roman"/>
        </w:rPr>
        <w:t>Ezekiel o laiwa ho phatlalatsa molaetsa ho batho ba pele ba selekane joalokaha ba emetsoe ke Boprostanta ba histori ea Millerite le kereke ea Laodicea ea Seventh-day Adventist matsatsing a bofelo. Haeba a hana ho phatlalatsa molaetsa oo, mali a ba tloheloang ba sa lemosoa a tla ba holim’a hae.</w:t>
      </w:r>
    </w:p>
    <w:p>
      <w:pPr>
        <w:pStyle w:val="ArticleScripture"/>
        <w:jc w:val="left"/>
      </w:pPr>
      <w:r>
        <w:rPr>
          <w:rFonts w:ascii="Times New Roman" w:hAnsi="Times New Roman" w:eastAsia="Times New Roman" w:cs="Times New Roman"/>
        </w:rPr>
        <w:t>“Anak manusia, Aku telah menjadikan engkau seorang pengawal bagi kaum Israel; sebab itu dengarkanlah firman dari mulut-Ku dan berilah mereka peringatan dari pihak-Ku. Apabila Aku berfirman kepada orang fasik: Engkau pasti mati; dan engkau tidak memberi dia peringatan, dan tidak berkata-kata untuk memperingatkan orang fasik itu daripada jalannya yang fasik, supaya menyelamatkan nyawanya; maka orang fasik itu akan mati dalam kesalahannya; tetapi darahnya akan Kutuntut dari tanganmu. Namun jika engkau memperingatkan orang fasik itu, dan ia tidak berbalik daripada kefasikannya, dan tidak daripada jalannya yang fasik, ia akan mati dalam kesalahannya; tetapi engkau telah melepaskan jiwamu. Lagi, apabila seorang benar berbalik daripada kebenarannya, lalu melakukan kedurjanaan, dan Aku meletakkan suatu batu sandungan di hadapannya, ia akan mati; oleh sebab engkau tidak memberi dia peringatan, ia akan mati dalam dosanya, dan kebenarannya yang telah dilakukannya tidak akan diingat lagi; tetapi darahnya akan Kutuntut dari tanganmu. Namun demikian, jika engkau memperingatkan orang benar itu supaya orang benar jangan berbuat dosa, dan ia tidak berbuat dosa, ia pasti hidup, kerana ia telah diperingatkan; dan engkau juga telah melepaskan jiwamu.” Yehezkiel 3:17–21.</w:t>
      </w:r>
    </w:p>
    <w:p>
      <w:pPr>
        <w:pStyle w:val="ArticleBody"/>
        <w:jc w:val="left"/>
      </w:pPr>
      <w:r>
        <w:rPr>
          <w:rFonts w:ascii="Times New Roman" w:hAnsi="Times New Roman" w:eastAsia="Times New Roman" w:cs="Times New Roman"/>
        </w:rPr>
        <w:t>Dalam sebelas pasal pertama Yehezkiel, kepadanya diperlihatkan kebinasaan Yerusalem, yang digambarkan melalui penglihatan-penglihatan di tepi sungai Kebar, di dataran, dan di Yerusalem. Ia ditugaskan untuk memaklumkan suatu amaran tentang hukuman yang akan segera menimpa Yerusalem. Berita amaran mengenai hukuman yang akan segera menimpa Yerusalem itu ialah amaran yang mula-mula diberikan kepada gereja Masehi Advent Hari Ketujuh Laodikia. Amaran itu mengenal pasti hukuman dan penolakan umat Tuhan di Yerusalem yang tidak memiliki meterai Tuhan. Amaran yang dilambangkan oleh Yehezkiel itu ialah amaran tentang undang-undang Ahad yang segera akan datang.</w:t>
      </w:r>
    </w:p>
    <w:p>
      <w:pPr>
        <w:pStyle w:val="ArticleBody"/>
        <w:jc w:val="left"/>
      </w:pPr>
      <w:r>
        <w:rPr>
          <w:rFonts w:ascii="Times New Roman" w:hAnsi="Times New Roman" w:eastAsia="Times New Roman" w:cs="Times New Roman"/>
        </w:rPr>
        <w:t>Ngenxa yaloo machapter alishumi elinanye okuqala, apho ezi nyaniso zibekwa khona, uHezekile wenziwa waba sisimumu, yaye emveni koko wathetha kuphela xa uThixo evula umlomo wakhe ngokukodwa; yaza le meko yaqhubeka kwada kwafika ukutshatyalaliswa kweYerusalem, xa waphinda wakwazi ukuthetha.</w:t>
      </w:r>
    </w:p>
    <w:p>
      <w:pPr>
        <w:pStyle w:val="ArticleScripture"/>
        <w:jc w:val="left"/>
      </w:pPr>
      <w:r>
        <w:rPr>
          <w:rFonts w:ascii="Times New Roman" w:hAnsi="Times New Roman" w:eastAsia="Times New Roman" w:cs="Times New Roman"/>
        </w:rPr>
        <w:t>Nako spirit i bin insaed long mi, em i mekim mi sanap long tupela lek bilong mi, na em i toktok wantaim mi, na i tokim mi, Go, pasim yu yet insaed long haus bilong yu. Tasol yu, O pikinini bilong man, lukim, ol bai putim ol pas long yu, na bai pasim yu long ol, na yu no ken i go ausait namel long ol: Na bai Mi mekim tang bilong yu i pas long rup bilong maus bilong yu, bai yu kamap mauspas, na yu no ken stap long ol olsem wanpela man bilong tokaut long sin bilong ol: long wanem, ol i wanpela haus bilong bikhet. Tasol taim Mi toktok wantaim yu, bai Mi opim maus bilong yu, na bai yu tokim ol, Olsem Nambawan Bikpela God i tok; Man i harim, larim em i harim; na man i no laik harim, larim em i no harim: long wanem, ol i wanpela haus bilong bikhet. Ezekiel 3:24–27.</w:t>
      </w:r>
    </w:p>
    <w:p>
      <w:pPr>
        <w:pStyle w:val="ArticleBody"/>
        <w:jc w:val="left"/>
      </w:pPr>
      <w:r>
        <w:rPr>
          <w:rFonts w:ascii="Times New Roman" w:hAnsi="Times New Roman" w:eastAsia="Times New Roman" w:cs="Times New Roman"/>
        </w:rPr>
        <w:t>Ha Jerusalem e wa, Hesekiele a ka bua gape.</w:t>
      </w:r>
    </w:p>
    <w:p>
      <w:pPr>
        <w:pStyle w:val="ArticleScripture"/>
        <w:jc w:val="left"/>
      </w:pPr>
      <w:r>
        <w:rPr>
          <w:rFonts w:ascii="Times New Roman" w:hAnsi="Times New Roman" w:eastAsia="Times New Roman" w:cs="Times New Roman"/>
        </w:rPr>
        <w:t>Kwenzeka-ke ngomnyaka wetshumi lambili wokuthunjwa kwethu, ngenyanga yetshumi, ngosuku lwesihlanu lwenyanga, ukuthi omunye owayesindile ephuma eJerusalema weza kimi, wathi, Umuzi utshaywe. Isandla seNkosi sasesiphezu kwami kusihlwa, engakafiki lowo owayesindile; sasivule umlomo wami, kwaze kwaba yilapho efika kimi ekuseni; umlomo wami wavulwa, ngangingasayisithulu. Hezekeli 33:21, 22.</w:t>
      </w:r>
    </w:p>
    <w:p>
      <w:pPr>
        <w:pStyle w:val="ArticleBody"/>
        <w:jc w:val="left"/>
      </w:pPr>
      <w:r>
        <w:rPr>
          <w:rFonts w:ascii="Times New Roman" w:hAnsi="Times New Roman" w:eastAsia="Times New Roman" w:cs="Times New Roman"/>
        </w:rPr>
        <w:t>Go wa ha Jerusalem i pratɛ mu no gyina hɔ ma Laodikea Seventh-day Adventist asafo no ahwe ase wɔ nna a edi akyiri no mu. Saa ahwe ase no ba bere a wɔn a wɔsɔɔ wɔn ano wɔ Jerusalem mu wɔ tiwa 9 no mu no afei wɔma wɔn so sɛ asafo a edi nkonim no. Woyi Laodikeafo a wɔwɔ Jerusalem mu no fi hɔ, na wɔma apem ɔha aduanan anan no so bere a wɔde ahenni no a ɛyɛ anuonyam no resi hɔ no. Saa ahenni no a ɛyɛ anuonyam no, wɔde ahenni a ɛyɛ adom a wɔde sii hɔ wɔ asɛndua no so no na ɛyɛɛ ne mfatoho. Ahennni a ɛyɛ adom wɔ asɛndua no so no ne ahenni a ɛyɛ anuonyam wɔ Sunday law no bere so no hyia, na wɔde saa ahenni abien yi hyɛ nkɔntɔnhwehwɛmu nkɔso a ɛwɔ nkɔmhyɛ abakɔsɛm mu a ɛwɔ Hesekiel nwoma no mu no. Tiw du baako a edi kan no, bere a wɔde Hesekiel si kronkronbea no ho nsɛm mu no, ɛfa Onyankopɔn asafo no ho tew so, bere a Ne nkurɔfo no resakra afi asafo a ɛko no, a wɔkyerɛ ase sɛ wɔde atoko ne wura ayɛ no, akɔ asafo a edi nkonim no mu, a wɔde Pentekoste atoko afɔre no ayɛ no.</w:t>
      </w:r>
    </w:p>
    <w:p>
      <w:pPr>
        <w:pStyle w:val="ArticleScripture"/>
        <w:jc w:val="left"/>
      </w:pPr>
      <w:r>
        <w:rPr>
          <w:rFonts w:ascii="Microsoft Himalaya" w:hAnsi="Microsoft Himalaya" w:eastAsia="Microsoft Himalaya" w:cs="Microsoft Himalaya"/>
        </w:rPr>
        <w:t>ཁྱོད་ནི་ཨིས་ར་ཨེལ་གྱི་མ་དག་པ་དང་ངན་པའི་རྒྱལ་སྲས་ཞིག་ཡིན་པས།</w:t>
      </w:r>
      <w:r>
        <w:rPr>
          <w:rFonts w:ascii="Times New Roman" w:hAnsi="Times New Roman" w:eastAsia="Times New Roman" w:cs="Times New Roman"/>
        </w:rPr>
        <w:t xml:space="preserve"> </w:t>
      </w:r>
      <w:r>
        <w:rPr>
          <w:rFonts w:ascii="Microsoft Himalaya" w:hAnsi="Microsoft Himalaya" w:eastAsia="Microsoft Himalaya" w:cs="Microsoft Himalaya"/>
        </w:rPr>
        <w:t>ཉེས་པའི་མཐའ་མ་འབྱུང་བའི་ཉིན་མོ་ཁྱོད་ལ་སླེབས་སོ།</w:t>
      </w:r>
      <w:r>
        <w:rPr>
          <w:rFonts w:ascii="Times New Roman" w:hAnsi="Times New Roman" w:eastAsia="Times New Roman" w:cs="Times New Roman"/>
        </w:rPr>
        <w:t xml:space="preserve"> </w:t>
      </w:r>
      <w:r>
        <w:rPr>
          <w:rFonts w:ascii="Microsoft Himalaya" w:hAnsi="Microsoft Himalaya" w:eastAsia="Microsoft Himalaya" w:cs="Microsoft Himalaya"/>
        </w:rPr>
        <w:t>གཙོ་བོ་དཀོན་མཆོག་གིས་འདི་སྐད་གསུངས།</w:t>
      </w:r>
      <w:r>
        <w:rPr>
          <w:rFonts w:ascii="Times New Roman" w:hAnsi="Times New Roman" w:eastAsia="Times New Roman" w:cs="Times New Roman"/>
        </w:rPr>
        <w:t xml:space="preserve"> </w:t>
      </w:r>
      <w:r>
        <w:rPr>
          <w:rFonts w:ascii="Microsoft Himalaya" w:hAnsi="Microsoft Himalaya" w:eastAsia="Microsoft Himalaya" w:cs="Microsoft Himalaya"/>
        </w:rPr>
        <w:t>ཅོད་པན་ཕུད་ཅིག་དང་།</w:t>
      </w:r>
      <w:r>
        <w:rPr>
          <w:rFonts w:ascii="Times New Roman" w:hAnsi="Times New Roman" w:eastAsia="Times New Roman" w:cs="Times New Roman"/>
        </w:rPr>
        <w:t xml:space="preserve"> </w:t>
      </w:r>
      <w:r>
        <w:rPr>
          <w:rFonts w:ascii="Microsoft Himalaya" w:hAnsi="Microsoft Himalaya" w:eastAsia="Microsoft Himalaya" w:cs="Microsoft Himalaya"/>
        </w:rPr>
        <w:t>རྒྱལ་ཞྭ་ཕུད་ཅིག</w:t>
      </w:r>
      <w:r>
        <w:rPr>
          <w:rFonts w:ascii="Times New Roman" w:hAnsi="Times New Roman" w:eastAsia="Times New Roman" w:cs="Times New Roman"/>
        </w:rPr>
        <w:t xml:space="preserve"> </w:t>
      </w:r>
      <w:r>
        <w:rPr>
          <w:rFonts w:ascii="Microsoft Himalaya" w:hAnsi="Microsoft Himalaya" w:eastAsia="Microsoft Himalaya" w:cs="Microsoft Himalaya"/>
        </w:rPr>
        <w:t>།འདི་ནི་ད་ནས་སྔར་བཞིན་མི་ཡིན།</w:t>
      </w:r>
      <w:r>
        <w:rPr>
          <w:rFonts w:ascii="Times New Roman" w:hAnsi="Times New Roman" w:eastAsia="Times New Roman" w:cs="Times New Roman"/>
        </w:rPr>
        <w:t xml:space="preserve"> </w:t>
      </w:r>
      <w:r>
        <w:rPr>
          <w:rFonts w:ascii="Microsoft Himalaya" w:hAnsi="Microsoft Himalaya" w:eastAsia="Microsoft Himalaya" w:cs="Microsoft Himalaya"/>
        </w:rPr>
        <w:t>དམའ་བ་དེ་མཐོན་པོར་སྒྱུར་ཞིག</w:t>
      </w:r>
      <w:r>
        <w:rPr>
          <w:rFonts w:ascii="Times New Roman" w:hAnsi="Times New Roman" w:eastAsia="Times New Roman" w:cs="Times New Roman"/>
        </w:rPr>
        <w:t xml:space="preserve"> </w:t>
      </w:r>
      <w:r>
        <w:rPr>
          <w:rFonts w:ascii="Microsoft Himalaya" w:hAnsi="Microsoft Himalaya" w:eastAsia="Microsoft Himalaya" w:cs="Microsoft Himalaya"/>
        </w:rPr>
        <w:t>།མཐོ་བ་དེ་དམའ་བར་ཕབ་ཅིག</w:t>
      </w:r>
      <w:r>
        <w:rPr>
          <w:rFonts w:ascii="Times New Roman" w:hAnsi="Times New Roman" w:eastAsia="Times New Roman" w:cs="Times New Roman"/>
        </w:rPr>
        <w:t xml:space="preserve"> </w:t>
      </w:r>
      <w:r>
        <w:rPr>
          <w:rFonts w:ascii="Microsoft Himalaya" w:hAnsi="Microsoft Himalaya" w:eastAsia="Microsoft Himalaya" w:cs="Microsoft Himalaya"/>
        </w:rPr>
        <w:t>།ངས་དེ་གཏོར་ཞིག་གཏོར།</w:t>
      </w:r>
      <w:r>
        <w:rPr>
          <w:rFonts w:ascii="Times New Roman" w:hAnsi="Times New Roman" w:eastAsia="Times New Roman" w:cs="Times New Roman"/>
        </w:rPr>
        <w:t xml:space="preserve"> </w:t>
      </w:r>
      <w:r>
        <w:rPr>
          <w:rFonts w:ascii="Microsoft Himalaya" w:hAnsi="Microsoft Himalaya" w:eastAsia="Microsoft Himalaya" w:cs="Microsoft Himalaya"/>
        </w:rPr>
        <w:t>གཏོར་ཞིག་གཏོར།</w:t>
      </w:r>
      <w:r>
        <w:rPr>
          <w:rFonts w:ascii="Times New Roman" w:hAnsi="Times New Roman" w:eastAsia="Times New Roman" w:cs="Times New Roman"/>
        </w:rPr>
        <w:t xml:space="preserve"> </w:t>
      </w:r>
      <w:r>
        <w:rPr>
          <w:rFonts w:ascii="Microsoft Himalaya" w:hAnsi="Microsoft Himalaya" w:eastAsia="Microsoft Himalaya" w:cs="Microsoft Himalaya"/>
        </w:rPr>
        <w:t>དེ་ནི་དེའི་ཐོབ་ཐང་ཡོད་པ་དེ་འོང་བའི་བར་དུ་མེད་པར་འགྱུར།</w:t>
      </w:r>
      <w:r>
        <w:rPr>
          <w:rFonts w:ascii="Times New Roman" w:hAnsi="Times New Roman" w:eastAsia="Times New Roman" w:cs="Times New Roman"/>
        </w:rPr>
        <w:t xml:space="preserve"> </w:t>
      </w:r>
      <w:r>
        <w:rPr>
          <w:rFonts w:ascii="Microsoft Himalaya" w:hAnsi="Microsoft Himalaya" w:eastAsia="Microsoft Himalaya" w:cs="Microsoft Himalaya"/>
        </w:rPr>
        <w:t>ངས་དེ་ཁོང་ལ་སྦྱིན་པར་བྱའོ།</w:t>
      </w:r>
      <w:r>
        <w:rPr>
          <w:rFonts w:ascii="Times New Roman" w:hAnsi="Times New Roman" w:eastAsia="Times New Roman" w:cs="Times New Roman"/>
        </w:rPr>
        <w:t xml:space="preserve"> </w:t>
      </w:r>
      <w:r>
        <w:rPr>
          <w:rFonts w:ascii="Microsoft Himalaya" w:hAnsi="Microsoft Himalaya" w:eastAsia="Microsoft Himalaya" w:cs="Microsoft Himalaya"/>
        </w:rPr>
        <w:t>ཨེ་ཟེ་ཀི་ཨེལ་</w:t>
      </w:r>
      <w:r>
        <w:rPr>
          <w:rFonts w:ascii="Times New Roman" w:hAnsi="Times New Roman" w:eastAsia="Times New Roman" w:cs="Times New Roman"/>
        </w:rPr>
        <w:t xml:space="preserve"> </w:t>
      </w:r>
      <w:r>
        <w:rPr>
          <w:rFonts w:ascii="Microsoft Himalaya" w:hAnsi="Microsoft Himalaya" w:eastAsia="Microsoft Himalaya" w:cs="Microsoft Himalaya"/>
        </w:rPr>
        <w:t>༢༡</w:t>
      </w:r>
      <w:r>
        <w:rPr>
          <w:rFonts w:ascii="Times New Roman" w:hAnsi="Times New Roman" w:eastAsia="Times New Roman" w:cs="Times New Roman"/>
        </w:rPr>
        <w:t>:</w:t>
      </w:r>
      <w:r>
        <w:rPr>
          <w:rFonts w:ascii="Microsoft Himalaya" w:hAnsi="Microsoft Himalaya" w:eastAsia="Microsoft Himalaya" w:cs="Microsoft Himalaya"/>
        </w:rPr>
        <w:t>༢༥</w:t>
      </w:r>
      <w:r>
        <w:rPr>
          <w:rFonts w:ascii="Times New Roman" w:hAnsi="Times New Roman" w:eastAsia="Times New Roman" w:cs="Times New Roman"/>
        </w:rPr>
        <w:t>–</w:t>
      </w:r>
      <w:r>
        <w:rPr>
          <w:rFonts w:ascii="Microsoft Himalaya" w:hAnsi="Microsoft Himalaya" w:eastAsia="Microsoft Himalaya" w:cs="Microsoft Himalaya"/>
        </w:rPr>
        <w:t>༢༧</w:t>
      </w:r>
      <w:r>
        <w:rPr>
          <w:rFonts w:ascii="Leelawadee UI" w:hAnsi="Leelawadee UI" w:eastAsia="Leelawadee UI" w:cs="Leelawadee UI"/>
        </w:rPr>
        <w:t>។</w:t>
      </w:r>
    </w:p>
    <w:p>
      <w:pPr>
        <w:pStyle w:val="ArticleBody"/>
        <w:jc w:val="left"/>
      </w:pPr>
      <w:r>
        <w:rPr>
          <w:rFonts w:ascii="Times New Roman" w:hAnsi="Times New Roman" w:eastAsia="Times New Roman" w:cs="Times New Roman"/>
        </w:rPr>
        <w:t>Sidikia ialah raja Yehuda yang terakhir, dan dialah “putera Israel yang jahat, yang harinya sudah datang” dalam ayat-ayat itu. Nebukadnezar hampir-hampir menawan Yerusalem dan mahkota Sidikia akan ditanggalkan oleh Babilon, yang akan dijungkirbalikkan oleh orang Media dan Persia, yang pada gilirannya akan dijungkirbalikkan oleh orang Yunani, yang akan dijungkirbalikkan oleh Roma. Penjungkirbalikan yang ketiga tiba pada Roma, iaitu sejarah ketika Raja “yang berhak atasnya” akan menerima mahkota kerajaan kasih karunia pada penegakan kerajaan itu di salib.</w:t>
      </w:r>
    </w:p>
    <w:p>
      <w:pPr>
        <w:pStyle w:val="ArticleScripture"/>
        <w:jc w:val="left"/>
      </w:pPr>
      <w:r>
        <w:rPr>
          <w:rFonts w:ascii="Times New Roman" w:hAnsi="Times New Roman" w:eastAsia="Times New Roman" w:cs="Times New Roman"/>
        </w:rPr>
        <w:t>“Kepada ‘raja fasik yang cemar’ telah tiba hari perhitungan yang terakhir. ‘Tanggalkanlah serban,’ demikianlah Tuhan menetapkan, ‘dan lepaskanlah mahkota itu.’ Tidak sampai Kristus sendiri mendirikan kerajaan-Nya, Yehuda sekali lagi diizinkan mempunyai seorang raja. ‘Aku akan membalikkan, membalikkan, membalikkan dia,’ demikianlah ketetapan ilahi mengenai takhta keluarga Daud; ‘dan itu tidak akan ada lagi, sampai Ia datang yang berhak atasnya; dan Aku akan memberikannya kepada-Nya.’ Yehezkiel 21:25–27.” Prophets and Kings, 451.</w:t>
      </w:r>
    </w:p>
    <w:p>
      <w:pPr>
        <w:pStyle w:val="ArticleBody"/>
        <w:jc w:val="left"/>
      </w:pPr>
      <w:r>
        <w:rPr>
          <w:rFonts w:ascii="Times New Roman" w:hAnsi="Times New Roman" w:eastAsia="Times New Roman" w:cs="Times New Roman"/>
        </w:rPr>
        <w:t>Pada masa hujan akhir, yang bermula apabila penghakiman atas orang yang hidup bermula pada 9/11, Kristus mendirikan kerajaan kemuliaan-Nya.</w:t>
      </w:r>
    </w:p>
    <w:p>
      <w:pPr>
        <w:pStyle w:val="ArticleScripture"/>
        <w:jc w:val="left"/>
      </w:pPr>
      <w:r>
        <w:rPr>
          <w:rFonts w:ascii="Times New Roman" w:hAnsi="Times New Roman" w:eastAsia="Times New Roman" w:cs="Times New Roman"/>
        </w:rPr>
        <w:t>“Apabila keempat-empat malaikat itu melepaskan, Kristus akan mendirikan kerajaan-Nya.” Spalding and Magan, 3.</w:t>
      </w:r>
    </w:p>
    <w:p>
      <w:pPr>
        <w:pStyle w:val="ArticleBody"/>
        <w:jc w:val="left"/>
      </w:pPr>
      <w:r>
        <w:rPr>
          <w:rFonts w:ascii="Times New Roman" w:hAnsi="Times New Roman" w:eastAsia="Times New Roman" w:cs="Times New Roman"/>
        </w:rPr>
        <w:t>Nako ya boitokisetso e simologa ka 9/11, mme ka nako ya molao wa Sontaga thaba e e galalelang e e boitshepo e tlhatlosiwa godimo ga dithota tsotlhe le dithaba tsotlhe.</w:t>
      </w:r>
    </w:p>
    <w:p>
      <w:pPr>
        <w:pStyle w:val="ArticleScripture"/>
        <w:jc w:val="left"/>
      </w:pPr>
      <w:r>
        <w:rPr>
          <w:rFonts w:ascii="Times New Roman" w:hAnsi="Times New Roman" w:eastAsia="Times New Roman" w:cs="Times New Roman"/>
        </w:rPr>
        <w:t>Ny teny izay hitan’i Isaia zanak’i Amoza momba an’i Joda sy Jerosalema. Ary amin’ny andro farany dia hiseho izao: ny tendrombohitry ny tranon’i Jehovah haorina ho eo an-tampon’ny tendrombohitra, sady hasandratra ho ambonin’ny havoana; ary ny firenena rehetra hirohotra ho any aminy. Ary olona maro no handeha ka hanao hoe: Avia ianareo, andeha isika hiakatra ho any amin’ny tendrombohitry Jehovah, ho any an-tranon’Andriamanitr’i Jakoba; ary hampianatra antsika ny lalany Izy, ka handeha amin’ny diany isika; fa avy ao Ziona no hivoahan’ny lalàna, ary ny tenin’i Jehovah avy any Jerosalema. Isaia 2:1–3.</w:t>
      </w:r>
    </w:p>
    <w:p>
      <w:pPr>
        <w:pStyle w:val="ArticleBody"/>
        <w:jc w:val="left"/>
      </w:pPr>
      <w:r>
        <w:rPr>
          <w:rFonts w:ascii="Times New Roman" w:hAnsi="Times New Roman" w:eastAsia="Times New Roman" w:cs="Times New Roman"/>
        </w:rPr>
        <w:t>Pada 9/11 angin-angin itu dilepaskan lalu ditahan, dengan demikian menandai permulaan ditegakkannya kerajaan dalam Daniel dua, yaitu yang dilambangkan sebagai sebuah batu yang terpotong dari gunung dan memenuhi seluruh bumi.</w:t>
      </w:r>
    </w:p>
    <w:p>
      <w:pPr>
        <w:pStyle w:val="ArticleScripture"/>
        <w:jc w:val="left"/>
      </w:pPr>
      <w:r>
        <w:rPr>
          <w:rFonts w:ascii="Times New Roman" w:hAnsi="Times New Roman" w:eastAsia="Times New Roman" w:cs="Times New Roman"/>
        </w:rPr>
        <w:t>“Pandangan ini telah diberikan pada tahun 1847 ketika hanya ada sangat sedikit saudara-saudara Advent yang memelihara Sabat, dan dari antara mereka hanya sedikit yang menganggap bahwa pemeliharaannya cukup penting untuk menarik suatu garis pemisah antara umat Allah dan orang-orang yang tidak percaya. Sekarang penggenapan pandangan itu mulai terlihat. ‘Permulaan masa kesusahan,’ yang disebutkan di sini, tidak menunjuk kepada waktu ketika tulah-tulah itu mulai dicurahkan, melainkan kepada suatu masa singkat tepat sebelum semuanya itu dicurahkan, sementara Kristus berada di dalam bait suci. Pada waktu itu, sementara pekerjaan keselamatan sedang mendekati penutupannya, kesusahan akan datang atas bumi, dan bangsa-bangsa akan menjadi marah, namun ditahan sehingga tidak mencegah pekerjaan malaikat ketiga. Pada waktu itu ‘hujan akhir,’ atau penyegaran dari hadirat Tuhan, akan datang, untuk memberi kuasa kepada seruan nyaring malaikat ketiga, dan mempersiapkan orang-orang kudus untuk berdiri teguh pada masa ketika ketujuh tulah terakhir akan dicurahkan.” Early Writings, 85.</w:t>
      </w:r>
    </w:p>
    <w:p>
      <w:pPr>
        <w:pStyle w:val="ArticleBody"/>
        <w:jc w:val="left"/>
      </w:pPr>
      <w:r>
        <w:rPr>
          <w:rFonts w:ascii="Times New Roman" w:hAnsi="Times New Roman" w:eastAsia="Times New Roman" w:cs="Times New Roman"/>
        </w:rPr>
        <w:t>Kristo o tlhoma bogosi jwa Gagwe jo bo sa khutleng mo nakong ya pula ya morago, mme bogosi jwa Gagwe bo akaretsa bogosi jwa tsotlhe jo bo neng jwa tlhomiwa mo sefapanong gape le bogosi jwa Gagwe jwa kgalalelo fa molao wa Sontaga o tsena. Sedekia go ya kwa Babelona (bogosi jwa ntlha), go ya kwa Bameda le Baperesia (bogosi jwa bobedi), go ya kwa Gerika (bogosi jwa boraro) le go ya pele kwa Roma ya boheitane (bogosi jwa bonè) go supa hisitori e e isang kwa bogosing jwa tsotlhe. Hisitori eo e supa tatelano ya hisitori e e tsamaisanang nayo go tswa kwa Roma ya Bopapa (Babelona wa semowa, bogosi jwa botlhano), go ya kwa United States (Bameda le Baperesia ba semowa, bogosi jwa borataro), go ya kwa United Nations (Gerika ya semowa, bogosi jwa bosupa) le go ya pele kwa kopanong e e menaganneng gararo ya kgogela, sebatana le moporofeti wa maaka, tse mmogo di bopang Roma ya segompieno (Roma ya semowa, bogosi jwa borobedi jo bo tswang mo go a supa).</w:t>
      </w:r>
    </w:p>
    <w:p>
      <w:pPr>
        <w:pStyle w:val="ArticleBody"/>
        <w:jc w:val="left"/>
      </w:pPr>
      <w:r>
        <w:rPr>
          <w:rFonts w:ascii="Times New Roman" w:hAnsi="Times New Roman" w:eastAsia="Times New Roman" w:cs="Times New Roman"/>
        </w:rPr>
        <w:t>Kgosi ya mmuso oo mo go Daniele pedi e emetswe ke lefika, mme ba ba ikanyegang ba Modimo ke maje mo tempeleng.</w:t>
      </w:r>
    </w:p>
    <w:p>
      <w:pPr>
        <w:pStyle w:val="ArticleScripture"/>
        <w:jc w:val="left"/>
      </w:pPr>
      <w:r>
        <w:rPr>
          <w:rFonts w:ascii="Times New Roman" w:hAnsi="Times New Roman" w:eastAsia="Times New Roman" w:cs="Times New Roman"/>
        </w:rPr>
        <w:t>Kamu pun, sebagai batu-batu yang hidup, sedang dibangunkan menjadi suatu rumah rohani, suatu imamat yang kudus, untuk mempersembahkan korban-korban rohani yang berkenan kepada Allah melalui Yesus Kristus. 1 Petrus 2:5.</w:t>
      </w:r>
    </w:p>
    <w:p>
      <w:pPr>
        <w:pStyle w:val="ArticleBody"/>
        <w:jc w:val="left"/>
      </w:pPr>
      <w:r>
        <w:rPr>
          <w:rFonts w:ascii="Times New Roman" w:hAnsi="Times New Roman" w:eastAsia="Times New Roman" w:cs="Times New Roman"/>
        </w:rPr>
        <w:t>Mmuso oo o sa khutleng o fenya mebuso ya lefatshe mme o tlatsa lefatshe lohle. Mo go Esekiele kgaolo ya masome a mane go fitlha kwa bokhutlong jwa buka ya gagwe, mmuso oo oo tshwanang o emelwa e le tempele e e tlatsang lefatshe ka metsi a bophelo.</w:t>
      </w:r>
    </w:p>
    <w:p>
      <w:pPr>
        <w:pStyle w:val="ArticleBody"/>
        <w:jc w:val="left"/>
      </w:pPr>
      <w:r>
        <w:rPr>
          <w:rFonts w:ascii="Times New Roman" w:hAnsi="Times New Roman" w:eastAsia="Times New Roman" w:cs="Times New Roman"/>
        </w:rPr>
        <w:t>Ri gitwarire ibi bintu mu kigambo gikurikira.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Ayat Empat Puluh — Bilangan Dua Puluh Tiga</dc:title>
  <dc:subject>ហេសេគាល លេខបួន</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