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Roma Etuha Bupia-Doa — Namba Seventeen</w:t>
      </w:r>
    </w:p>
    <w:p>
      <w:pPr>
        <w:pStyle w:val="ArticleSubtitle"/>
        <w:jc w:val="left"/>
      </w:pPr>
      <w:r>
        <w:rPr>
          <w:rFonts w:ascii="Arial" w:hAnsi="Arial" w:eastAsia="Arial" w:cs="Arial"/>
        </w:rPr>
        <w:t>Penapisan Akhir bagi 144,000: Ujian Kenabian tentang Patung Binatang Buas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2024-09-24</w:t>
      </w:r>
    </w:p>
    <w:p>
      <w:pPr>
        <w:pStyle w:val="ArticleBody"/>
        <w:jc w:val="left"/>
      </w:pPr>
      <w:r>
        <w:rPr>
          <w:rFonts w:ascii="Times New Roman" w:hAnsi="Times New Roman" w:eastAsia="Times New Roman" w:cs="Times New Roman"/>
        </w:rPr>
        <w:t>Abo ba bitseditšwego go ba gare ga ba dikete tše lekgolo le masome a mane-nne bjale ba mo mokgweng wa bona wa mafelelo wa go hlwekišwa ka go hlahlwa, gomme mokgwa wo ke wa teko yeo e theilwego godimo ga go bopša ga seswantšho sa sebata. Mokgwa wa teko o thoma ka ntlo ya Modimo, gobane kahlolo ka mehla e thoma ka ntlo ya Modimo, gomme ka morago ga moo mohlape wo mongwe wa Modimo o lebanwe le wona mokgwa wo o swanago wa teko. Mohlomongwe seka sa boporofeta se bohlokwa kudu le sa bohlokwa ka go fetesisa mabapi le go bopša ga seswantšho sa sebata ke gore se direga gabedi; sa pele kua United States, morago sa direga lefaseng ka moka. Ka boporofeta se se ra gore seswantšho sa sebata lefaseng ke ponagatšo ya mafelelo ya seswantšho sa sebata, gomme ka fao seswantšho se sengwe le se sengwe sa seswantšho sa sebata seo se tlilego pele ga seswantšho sa sebata lefaseng, e be e no ba moriti wo o swantšhetšago nnete ya wona.</w:t>
      </w:r>
    </w:p>
    <w:p>
      <w:pPr>
        <w:pStyle w:val="ArticleBody"/>
        <w:jc w:val="left"/>
      </w:pPr>
      <w:r>
        <w:rPr>
          <w:rFonts w:ascii="Times New Roman" w:hAnsi="Times New Roman" w:eastAsia="Times New Roman" w:cs="Times New Roman"/>
        </w:rPr>
        <w:t>Panghukuman ay nagsimula sa bahay ng Diyos noong Setyembre 11, 2001. Ang petsang iyon ay itinanghal na sa anyo ng Agosto 11, 1840, nang ang anghel ng Apocalipsis 10 ay bumaba na may isang munting aklat na bukás sa Kaniyang kamay. Nang bumaba ang anghel ng kabanata 10, ipinahayag Niya na ang paghatol sa Protestantismo ay noon ay nagsimula na. Sinuman ang hinahatulan ng Diyos ay Kaniyang binabalaan muna, at ang pagpapatibay sa metodolohiya ni Miller sa pagtukoy ng panahon ay nagdagdag ng bigat sa kaniyang mga kalkulasyon tungkol sa paghatol na kaugnay ng Ikalawang Pagparito. Ang pagsubok sa mga Protestante ay isinasagawa na mula pa noong Agosto 11, 1840, at pagsapit ng 1844 ang mga Protestante ay naging mga anak na babae ng Roma. Ang panahong 1840 hanggang 1844 ay sumasagisag sa panahong mula Setyembre 11, 2001, hanggang sa nalalapit na batas ng Linggo.</w:t>
      </w:r>
    </w:p>
    <w:p>
      <w:pPr>
        <w:pStyle w:val="ArticleBody"/>
        <w:jc w:val="left"/>
      </w:pPr>
      <w:r>
        <w:rPr>
          <w:rFonts w:ascii="Times New Roman" w:hAnsi="Times New Roman" w:eastAsia="Times New Roman" w:cs="Times New Roman"/>
        </w:rPr>
        <w:t>Tempoh dua itu juga telah dilambangkan sejak pembaptisan Yesus, ketika Roh Kudus turun, hingga ke salib. Tempoh tiga itu semuanya telah ditipologikan oleh seratus dua puluh tahun yang telah diperuntukkan kepada dunia sebelum air bah, yang membawa kepada air bah itu. Sentiasa ada suatu pekabaran amaran yang mengenal pasti penghakiman bagi sejarah tertentu itu. Terdapat sejarah-sejarah suci yang juga membicarakan tempoh khusus ini pada akhir zaman.</w:t>
      </w:r>
    </w:p>
    <w:p>
      <w:pPr>
        <w:pStyle w:val="ArticleBody"/>
        <w:jc w:val="left"/>
      </w:pPr>
      <w:r>
        <w:rPr>
          <w:rFonts w:ascii="Times New Roman" w:hAnsi="Times New Roman" w:eastAsia="Times New Roman" w:cs="Times New Roman"/>
        </w:rPr>
        <w:t>Noah nsae ansa mfe ɔha ne aduonu, na afei nsuyiri no atemmu no bae. Kristo nso nsae ansa nna apem ahanu aduosia, na afei asɛndua no atemmu no bae. Yohane Osuboni no kɔkɔbɔ asɛm no nyaa tumi wɔ Kristo asubɔ mu, na afei wɔde Yesu kɔɔ sare so nna aduanan. Saa nna aduanan no, ne sɔhwɛ mmiɛnsa a edii mu wɔ nna aduanan no awiei no, kyerɛ sɛ bere a wɔahyɛ asɛm no den no, sɛnea honhom mu ahyɛnsode kronkron bi a osian fi soro ba no da no adi, te sɛ Honhom Kronkron no wɔ Ne asubɔ mu, ne sɛnea abɔfo baanu a wɔwɔ Adiyisɛm ti du ne duwɔtwe no nyinaa sian ba no, na sɔhwɛ bi rekɔ so. Sɛ ɔsoro ahyɛnsode no sian ba a, atemmu asɛm a wɔka kyerɛ wɔn a saa bere no wɔyɛ wɔn a atemmu no fa wɔn ho no nya tumi, na kuw pɔtee a wɔrebu wɔn atɛn no hyɛ bere pɔtee bi mu a ɛto n’awiei pɛnkoro wɔ wɔn adom bere no mu awiei.</w:t>
      </w:r>
    </w:p>
    <w:p>
      <w:pPr>
        <w:pStyle w:val="ArticleBody"/>
        <w:jc w:val="left"/>
      </w:pPr>
      <w:r>
        <w:rPr>
          <w:rFonts w:ascii="Times New Roman" w:hAnsi="Times New Roman" w:eastAsia="Times New Roman" w:cs="Times New Roman"/>
        </w:rPr>
        <w:t>Garis keturunan Yesus mengenal pasti dua tempoh kesaksian. Yang pertama ialah kesaksian peribadi-Nya selama seribu dua ratus enam puluh hari, kemudian kesaksian-Nya di hadapan murid-murid-Nya selama seribu dua ratus enam puluh hari lagi sehingga Stefanus direjam dengan batu.</w:t>
      </w:r>
    </w:p>
    <w:p>
      <w:pPr>
        <w:pStyle w:val="ArticleScripture"/>
        <w:jc w:val="left"/>
      </w:pPr>
      <w:r>
        <w:rPr>
          <w:rFonts w:ascii="Times New Roman" w:hAnsi="Times New Roman" w:eastAsia="Times New Roman" w:cs="Times New Roman"/>
        </w:rPr>
        <w:t>“Udahoku, malaikat itu berkata, ‘Ia akan meneguhkan perjanjian dengan banyak orang selama satu minggu [tujuh tahun].’ Selama tujuh tahun sesudah Juruselamat memulai pelayanan-Nya, Injil harus diberitakan terutama kepada orang-orang Yahudi; selama tiga setengah tahun oleh Kristus sendiri; dan sesudah itu oleh para rasul. ‘Pada pertengahan minggu itu Ia akan menghentikan korban sembelihan dan korban sajian.’ Daniel 9:27. Pada musim semi tahun 31 M, Kristus, korban yang sejati, dipersembahkan di Kalvari. Lalu tabir Bait Suci terbelah dua, menunjukkan bahwa kekudusan dan makna pelayanan korban itu telah lenyap. Waktunya telah tiba bagi korban dan sajian duniawi untuk berhenti.”</w:t>
      </w:r>
    </w:p>
    <w:p>
      <w:pPr>
        <w:pStyle w:val="ArticleScripture"/>
        <w:jc w:val="left"/>
      </w:pPr>
      <w:r>
        <w:rPr>
          <w:rFonts w:ascii="Times New Roman" w:hAnsi="Times New Roman" w:eastAsia="Times New Roman" w:cs="Times New Roman"/>
        </w:rPr>
        <w:t>“Eitt vika—sjey ár—endaði í A. D. 34. Tá innsiglaðu Jødarnir endaliga sína vraking av evangelinum við grýtkasti móti Stefanusi; lærusveinarnir, sum vórðu spjaddir av atsókn, ‘fóru víða um og prædikaðu orðið’ (Acts 8:4); og stutt eftir varð Saul, atsóknarmaðurin, umvendur og gjørdist Paulus, ápostulin til heidningarnar.” The Desire of Ages, 233.</w:t>
      </w:r>
    </w:p>
    <w:p>
      <w:pPr>
        <w:pStyle w:val="ArticleBody"/>
        <w:jc w:val="left"/>
      </w:pPr>
      <w:r>
        <w:rPr>
          <w:rFonts w:ascii="Nirmala UI" w:hAnsi="Nirmala UI" w:eastAsia="Nirmala UI" w:cs="Nirmala UI"/>
        </w:rPr>
        <w:t>மக்களாகிய</w:t>
      </w:r>
      <w:r>
        <w:rPr>
          <w:rFonts w:ascii="Times New Roman" w:hAnsi="Times New Roman" w:eastAsia="Times New Roman" w:cs="Times New Roman"/>
        </w:rPr>
        <w:t xml:space="preserve"> </w:t>
      </w:r>
      <w:r>
        <w:rPr>
          <w:rFonts w:ascii="Nirmala UI" w:hAnsi="Nirmala UI" w:eastAsia="Nirmala UI" w:cs="Nirmala UI"/>
        </w:rPr>
        <w:t>நோவாவின்</w:t>
      </w:r>
      <w:r>
        <w:rPr>
          <w:rFonts w:ascii="Times New Roman" w:hAnsi="Times New Roman" w:eastAsia="Times New Roman" w:cs="Times New Roman"/>
        </w:rPr>
        <w:t xml:space="preserve"> </w:t>
      </w:r>
      <w:r>
        <w:rPr>
          <w:rFonts w:ascii="Nirmala UI" w:hAnsi="Nirmala UI" w:eastAsia="Nirmala UI" w:cs="Nirmala UI"/>
        </w:rPr>
        <w:t>வரிசை</w:t>
      </w:r>
      <w:r>
        <w:rPr>
          <w:rFonts w:ascii="Times New Roman" w:hAnsi="Times New Roman" w:eastAsia="Times New Roman" w:cs="Times New Roman"/>
        </w:rPr>
        <w:t xml:space="preserve">, </w:t>
      </w:r>
      <w:r>
        <w:rPr>
          <w:rFonts w:ascii="Nirmala UI" w:hAnsi="Nirmala UI" w:eastAsia="Nirmala UI" w:cs="Nirmala UI"/>
        </w:rPr>
        <w:t>கிறிஸ்து</w:t>
      </w:r>
      <w:r>
        <w:rPr>
          <w:rFonts w:ascii="Times New Roman" w:hAnsi="Times New Roman" w:eastAsia="Times New Roman" w:cs="Times New Roman"/>
        </w:rPr>
        <w:t xml:space="preserve">, </w:t>
      </w:r>
      <w:r>
        <w:rPr>
          <w:rFonts w:ascii="Nirmala UI" w:hAnsi="Nirmala UI" w:eastAsia="Nirmala UI" w:cs="Nirmala UI"/>
        </w:rPr>
        <w:t>மில்லரைட்டுகள்</w:t>
      </w:r>
      <w:r>
        <w:rPr>
          <w:rFonts w:ascii="Times New Roman" w:hAnsi="Times New Roman" w:eastAsia="Times New Roman" w:cs="Times New Roman"/>
        </w:rPr>
        <w:t xml:space="preserve">, </w:t>
      </w:r>
      <w:r>
        <w:rPr>
          <w:rFonts w:ascii="Nirmala UI" w:hAnsi="Nirmala UI" w:eastAsia="Nirmala UI" w:cs="Nirmala UI"/>
        </w:rPr>
        <w:t>மற்றும்</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லட்சத்து</w:t>
      </w:r>
      <w:r>
        <w:rPr>
          <w:rFonts w:ascii="Times New Roman" w:hAnsi="Times New Roman" w:eastAsia="Times New Roman" w:cs="Times New Roman"/>
        </w:rPr>
        <w:t xml:space="preserve"> </w:t>
      </w:r>
      <w:r>
        <w:rPr>
          <w:rFonts w:ascii="Nirmala UI" w:hAnsi="Nirmala UI" w:eastAsia="Nirmala UI" w:cs="Nirmala UI"/>
        </w:rPr>
        <w:t>நாற்பத்துநாலாயிரம்</w:t>
      </w:r>
      <w:r>
        <w:rPr>
          <w:rFonts w:ascii="Times New Roman" w:hAnsi="Times New Roman" w:eastAsia="Times New Roman" w:cs="Times New Roman"/>
        </w:rPr>
        <w:t xml:space="preserve"> </w:t>
      </w:r>
      <w:r>
        <w:rPr>
          <w:rFonts w:ascii="Nirmala UI" w:hAnsi="Nirmala UI" w:eastAsia="Nirmala UI" w:cs="Nirmala UI"/>
        </w:rPr>
        <w:t>பேர்</w:t>
      </w:r>
      <w:r>
        <w:rPr>
          <w:rFonts w:ascii="Times New Roman" w:hAnsi="Times New Roman" w:eastAsia="Times New Roman" w:cs="Times New Roman"/>
        </w:rPr>
        <w:t>—</w:t>
      </w:r>
      <w:r>
        <w:rPr>
          <w:rFonts w:ascii="Nirmala UI" w:hAnsi="Nirmala UI" w:eastAsia="Nirmala UI" w:cs="Nirmala UI"/>
        </w:rPr>
        <w:t>இவர்கள்</w:t>
      </w:r>
      <w:r>
        <w:rPr>
          <w:rFonts w:ascii="Times New Roman" w:hAnsi="Times New Roman" w:eastAsia="Times New Roman" w:cs="Times New Roman"/>
        </w:rPr>
        <w:t xml:space="preserve"> </w:t>
      </w:r>
      <w:r>
        <w:rPr>
          <w:rFonts w:ascii="Nirmala UI" w:hAnsi="Nirmala UI" w:eastAsia="Nirmala UI" w:cs="Nirmala UI"/>
        </w:rPr>
        <w:t>அனைவரும்</w:t>
      </w:r>
      <w:r>
        <w:rPr>
          <w:rFonts w:ascii="Times New Roman" w:hAnsi="Times New Roman" w:eastAsia="Times New Roman" w:cs="Times New Roman"/>
        </w:rPr>
        <w:t xml:space="preserve">, </w:t>
      </w:r>
      <w:r>
        <w:rPr>
          <w:rFonts w:ascii="Nirmala UI" w:hAnsi="Nirmala UI" w:eastAsia="Nirmala UI" w:cs="Nirmala UI"/>
        </w:rPr>
        <w:t>குறிப்பிட்ட</w:t>
      </w:r>
      <w:r>
        <w:rPr>
          <w:rFonts w:ascii="Times New Roman" w:hAnsi="Times New Roman" w:eastAsia="Times New Roman" w:cs="Times New Roman"/>
        </w:rPr>
        <w:t xml:space="preserve"> </w:t>
      </w:r>
      <w:r>
        <w:rPr>
          <w:rFonts w:ascii="Nirmala UI" w:hAnsi="Nirmala UI" w:eastAsia="Nirmala UI" w:cs="Nirmala UI"/>
        </w:rPr>
        <w:t>இலக்கு</w:t>
      </w:r>
      <w:r>
        <w:rPr>
          <w:rFonts w:ascii="Times New Roman" w:hAnsi="Times New Roman" w:eastAsia="Times New Roman" w:cs="Times New Roman"/>
        </w:rPr>
        <w:t xml:space="preserve"> </w:t>
      </w:r>
      <w:r>
        <w:rPr>
          <w:rFonts w:ascii="Nirmala UI" w:hAnsi="Nirmala UI" w:eastAsia="Nirmala UI" w:cs="Nirmala UI"/>
        </w:rPr>
        <w:t>மக்கள்கூட்டம்</w:t>
      </w:r>
      <w:r>
        <w:rPr>
          <w:rFonts w:ascii="Times New Roman" w:hAnsi="Times New Roman" w:eastAsia="Times New Roman" w:cs="Times New Roman"/>
        </w:rPr>
        <w:t xml:space="preserve"> </w:t>
      </w:r>
      <w:r>
        <w:rPr>
          <w:rFonts w:ascii="Nirmala UI" w:hAnsi="Nirmala UI" w:eastAsia="Nirmala UI" w:cs="Nirmala UI"/>
        </w:rPr>
        <w:t>எச்சரிக்கைச்</w:t>
      </w:r>
      <w:r>
        <w:rPr>
          <w:rFonts w:ascii="Times New Roman" w:hAnsi="Times New Roman" w:eastAsia="Times New Roman" w:cs="Times New Roman"/>
        </w:rPr>
        <w:t xml:space="preserve"> </w:t>
      </w:r>
      <w:r>
        <w:rPr>
          <w:rFonts w:ascii="Nirmala UI" w:hAnsi="Nirmala UI" w:eastAsia="Nirmala UI" w:cs="Nirmala UI"/>
        </w:rPr>
        <w:t>செய்தியால்</w:t>
      </w:r>
      <w:r>
        <w:rPr>
          <w:rFonts w:ascii="Times New Roman" w:hAnsi="Times New Roman" w:eastAsia="Times New Roman" w:cs="Times New Roman"/>
        </w:rPr>
        <w:t xml:space="preserve"> </w:t>
      </w:r>
      <w:r>
        <w:rPr>
          <w:rFonts w:ascii="Nirmala UI" w:hAnsi="Nirmala UI" w:eastAsia="Nirmala UI" w:cs="Nirmala UI"/>
        </w:rPr>
        <w:t>சோதிக்கப்படும்</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காலப்பகுதிக்குச்</w:t>
      </w:r>
      <w:r>
        <w:rPr>
          <w:rFonts w:ascii="Times New Roman" w:hAnsi="Times New Roman" w:eastAsia="Times New Roman" w:cs="Times New Roman"/>
        </w:rPr>
        <w:t xml:space="preserve"> </w:t>
      </w:r>
      <w:r>
        <w:rPr>
          <w:rFonts w:ascii="Nirmala UI" w:hAnsi="Nirmala UI" w:eastAsia="Nirmala UI" w:cs="Nirmala UI"/>
        </w:rPr>
        <w:t>சாட்சியமளிக்கிறார்கள்</w:t>
      </w:r>
      <w:r>
        <w:rPr>
          <w:rFonts w:ascii="Times New Roman" w:hAnsi="Times New Roman" w:eastAsia="Times New Roman" w:cs="Times New Roman"/>
        </w:rPr>
        <w:t xml:space="preserve">. </w:t>
      </w:r>
      <w:r>
        <w:rPr>
          <w:rFonts w:ascii="Nirmala UI" w:hAnsi="Nirmala UI" w:eastAsia="Nirmala UI" w:cs="Nirmala UI"/>
        </w:rPr>
        <w:t>அந்தச்</w:t>
      </w:r>
      <w:r>
        <w:rPr>
          <w:rFonts w:ascii="Times New Roman" w:hAnsi="Times New Roman" w:eastAsia="Times New Roman" w:cs="Times New Roman"/>
        </w:rPr>
        <w:t xml:space="preserve"> </w:t>
      </w:r>
      <w:r>
        <w:rPr>
          <w:rFonts w:ascii="Nirmala UI" w:hAnsi="Nirmala UI" w:eastAsia="Nirmala UI" w:cs="Nirmala UI"/>
        </w:rPr>
        <w:t>செய்திக்குக்</w:t>
      </w:r>
      <w:r>
        <w:rPr>
          <w:rFonts w:ascii="Times New Roman" w:hAnsi="Times New Roman" w:eastAsia="Times New Roman" w:cs="Times New Roman"/>
        </w:rPr>
        <w:t xml:space="preserve"> </w:t>
      </w:r>
      <w:r>
        <w:rPr>
          <w:rFonts w:ascii="Nirmala UI" w:hAnsi="Nirmala UI" w:eastAsia="Nirmala UI" w:cs="Nirmala UI"/>
        </w:rPr>
        <w:t>கொடுக்கப்படும்</w:t>
      </w:r>
      <w:r>
        <w:rPr>
          <w:rFonts w:ascii="Times New Roman" w:hAnsi="Times New Roman" w:eastAsia="Times New Roman" w:cs="Times New Roman"/>
        </w:rPr>
        <w:t xml:space="preserve"> </w:t>
      </w:r>
      <w:r>
        <w:rPr>
          <w:rFonts w:ascii="Nirmala UI" w:hAnsi="Nirmala UI" w:eastAsia="Nirmala UI" w:cs="Nirmala UI"/>
        </w:rPr>
        <w:t>வல்லமையூட்டல்</w:t>
      </w:r>
      <w:r>
        <w:rPr>
          <w:rFonts w:ascii="Times New Roman" w:hAnsi="Times New Roman" w:eastAsia="Times New Roman" w:cs="Times New Roman"/>
        </w:rPr>
        <w:t xml:space="preserve">, </w:t>
      </w:r>
      <w:r>
        <w:rPr>
          <w:rFonts w:ascii="Nirmala UI" w:hAnsi="Nirmala UI" w:eastAsia="Nirmala UI" w:cs="Nirmala UI"/>
        </w:rPr>
        <w:t>சோதனைக்</w:t>
      </w:r>
      <w:r>
        <w:rPr>
          <w:rFonts w:ascii="Times New Roman" w:hAnsi="Times New Roman" w:eastAsia="Times New Roman" w:cs="Times New Roman"/>
        </w:rPr>
        <w:t xml:space="preserve"> </w:t>
      </w:r>
      <w:r>
        <w:rPr>
          <w:rFonts w:ascii="Nirmala UI" w:hAnsi="Nirmala UI" w:eastAsia="Nirmala UI" w:cs="Nirmala UI"/>
        </w:rPr>
        <w:t>காலத்தின்</w:t>
      </w:r>
      <w:r>
        <w:rPr>
          <w:rFonts w:ascii="Times New Roman" w:hAnsi="Times New Roman" w:eastAsia="Times New Roman" w:cs="Times New Roman"/>
        </w:rPr>
        <w:t xml:space="preserve"> </w:t>
      </w:r>
      <w:r>
        <w:rPr>
          <w:rFonts w:ascii="Nirmala UI" w:hAnsi="Nirmala UI" w:eastAsia="Nirmala UI" w:cs="Nirmala UI"/>
        </w:rPr>
        <w:t>தொடக்கத்தை</w:t>
      </w:r>
      <w:r>
        <w:rPr>
          <w:rFonts w:ascii="Times New Roman" w:hAnsi="Times New Roman" w:eastAsia="Times New Roman" w:cs="Times New Roman"/>
        </w:rPr>
        <w:t xml:space="preserve"> </w:t>
      </w:r>
      <w:r>
        <w:rPr>
          <w:rFonts w:ascii="Nirmala UI" w:hAnsi="Nirmala UI" w:eastAsia="Nirmala UI" w:cs="Nirmala UI"/>
        </w:rPr>
        <w:t>அடையாளப்படுத்துகிறது</w:t>
      </w:r>
      <w:r>
        <w:rPr>
          <w:rFonts w:ascii="Times New Roman" w:hAnsi="Times New Roman" w:eastAsia="Times New Roman" w:cs="Times New Roman"/>
        </w:rPr>
        <w:t xml:space="preserve">; </w:t>
      </w:r>
      <w:r>
        <w:rPr>
          <w:rFonts w:ascii="Nirmala UI" w:hAnsi="Nirmala UI" w:eastAsia="Nirmala UI" w:cs="Nirmala UI"/>
        </w:rPr>
        <w:t>அதுவே</w:t>
      </w:r>
      <w:r>
        <w:rPr>
          <w:rFonts w:ascii="Times New Roman" w:hAnsi="Times New Roman" w:eastAsia="Times New Roman" w:cs="Times New Roman"/>
        </w:rPr>
        <w:t xml:space="preserve"> </w:t>
      </w:r>
      <w:r>
        <w:rPr>
          <w:rFonts w:ascii="Nirmala UI" w:hAnsi="Nirmala UI" w:eastAsia="Nirmala UI" w:cs="Nirmala UI"/>
        </w:rPr>
        <w:t>பின்னர்</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இலக்கு</w:t>
      </w:r>
      <w:r>
        <w:rPr>
          <w:rFonts w:ascii="Times New Roman" w:hAnsi="Times New Roman" w:eastAsia="Times New Roman" w:cs="Times New Roman"/>
        </w:rPr>
        <w:t xml:space="preserve"> </w:t>
      </w:r>
      <w:r>
        <w:rPr>
          <w:rFonts w:ascii="Nirmala UI" w:hAnsi="Nirmala UI" w:eastAsia="Nirmala UI" w:cs="Nirmala UI"/>
        </w:rPr>
        <w:t>மக்கள்கூட்டத்தின்</w:t>
      </w:r>
      <w:r>
        <w:rPr>
          <w:rFonts w:ascii="Times New Roman" w:hAnsi="Times New Roman" w:eastAsia="Times New Roman" w:cs="Times New Roman"/>
        </w:rPr>
        <w:t xml:space="preserve"> </w:t>
      </w:r>
      <w:r>
        <w:rPr>
          <w:rFonts w:ascii="Nirmala UI" w:hAnsi="Nirmala UI" w:eastAsia="Nirmala UI" w:cs="Nirmala UI"/>
        </w:rPr>
        <w:t>கிருபைக்காலம்</w:t>
      </w:r>
      <w:r>
        <w:rPr>
          <w:rFonts w:ascii="Times New Roman" w:hAnsi="Times New Roman" w:eastAsia="Times New Roman" w:cs="Times New Roman"/>
        </w:rPr>
        <w:t xml:space="preserve"> </w:t>
      </w:r>
      <w:r>
        <w:rPr>
          <w:rFonts w:ascii="Nirmala UI" w:hAnsi="Nirmala UI" w:eastAsia="Nirmala UI" w:cs="Nirmala UI"/>
        </w:rPr>
        <w:t>முடிவுறுவதால்</w:t>
      </w:r>
      <w:r>
        <w:rPr>
          <w:rFonts w:ascii="Times New Roman" w:hAnsi="Times New Roman" w:eastAsia="Times New Roman" w:cs="Times New Roman"/>
        </w:rPr>
        <w:t xml:space="preserve"> </w:t>
      </w:r>
      <w:r>
        <w:rPr>
          <w:rFonts w:ascii="Nirmala UI" w:hAnsi="Nirmala UI" w:eastAsia="Nirmala UI" w:cs="Nirmala UI"/>
        </w:rPr>
        <w:t>நிறைவு</w:t>
      </w:r>
      <w:r>
        <w:rPr>
          <w:rFonts w:ascii="Times New Roman" w:hAnsi="Times New Roman" w:eastAsia="Times New Roman" w:cs="Times New Roman"/>
        </w:rPr>
        <w:t xml:space="preserve"> </w:t>
      </w:r>
      <w:r>
        <w:rPr>
          <w:rFonts w:ascii="Nirmala UI" w:hAnsi="Nirmala UI" w:eastAsia="Nirmala UI" w:cs="Nirmala UI"/>
        </w:rPr>
        <w:t>பெறுகிறது</w:t>
      </w:r>
      <w:r>
        <w:rPr>
          <w:rFonts w:ascii="Times New Roman" w:hAnsi="Times New Roman" w:eastAsia="Times New Roman" w:cs="Times New Roman"/>
        </w:rPr>
        <w:t xml:space="preserve">. </w:t>
      </w:r>
      <w:r>
        <w:rPr>
          <w:rFonts w:ascii="Nirmala UI" w:hAnsi="Nirmala UI" w:eastAsia="Nirmala UI" w:cs="Nirmala UI"/>
        </w:rPr>
        <w:t>இயேசுவின்</w:t>
      </w:r>
      <w:r>
        <w:rPr>
          <w:rFonts w:ascii="Times New Roman" w:hAnsi="Times New Roman" w:eastAsia="Times New Roman" w:cs="Times New Roman"/>
        </w:rPr>
        <w:t xml:space="preserve"> </w:t>
      </w:r>
      <w:r>
        <w:rPr>
          <w:rFonts w:ascii="Nirmala UI" w:hAnsi="Nirmala UI" w:eastAsia="Nirmala UI" w:cs="Nirmala UI"/>
        </w:rPr>
        <w:t>தீர்க்கதரிசன</w:t>
      </w:r>
      <w:r>
        <w:rPr>
          <w:rFonts w:ascii="Times New Roman" w:hAnsi="Times New Roman" w:eastAsia="Times New Roman" w:cs="Times New Roman"/>
        </w:rPr>
        <w:t xml:space="preserve"> </w:t>
      </w:r>
      <w:r>
        <w:rPr>
          <w:rFonts w:ascii="Nirmala UI" w:hAnsi="Nirmala UI" w:eastAsia="Nirmala UI" w:cs="Nirmala UI"/>
        </w:rPr>
        <w:t>வரியில்</w:t>
      </w:r>
      <w:r>
        <w:rPr>
          <w:rFonts w:ascii="Times New Roman" w:hAnsi="Times New Roman" w:eastAsia="Times New Roman" w:cs="Times New Roman"/>
        </w:rPr>
        <w:t xml:space="preserve">, </w:t>
      </w:r>
      <w:r>
        <w:rPr>
          <w:rFonts w:ascii="Nirmala UI" w:hAnsi="Nirmala UI" w:eastAsia="Nirmala UI" w:cs="Nirmala UI"/>
        </w:rPr>
        <w:t>இரண்டு</w:t>
      </w:r>
      <w:r>
        <w:rPr>
          <w:rFonts w:ascii="Times New Roman" w:hAnsi="Times New Roman" w:eastAsia="Times New Roman" w:cs="Times New Roman"/>
        </w:rPr>
        <w:t xml:space="preserve"> </w:t>
      </w:r>
      <w:r>
        <w:rPr>
          <w:rFonts w:ascii="Nirmala UI" w:hAnsi="Nirmala UI" w:eastAsia="Nirmala UI" w:cs="Nirmala UI"/>
        </w:rPr>
        <w:t>சாட்சியக்காலங்கள்</w:t>
      </w:r>
      <w:r>
        <w:rPr>
          <w:rFonts w:ascii="Times New Roman" w:hAnsi="Times New Roman" w:eastAsia="Times New Roman" w:cs="Times New Roman"/>
        </w:rPr>
        <w:t xml:space="preserve"> </w:t>
      </w:r>
      <w:r>
        <w:rPr>
          <w:rFonts w:ascii="Nirmala UI" w:hAnsi="Nirmala UI" w:eastAsia="Nirmala UI" w:cs="Nirmala UI"/>
        </w:rPr>
        <w:t>அடையாளப்படுத்தப்படுகின்றன</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இரண்டு</w:t>
      </w:r>
      <w:r>
        <w:rPr>
          <w:rFonts w:ascii="Times New Roman" w:hAnsi="Times New Roman" w:eastAsia="Times New Roman" w:cs="Times New Roman"/>
        </w:rPr>
        <w:t xml:space="preserve"> </w:t>
      </w:r>
      <w:r>
        <w:rPr>
          <w:rFonts w:ascii="Nirmala UI" w:hAnsi="Nirmala UI" w:eastAsia="Nirmala UI" w:cs="Nirmala UI"/>
        </w:rPr>
        <w:t>சாட்சியக்காலங்களும்</w:t>
      </w:r>
      <w:r>
        <w:rPr>
          <w:rFonts w:ascii="Times New Roman" w:hAnsi="Times New Roman" w:eastAsia="Times New Roman" w:cs="Times New Roman"/>
        </w:rPr>
        <w:t xml:space="preserve">, </w:t>
      </w:r>
      <w:r>
        <w:rPr>
          <w:rFonts w:ascii="Nirmala UI" w:hAnsi="Nirmala UI" w:eastAsia="Nirmala UI" w:cs="Nirmala UI"/>
        </w:rPr>
        <w:t>வெளிப்படுத்தின</w:t>
      </w:r>
      <w:r>
        <w:rPr>
          <w:rFonts w:ascii="Times New Roman" w:hAnsi="Times New Roman" w:eastAsia="Times New Roman" w:cs="Times New Roman"/>
        </w:rPr>
        <w:t xml:space="preserve"> </w:t>
      </w:r>
      <w:r>
        <w:rPr>
          <w:rFonts w:ascii="Nirmala UI" w:hAnsi="Nirmala UI" w:eastAsia="Nirmala UI" w:cs="Nirmala UI"/>
        </w:rPr>
        <w:t>விசேஷம்</w:t>
      </w:r>
      <w:r>
        <w:rPr>
          <w:rFonts w:ascii="Times New Roman" w:hAnsi="Times New Roman" w:eastAsia="Times New Roman" w:cs="Times New Roman"/>
        </w:rPr>
        <w:t xml:space="preserve"> 18:1–3-</w:t>
      </w:r>
      <w:r>
        <w:rPr>
          <w:rFonts w:ascii="Nirmala UI" w:hAnsi="Nirmala UI" w:eastAsia="Nirmala UI" w:cs="Nirmala UI"/>
        </w:rPr>
        <w:t>ஐ</w:t>
      </w:r>
      <w:r>
        <w:rPr>
          <w:rFonts w:ascii="Times New Roman" w:hAnsi="Times New Roman" w:eastAsia="Times New Roman" w:cs="Times New Roman"/>
        </w:rPr>
        <w:t xml:space="preserve"> </w:t>
      </w:r>
      <w:r>
        <w:rPr>
          <w:rFonts w:ascii="Nirmala UI" w:hAnsi="Nirmala UI" w:eastAsia="Nirmala UI" w:cs="Nirmala UI"/>
        </w:rPr>
        <w:t>நிறைவேற்றிய</w:t>
      </w:r>
      <w:r>
        <w:rPr>
          <w:rFonts w:ascii="Times New Roman" w:hAnsi="Times New Roman" w:eastAsia="Times New Roman" w:cs="Times New Roman"/>
        </w:rPr>
        <w:t xml:space="preserve"> </w:t>
      </w:r>
      <w:r>
        <w:rPr>
          <w:rFonts w:ascii="Nirmala UI" w:hAnsi="Nirmala UI" w:eastAsia="Nirmala UI" w:cs="Nirmala UI"/>
        </w:rPr>
        <w:t>வகையில்</w:t>
      </w:r>
      <w:r>
        <w:rPr>
          <w:rFonts w:ascii="Times New Roman" w:hAnsi="Times New Roman" w:eastAsia="Times New Roman" w:cs="Times New Roman"/>
        </w:rPr>
        <w:t xml:space="preserve"> 2001 </w:t>
      </w:r>
      <w:r>
        <w:rPr>
          <w:rFonts w:ascii="Nirmala UI" w:hAnsi="Nirmala UI" w:eastAsia="Nirmala UI" w:cs="Nirmala UI"/>
        </w:rPr>
        <w:t>செப்டம்பர்</w:t>
      </w:r>
      <w:r>
        <w:rPr>
          <w:rFonts w:ascii="Times New Roman" w:hAnsi="Times New Roman" w:eastAsia="Times New Roman" w:cs="Times New Roman"/>
        </w:rPr>
        <w:t xml:space="preserve"> 11 </w:t>
      </w:r>
      <w:r>
        <w:rPr>
          <w:rFonts w:ascii="Nirmala UI" w:hAnsi="Nirmala UI" w:eastAsia="Nirmala UI" w:cs="Nirmala UI"/>
        </w:rPr>
        <w:t>அன்று</w:t>
      </w:r>
      <w:r>
        <w:rPr>
          <w:rFonts w:ascii="Times New Roman" w:hAnsi="Times New Roman" w:eastAsia="Times New Roman" w:cs="Times New Roman"/>
        </w:rPr>
        <w:t xml:space="preserve"> </w:t>
      </w:r>
      <w:r>
        <w:rPr>
          <w:rFonts w:ascii="Nirmala UI" w:hAnsi="Nirmala UI" w:eastAsia="Nirmala UI" w:cs="Nirmala UI"/>
        </w:rPr>
        <w:t>இறங்கிய</w:t>
      </w:r>
      <w:r>
        <w:rPr>
          <w:rFonts w:ascii="Times New Roman" w:hAnsi="Times New Roman" w:eastAsia="Times New Roman" w:cs="Times New Roman"/>
        </w:rPr>
        <w:t xml:space="preserve"> </w:t>
      </w:r>
      <w:r>
        <w:rPr>
          <w:rFonts w:ascii="Nirmala UI" w:hAnsi="Nirmala UI" w:eastAsia="Nirmala UI" w:cs="Nirmala UI"/>
        </w:rPr>
        <w:t>தூதனால்</w:t>
      </w:r>
      <w:r>
        <w:rPr>
          <w:rFonts w:ascii="Times New Roman" w:hAnsi="Times New Roman" w:eastAsia="Times New Roman" w:cs="Times New Roman"/>
        </w:rPr>
        <w:t xml:space="preserve"> </w:t>
      </w:r>
      <w:r>
        <w:rPr>
          <w:rFonts w:ascii="Nirmala UI" w:hAnsi="Nirmala UI" w:eastAsia="Nirmala UI" w:cs="Nirmala UI"/>
        </w:rPr>
        <w:t>பிரதிநிதித்துவப்படுத்தப்பட்ட</w:t>
      </w:r>
      <w:r>
        <w:rPr>
          <w:rFonts w:ascii="Times New Roman" w:hAnsi="Times New Roman" w:eastAsia="Times New Roman" w:cs="Times New Roman"/>
        </w:rPr>
        <w:t xml:space="preserve"> </w:t>
      </w:r>
      <w:r>
        <w:rPr>
          <w:rFonts w:ascii="Nirmala UI" w:hAnsi="Nirmala UI" w:eastAsia="Nirmala UI" w:cs="Nirmala UI"/>
        </w:rPr>
        <w:t>இரண்டு</w:t>
      </w:r>
      <w:r>
        <w:rPr>
          <w:rFonts w:ascii="Times New Roman" w:hAnsi="Times New Roman" w:eastAsia="Times New Roman" w:cs="Times New Roman"/>
        </w:rPr>
        <w:t xml:space="preserve"> </w:t>
      </w:r>
      <w:r>
        <w:rPr>
          <w:rFonts w:ascii="Nirmala UI" w:hAnsi="Nirmala UI" w:eastAsia="Nirmala UI" w:cs="Nirmala UI"/>
        </w:rPr>
        <w:t>எச்சரிக்கைச்</w:t>
      </w:r>
      <w:r>
        <w:rPr>
          <w:rFonts w:ascii="Times New Roman" w:hAnsi="Times New Roman" w:eastAsia="Times New Roman" w:cs="Times New Roman"/>
        </w:rPr>
        <w:t xml:space="preserve"> </w:t>
      </w:r>
      <w:r>
        <w:rPr>
          <w:rFonts w:ascii="Nirmala UI" w:hAnsi="Nirmala UI" w:eastAsia="Nirmala UI" w:cs="Nirmala UI"/>
        </w:rPr>
        <w:t>செய்திகளுக்குத்</w:t>
      </w:r>
      <w:r>
        <w:rPr>
          <w:rFonts w:ascii="Times New Roman" w:hAnsi="Times New Roman" w:eastAsia="Times New Roman" w:cs="Times New Roman"/>
        </w:rPr>
        <w:t xml:space="preserve"> </w:t>
      </w:r>
      <w:r>
        <w:rPr>
          <w:rFonts w:ascii="Nirmala UI" w:hAnsi="Nirmala UI" w:eastAsia="Nirmala UI" w:cs="Nirmala UI"/>
        </w:rPr>
        <w:t>தகைமாதிரியாக</w:t>
      </w:r>
      <w:r>
        <w:rPr>
          <w:rFonts w:ascii="Times New Roman" w:hAnsi="Times New Roman" w:eastAsia="Times New Roman" w:cs="Times New Roman"/>
        </w:rPr>
        <w:t xml:space="preserve"> </w:t>
      </w:r>
      <w:r>
        <w:rPr>
          <w:rFonts w:ascii="Nirmala UI" w:hAnsi="Nirmala UI" w:eastAsia="Nirmala UI" w:cs="Nirmala UI"/>
        </w:rPr>
        <w:t>உள்ளன</w:t>
      </w:r>
      <w:r>
        <w:rPr>
          <w:rFonts w:ascii="Times New Roman" w:hAnsi="Times New Roman" w:eastAsia="Times New Roman" w:cs="Times New Roman"/>
        </w:rPr>
        <w:t xml:space="preserve">; </w:t>
      </w:r>
      <w:r>
        <w:rPr>
          <w:rFonts w:ascii="Nirmala UI" w:hAnsi="Nirmala UI" w:eastAsia="Nirmala UI" w:cs="Nirmala UI"/>
        </w:rPr>
        <w:t>பின்னர்</w:t>
      </w:r>
      <w:r>
        <w:rPr>
          <w:rFonts w:ascii="Times New Roman" w:hAnsi="Times New Roman" w:eastAsia="Times New Roman" w:cs="Times New Roman"/>
        </w:rPr>
        <w:t xml:space="preserve"> </w:t>
      </w:r>
      <w:r>
        <w:rPr>
          <w:rFonts w:ascii="Nirmala UI" w:hAnsi="Nirmala UI" w:eastAsia="Nirmala UI" w:cs="Nirmala UI"/>
        </w:rPr>
        <w:t>அவனைத்</w:t>
      </w:r>
      <w:r>
        <w:rPr>
          <w:rFonts w:ascii="Times New Roman" w:hAnsi="Times New Roman" w:eastAsia="Times New Roman" w:cs="Times New Roman"/>
        </w:rPr>
        <w:t xml:space="preserve"> </w:t>
      </w:r>
      <w:r>
        <w:rPr>
          <w:rFonts w:ascii="Nirmala UI" w:hAnsi="Nirmala UI" w:eastAsia="Nirmala UI" w:cs="Nirmala UI"/>
        </w:rPr>
        <w:t>தொடர்ந்து</w:t>
      </w:r>
      <w:r>
        <w:rPr>
          <w:rFonts w:ascii="Times New Roman" w:hAnsi="Times New Roman" w:eastAsia="Times New Roman" w:cs="Times New Roman"/>
        </w:rPr>
        <w:t xml:space="preserve">, </w:t>
      </w:r>
      <w:r>
        <w:rPr>
          <w:rFonts w:ascii="Nirmala UI" w:hAnsi="Nirmala UI" w:eastAsia="Nirmala UI" w:cs="Nirmala UI"/>
        </w:rPr>
        <w:t>பதினெட்டாம்</w:t>
      </w:r>
      <w:r>
        <w:rPr>
          <w:rFonts w:ascii="Times New Roman" w:hAnsi="Times New Roman" w:eastAsia="Times New Roman" w:cs="Times New Roman"/>
        </w:rPr>
        <w:t xml:space="preserve"> </w:t>
      </w:r>
      <w:r>
        <w:rPr>
          <w:rFonts w:ascii="Nirmala UI" w:hAnsi="Nirmala UI" w:eastAsia="Nirmala UI" w:cs="Nirmala UI"/>
        </w:rPr>
        <w:t>அதிகாரத்தின்</w:t>
      </w:r>
      <w:r>
        <w:rPr>
          <w:rFonts w:ascii="Times New Roman" w:hAnsi="Times New Roman" w:eastAsia="Times New Roman" w:cs="Times New Roman"/>
        </w:rPr>
        <w:t xml:space="preserve"> </w:t>
      </w:r>
      <w:r>
        <w:rPr>
          <w:rFonts w:ascii="Nirmala UI" w:hAnsi="Nirmala UI" w:eastAsia="Nirmala UI" w:cs="Nirmala UI"/>
        </w:rPr>
        <w:t>நான்காம்</w:t>
      </w:r>
      <w:r>
        <w:rPr>
          <w:rFonts w:ascii="Times New Roman" w:hAnsi="Times New Roman" w:eastAsia="Times New Roman" w:cs="Times New Roman"/>
        </w:rPr>
        <w:t xml:space="preserve"> </w:t>
      </w:r>
      <w:r>
        <w:rPr>
          <w:rFonts w:ascii="Nirmala UI" w:hAnsi="Nirmala UI" w:eastAsia="Nirmala UI" w:cs="Nirmala UI"/>
        </w:rPr>
        <w:t>வசனத்திலிருந்து</w:t>
      </w:r>
      <w:r>
        <w:rPr>
          <w:rFonts w:ascii="Times New Roman" w:hAnsi="Times New Roman" w:eastAsia="Times New Roman" w:cs="Times New Roman"/>
        </w:rPr>
        <w:t xml:space="preserve"> </w:t>
      </w:r>
      <w:r>
        <w:rPr>
          <w:rFonts w:ascii="Nirmala UI" w:hAnsi="Nirmala UI" w:eastAsia="Nirmala UI" w:cs="Nirmala UI"/>
        </w:rPr>
        <w:t>தொடங்கும்</w:t>
      </w:r>
      <w:r>
        <w:rPr>
          <w:rFonts w:ascii="Times New Roman" w:hAnsi="Times New Roman" w:eastAsia="Times New Roman" w:cs="Times New Roman"/>
        </w:rPr>
        <w:t xml:space="preserve"> </w:t>
      </w:r>
      <w:r>
        <w:rPr>
          <w:rFonts w:ascii="Nirmala UI" w:hAnsi="Nirmala UI" w:eastAsia="Nirmala UI" w:cs="Nirmala UI"/>
        </w:rPr>
        <w:t>இரண்டாம்</w:t>
      </w:r>
      <w:r>
        <w:rPr>
          <w:rFonts w:ascii="Times New Roman" w:hAnsi="Times New Roman" w:eastAsia="Times New Roman" w:cs="Times New Roman"/>
        </w:rPr>
        <w:t xml:space="preserve"> </w:t>
      </w:r>
      <w:r>
        <w:rPr>
          <w:rFonts w:ascii="Nirmala UI" w:hAnsi="Nirmala UI" w:eastAsia="Nirmala UI" w:cs="Nirmala UI"/>
        </w:rPr>
        <w:t>சத்தம்</w:t>
      </w:r>
      <w:r>
        <w:rPr>
          <w:rFonts w:ascii="Times New Roman" w:hAnsi="Times New Roman" w:eastAsia="Times New Roman" w:cs="Times New Roman"/>
        </w:rPr>
        <w:t xml:space="preserve"> </w:t>
      </w:r>
      <w:r>
        <w:rPr>
          <w:rFonts w:ascii="Nirmala UI" w:hAnsi="Nirmala UI" w:eastAsia="Nirmala UI" w:cs="Nirmala UI"/>
        </w:rPr>
        <w:t>வந்தது</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“Jadi dalam pekerjaan terakhir bagi amaran kepada dunia, dua panggilan yang berbeza ditujukan kepada gereja-gereja. Berita malaikat yang kedua ialah, ‘Babel sudah rubuh, sudah rubuh, kota besar itu, kerana ia telah membuat segala bangsa minum anggur murka percabulannya.’ Dan dalam seruan nyaring berita malaikat yang ketiga, terdengarlah suatu suara dari syurga yang berkata, ‘Keluarlah daripadanya, hai umat-Ku.’” Review and Herald, 6 Disember 1892.</w:t>
      </w:r>
    </w:p>
    <w:p>
      <w:pPr>
        <w:pStyle w:val="ArticleBody"/>
        <w:jc w:val="left"/>
      </w:pPr>
      <w:r>
        <w:rPr>
          <w:rFonts w:ascii="Nirmala UI" w:hAnsi="Nirmala UI" w:eastAsia="Nirmala UI" w:cs="Nirmala UI"/>
        </w:rPr>
        <w:t>ꯑꯍꯥꯟꯕ</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ꯂꯩꯔꯤ</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ꯌꯨꯝꯗꯒꯤ</w:t>
      </w:r>
      <w:r>
        <w:rPr>
          <w:rFonts w:ascii="Times New Roman" w:hAnsi="Times New Roman" w:eastAsia="Times New Roman" w:cs="Times New Roman"/>
        </w:rPr>
        <w:t xml:space="preserve"> </w:t>
      </w:r>
      <w:r>
        <w:rPr>
          <w:rFonts w:ascii="Nirmala UI" w:hAnsi="Nirmala UI" w:eastAsia="Nirmala UI" w:cs="Nirmala UI"/>
        </w:rPr>
        <w:t>ꯍꯧꯗꯣꯛꯄ</w:t>
      </w:r>
      <w:r>
        <w:rPr>
          <w:rFonts w:ascii="Times New Roman" w:hAnsi="Times New Roman" w:eastAsia="Times New Roman" w:cs="Times New Roman"/>
        </w:rPr>
        <w:t xml:space="preserve"> </w:t>
      </w:r>
      <w:r>
        <w:rPr>
          <w:rFonts w:ascii="Nirmala UI" w:hAnsi="Nirmala UI" w:eastAsia="Nirmala UI" w:cs="Nirmala UI"/>
        </w:rPr>
        <w:t>ꯋꯥꯔꯦꯞ</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ꯃꯗꯨꯒꯤ</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ꯏꯕꯨꯡꯉꯣ</w:t>
      </w:r>
      <w:r>
        <w:rPr>
          <w:rFonts w:ascii="Times New Roman" w:hAnsi="Times New Roman" w:eastAsia="Times New Roman" w:cs="Times New Roman"/>
        </w:rPr>
        <w:t xml:space="preserve"> </w:t>
      </w:r>
      <w:r>
        <w:rPr>
          <w:rFonts w:ascii="Nirmala UI" w:hAnsi="Nirmala UI" w:eastAsia="Nirmala UI" w:cs="Nirmala UI"/>
        </w:rPr>
        <w:t>ꯂꯥꯛꯀꯗꯧꯔꯤꯕ</w:t>
      </w:r>
      <w:r>
        <w:rPr>
          <w:rFonts w:ascii="Times New Roman" w:hAnsi="Times New Roman" w:eastAsia="Times New Roman" w:cs="Times New Roman"/>
        </w:rPr>
        <w:t xml:space="preserve"> </w:t>
      </w:r>
      <w:r>
        <w:rPr>
          <w:rFonts w:ascii="Nirmala UI" w:hAnsi="Nirmala UI" w:eastAsia="Nirmala UI" w:cs="Nirmala UI"/>
        </w:rPr>
        <w:t>ꯁꯟꯗꯦ</w:t>
      </w:r>
      <w:r>
        <w:rPr>
          <w:rFonts w:ascii="Times New Roman" w:hAnsi="Times New Roman" w:eastAsia="Times New Roman" w:cs="Times New Roman"/>
        </w:rPr>
        <w:t xml:space="preserve"> </w:t>
      </w:r>
      <w:r>
        <w:rPr>
          <w:rFonts w:ascii="Nirmala UI" w:hAnsi="Nirmala UI" w:eastAsia="Nirmala UI" w:cs="Nirmala UI"/>
        </w:rPr>
        <w:t>ꯂꯣ</w:t>
      </w:r>
      <w:r>
        <w:rPr>
          <w:rFonts w:ascii="Times New Roman" w:hAnsi="Times New Roman" w:eastAsia="Times New Roman" w:cs="Times New Roman"/>
        </w:rPr>
        <w:t xml:space="preserve"> </w:t>
      </w:r>
      <w:r>
        <w:rPr>
          <w:rFonts w:ascii="Nirmala UI" w:hAnsi="Nirmala UI" w:eastAsia="Nirmala UI" w:cs="Nirmala UI"/>
        </w:rPr>
        <w:t>ꯑꯁꯤꯗ</w:t>
      </w:r>
      <w:r>
        <w:rPr>
          <w:rFonts w:ascii="Times New Roman" w:hAnsi="Times New Roman" w:eastAsia="Times New Roman" w:cs="Times New Roman"/>
        </w:rPr>
        <w:t xml:space="preserve"> </w:t>
      </w:r>
      <w:r>
        <w:rPr>
          <w:rFonts w:ascii="Nirmala UI" w:hAnsi="Nirmala UI" w:eastAsia="Nirmala UI" w:cs="Nirmala UI"/>
        </w:rPr>
        <w:t>ꯕꯥꯕꯤꯂꯣꯟꯗꯒꯤ</w:t>
      </w:r>
      <w:r>
        <w:rPr>
          <w:rFonts w:ascii="Times New Roman" w:hAnsi="Times New Roman" w:eastAsia="Times New Roman" w:cs="Times New Roman"/>
        </w:rPr>
        <w:t xml:space="preserve"> </w:t>
      </w:r>
      <w:r>
        <w:rPr>
          <w:rFonts w:ascii="Nirmala UI" w:hAnsi="Nirmala UI" w:eastAsia="Nirmala UI" w:cs="Nirmala UI"/>
        </w:rPr>
        <w:t>ꯄꯨꯔꯛꯄꯅꯕ</w:t>
      </w:r>
      <w:r>
        <w:rPr>
          <w:rFonts w:ascii="Times New Roman" w:hAnsi="Times New Roman" w:eastAsia="Times New Roman" w:cs="Times New Roman"/>
        </w:rPr>
        <w:t xml:space="preserve"> </w:t>
      </w:r>
      <w:r>
        <w:rPr>
          <w:rFonts w:ascii="Nirmala UI" w:hAnsi="Nirmala UI" w:eastAsia="Nirmala UI" w:cs="Nirmala UI"/>
        </w:rPr>
        <w:t>ꯌꯥꯃꯅ</w:t>
      </w:r>
      <w:r>
        <w:rPr>
          <w:rFonts w:ascii="Times New Roman" w:hAnsi="Times New Roman" w:eastAsia="Times New Roman" w:cs="Times New Roman"/>
        </w:rPr>
        <w:t xml:space="preserve"> </w:t>
      </w:r>
      <w:r>
        <w:rPr>
          <w:rFonts w:ascii="Nirmala UI" w:hAnsi="Nirmala UI" w:eastAsia="Nirmala UI" w:cs="Nirmala UI"/>
        </w:rPr>
        <w:t>ꯑꯅꯤꯁꯨꯕ</w:t>
      </w:r>
      <w:r>
        <w:rPr>
          <w:rFonts w:ascii="Times New Roman" w:hAnsi="Times New Roman" w:eastAsia="Times New Roman" w:cs="Times New Roman"/>
        </w:rPr>
        <w:t xml:space="preserve"> </w:t>
      </w:r>
      <w:r>
        <w:rPr>
          <w:rFonts w:ascii="Nirmala UI" w:hAnsi="Nirmala UI" w:eastAsia="Nirmala UI" w:cs="Nirmala UI"/>
        </w:rPr>
        <w:t>ꯋꯥꯔꯦꯞꯀꯤ</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ꯍꯧꯗꯣꯛꯄꯅꯤ꯫</w:t>
      </w:r>
      <w:r>
        <w:rPr>
          <w:rFonts w:ascii="Times New Roman" w:hAnsi="Times New Roman" w:eastAsia="Times New Roman" w:cs="Times New Roman"/>
        </w:rPr>
        <w:t xml:space="preserve"> </w:t>
      </w:r>
      <w:r>
        <w:rPr>
          <w:rFonts w:ascii="Nirmala UI" w:hAnsi="Nirmala UI" w:eastAsia="Nirmala UI" w:cs="Nirmala UI"/>
        </w:rPr>
        <w:t>ꯈ꯭ꯔꯥꯏꯁꯠꯀꯤ</w:t>
      </w:r>
      <w:r>
        <w:rPr>
          <w:rFonts w:ascii="Times New Roman" w:hAnsi="Times New Roman" w:eastAsia="Times New Roman" w:cs="Times New Roman"/>
        </w:rPr>
        <w:t xml:space="preserve"> </w:t>
      </w:r>
      <w:r>
        <w:rPr>
          <w:rFonts w:ascii="Nirmala UI" w:hAnsi="Nirmala UI" w:eastAsia="Nirmala UI" w:cs="Nirmala UI"/>
        </w:rPr>
        <w:t>ꯂꯥꯏꯟ</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ꯕꯦꯞꯇꯤꯁꯝꯗꯒꯤ</w:t>
      </w:r>
      <w:r>
        <w:rPr>
          <w:rFonts w:ascii="Times New Roman" w:hAnsi="Times New Roman" w:eastAsia="Times New Roman" w:cs="Times New Roman"/>
        </w:rPr>
        <w:t xml:space="preserve"> </w:t>
      </w:r>
      <w:r>
        <w:rPr>
          <w:rFonts w:ascii="Nirmala UI" w:hAnsi="Nirmala UI" w:eastAsia="Nirmala UI" w:cs="Nirmala UI"/>
        </w:rPr>
        <w:t>ꯀ꯭ꯔꯣꯁꯇ</w:t>
      </w:r>
      <w:r>
        <w:rPr>
          <w:rFonts w:ascii="Times New Roman" w:hAnsi="Times New Roman" w:eastAsia="Times New Roman" w:cs="Times New Roman"/>
        </w:rPr>
        <w:t xml:space="preserve"> </w:t>
      </w:r>
      <w:r>
        <w:rPr>
          <w:rFonts w:ascii="Nirmala UI" w:hAnsi="Nirmala UI" w:eastAsia="Nirmala UI" w:cs="Nirmala UI"/>
        </w:rPr>
        <w:t>ꯐꯥꯎꯕ</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ꯁꯦꯞꯇꯦꯝꯕꯔ</w:t>
      </w:r>
      <w:r>
        <w:rPr>
          <w:rFonts w:ascii="Times New Roman" w:hAnsi="Times New Roman" w:eastAsia="Times New Roman" w:cs="Times New Roman"/>
        </w:rPr>
        <w:t xml:space="preserve"> 11, 2001 </w:t>
      </w:r>
      <w:r>
        <w:rPr>
          <w:rFonts w:ascii="Nirmala UI" w:hAnsi="Nirmala UI" w:eastAsia="Nirmala UI" w:cs="Nirmala UI"/>
        </w:rPr>
        <w:t>ꯗꯒꯤ</w:t>
      </w:r>
      <w:r>
        <w:rPr>
          <w:rFonts w:ascii="Times New Roman" w:hAnsi="Times New Roman" w:eastAsia="Times New Roman" w:cs="Times New Roman"/>
        </w:rPr>
        <w:t xml:space="preserve"> </w:t>
      </w:r>
      <w:r>
        <w:rPr>
          <w:rFonts w:ascii="Nirmala UI" w:hAnsi="Nirmala UI" w:eastAsia="Nirmala UI" w:cs="Nirmala UI"/>
        </w:rPr>
        <w:t>ꯌꯨꯅꯥꯏꯇꯦꯗ</w:t>
      </w:r>
      <w:r>
        <w:rPr>
          <w:rFonts w:ascii="Times New Roman" w:hAnsi="Times New Roman" w:eastAsia="Times New Roman" w:cs="Times New Roman"/>
        </w:rPr>
        <w:t xml:space="preserve"> </w:t>
      </w:r>
      <w:r>
        <w:rPr>
          <w:rFonts w:ascii="Nirmala UI" w:hAnsi="Nirmala UI" w:eastAsia="Nirmala UI" w:cs="Nirmala UI"/>
        </w:rPr>
        <w:t>ꯏꯁ꯭ꯇꯦꯠꯁꯀꯤ</w:t>
      </w:r>
      <w:r>
        <w:rPr>
          <w:rFonts w:ascii="Times New Roman" w:hAnsi="Times New Roman" w:eastAsia="Times New Roman" w:cs="Times New Roman"/>
        </w:rPr>
        <w:t xml:space="preserve"> </w:t>
      </w:r>
      <w:r>
        <w:rPr>
          <w:rFonts w:ascii="Nirmala UI" w:hAnsi="Nirmala UI" w:eastAsia="Nirmala UI" w:cs="Nirmala UI"/>
        </w:rPr>
        <w:t>ꯁꯟꯗꯦ</w:t>
      </w:r>
      <w:r>
        <w:rPr>
          <w:rFonts w:ascii="Times New Roman" w:hAnsi="Times New Roman" w:eastAsia="Times New Roman" w:cs="Times New Roman"/>
        </w:rPr>
        <w:t xml:space="preserve"> </w:t>
      </w:r>
      <w:r>
        <w:rPr>
          <w:rFonts w:ascii="Nirmala UI" w:hAnsi="Nirmala UI" w:eastAsia="Nirmala UI" w:cs="Nirmala UI"/>
        </w:rPr>
        <w:t>ꯂꯣ</w:t>
      </w:r>
      <w:r>
        <w:rPr>
          <w:rFonts w:ascii="Times New Roman" w:hAnsi="Times New Roman" w:eastAsia="Times New Roman" w:cs="Times New Roman"/>
        </w:rPr>
        <w:t xml:space="preserve"> </w:t>
      </w:r>
      <w:r>
        <w:rPr>
          <w:rFonts w:ascii="Nirmala UI" w:hAnsi="Nirmala UI" w:eastAsia="Nirmala UI" w:cs="Nirmala UI"/>
        </w:rPr>
        <w:t>ꯐꯥꯎꯕ</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ꯑꯣꯏ</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ꯌꯨꯅꯥꯏꯇꯦꯗ</w:t>
      </w:r>
      <w:r>
        <w:rPr>
          <w:rFonts w:ascii="Times New Roman" w:hAnsi="Times New Roman" w:eastAsia="Times New Roman" w:cs="Times New Roman"/>
        </w:rPr>
        <w:t xml:space="preserve"> </w:t>
      </w:r>
      <w:r>
        <w:rPr>
          <w:rFonts w:ascii="Nirmala UI" w:hAnsi="Nirmala UI" w:eastAsia="Nirmala UI" w:cs="Nirmala UI"/>
        </w:rPr>
        <w:t>ꯏꯁ꯭ꯇꯦꯠꯁꯀꯤ</w:t>
      </w:r>
      <w:r>
        <w:rPr>
          <w:rFonts w:ascii="Times New Roman" w:hAnsi="Times New Roman" w:eastAsia="Times New Roman" w:cs="Times New Roman"/>
        </w:rPr>
        <w:t xml:space="preserve"> </w:t>
      </w:r>
      <w:r>
        <w:rPr>
          <w:rFonts w:ascii="Nirmala UI" w:hAnsi="Nirmala UI" w:eastAsia="Nirmala UI" w:cs="Nirmala UI"/>
        </w:rPr>
        <w:t>ꯁꯟꯗꯦ</w:t>
      </w:r>
      <w:r>
        <w:rPr>
          <w:rFonts w:ascii="Times New Roman" w:hAnsi="Times New Roman" w:eastAsia="Times New Roman" w:cs="Times New Roman"/>
        </w:rPr>
        <w:t xml:space="preserve"> </w:t>
      </w:r>
      <w:r>
        <w:rPr>
          <w:rFonts w:ascii="Nirmala UI" w:hAnsi="Nirmala UI" w:eastAsia="Nirmala UI" w:cs="Nirmala UI"/>
        </w:rPr>
        <w:t>ꯂꯣꯗꯒꯤ</w:t>
      </w:r>
      <w:r>
        <w:rPr>
          <w:rFonts w:ascii="Times New Roman" w:hAnsi="Times New Roman" w:eastAsia="Times New Roman" w:cs="Times New Roman"/>
        </w:rPr>
        <w:t xml:space="preserve"> </w:t>
      </w:r>
      <w:r>
        <w:rPr>
          <w:rFonts w:ascii="Nirmala UI" w:hAnsi="Nirmala UI" w:eastAsia="Nirmala UI" w:cs="Nirmala UI"/>
        </w:rPr>
        <w:t>ꯍꯧꯖꯤꯛ</w:t>
      </w:r>
      <w:r>
        <w:rPr>
          <w:rFonts w:ascii="Times New Roman" w:hAnsi="Times New Roman" w:eastAsia="Times New Roman" w:cs="Times New Roman"/>
        </w:rPr>
        <w:t xml:space="preserve"> </w:t>
      </w:r>
      <w:r>
        <w:rPr>
          <w:rFonts w:ascii="Nirmala UI" w:hAnsi="Nirmala UI" w:eastAsia="Nirmala UI" w:cs="Nirmala UI"/>
        </w:rPr>
        <w:t>ꯃꯄꯥꯟ</w:t>
      </w:r>
      <w:r>
        <w:rPr>
          <w:rFonts w:ascii="Times New Roman" w:hAnsi="Times New Roman" w:eastAsia="Times New Roman" w:cs="Times New Roman"/>
        </w:rPr>
        <w:t xml:space="preserve"> </w:t>
      </w:r>
      <w:r>
        <w:rPr>
          <w:rFonts w:ascii="Nirmala UI" w:hAnsi="Nirmala UI" w:eastAsia="Nirmala UI" w:cs="Nirmala UI"/>
        </w:rPr>
        <w:t>ꯊꯤꯕ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ꯂꯣꯏꯅ</w:t>
      </w:r>
      <w:r>
        <w:rPr>
          <w:rFonts w:ascii="Times New Roman" w:hAnsi="Times New Roman" w:eastAsia="Times New Roman" w:cs="Times New Roman"/>
        </w:rPr>
        <w:t xml:space="preserve"> </w:t>
      </w:r>
      <w:r>
        <w:rPr>
          <w:rFonts w:ascii="Nirmala UI" w:hAnsi="Nirmala UI" w:eastAsia="Nirmala UI" w:cs="Nirmala UI"/>
        </w:rPr>
        <w:t>ꯑꯄꯥꯝꯕ</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ꯅꯥꯏꯅꯤꯡ</w:t>
      </w:r>
      <w:r>
        <w:rPr>
          <w:rFonts w:ascii="Times New Roman" w:hAnsi="Times New Roman" w:eastAsia="Times New Roman" w:cs="Times New Roman"/>
        </w:rPr>
        <w:t xml:space="preserve"> </w:t>
      </w:r>
      <w:r>
        <w:rPr>
          <w:rFonts w:ascii="Nirmala UI" w:hAnsi="Nirmala UI" w:eastAsia="Nirmala UI" w:cs="Nirmala UI"/>
        </w:rPr>
        <w:t>ꯑꯄꯥꯛꯄ</w:t>
      </w:r>
      <w:r>
        <w:rPr>
          <w:rFonts w:ascii="Times New Roman" w:hAnsi="Times New Roman" w:eastAsia="Times New Roman" w:cs="Times New Roman"/>
        </w:rPr>
        <w:t xml:space="preserve"> </w:t>
      </w:r>
      <w:r>
        <w:rPr>
          <w:rFonts w:ascii="Nirmala UI" w:hAnsi="Nirmala UI" w:eastAsia="Nirmala UI" w:cs="Nirmala UI"/>
        </w:rPr>
        <w:t>ꯂꯣꯏꯗꯥ</w:t>
      </w:r>
      <w:r>
        <w:rPr>
          <w:rFonts w:ascii="Times New Roman" w:hAnsi="Times New Roman" w:eastAsia="Times New Roman" w:cs="Times New Roman"/>
        </w:rPr>
        <w:t xml:space="preserve"> </w:t>
      </w:r>
      <w:r>
        <w:rPr>
          <w:rFonts w:ascii="Nirmala UI" w:hAnsi="Nirmala UI" w:eastAsia="Nirmala UI" w:cs="Nirmala UI"/>
        </w:rPr>
        <w:t>ꯁꯟꯗꯦꯕꯨ</w:t>
      </w:r>
      <w:r>
        <w:rPr>
          <w:rFonts w:ascii="Times New Roman" w:hAnsi="Times New Roman" w:eastAsia="Times New Roman" w:cs="Times New Roman"/>
        </w:rPr>
        <w:t xml:space="preserve"> </w:t>
      </w:r>
      <w:r>
        <w:rPr>
          <w:rFonts w:ascii="Nirmala UI" w:hAnsi="Nirmala UI" w:eastAsia="Nirmala UI" w:cs="Nirmala UI"/>
        </w:rPr>
        <w:t>ꯒ꯭ꯂꯣꯕꯜ</w:t>
      </w:r>
      <w:r>
        <w:rPr>
          <w:rFonts w:ascii="Times New Roman" w:hAnsi="Times New Roman" w:eastAsia="Times New Roman" w:cs="Times New Roman"/>
        </w:rPr>
        <w:t xml:space="preserve"> </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ꯑꯣꯞ</w:t>
      </w:r>
      <w:r>
        <w:rPr>
          <w:rFonts w:ascii="Times New Roman" w:hAnsi="Times New Roman" w:eastAsia="Times New Roman" w:cs="Times New Roman"/>
        </w:rPr>
        <w:t xml:space="preserve"> </w:t>
      </w:r>
      <w:r>
        <w:rPr>
          <w:rFonts w:ascii="Nirmala UI" w:hAnsi="Nirmala UI" w:eastAsia="Nirmala UI" w:cs="Nirmala UI"/>
        </w:rPr>
        <w:t>ꯋꯔꯁꯤꯞ</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ꯌꯥꯔꯛꯄꯅꯕ</w:t>
      </w:r>
      <w:r>
        <w:rPr>
          <w:rFonts w:ascii="Times New Roman" w:hAnsi="Times New Roman" w:eastAsia="Times New Roman" w:cs="Times New Roman"/>
        </w:rPr>
        <w:t xml:space="preserve"> </w:t>
      </w:r>
      <w:r>
        <w:rPr>
          <w:rFonts w:ascii="Nirmala UI" w:hAnsi="Nirmala UI" w:eastAsia="Nirmala UI" w:cs="Nirmala UI"/>
        </w:rPr>
        <w:t>ꯐꯣꯔꯁ</w:t>
      </w:r>
      <w:r>
        <w:rPr>
          <w:rFonts w:ascii="Times New Roman" w:hAnsi="Times New Roman" w:eastAsia="Times New Roman" w:cs="Times New Roman"/>
        </w:rPr>
        <w:t xml:space="preserve"> </w:t>
      </w:r>
      <w:r>
        <w:rPr>
          <w:rFonts w:ascii="Nirmala UI" w:hAnsi="Nirmala UI" w:eastAsia="Nirmala UI" w:cs="Nirmala UI"/>
        </w:rPr>
        <w:t>ꯇꯧꯔꯤꯕ</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ꯂꯥꯛꯄ</w:t>
      </w:r>
      <w:r>
        <w:rPr>
          <w:rFonts w:ascii="Times New Roman" w:hAnsi="Times New Roman" w:eastAsia="Times New Roman" w:cs="Times New Roman"/>
        </w:rPr>
        <w:t xml:space="preserve"> </w:t>
      </w:r>
      <w:r>
        <w:rPr>
          <w:rFonts w:ascii="Nirmala UI" w:hAnsi="Nirmala UI" w:eastAsia="Nirmala UI" w:cs="Nirmala UI"/>
        </w:rPr>
        <w:t>ꯃꯌꯥꯝ</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ꯁꯨꯕꯃꯤꯠ</w:t>
      </w:r>
      <w:r>
        <w:rPr>
          <w:rFonts w:ascii="Times New Roman" w:hAnsi="Times New Roman" w:eastAsia="Times New Roman" w:cs="Times New Roman"/>
        </w:rPr>
        <w:t xml:space="preserve"> </w:t>
      </w:r>
      <w:r>
        <w:rPr>
          <w:rFonts w:ascii="Nirmala UI" w:hAnsi="Nirmala UI" w:eastAsia="Nirmala UI" w:cs="Nirmala UI"/>
        </w:rPr>
        <w:t>ꯇꯧꯈ꯭ꯔꯕ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ꯂꯣꯏꯁꯤꯟꯕꯅꯤ꯫</w:t>
      </w:r>
    </w:p>
    <w:p>
      <w:pPr>
        <w:pStyle w:val="ArticleBody"/>
        <w:jc w:val="left"/>
      </w:pPr>
      <w:r>
        <w:rPr>
          <w:rFonts w:ascii="Times New Roman" w:hAnsi="Times New Roman" w:eastAsia="Times New Roman" w:cs="Times New Roman"/>
        </w:rPr>
        <w:t>Nako e qala ka molao oa Sontaha United States, ’me e fela ha sechaba sa ho qetela se inamela matla a bopapa. Qalo ea nako ea bobeli e tšoaea pheletso ea nako ea pele, ’me ka bobeli li na le melao ea Sontaha e seng e ne e tšoantšitsoe pejana bopaking ba Roma. Molao oa pele oa Sontaha ka selemo sa 321 o ile oa tlisoa ka matla a Roma ea bohetene. Molao oa Sontaha o ileng oa tlisoa ka matla a kereke ea bopapa o emeloa ke selemo sa 538. Molao oa Sontaha United States ke 321, ’me molao oa Sontaha o qobelloang holim’a sechaba sa ho qetela ke 538. Molao oa Sontaha United States o tšoaea ho fihla ha molaetsa oa temoso oo joale o boleloang ke folakha e neng e entsoe ka ba lelekiloeng ba Iseraele.</w:t>
      </w:r>
    </w:p>
    <w:p>
      <w:pPr>
        <w:pStyle w:val="ArticleBody"/>
        <w:jc w:val="left"/>
      </w:pPr>
      <w:r>
        <w:rPr>
          <w:rFonts w:ascii="Times New Roman" w:hAnsi="Times New Roman" w:eastAsia="Times New Roman" w:cs="Times New Roman"/>
        </w:rPr>
        <w:t>Wegmerk da nangih 321, aro uni Sunday chi dongchikangni singe pilak jatrangko soke niamgipa somoioni a∙bachenga. Ua somoi bon∙a jensalo bon∙kamgipa jati Rome nangrime skango jakgitele ong∙a, aro ua gimin 538 bilsini wegmerkchi dakgrikaha. 321oni 538ona donggipa somoiko chisolooni Stephanko rongdu∙achi so∙otna kingking donggipa somoichi dakgrikaha. Jensalo Stephanko rongdu∙achi so∙otengachim, ua salgio donggipa torom noko Kristo chadengaha ine nikaha; uan Michael mandeni sasti somoi bon∙kamani salo chadenggipa ong∙aniko mesokaha.</w:t>
      </w:r>
    </w:p>
    <w:p>
      <w:pPr>
        <w:pStyle w:val="ArticleBody"/>
        <w:jc w:val="left"/>
      </w:pPr>
      <w:r>
        <w:rPr>
          <w:rFonts w:ascii="Leelawadee UI" w:hAnsi="Leelawadee UI" w:eastAsia="Leelawadee UI" w:cs="Leelawadee UI"/>
        </w:rPr>
        <w:t>ថ្ងៃទី</w:t>
      </w:r>
      <w:r>
        <w:rPr>
          <w:rFonts w:ascii="Times New Roman" w:hAnsi="Times New Roman" w:eastAsia="Times New Roman" w:cs="Times New Roman"/>
        </w:rPr>
        <w:t xml:space="preserve"> </w:t>
      </w:r>
      <w:r>
        <w:rPr>
          <w:rFonts w:ascii="Leelawadee UI" w:hAnsi="Leelawadee UI" w:eastAsia="Leelawadee UI" w:cs="Leelawadee UI"/>
        </w:rPr>
        <w:t>១១</w:t>
      </w:r>
      <w:r>
        <w:rPr>
          <w:rFonts w:ascii="Times New Roman" w:hAnsi="Times New Roman" w:eastAsia="Times New Roman" w:cs="Times New Roman"/>
        </w:rPr>
        <w:t xml:space="preserve"> </w:t>
      </w:r>
      <w:r>
        <w:rPr>
          <w:rFonts w:ascii="Leelawadee UI" w:hAnsi="Leelawadee UI" w:eastAsia="Leelawadee UI" w:cs="Leelawadee UI"/>
        </w:rPr>
        <w:t>ខែកញ្ញា</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w:t>
      </w:r>
      <w:r>
        <w:rPr>
          <w:rFonts w:ascii="Leelawadee UI" w:hAnsi="Leelawadee UI" w:eastAsia="Leelawadee UI" w:cs="Leelawadee UI"/>
        </w:rPr>
        <w:t>២០០១</w:t>
      </w:r>
      <w:r>
        <w:rPr>
          <w:rFonts w:ascii="Times New Roman" w:hAnsi="Times New Roman" w:eastAsia="Times New Roman" w:cs="Times New Roman"/>
        </w:rPr>
        <w:t xml:space="preserve"> </w:t>
      </w:r>
      <w:r>
        <w:rPr>
          <w:rFonts w:ascii="Leelawadee UI" w:hAnsi="Leelawadee UI" w:eastAsia="Leelawadee UI" w:cs="Leelawadee UI"/>
        </w:rPr>
        <w:t>គឺជាសញ្ញាសម្គាល់នៃការមកដល់នៃការព្រមានក្នុងខទីបីដំបូងនៃជំពូកទីដប់ប្រាំបី</w:t>
      </w:r>
      <w:r>
        <w:rPr>
          <w:rFonts w:ascii="Times New Roman" w:hAnsi="Times New Roman" w:eastAsia="Times New Roman" w:cs="Times New Roman"/>
        </w:rPr>
        <w:t xml:space="preserve"> </w:t>
      </w:r>
      <w:r>
        <w:rPr>
          <w:rFonts w:ascii="Leelawadee UI" w:hAnsi="Leelawadee UI" w:eastAsia="Leelawadee UI" w:cs="Leelawadee UI"/>
        </w:rPr>
        <w:t>ហើយវាត្រូវបានសម្គាល់ដោយការព្យាករណ៍ដែលបានដាក់ចេញដោយអ្នកនារីព្យាការិនី</w:t>
      </w:r>
      <w:r>
        <w:rPr>
          <w:rFonts w:ascii="Times New Roman" w:hAnsi="Times New Roman" w:eastAsia="Times New Roman" w:cs="Times New Roman"/>
        </w:rPr>
        <w:t xml:space="preserve"> Ellen White </w:t>
      </w:r>
      <w:r>
        <w:rPr>
          <w:rFonts w:ascii="Leelawadee UI" w:hAnsi="Leelawadee UI" w:eastAsia="Leelawadee UI" w:cs="Leelawadee UI"/>
        </w:rPr>
        <w:t>ដែលបាននិយាយថា</w:t>
      </w:r>
      <w:r>
        <w:rPr>
          <w:rFonts w:ascii="Times New Roman" w:hAnsi="Times New Roman" w:eastAsia="Times New Roman" w:cs="Times New Roman"/>
        </w:rPr>
        <w:t xml:space="preserve"> </w:t>
      </w:r>
      <w:r>
        <w:rPr>
          <w:rFonts w:ascii="Leelawadee UI" w:hAnsi="Leelawadee UI" w:eastAsia="Leelawadee UI" w:cs="Leelawadee UI"/>
        </w:rPr>
        <w:t>នៅពេលអគារធំៗនៃទីក្រុង</w:t>
      </w:r>
      <w:r>
        <w:rPr>
          <w:rFonts w:ascii="Times New Roman" w:hAnsi="Times New Roman" w:eastAsia="Times New Roman" w:cs="Times New Roman"/>
        </w:rPr>
        <w:t xml:space="preserve"> New York </w:t>
      </w:r>
      <w:r>
        <w:rPr>
          <w:rFonts w:ascii="Leelawadee UI" w:hAnsi="Leelawadee UI" w:eastAsia="Leelawadee UI" w:cs="Leelawadee UI"/>
        </w:rPr>
        <w:t>ត្រូវបានទម្លាក់ចុះដោយការប៉ះមួយពីព្រះ</w:t>
      </w:r>
      <w:r>
        <w:rPr>
          <w:rFonts w:ascii="Times New Roman" w:hAnsi="Times New Roman" w:eastAsia="Times New Roman" w:cs="Times New Roman"/>
        </w:rPr>
        <w:t xml:space="preserve"> </w:t>
      </w:r>
      <w:r>
        <w:rPr>
          <w:rFonts w:ascii="Leelawadee UI" w:hAnsi="Leelawadee UI" w:eastAsia="Leelawadee UI" w:cs="Leelawadee UI"/>
        </w:rPr>
        <w:t>នោះខទាំងបីនោះឯងនឹងត្រូវបានបំពេញ។</w:t>
      </w:r>
      <w:r>
        <w:rPr>
          <w:rFonts w:ascii="Times New Roman" w:hAnsi="Times New Roman" w:eastAsia="Times New Roman" w:cs="Times New Roman"/>
        </w:rPr>
        <w:t xml:space="preserve"> </w:t>
      </w:r>
      <w:r>
        <w:rPr>
          <w:rFonts w:ascii="Leelawadee UI" w:hAnsi="Leelawadee UI" w:eastAsia="Leelawadee UI" w:cs="Leelawadee UI"/>
        </w:rPr>
        <w:t>វាក៏ត្រូវបានសម្គាល់ផងដែរ</w:t>
      </w:r>
      <w:r>
        <w:rPr>
          <w:rFonts w:ascii="Times New Roman" w:hAnsi="Times New Roman" w:eastAsia="Times New Roman" w:cs="Times New Roman"/>
        </w:rPr>
        <w:t xml:space="preserve"> </w:t>
      </w:r>
      <w:r>
        <w:rPr>
          <w:rFonts w:ascii="Leelawadee UI" w:hAnsi="Leelawadee UI" w:eastAsia="Leelawadee UI" w:cs="Leelawadee UI"/>
        </w:rPr>
        <w:t>ដោយ</w:t>
      </w:r>
      <w:r>
        <w:rPr>
          <w:rFonts w:ascii="Times New Roman" w:hAnsi="Times New Roman" w:eastAsia="Times New Roman" w:cs="Times New Roman"/>
        </w:rPr>
        <w:t xml:space="preserve"> Patriot Act </w:t>
      </w:r>
      <w:r>
        <w:rPr>
          <w:rFonts w:ascii="Leelawadee UI" w:hAnsi="Leelawadee UI" w:eastAsia="Leelawadee UI" w:cs="Leelawadee UI"/>
        </w:rPr>
        <w:t>ដែលជាសញ្ញាមួយសម្រាប់អ្នកដែលស្ម័គ្រចិត្តមើលឃើញ</w:t>
      </w:r>
      <w:r>
        <w:rPr>
          <w:rFonts w:ascii="Times New Roman" w:hAnsi="Times New Roman" w:eastAsia="Times New Roman" w:cs="Times New Roman"/>
        </w:rPr>
        <w:t xml:space="preserve"> </w:t>
      </w:r>
      <w:r>
        <w:rPr>
          <w:rFonts w:ascii="Leelawadee UI" w:hAnsi="Leelawadee UI" w:eastAsia="Leelawadee UI" w:cs="Leelawadee UI"/>
        </w:rPr>
        <w:t>ថាគោលការណ៍នៃច្បាប់អង់គ្លេស</w:t>
      </w:r>
      <w:r>
        <w:rPr>
          <w:rFonts w:ascii="Times New Roman" w:hAnsi="Times New Roman" w:eastAsia="Times New Roman" w:cs="Times New Roman"/>
        </w:rPr>
        <w:t xml:space="preserve"> </w:t>
      </w:r>
      <w:r>
        <w:rPr>
          <w:rFonts w:ascii="Leelawadee UI" w:hAnsi="Leelawadee UI" w:eastAsia="Leelawadee UI" w:cs="Leelawadee UI"/>
        </w:rPr>
        <w:t>ដែលអះអាងថាមនុស្សម្នាក់គ្មានទោសរហូតដល់ត្រូវបានបញ្ជាក់ថាមានទោស</w:t>
      </w:r>
      <w:r>
        <w:rPr>
          <w:rFonts w:ascii="Times New Roman" w:hAnsi="Times New Roman" w:eastAsia="Times New Roman" w:cs="Times New Roman"/>
        </w:rPr>
        <w:t xml:space="preserve"> </w:t>
      </w:r>
      <w:r>
        <w:rPr>
          <w:rFonts w:ascii="Leelawadee UI" w:hAnsi="Leelawadee UI" w:eastAsia="Leelawadee UI" w:cs="Leelawadee UI"/>
        </w:rPr>
        <w:t>នោះត្រូវបានដាក់មួយឡែក</w:t>
      </w:r>
      <w:r>
        <w:rPr>
          <w:rFonts w:ascii="Times New Roman" w:hAnsi="Times New Roman" w:eastAsia="Times New Roman" w:cs="Times New Roman"/>
        </w:rPr>
        <w:t xml:space="preserve"> </w:t>
      </w:r>
      <w:r>
        <w:rPr>
          <w:rFonts w:ascii="Leelawadee UI" w:hAnsi="Leelawadee UI" w:eastAsia="Leelawadee UI" w:cs="Leelawadee UI"/>
        </w:rPr>
        <w:t>ដើម្បីជំនួសដោយច្បាប់រ៉ូម៉ាំង</w:t>
      </w:r>
      <w:r>
        <w:rPr>
          <w:rFonts w:ascii="Times New Roman" w:hAnsi="Times New Roman" w:eastAsia="Times New Roman" w:cs="Times New Roman"/>
        </w:rPr>
        <w:t xml:space="preserve"> </w:t>
      </w:r>
      <w:r>
        <w:rPr>
          <w:rFonts w:ascii="Leelawadee UI" w:hAnsi="Leelawadee UI" w:eastAsia="Leelawadee UI" w:cs="Leelawadee UI"/>
        </w:rPr>
        <w:t>ដែលអះអាងថាមនុស្សម្នាក់មានទោស</w:t>
      </w:r>
      <w:r>
        <w:rPr>
          <w:rFonts w:ascii="Times New Roman" w:hAnsi="Times New Roman" w:eastAsia="Times New Roman" w:cs="Times New Roman"/>
        </w:rPr>
        <w:t xml:space="preserve"> </w:t>
      </w:r>
      <w:r>
        <w:rPr>
          <w:rFonts w:ascii="Leelawadee UI" w:hAnsi="Leelawadee UI" w:eastAsia="Leelawadee UI" w:cs="Leelawadee UI"/>
        </w:rPr>
        <w:t>រហូតដល់ត្រូវបានបញ្ជាក់ថាគ្មានទោស។</w:t>
      </w:r>
    </w:p>
    <w:p>
      <w:pPr>
        <w:pStyle w:val="ArticleBody"/>
        <w:jc w:val="left"/>
      </w:pPr>
      <w:r>
        <w:rPr>
          <w:rFonts w:ascii="Times New Roman" w:hAnsi="Times New Roman" w:eastAsia="Times New Roman" w:cs="Times New Roman"/>
        </w:rPr>
        <w:t>Acts Patriot menandai permulaan penghakiman bagi Adventisme Hari Ketujuh Laodikia. Masa itu berakhir pada hukum hari Minggu di Amerika Syarikat. Umat Advent Hari Ketujuh Laodikia yang berjaya melepasi masa penapisan itu kemudiannya akan menyampaikan pekabaran amaran dalam ayat empat pasal lapan belas, yang berakhir dengan bangsa terakhir yang tunduk kepada Roma. Masa itu bermula dengan hukum hari Minggu di Amerika Syarikat dan berakhir dengan hukum hari Minggu yang terakhir.</w:t>
      </w:r>
    </w:p>
    <w:p>
      <w:pPr>
        <w:pStyle w:val="ArticleBody"/>
        <w:jc w:val="left"/>
      </w:pPr>
      <w:r>
        <w:rPr>
          <w:rFonts w:ascii="Times New Roman" w:hAnsi="Times New Roman" w:eastAsia="Times New Roman" w:cs="Times New Roman"/>
        </w:rPr>
        <w:t>Sekiranya kita salah memahami hakikat bahawa terdapat dua patung bagi binatang itu yang dikenal pasti atas lebih daripada dua saksi, maka kita juga akan salah memahami pekerjaan yang dilambangkan oleh tiga ayat pertama dalam Wahyu fasal lapan belas yang bermula pada tahun 2001, dan pekerjaan yang bermula dalam ayat empat fasal lapan belas.</w:t>
      </w:r>
    </w:p>
    <w:p>
      <w:pPr>
        <w:pStyle w:val="ArticleBody"/>
        <w:jc w:val="left"/>
      </w:pPr>
      <w:r>
        <w:rPr>
          <w:rFonts w:ascii="Times New Roman" w:hAnsi="Times New Roman" w:eastAsia="Times New Roman" w:cs="Times New Roman"/>
        </w:rPr>
        <w:t>Bila kita menggunakan pengenalpastian langsung Sister White tentang turunnya malaikat dalam Wahyu lapan belas pada tahun 1888, dan penempatannya terhadap malaikat yang sama dalam bentuk masa depan, kita mendapati bahawa tahun 1888 merupakan tipologi bagi tahun 2001. Malaikat dalam Wahyu, yang menerangi bumi dengan kemuliaan-Nya, telah turun pada perhimpunan Minneapolis pada tahun 1888, dan turun lagi ketika bangunan-bangunan besar di Kota New York runtuh.</w:t>
      </w:r>
    </w:p>
    <w:p>
      <w:pPr>
        <w:pStyle w:val="ArticleBody"/>
        <w:jc w:val="left"/>
      </w:pPr>
      <w:r>
        <w:rPr>
          <w:rFonts w:ascii="Times New Roman" w:hAnsi="Times New Roman" w:eastAsia="Times New Roman" w:cs="Times New Roman"/>
        </w:rPr>
        <w:t>Nako ea kolobetšo ya Kriste go fihla sefapanong, le nako go tloga ka la 11 Phato, 1840 go fihla ka la 22 Diphalane, 1844, le nako ya mengwaga ye lekgolo le masomepedi ya Noage di nea dipaki tše tharo tša nako ya kahlolo. 1888 e nea bohlatse bja ponagatšo ya borabele yeo e ngwadilwego dibokeng tša Minneapolis, gomme Noage o laetša go tlošwa ga Moya o Mokgethwa go bao ba gannego molaetša. Borabele bja batho ba pele ga meetsefula gotee le borabele bja baetapele ba kereke ka 1888 ka bobedi di swana le histori ya Kora, Dathane le Abirame historing ya Moshe, yeo morongwa a boditšego Kgaetšedi White gore e be e boeletšwa Minneapolis.</w:t>
      </w:r>
    </w:p>
    <w:p>
      <w:pPr>
        <w:pStyle w:val="ArticleBody"/>
        <w:jc w:val="left"/>
      </w:pPr>
      <w:r>
        <w:rPr>
          <w:rFonts w:ascii="Times New Roman" w:hAnsi="Times New Roman" w:eastAsia="Times New Roman" w:cs="Times New Roman"/>
        </w:rPr>
        <w:t>Dari Akta Patriot sehingga undang-undang Ahad di Amerika Syarikat merupakan tempoh ujian bagi Adventisme Hari Ketujuh Laodikea. Pemberontakan terhadap pekabaran amaran yang mengumumkan penghakiman mereka menandakan penyingkiran Roh Kudus, dan oleh itu pencurahan khayal yang kuat ke atas dara-dara bodoh yang jahat dalam sejarah itu. Tumpuan pemberontakan itu ialah utusan yang dipilih sebagaimana dilambangkan oleh Nuh, Musa, Penatua Jones dan Waggoner, dan tentunya Sister White. Pemberontakan terhadap pekabaran amaran dan utusan bagi sejarah itu adalah berasaskan “minyak” dalam sejarah perumpamaan sepuluh dara.</w:t>
      </w:r>
    </w:p>
    <w:p>
      <w:pPr>
        <w:pStyle w:val="ArticleBody"/>
        <w:jc w:val="left"/>
      </w:pPr>
      <w:r>
        <w:rPr>
          <w:rFonts w:ascii="Times New Roman" w:hAnsi="Times New Roman" w:eastAsia="Times New Roman" w:cs="Times New Roman"/>
        </w:rPr>
        <w:t>Mereka yang menyampaikan pekabaran amaran itu berbuat demikian kerana mereka mempunyai “minyak”, yang juga ialah pekabaran amaran itu. Oleh itu, perbezaan antara kedua-dua golongan itu terhasil melalui penerapan yang tepat akan kaedah-kaedah penafsiran nubuatan yang telah diterima oleh mereka dalam gerakan malaikat pertama dan kedua, yang dilambangkan sebagai kaedah penafsiran Miller, dan juga kaedah-kaedah penafsiran nubuatan yang diterima oleh gerakan malaikat ketiga.</w:t>
      </w:r>
    </w:p>
    <w:p>
      <w:pPr>
        <w:pStyle w:val="ArticleBody"/>
        <w:jc w:val="left"/>
      </w:pPr>
      <w:r>
        <w:rPr>
          <w:rFonts w:ascii="Times New Roman" w:hAnsi="Times New Roman" w:eastAsia="Times New Roman" w:cs="Times New Roman"/>
        </w:rPr>
        <w:t>Uji yang dilambangkan sebagai “pembentukan patung binatang itu” oleh karena itu haruslah merupakan suatu ujian yang berkaitan dengan bagaimana patung binatang itu dibentuk dalam Firman nubuat Allah.</w:t>
      </w:r>
    </w:p>
    <w:p>
      <w:pPr>
        <w:pStyle w:val="ArticleBody"/>
        <w:jc w:val="left"/>
      </w:pPr>
      <w:r>
        <w:rPr>
          <w:rFonts w:ascii="Times New Roman" w:hAnsi="Times New Roman" w:eastAsia="Times New Roman" w:cs="Times New Roman"/>
        </w:rPr>
        <w:t>Bermula daripada Patriot Act pada tahun 2001, yang ditipologikan oleh Blair Bill pada tahun 1888, yang ditipologikan oleh Declaration of Independence pada tahun 1776, yang ditipologikan oleh pembaptisan Kristus, yang menipologikan 11 Ogos 1840, semuanya menyokong kebenaran bahawa proses pengujian penghakiman bermula dengan suatu pekabaran amaran yang diperlengkapi dengan kuasa, yang mesti diambil dari tangan malaikat itu dan kemudian dimakan.</w:t>
      </w:r>
    </w:p>
    <w:p>
      <w:pPr>
        <w:pStyle w:val="ArticleBody"/>
        <w:jc w:val="left"/>
      </w:pPr>
      <w:r>
        <w:rPr>
          <w:rFonts w:ascii="Times New Roman" w:hAnsi="Times New Roman" w:eastAsia="Times New Roman" w:cs="Times New Roman"/>
        </w:rPr>
        <w:t>Pengajaran nubuatan yang mengenal pasti Amerika Syarikat sebagai perompak-perompak bangsamu mencampuradukkan beberapa perkara dalam logik mereka, dan perkara-perkara itu sering kali merupakan ayat-ayat bukti yang paling langsung dalam menetapkan unsur-unsur pembentukan patung binatang itu. Satu cara untuk menggambarkan hakikat bahawa ujian ini bersifat nubuatan ialah dengan menggunakan kaedah-kaedah asas nubuatan untuk menunjukkan suatu kebenaran yang hanya dapat difahami jika anda menerima Roma sebagai lambang yang diwakili oleh perompak-perompak bangsamu.</w:t>
      </w:r>
    </w:p>
    <w:p>
      <w:pPr>
        <w:pStyle w:val="ArticleBody"/>
        <w:jc w:val="left"/>
      </w:pPr>
      <w:r>
        <w:rPr>
          <w:rFonts w:ascii="Times New Roman" w:hAnsi="Times New Roman" w:eastAsia="Times New Roman" w:cs="Times New Roman"/>
        </w:rPr>
        <w:t>Gambar rajah ini diambil daripada lima garis sejarah dalam Adventisme, di mana telah timbul suatu pertikaian mengenai Roma sebagai suatu lambang. Kini kita berada dalam sejarah pertikaian yang terakhir, yakni yang keenam, dan pertikaian itu sekarang adalah sama dengan pertikaian yang digambarkan pada carta 1843.</w:t>
      </w:r>
    </w:p>
    <w:p>
      <w:pPr>
        <w:pStyle w:val="ArticleBody"/>
        <w:jc w:val="left"/>
      </w:pPr>
      <w:r>
        <w:rPr>
          <w:rFonts w:ascii="Times New Roman" w:hAnsi="Times New Roman" w:eastAsia="Times New Roman" w:cs="Times New Roman"/>
        </w:rPr>
        <w:t>Ku tsa etlhela go bona boammaaruri jono fa o dirisa melao ya boporofeti sentle. Molao mongwe wa boporofeti o o tshwanetseng go dirisiwa ke gore disupo di na le bokao jo bo fetang bongwe, mme bokao jo di bo dirisang mo temaneng bo tshwanetse go tlhomamisiwa ke temana ka boyone. Kgosi ya Siria, Antiochus III Magnus, o ne a diragatsa ntwa ya temana ya lesome ya kgaolo ya bolesome le bongwe ya Daniele, mme o ne a diragatsa ntwa ya Raphia mo ditemaneng tsa lesome le motso le lesome le bobedi, gape o ne a diragatsa ntwa ya Panium mo temaneng ya lesome le botlhano. Kganetsano ya Bamillerite e e emetsweng mo chating ya 1843 e ne e le gore pono ya maaka ya Boprotestanta e ne e supa gore “batlhasedi” e ne e le Antiochus Epiphanes, fa ka nako e le nngwe e tshegetsa boammaaruri jwa gore “batlhasedi” e ne e le sesupo sa Roma.</w:t>
      </w:r>
    </w:p>
    <w:p>
      <w:pPr>
        <w:pStyle w:val="ArticleBody"/>
        <w:jc w:val="left"/>
      </w:pPr>
      <w:r>
        <w:rPr>
          <w:rFonts w:ascii="Times New Roman" w:hAnsi="Times New Roman" w:eastAsia="Times New Roman" w:cs="Times New Roman"/>
        </w:rPr>
        <w:t>Ayat sepuluh hingga lima belas mula-mula digenapi dalam sejarah Antiokhus III Magnus, maka ayat-ayat itu, serta pengulangan sejarah yang menyusul atas ayat-ayat tersebut, memberikan dua saksi bagi penggenapan ayat-ayat itu pada zaman akhir, sebab semua nabi berbicara dengan lebih langsung tentang zaman akhir daripada tentang zaman ketika mereka hidup.</w:t>
      </w:r>
    </w:p>
    <w:p>
      <w:pPr>
        <w:pStyle w:val="ArticleBody"/>
        <w:jc w:val="left"/>
      </w:pPr>
      <w:r>
        <w:rPr>
          <w:rFonts w:ascii="Times New Roman" w:hAnsi="Times New Roman" w:eastAsia="Times New Roman" w:cs="Times New Roman"/>
        </w:rPr>
        <w:t>Hammoho le molao oo o tiisitšwego mabapi le moo bohlatse bja moporofeta bo swanetšego go dirišwa gona, gape re na le Kgaetšedi White yo a ngwadilego ka go lebanya gore “bontši bja histori ye e diregilego phethagatšong ya boporofeta bjo [Daniele kgaolo ya lesome le tee] bo tla boeletšwa.” Antiochus III Magnus o emela United States bjalo ka madira a moemedi wa Roma ya bopapa. Baporotestanta ba ile ba ngangišana ka gore bahlakodi ba be ba swantšhetša Antiochus yo mongwe, mola Bamillerite ba be ba tseba gore e be e le Roma. Gabjale lehlakore le lengwe le šupa United States bjalo ka bahlakodi, gomme le lengwe le kgomarela therešo ya motheo.</w:t>
      </w:r>
    </w:p>
    <w:p>
      <w:pPr>
        <w:pStyle w:val="ArticleBody"/>
        <w:jc w:val="left"/>
      </w:pPr>
      <w:r>
        <w:rPr>
          <w:rFonts w:ascii="Times New Roman" w:hAnsi="Times New Roman" w:eastAsia="Times New Roman" w:cs="Times New Roman"/>
        </w:rPr>
        <w:t>Ia jikan pe niam ge je e matik tiam ge neni daugiau teing pue re, o ge jikan pe niam ge pue ge konteksta pe re mang pangjan ge, nde ba pe pue Amerika Serikat ge “perampok” re mangnaba, Protestan rangni Antiochus ge “perampok” re mangnaba baksa baksa ong·a; indiba da·o, Antiochus ge bon·kam salrangni Amerika Serikatni minggipa chin ong·a.</w:t>
      </w:r>
    </w:p>
    <w:p>
      <w:pPr>
        <w:pStyle w:val="ArticleBody"/>
        <w:jc w:val="left"/>
      </w:pPr>
      <w:r>
        <w:rPr>
          <w:rFonts w:ascii="Times New Roman" w:hAnsi="Times New Roman" w:eastAsia="Times New Roman" w:cs="Times New Roman"/>
        </w:rPr>
        <w:t>Konteks petikan itu secara langsung menangani persoalan kuasa apakah yang meninggikan dirinya untuk menegakkan penglihatan itu; maka menempatkan penekanan pada fakta ini adalah wajar. Hal itu dibenarkan oleh banyak saksi, kerana garis-garis sejarah lain dalam suatu pertikaian mengenai Roma sebagai suatu lambang mengenal pasti fakta yang sama. Fakta itu ialah bahawa mereka yang berada di pihak yang salah dalam isu tersebut sentiasa mengenal pasti Amerika Syarikat pada tempat Roma. Tetapi jika anda tidak bersedia menerima bahawa lambang mempunyai lebih daripada satu makna, atau jika anda mempercayai hal itu, namun belum cukup terlatih untuk menaruh iman sepenuhnya pada kaedah tersebut, maka hampir mustahil bagi anda untuk mengikuti logik yang sekarang akan diterapkan.</w:t>
      </w:r>
    </w:p>
    <w:p>
      <w:pPr>
        <w:pStyle w:val="ArticleBody"/>
        <w:jc w:val="left"/>
      </w:pPr>
      <w:r>
        <w:rPr>
          <w:rFonts w:ascii="Nirmala UI" w:hAnsi="Nirmala UI" w:eastAsia="Nirmala UI" w:cs="Nirmala UI"/>
        </w:rPr>
        <w:t>पन्ही</w:t>
      </w:r>
      <w:r>
        <w:rPr>
          <w:rFonts w:ascii="Times New Roman" w:hAnsi="Times New Roman" w:eastAsia="Times New Roman" w:cs="Times New Roman"/>
        </w:rPr>
        <w:t>-</w:t>
      </w:r>
      <w:r>
        <w:rPr>
          <w:rFonts w:ascii="Nirmala UI" w:hAnsi="Nirmala UI" w:eastAsia="Nirmala UI" w:cs="Nirmala UI"/>
        </w:rPr>
        <w:t>नुथुमि</w:t>
      </w:r>
      <w:r>
        <w:rPr>
          <w:rFonts w:ascii="Times New Roman" w:hAnsi="Times New Roman" w:eastAsia="Times New Roman" w:cs="Times New Roman"/>
        </w:rPr>
        <w:t xml:space="preserve"> </w:t>
      </w:r>
      <w:r>
        <w:rPr>
          <w:rFonts w:ascii="Nirmala UI" w:hAnsi="Nirmala UI" w:eastAsia="Nirmala UI" w:cs="Nirmala UI"/>
        </w:rPr>
        <w:t>बेसेनशिंग</w:t>
      </w:r>
      <w:r>
        <w:rPr>
          <w:rFonts w:ascii="Times New Roman" w:hAnsi="Times New Roman" w:eastAsia="Times New Roman" w:cs="Times New Roman"/>
        </w:rPr>
        <w:t xml:space="preserve"> </w:t>
      </w:r>
      <w:r>
        <w:rPr>
          <w:rFonts w:ascii="Nirmala UI" w:hAnsi="Nirmala UI" w:eastAsia="Nirmala UI" w:cs="Nirmala UI"/>
        </w:rPr>
        <w:t>खनायना</w:t>
      </w:r>
      <w:r>
        <w:rPr>
          <w:rFonts w:ascii="Times New Roman" w:hAnsi="Times New Roman" w:eastAsia="Times New Roman" w:cs="Times New Roman"/>
        </w:rPr>
        <w:t xml:space="preserve"> </w:t>
      </w:r>
      <w:r>
        <w:rPr>
          <w:rFonts w:ascii="Nirmala UI" w:hAnsi="Nirmala UI" w:eastAsia="Nirmala UI" w:cs="Nirmala UI"/>
        </w:rPr>
        <w:t>जोलजोला</w:t>
      </w:r>
      <w:r>
        <w:rPr>
          <w:rFonts w:ascii="Times New Roman" w:hAnsi="Times New Roman" w:eastAsia="Times New Roman" w:cs="Times New Roman"/>
        </w:rPr>
        <w:t xml:space="preserve"> </w:t>
      </w:r>
      <w:r>
        <w:rPr>
          <w:rFonts w:ascii="Nirmala UI" w:hAnsi="Nirmala UI" w:eastAsia="Nirmala UI" w:cs="Nirmala UI"/>
        </w:rPr>
        <w:t>माइथि</w:t>
      </w:r>
      <w:r>
        <w:rPr>
          <w:rFonts w:ascii="Times New Roman" w:hAnsi="Times New Roman" w:eastAsia="Times New Roman" w:cs="Times New Roman"/>
        </w:rPr>
        <w:t xml:space="preserve"> </w:t>
      </w:r>
      <w:r>
        <w:rPr>
          <w:rFonts w:ascii="Nirmala UI" w:hAnsi="Nirmala UI" w:eastAsia="Nirmala UI" w:cs="Nirmala UI"/>
        </w:rPr>
        <w:t>होनबा</w:t>
      </w:r>
      <w:r>
        <w:rPr>
          <w:rFonts w:ascii="Times New Roman" w:hAnsi="Times New Roman" w:eastAsia="Times New Roman" w:cs="Times New Roman"/>
        </w:rPr>
        <w:t xml:space="preserve"> </w:t>
      </w:r>
      <w:r>
        <w:rPr>
          <w:rFonts w:ascii="Nirmala UI" w:hAnsi="Nirmala UI" w:eastAsia="Nirmala UI" w:cs="Nirmala UI"/>
        </w:rPr>
        <w:t>मफम्दा</w:t>
      </w:r>
      <w:r>
        <w:rPr>
          <w:rFonts w:ascii="Times New Roman" w:hAnsi="Times New Roman" w:eastAsia="Times New Roman" w:cs="Times New Roman"/>
        </w:rPr>
        <w:t xml:space="preserve"> </w:t>
      </w:r>
      <w:r>
        <w:rPr>
          <w:rFonts w:ascii="Nirmala UI" w:hAnsi="Nirmala UI" w:eastAsia="Nirmala UI" w:cs="Nirmala UI"/>
        </w:rPr>
        <w:t>युनाइटेड</w:t>
      </w:r>
      <w:r>
        <w:rPr>
          <w:rFonts w:ascii="Times New Roman" w:hAnsi="Times New Roman" w:eastAsia="Times New Roman" w:cs="Times New Roman"/>
        </w:rPr>
        <w:t xml:space="preserve"> </w:t>
      </w:r>
      <w:r>
        <w:rPr>
          <w:rFonts w:ascii="Nirmala UI" w:hAnsi="Nirmala UI" w:eastAsia="Nirmala UI" w:cs="Nirmala UI"/>
        </w:rPr>
        <w:t>स्टेट्स</w:t>
      </w:r>
      <w:r>
        <w:rPr>
          <w:rFonts w:ascii="Times New Roman" w:hAnsi="Times New Roman" w:eastAsia="Times New Roman" w:cs="Times New Roman"/>
        </w:rPr>
        <w:t>-</w:t>
      </w:r>
      <w:r>
        <w:rPr>
          <w:rFonts w:ascii="Nirmala UI" w:hAnsi="Nirmala UI" w:eastAsia="Nirmala UI" w:cs="Nirmala UI"/>
        </w:rPr>
        <w:t>बु</w:t>
      </w:r>
      <w:r>
        <w:rPr>
          <w:rFonts w:ascii="Times New Roman" w:hAnsi="Times New Roman" w:eastAsia="Times New Roman" w:cs="Times New Roman"/>
        </w:rPr>
        <w:t xml:space="preserve"> </w:t>
      </w:r>
      <w:r>
        <w:rPr>
          <w:rFonts w:ascii="Nirmala UI" w:hAnsi="Nirmala UI" w:eastAsia="Nirmala UI" w:cs="Nirmala UI"/>
        </w:rPr>
        <w:t>फोंदोक्इ।</w:t>
      </w:r>
      <w:r>
        <w:rPr>
          <w:rFonts w:ascii="Times New Roman" w:hAnsi="Times New Roman" w:eastAsia="Times New Roman" w:cs="Times New Roman"/>
        </w:rPr>
        <w:t xml:space="preserve"> </w:t>
      </w:r>
      <w:r>
        <w:rPr>
          <w:rFonts w:ascii="Nirmala UI" w:hAnsi="Nirmala UI" w:eastAsia="Nirmala UI" w:cs="Nirmala UI"/>
        </w:rPr>
        <w:t>फ्रान्सना</w:t>
      </w:r>
      <w:r>
        <w:rPr>
          <w:rFonts w:ascii="Times New Roman" w:hAnsi="Times New Roman" w:eastAsia="Times New Roman" w:cs="Times New Roman"/>
        </w:rPr>
        <w:t xml:space="preserve"> </w:t>
      </w:r>
      <w:r>
        <w:rPr>
          <w:rFonts w:ascii="Nirmala UI" w:hAnsi="Nirmala UI" w:eastAsia="Nirmala UI" w:cs="Nirmala UI"/>
        </w:rPr>
        <w:t>सौदोम</w:t>
      </w:r>
      <w:r>
        <w:rPr>
          <w:rFonts w:ascii="Times New Roman" w:hAnsi="Times New Roman" w:eastAsia="Times New Roman" w:cs="Times New Roman"/>
        </w:rPr>
        <w:t xml:space="preserve"> </w:t>
      </w:r>
      <w:r>
        <w:rPr>
          <w:rFonts w:ascii="Nirmala UI" w:hAnsi="Nirmala UI" w:eastAsia="Nirmala UI" w:cs="Nirmala UI"/>
        </w:rPr>
        <w:t>अमसুंग</w:t>
      </w:r>
      <w:r>
        <w:rPr>
          <w:rFonts w:ascii="Times New Roman" w:hAnsi="Times New Roman" w:eastAsia="Times New Roman" w:cs="Times New Roman"/>
        </w:rPr>
        <w:t xml:space="preserve"> </w:t>
      </w:r>
      <w:r>
        <w:rPr>
          <w:rFonts w:ascii="Nirmala UI" w:hAnsi="Nirmala UI" w:eastAsia="Nirmala UI" w:cs="Nirmala UI"/>
        </w:rPr>
        <w:t>इजिप्तना</w:t>
      </w:r>
      <w:r>
        <w:rPr>
          <w:rFonts w:ascii="Times New Roman" w:hAnsi="Times New Roman" w:eastAsia="Times New Roman" w:cs="Times New Roman"/>
        </w:rPr>
        <w:t xml:space="preserve"> </w:t>
      </w:r>
      <w:r>
        <w:rPr>
          <w:rFonts w:ascii="Nirmala UI" w:hAnsi="Nirmala UI" w:eastAsia="Nirmala UI" w:cs="Nirmala UI"/>
        </w:rPr>
        <w:t>फोंदोक्लबा</w:t>
      </w:r>
      <w:r>
        <w:rPr>
          <w:rFonts w:ascii="Times New Roman" w:hAnsi="Times New Roman" w:eastAsia="Times New Roman" w:cs="Times New Roman"/>
        </w:rPr>
        <w:t xml:space="preserve"> </w:t>
      </w:r>
      <w:r>
        <w:rPr>
          <w:rFonts w:ascii="Nirmala UI" w:hAnsi="Nirmala UI" w:eastAsia="Nirmala UI" w:cs="Nirmala UI"/>
        </w:rPr>
        <w:t>अनीगी</w:t>
      </w:r>
      <w:r>
        <w:rPr>
          <w:rFonts w:ascii="Times New Roman" w:hAnsi="Times New Roman" w:eastAsia="Times New Roman" w:cs="Times New Roman"/>
        </w:rPr>
        <w:t xml:space="preserve"> </w:t>
      </w:r>
      <w:r>
        <w:rPr>
          <w:rFonts w:ascii="Nirmala UI" w:hAnsi="Nirmala UI" w:eastAsia="Nirmala UI" w:cs="Nirmala UI"/>
        </w:rPr>
        <w:t>मतीक</w:t>
      </w:r>
      <w:r>
        <w:rPr>
          <w:rFonts w:ascii="Times New Roman" w:hAnsi="Times New Roman" w:eastAsia="Times New Roman" w:cs="Times New Roman"/>
        </w:rPr>
        <w:t xml:space="preserve"> </w:t>
      </w:r>
      <w:r>
        <w:rPr>
          <w:rFonts w:ascii="Nirmala UI" w:hAnsi="Nirmala UI" w:eastAsia="Nirmala UI" w:cs="Nirmala UI"/>
        </w:rPr>
        <w:t>चानबा</w:t>
      </w:r>
      <w:r>
        <w:rPr>
          <w:rFonts w:ascii="Times New Roman" w:hAnsi="Times New Roman" w:eastAsia="Times New Roman" w:cs="Times New Roman"/>
        </w:rPr>
        <w:t xml:space="preserve"> </w:t>
      </w:r>
      <w:r>
        <w:rPr>
          <w:rFonts w:ascii="Nirmala UI" w:hAnsi="Nirmala UI" w:eastAsia="Nirmala UI" w:cs="Nirmala UI"/>
        </w:rPr>
        <w:t>मफम</w:t>
      </w:r>
      <w:r>
        <w:rPr>
          <w:rFonts w:ascii="Times New Roman" w:hAnsi="Times New Roman" w:eastAsia="Times New Roman" w:cs="Times New Roman"/>
        </w:rPr>
        <w:t xml:space="preserve"> </w:t>
      </w:r>
      <w:r>
        <w:rPr>
          <w:rFonts w:ascii="Nirmala UI" w:hAnsi="Nirmala UI" w:eastAsia="Nirmala UI" w:cs="Nirmala UI"/>
        </w:rPr>
        <w:t>ओइ।</w:t>
      </w:r>
      <w:r>
        <w:rPr>
          <w:rFonts w:ascii="Times New Roman" w:hAnsi="Times New Roman" w:eastAsia="Times New Roman" w:cs="Times New Roman"/>
        </w:rPr>
        <w:t xml:space="preserve"> </w:t>
      </w:r>
      <w:r>
        <w:rPr>
          <w:rFonts w:ascii="Nirmala UI" w:hAnsi="Nirmala UI" w:eastAsia="Nirmala UI" w:cs="Nirmala UI"/>
        </w:rPr>
        <w:t>इस्लाम</w:t>
      </w:r>
      <w:r>
        <w:rPr>
          <w:rFonts w:ascii="Times New Roman" w:hAnsi="Times New Roman" w:eastAsia="Times New Roman" w:cs="Times New Roman"/>
        </w:rPr>
        <w:t>-</w:t>
      </w:r>
      <w:r>
        <w:rPr>
          <w:rFonts w:ascii="Nirmala UI" w:hAnsi="Nirmala UI" w:eastAsia="Nirmala UI" w:cs="Nirmala UI"/>
        </w:rPr>
        <w:t>नसु</w:t>
      </w:r>
      <w:r>
        <w:rPr>
          <w:rFonts w:ascii="Times New Roman" w:hAnsi="Times New Roman" w:eastAsia="Times New Roman" w:cs="Times New Roman"/>
        </w:rPr>
        <w:t xml:space="preserve"> </w:t>
      </w:r>
      <w:r>
        <w:rPr>
          <w:rFonts w:ascii="Nirmala UI" w:hAnsi="Nirmala UI" w:eastAsia="Nirmala UI" w:cs="Nirmala UI"/>
        </w:rPr>
        <w:t>युनाइटेड</w:t>
      </w:r>
      <w:r>
        <w:rPr>
          <w:rFonts w:ascii="Times New Roman" w:hAnsi="Times New Roman" w:eastAsia="Times New Roman" w:cs="Times New Roman"/>
        </w:rPr>
        <w:t xml:space="preserve"> </w:t>
      </w:r>
      <w:r>
        <w:rPr>
          <w:rFonts w:ascii="Nirmala UI" w:hAnsi="Nirmala UI" w:eastAsia="Nirmala UI" w:cs="Nirmala UI"/>
        </w:rPr>
        <w:t>स्टेट्स</w:t>
      </w:r>
      <w:r>
        <w:rPr>
          <w:rFonts w:ascii="Times New Roman" w:hAnsi="Times New Roman" w:eastAsia="Times New Roman" w:cs="Times New Roman"/>
        </w:rPr>
        <w:t>-</w:t>
      </w:r>
      <w:r>
        <w:rPr>
          <w:rFonts w:ascii="Nirmala UI" w:hAnsi="Nirmala UI" w:eastAsia="Nirmala UI" w:cs="Nirmala UI"/>
        </w:rPr>
        <w:t>बु</w:t>
      </w:r>
      <w:r>
        <w:rPr>
          <w:rFonts w:ascii="Times New Roman" w:hAnsi="Times New Roman" w:eastAsia="Times New Roman" w:cs="Times New Roman"/>
        </w:rPr>
        <w:t xml:space="preserve"> </w:t>
      </w:r>
      <w:r>
        <w:rPr>
          <w:rFonts w:ascii="Nirmala UI" w:hAnsi="Nirmala UI" w:eastAsia="Nirmala UI" w:cs="Nirmala UI"/>
        </w:rPr>
        <w:t>फोंदोक्इ</w:t>
      </w:r>
      <w:r>
        <w:rPr>
          <w:rFonts w:ascii="Times New Roman" w:hAnsi="Times New Roman" w:eastAsia="Times New Roman" w:cs="Times New Roman"/>
        </w:rPr>
        <w:t xml:space="preserve">, </w:t>
      </w:r>
      <w:r>
        <w:rPr>
          <w:rFonts w:ascii="Nirmala UI" w:hAnsi="Nirmala UI" w:eastAsia="Nirmala UI" w:cs="Nirmala UI"/>
        </w:rPr>
        <w:t>मरोइना</w:t>
      </w:r>
      <w:r>
        <w:rPr>
          <w:rFonts w:ascii="Times New Roman" w:hAnsi="Times New Roman" w:eastAsia="Times New Roman" w:cs="Times New Roman"/>
        </w:rPr>
        <w:t xml:space="preserve"> </w:t>
      </w:r>
      <w:r>
        <w:rPr>
          <w:rFonts w:ascii="Nirmala UI" w:hAnsi="Nirmala UI" w:eastAsia="Nirmala UI" w:cs="Nirmala UI"/>
        </w:rPr>
        <w:t>युनाइटेड</w:t>
      </w:r>
      <w:r>
        <w:rPr>
          <w:rFonts w:ascii="Times New Roman" w:hAnsi="Times New Roman" w:eastAsia="Times New Roman" w:cs="Times New Roman"/>
        </w:rPr>
        <w:t xml:space="preserve"> </w:t>
      </w:r>
      <w:r>
        <w:rPr>
          <w:rFonts w:ascii="Nirmala UI" w:hAnsi="Nirmala UI" w:eastAsia="Nirmala UI" w:cs="Nirmala UI"/>
        </w:rPr>
        <w:t>स्टेट्स</w:t>
      </w:r>
      <w:r>
        <w:rPr>
          <w:rFonts w:ascii="Times New Roman" w:hAnsi="Times New Roman" w:eastAsia="Times New Roman" w:cs="Times New Roman"/>
        </w:rPr>
        <w:t>-</w:t>
      </w:r>
      <w:r>
        <w:rPr>
          <w:rFonts w:ascii="Nirmala UI" w:hAnsi="Nirmala UI" w:eastAsia="Nirmala UI" w:cs="Nirmala UI"/>
        </w:rPr>
        <w:t>असी</w:t>
      </w:r>
      <w:r>
        <w:rPr>
          <w:rFonts w:ascii="Times New Roman" w:hAnsi="Times New Roman" w:eastAsia="Times New Roman" w:cs="Times New Roman"/>
        </w:rPr>
        <w:t xml:space="preserve"> </w:t>
      </w:r>
      <w:r>
        <w:rPr>
          <w:rFonts w:ascii="Nirmala UI" w:hAnsi="Nirmala UI" w:eastAsia="Nirmala UI" w:cs="Nirmala UI"/>
        </w:rPr>
        <w:t>पापल</w:t>
      </w:r>
      <w:r>
        <w:rPr>
          <w:rFonts w:ascii="Times New Roman" w:hAnsi="Times New Roman" w:eastAsia="Times New Roman" w:cs="Times New Roman"/>
        </w:rPr>
        <w:t xml:space="preserve"> </w:t>
      </w:r>
      <w:r>
        <w:rPr>
          <w:rFonts w:ascii="Nirmala UI" w:hAnsi="Nirmala UI" w:eastAsia="Nirmala UI" w:cs="Nirmala UI"/>
        </w:rPr>
        <w:t>पावर</w:t>
      </w:r>
      <w:r>
        <w:rPr>
          <w:rFonts w:ascii="Times New Roman" w:hAnsi="Times New Roman" w:eastAsia="Times New Roman" w:cs="Times New Roman"/>
        </w:rPr>
        <w:t>-</w:t>
      </w:r>
      <w:r>
        <w:rPr>
          <w:rFonts w:ascii="Nirmala UI" w:hAnsi="Nirmala UI" w:eastAsia="Nirmala UI" w:cs="Nirmala UI"/>
        </w:rPr>
        <w:t>गा</w:t>
      </w:r>
      <w:r>
        <w:rPr>
          <w:rFonts w:ascii="Times New Roman" w:hAnsi="Times New Roman" w:eastAsia="Times New Roman" w:cs="Times New Roman"/>
        </w:rPr>
        <w:t xml:space="preserve"> </w:t>
      </w:r>
      <w:r>
        <w:rPr>
          <w:rFonts w:ascii="Nirmala UI" w:hAnsi="Nirmala UI" w:eastAsia="Nirmala UI" w:cs="Nirmala UI"/>
        </w:rPr>
        <w:t>मराल्लि</w:t>
      </w:r>
      <w:r>
        <w:rPr>
          <w:rFonts w:ascii="Times New Roman" w:hAnsi="Times New Roman" w:eastAsia="Times New Roman" w:cs="Times New Roman"/>
        </w:rPr>
        <w:t xml:space="preserve"> </w:t>
      </w:r>
      <w:r>
        <w:rPr>
          <w:rFonts w:ascii="Nirmala UI" w:hAnsi="Nirmala UI" w:eastAsia="Nirmala UI" w:cs="Nirmala UI"/>
        </w:rPr>
        <w:t>लान्ना</w:t>
      </w:r>
      <w:r>
        <w:rPr>
          <w:rFonts w:ascii="Times New Roman" w:hAnsi="Times New Roman" w:eastAsia="Times New Roman" w:cs="Times New Roman"/>
        </w:rPr>
        <w:t xml:space="preserve"> </w:t>
      </w:r>
      <w:r>
        <w:rPr>
          <w:rFonts w:ascii="Nirmala UI" w:hAnsi="Nirmala UI" w:eastAsia="Nirmala UI" w:cs="Nirmala UI"/>
        </w:rPr>
        <w:t>थाजबना</w:t>
      </w:r>
      <w:r>
        <w:rPr>
          <w:rFonts w:ascii="Times New Roman" w:hAnsi="Times New Roman" w:eastAsia="Times New Roman" w:cs="Times New Roman"/>
        </w:rPr>
        <w:t xml:space="preserve"> </w:t>
      </w:r>
      <w:r>
        <w:rPr>
          <w:rFonts w:ascii="Nirmala UI" w:hAnsi="Nirmala UI" w:eastAsia="Nirmala UI" w:cs="Nirmala UI"/>
        </w:rPr>
        <w:t>लाईरेबा</w:t>
      </w:r>
      <w:r>
        <w:rPr>
          <w:rFonts w:ascii="Times New Roman" w:hAnsi="Times New Roman" w:eastAsia="Times New Roman" w:cs="Times New Roman"/>
        </w:rPr>
        <w:t xml:space="preserve"> </w:t>
      </w:r>
      <w:r>
        <w:rPr>
          <w:rFonts w:ascii="Nirmala UI" w:hAnsi="Nirmala UI" w:eastAsia="Nirmala UI" w:cs="Nirmala UI"/>
        </w:rPr>
        <w:t>मथककी</w:t>
      </w:r>
      <w:r>
        <w:rPr>
          <w:rFonts w:ascii="Times New Roman" w:hAnsi="Times New Roman" w:eastAsia="Times New Roman" w:cs="Times New Roman"/>
        </w:rPr>
        <w:t xml:space="preserve"> </w:t>
      </w:r>
      <w:r>
        <w:rPr>
          <w:rFonts w:ascii="Nirmala UI" w:hAnsi="Nirmala UI" w:eastAsia="Nirmala UI" w:cs="Nirmala UI"/>
        </w:rPr>
        <w:t>मिचाक्नी</w:t>
      </w:r>
      <w:r>
        <w:rPr>
          <w:rFonts w:ascii="Times New Roman" w:hAnsi="Times New Roman" w:eastAsia="Times New Roman" w:cs="Times New Roman"/>
        </w:rPr>
        <w:t xml:space="preserve">, </w:t>
      </w:r>
      <w:r>
        <w:rPr>
          <w:rFonts w:ascii="Nirmala UI" w:hAnsi="Nirmala UI" w:eastAsia="Nirmala UI" w:cs="Nirmala UI"/>
        </w:rPr>
        <w:t>अदुगा</w:t>
      </w:r>
      <w:r>
        <w:rPr>
          <w:rFonts w:ascii="Times New Roman" w:hAnsi="Times New Roman" w:eastAsia="Times New Roman" w:cs="Times New Roman"/>
        </w:rPr>
        <w:t xml:space="preserve"> </w:t>
      </w:r>
      <w:r>
        <w:rPr>
          <w:rFonts w:ascii="Nirmala UI" w:hAnsi="Nirmala UI" w:eastAsia="Nirmala UI" w:cs="Nirmala UI"/>
        </w:rPr>
        <w:t>पापल</w:t>
      </w:r>
      <w:r>
        <w:rPr>
          <w:rFonts w:ascii="Times New Roman" w:hAnsi="Times New Roman" w:eastAsia="Times New Roman" w:cs="Times New Roman"/>
        </w:rPr>
        <w:t xml:space="preserve"> </w:t>
      </w:r>
      <w:r>
        <w:rPr>
          <w:rFonts w:ascii="Nirmala UI" w:hAnsi="Nirmala UI" w:eastAsia="Nirmala UI" w:cs="Nirmala UI"/>
        </w:rPr>
        <w:t>पावर</w:t>
      </w:r>
      <w:r>
        <w:rPr>
          <w:rFonts w:ascii="Times New Roman" w:hAnsi="Times New Roman" w:eastAsia="Times New Roman" w:cs="Times New Roman"/>
        </w:rPr>
        <w:t>-</w:t>
      </w:r>
      <w:r>
        <w:rPr>
          <w:rFonts w:ascii="Nirmala UI" w:hAnsi="Nirmala UI" w:eastAsia="Nirmala UI" w:cs="Nirmala UI"/>
        </w:rPr>
        <w:t>अदु</w:t>
      </w:r>
      <w:r>
        <w:rPr>
          <w:rFonts w:ascii="Times New Roman" w:hAnsi="Times New Roman" w:eastAsia="Times New Roman" w:cs="Times New Roman"/>
        </w:rPr>
        <w:t xml:space="preserve"> </w:t>
      </w:r>
      <w:r>
        <w:rPr>
          <w:rFonts w:ascii="Nirmala UI" w:hAnsi="Nirmala UI" w:eastAsia="Nirmala UI" w:cs="Nirmala UI"/>
        </w:rPr>
        <w:t>जेज़ेबेल</w:t>
      </w:r>
      <w:r>
        <w:rPr>
          <w:rFonts w:ascii="Times New Roman" w:hAnsi="Times New Roman" w:eastAsia="Times New Roman" w:cs="Times New Roman"/>
        </w:rPr>
        <w:t xml:space="preserve"> </w:t>
      </w:r>
      <w:r>
        <w:rPr>
          <w:rFonts w:ascii="Nirmala UI" w:hAnsi="Nirmala UI" w:eastAsia="Nirmala UI" w:cs="Nirmala UI"/>
        </w:rPr>
        <w:t>ओइ।</w:t>
      </w:r>
      <w:r>
        <w:rPr>
          <w:rFonts w:ascii="Times New Roman" w:hAnsi="Times New Roman" w:eastAsia="Times New Roman" w:cs="Times New Roman"/>
        </w:rPr>
        <w:t xml:space="preserve"> </w:t>
      </w:r>
      <w:r>
        <w:rPr>
          <w:rFonts w:ascii="Nirmala UI" w:hAnsi="Nirmala UI" w:eastAsia="Nirmala UI" w:cs="Nirmala UI"/>
        </w:rPr>
        <w:t>युनाइटेड</w:t>
      </w:r>
      <w:r>
        <w:rPr>
          <w:rFonts w:ascii="Times New Roman" w:hAnsi="Times New Roman" w:eastAsia="Times New Roman" w:cs="Times New Roman"/>
        </w:rPr>
        <w:t xml:space="preserve"> </w:t>
      </w:r>
      <w:r>
        <w:rPr>
          <w:rFonts w:ascii="Nirmala UI" w:hAnsi="Nirmala UI" w:eastAsia="Nirmala UI" w:cs="Nirmala UI"/>
        </w:rPr>
        <w:t>स्टेट्स</w:t>
      </w:r>
      <w:r>
        <w:rPr>
          <w:rFonts w:ascii="Times New Roman" w:hAnsi="Times New Roman" w:eastAsia="Times New Roman" w:cs="Times New Roman"/>
        </w:rPr>
        <w:t>-</w:t>
      </w:r>
      <w:r>
        <w:rPr>
          <w:rFonts w:ascii="Nirmala UI" w:hAnsi="Nirmala UI" w:eastAsia="Nirmala UI" w:cs="Nirmala UI"/>
        </w:rPr>
        <w:t>असी</w:t>
      </w:r>
      <w:r>
        <w:rPr>
          <w:rFonts w:ascii="Times New Roman" w:hAnsi="Times New Roman" w:eastAsia="Times New Roman" w:cs="Times New Roman"/>
        </w:rPr>
        <w:t xml:space="preserve"> </w:t>
      </w:r>
      <w:r>
        <w:rPr>
          <w:rFonts w:ascii="Nirmala UI" w:hAnsi="Nirmala UI" w:eastAsia="Nirmala UI" w:cs="Nirmala UI"/>
        </w:rPr>
        <w:t>हेरोदियासकी</w:t>
      </w:r>
      <w:r>
        <w:rPr>
          <w:rFonts w:ascii="Times New Roman" w:hAnsi="Times New Roman" w:eastAsia="Times New Roman" w:cs="Times New Roman"/>
        </w:rPr>
        <w:t xml:space="preserve"> </w:t>
      </w:r>
      <w:r>
        <w:rPr>
          <w:rFonts w:ascii="Nirmala UI" w:hAnsi="Nirmala UI" w:eastAsia="Nirmala UI" w:cs="Nirmala UI"/>
        </w:rPr>
        <w:t>मखादा</w:t>
      </w:r>
      <w:r>
        <w:rPr>
          <w:rFonts w:ascii="Times New Roman" w:hAnsi="Times New Roman" w:eastAsia="Times New Roman" w:cs="Times New Roman"/>
        </w:rPr>
        <w:t xml:space="preserve"> </w:t>
      </w:r>
      <w:r>
        <w:rPr>
          <w:rFonts w:ascii="Nirmala UI" w:hAnsi="Nirmala UI" w:eastAsia="Nirmala UI" w:cs="Nirmala UI"/>
        </w:rPr>
        <w:t>लाइरिबा</w:t>
      </w:r>
      <w:r>
        <w:rPr>
          <w:rFonts w:ascii="Times New Roman" w:hAnsi="Times New Roman" w:eastAsia="Times New Roman" w:cs="Times New Roman"/>
        </w:rPr>
        <w:t xml:space="preserve"> </w:t>
      </w:r>
      <w:r>
        <w:rPr>
          <w:rFonts w:ascii="Nirmala UI" w:hAnsi="Nirmala UI" w:eastAsia="Nirmala UI" w:cs="Nirmala UI"/>
        </w:rPr>
        <w:t>सालोमी</w:t>
      </w:r>
      <w:r>
        <w:rPr>
          <w:rFonts w:ascii="Times New Roman" w:hAnsi="Times New Roman" w:eastAsia="Times New Roman" w:cs="Times New Roman"/>
        </w:rPr>
        <w:t xml:space="preserve"> </w:t>
      </w:r>
      <w:r>
        <w:rPr>
          <w:rFonts w:ascii="Nirmala UI" w:hAnsi="Nirmala UI" w:eastAsia="Nirmala UI" w:cs="Nirmala UI"/>
        </w:rPr>
        <w:t>ओइ।</w:t>
      </w:r>
      <w:r>
        <w:rPr>
          <w:rFonts w:ascii="Times New Roman" w:hAnsi="Times New Roman" w:eastAsia="Times New Roman" w:cs="Times New Roman"/>
        </w:rPr>
        <w:t xml:space="preserve"> </w:t>
      </w:r>
      <w:r>
        <w:rPr>
          <w:rFonts w:ascii="Nirmala UI" w:hAnsi="Nirmala UI" w:eastAsia="Nirmala UI" w:cs="Nirmala UI"/>
        </w:rPr>
        <w:t>बलाम</w:t>
      </w:r>
      <w:r>
        <w:rPr>
          <w:rFonts w:ascii="Times New Roman" w:hAnsi="Times New Roman" w:eastAsia="Times New Roman" w:cs="Times New Roman"/>
        </w:rPr>
        <w:t>-</w:t>
      </w:r>
      <w:r>
        <w:rPr>
          <w:rFonts w:ascii="Nirmala UI" w:hAnsi="Nirmala UI" w:eastAsia="Nirmala UI" w:cs="Nirmala UI"/>
        </w:rPr>
        <w:t>नसु</w:t>
      </w:r>
      <w:r>
        <w:rPr>
          <w:rFonts w:ascii="Times New Roman" w:hAnsi="Times New Roman" w:eastAsia="Times New Roman" w:cs="Times New Roman"/>
        </w:rPr>
        <w:t xml:space="preserve"> </w:t>
      </w:r>
      <w:r>
        <w:rPr>
          <w:rFonts w:ascii="Nirmala UI" w:hAnsi="Nirmala UI" w:eastAsia="Nirmala UI" w:cs="Nirmala UI"/>
        </w:rPr>
        <w:t>अमत्ता</w:t>
      </w:r>
      <w:r>
        <w:rPr>
          <w:rFonts w:ascii="Times New Roman" w:hAnsi="Times New Roman" w:eastAsia="Times New Roman" w:cs="Times New Roman"/>
        </w:rPr>
        <w:t xml:space="preserve"> </w:t>
      </w:r>
      <w:r>
        <w:rPr>
          <w:rFonts w:ascii="Nirmala UI" w:hAnsi="Nirmala UI" w:eastAsia="Nirmala UI" w:cs="Nirmala UI"/>
        </w:rPr>
        <w:t>मिचाक</w:t>
      </w:r>
      <w:r>
        <w:rPr>
          <w:rFonts w:ascii="Times New Roman" w:hAnsi="Times New Roman" w:eastAsia="Times New Roman" w:cs="Times New Roman"/>
        </w:rPr>
        <w:t xml:space="preserve"> </w:t>
      </w:r>
      <w:r>
        <w:rPr>
          <w:rFonts w:ascii="Nirmala UI" w:hAnsi="Nirmala UI" w:eastAsia="Nirmala UI" w:cs="Nirmala UI"/>
        </w:rPr>
        <w:t>असৎताबा</w:t>
      </w:r>
      <w:r>
        <w:rPr>
          <w:rFonts w:ascii="Times New Roman" w:hAnsi="Times New Roman" w:eastAsia="Times New Roman" w:cs="Times New Roman"/>
        </w:rPr>
        <w:t xml:space="preserve"> </w:t>
      </w:r>
      <w:r>
        <w:rPr>
          <w:rFonts w:ascii="Nirmala UI" w:hAnsi="Nirmala UI" w:eastAsia="Nirmala UI" w:cs="Nirmala UI"/>
        </w:rPr>
        <w:t>মিথोই</w:t>
      </w:r>
      <w:r>
        <w:rPr>
          <w:rFonts w:ascii="Times New Roman" w:hAnsi="Times New Roman" w:eastAsia="Times New Roman" w:cs="Times New Roman"/>
        </w:rPr>
        <w:t xml:space="preserve"> </w:t>
      </w:r>
      <w:r>
        <w:rPr>
          <w:rFonts w:ascii="Nirmala UI" w:hAnsi="Nirmala UI" w:eastAsia="Nirmala UI" w:cs="Nirmala UI"/>
        </w:rPr>
        <w:t>ওইরে</w:t>
      </w:r>
      <w:r>
        <w:rPr>
          <w:rFonts w:ascii="Times New Roman" w:hAnsi="Times New Roman" w:eastAsia="Times New Roman" w:cs="Times New Roman"/>
        </w:rPr>
        <w:t xml:space="preserve"> </w:t>
      </w:r>
      <w:r>
        <w:rPr>
          <w:rFonts w:ascii="Nirmala UI" w:hAnsi="Nirmala UI" w:eastAsia="Nirmala UI" w:cs="Nirmala UI"/>
        </w:rPr>
        <w:t>हায়নবা</w:t>
      </w:r>
      <w:r>
        <w:rPr>
          <w:rFonts w:ascii="Times New Roman" w:hAnsi="Times New Roman" w:eastAsia="Times New Roman" w:cs="Times New Roman"/>
        </w:rPr>
        <w:t xml:space="preserve"> </w:t>
      </w:r>
      <w:r>
        <w:rPr>
          <w:rFonts w:ascii="Nirmala UI" w:hAnsi="Nirmala UI" w:eastAsia="Nirmala UI" w:cs="Nirmala UI"/>
        </w:rPr>
        <w:t>फोंदोक्ना</w:t>
      </w:r>
      <w:r>
        <w:rPr>
          <w:rFonts w:ascii="Times New Roman" w:hAnsi="Times New Roman" w:eastAsia="Times New Roman" w:cs="Times New Roman"/>
        </w:rPr>
        <w:t xml:space="preserve"> </w:t>
      </w:r>
      <w:r>
        <w:rPr>
          <w:rFonts w:ascii="Nirmala UI" w:hAnsi="Nirmala UI" w:eastAsia="Nirmala UI" w:cs="Nirmala UI"/>
        </w:rPr>
        <w:t>लैकइ</w:t>
      </w:r>
      <w:r>
        <w:rPr>
          <w:rFonts w:ascii="Times New Roman" w:hAnsi="Times New Roman" w:eastAsia="Times New Roman" w:cs="Times New Roman"/>
        </w:rPr>
        <w:t xml:space="preserve">, </w:t>
      </w:r>
      <w:r>
        <w:rPr>
          <w:rFonts w:ascii="Nirmala UI" w:hAnsi="Nirmala UI" w:eastAsia="Nirmala UI" w:cs="Nirmala UI"/>
        </w:rPr>
        <w:t>अदुबु</w:t>
      </w:r>
      <w:r>
        <w:rPr>
          <w:rFonts w:ascii="Times New Roman" w:hAnsi="Times New Roman" w:eastAsia="Times New Roman" w:cs="Times New Roman"/>
        </w:rPr>
        <w:t xml:space="preserve"> </w:t>
      </w:r>
      <w:r>
        <w:rPr>
          <w:rFonts w:ascii="Nirmala UI" w:hAnsi="Nirmala UI" w:eastAsia="Nirmala UI" w:cs="Nirmala UI"/>
        </w:rPr>
        <w:t>महाक्की</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w:t>
      </w:r>
      <w:r>
        <w:rPr>
          <w:rFonts w:ascii="Nirmala UI" w:hAnsi="Nirmala UI" w:eastAsia="Nirmala UI" w:cs="Nirmala UI"/>
        </w:rPr>
        <w:t>वारी</w:t>
      </w:r>
      <w:r>
        <w:rPr>
          <w:rFonts w:ascii="Times New Roman" w:hAnsi="Times New Roman" w:eastAsia="Times New Roman" w:cs="Times New Roman"/>
        </w:rPr>
        <w:t xml:space="preserve"> </w:t>
      </w:r>
      <w:r>
        <w:rPr>
          <w:rFonts w:ascii="Nirmala UI" w:hAnsi="Nirmala UI" w:eastAsia="Nirmala UI" w:cs="Nirmala UI"/>
        </w:rPr>
        <w:t>अदु</w:t>
      </w:r>
      <w:r>
        <w:rPr>
          <w:rFonts w:ascii="Times New Roman" w:hAnsi="Times New Roman" w:eastAsia="Times New Roman" w:cs="Times New Roman"/>
        </w:rPr>
        <w:t xml:space="preserve"> </w:t>
      </w:r>
      <w:r>
        <w:rPr>
          <w:rFonts w:ascii="Nirmala UI" w:hAnsi="Nirmala UI" w:eastAsia="Nirmala UI" w:cs="Nirmala UI"/>
        </w:rPr>
        <w:t>मिचाक</w:t>
      </w:r>
      <w:r>
        <w:rPr>
          <w:rFonts w:ascii="Times New Roman" w:hAnsi="Times New Roman" w:eastAsia="Times New Roman" w:cs="Times New Roman"/>
        </w:rPr>
        <w:t xml:space="preserve"> </w:t>
      </w:r>
      <w:r>
        <w:rPr>
          <w:rFonts w:ascii="Nirmala UI" w:hAnsi="Nirmala UI" w:eastAsia="Nirmala UI" w:cs="Nirmala UI"/>
        </w:rPr>
        <w:t>असৎতাবা</w:t>
      </w:r>
      <w:r>
        <w:rPr>
          <w:rFonts w:ascii="Times New Roman" w:hAnsi="Times New Roman" w:eastAsia="Times New Roman" w:cs="Times New Roman"/>
        </w:rPr>
        <w:t xml:space="preserve"> </w:t>
      </w:r>
      <w:r>
        <w:rPr>
          <w:rFonts w:ascii="Nirmala UI" w:hAnsi="Nirmala UI" w:eastAsia="Nirmala UI" w:cs="Nirmala UI"/>
        </w:rPr>
        <w:t>মিথোই</w:t>
      </w:r>
      <w:r>
        <w:rPr>
          <w:rFonts w:ascii="Times New Roman" w:hAnsi="Times New Roman" w:eastAsia="Times New Roman" w:cs="Times New Roman"/>
        </w:rPr>
        <w:t xml:space="preserve"> </w:t>
      </w:r>
      <w:r>
        <w:rPr>
          <w:rFonts w:ascii="Nirmala UI" w:hAnsi="Nirmala UI" w:eastAsia="Nirmala UI" w:cs="Nirmala UI"/>
        </w:rPr>
        <w:t>खক্তমक</w:t>
      </w:r>
      <w:r>
        <w:rPr>
          <w:rFonts w:ascii="Times New Roman" w:hAnsi="Times New Roman" w:eastAsia="Times New Roman" w:cs="Times New Roman"/>
        </w:rPr>
        <w:t xml:space="preserve"> </w:t>
      </w:r>
      <w:r>
        <w:rPr>
          <w:rFonts w:ascii="Nirmala UI" w:hAnsi="Nirmala UI" w:eastAsia="Nirmala UI" w:cs="Nirmala UI"/>
        </w:rPr>
        <w:t>ওই</w:t>
      </w:r>
      <w:r>
        <w:rPr>
          <w:rFonts w:ascii="Times New Roman" w:hAnsi="Times New Roman" w:eastAsia="Times New Roman" w:cs="Times New Roman"/>
        </w:rPr>
        <w:t xml:space="preserve"> </w:t>
      </w:r>
      <w:r>
        <w:rPr>
          <w:rFonts w:ascii="Nirmala UI" w:hAnsi="Nirmala UI" w:eastAsia="Nirmala UI" w:cs="Nirmala UI"/>
        </w:rPr>
        <w:t>हায়बগুম্নा</w:t>
      </w:r>
      <w:r>
        <w:rPr>
          <w:rFonts w:ascii="Times New Roman" w:hAnsi="Times New Roman" w:eastAsia="Times New Roman" w:cs="Times New Roman"/>
        </w:rPr>
        <w:t xml:space="preserve"> </w:t>
      </w:r>
      <w:r>
        <w:rPr>
          <w:rFonts w:ascii="Nirmala UI" w:hAnsi="Nirmala UI" w:eastAsia="Nirmala UI" w:cs="Nirmala UI"/>
        </w:rPr>
        <w:t>মপुং</w:t>
      </w:r>
      <w:r>
        <w:rPr>
          <w:rFonts w:ascii="Times New Roman" w:hAnsi="Times New Roman" w:eastAsia="Times New Roman" w:cs="Times New Roman"/>
        </w:rPr>
        <w:t xml:space="preserve"> </w:t>
      </w:r>
      <w:r>
        <w:rPr>
          <w:rFonts w:ascii="Nirmala UI" w:hAnsi="Nirmala UI" w:eastAsia="Nirmala UI" w:cs="Nirmala UI"/>
        </w:rPr>
        <w:t>ফাবা</w:t>
      </w:r>
      <w:r>
        <w:rPr>
          <w:rFonts w:ascii="Times New Roman" w:hAnsi="Times New Roman" w:eastAsia="Times New Roman" w:cs="Times New Roman"/>
        </w:rPr>
        <w:t xml:space="preserve"> </w:t>
      </w:r>
      <w:r>
        <w:rPr>
          <w:rFonts w:ascii="Nirmala UI" w:hAnsi="Nirmala UI" w:eastAsia="Nirmala UI" w:cs="Nirmala UI"/>
        </w:rPr>
        <w:t>वाली</w:t>
      </w:r>
      <w:r>
        <w:rPr>
          <w:rFonts w:ascii="Times New Roman" w:hAnsi="Times New Roman" w:eastAsia="Times New Roman" w:cs="Times New Roman"/>
        </w:rPr>
        <w:t xml:space="preserve"> </w:t>
      </w:r>
      <w:r>
        <w:rPr>
          <w:rFonts w:ascii="Nirmala UI" w:hAnsi="Nirmala UI" w:eastAsia="Nirmala UI" w:cs="Nirmala UI"/>
        </w:rPr>
        <w:t>নত্তে।</w:t>
      </w:r>
    </w:p>
    <w:p>
      <w:pPr>
        <w:pStyle w:val="ArticleBody"/>
        <w:jc w:val="left"/>
      </w:pPr>
      <w:r>
        <w:rPr>
          <w:rFonts w:ascii="Times New Roman" w:hAnsi="Times New Roman" w:eastAsia="Times New Roman" w:cs="Times New Roman"/>
        </w:rPr>
        <w:t>Ubwanuzi bwa Balamu, bwanditswe amaze guha Isirayeli imigisha incuro eshatu, bufitanye isano n’Idini ya Isilamu mu buryo butandukanye. Indogobe ni ikimenyetso cya Isilamu, kandi ntushobora gukura indogobe ivuga mu nkuru ya Balamu. Abanyabwenge baturutse iburasirazuba baje kuramya umwana Yesu bayobowe n’ubuhanuzi bwa Balamu. Isilamu yo muri ba byago bitatu byo mu Byahishuwe igice cya cyenda ihagarariye umuhanuzi w’ibinyoma Mohammed.</w:t>
      </w:r>
    </w:p>
    <w:p>
      <w:pPr>
        <w:pStyle w:val="ArticleBody"/>
        <w:jc w:val="left"/>
      </w:pPr>
      <w:r>
        <w:rPr>
          <w:rFonts w:ascii="Times New Roman" w:hAnsi="Times New Roman" w:eastAsia="Times New Roman" w:cs="Times New Roman"/>
        </w:rPr>
        <w:t>Ame ne m’ase sɛ nsɛnkyerɛnne wɔ nkyerɛase boro baako a, ɛno de, akyinnye biara nni ho sɛ wobɛte ase nso sɛ nokware pii wɔ hɔ a ɛho hia yiye ara ma enti wɔde nsɛnkyerɛnne ahorow gyina hɔ ma no. Nsɛnkyerɛnne a ɛma anisoadehu no gyina hɔ no yɛ Roma ho sɛnkyerɛnne, na enti ɛda adi pefee sɛ Roma bɛyɛ asɛntitiriw wɔ Bible nkɔmhyɛ no nyinaa mu. Roma ho sɛnkyerɛnne a agye din yiye na ɛasi hɔ dedaw no mu baako ne atifi fam hene no wɔ Daniel ti dunum-baako no mu. Atifi fam hene a ɔba ne awiei a obiara nni hɔ a ɔbɛboa no no ne papacy tumi no, Roma asafo no, Roma pope no, bɔne nipa no.</w:t>
      </w:r>
    </w:p>
    <w:p>
      <w:pPr>
        <w:pStyle w:val="ArticleBody"/>
        <w:jc w:val="left"/>
      </w:pPr>
      <w:r>
        <w:rPr>
          <w:rFonts w:ascii="Times New Roman" w:hAnsi="Times New Roman" w:eastAsia="Times New Roman" w:cs="Times New Roman"/>
        </w:rPr>
        <w:t>Tokhong ea ngangisano ea Uriah Smith, go ile gwa bolelwa gore kgoši ya leboa mo temaneng ya masome a mararo le metso e merataro e be e le Fora, gomme kgoši ya leboa mo temaneng ya masome a mane e be e le Tšhipi. Bobedi Fora le Tšhipi ke diswantšho tša United States maemong a go fapana, eupša bjalo ka ge go be go le ka Baprotestanta, le bjalo ka ge go le lehono, mo ngangisanong ya Smith o ile a gana therešo ya gore kgoši ya leboa ke seswantšho sa Roma ya Sebjale, gomme a bolela gore seswantšho sa Roma se emelwa ke seswantšho sa United States setšhabeng sa Fora, gomme gape a bolela gore seswantšho sa Roma e be e le seswantšho sa United States bjalo ka ge se emelwa setšhabeng sa Tšhipi.</w:t>
      </w:r>
    </w:p>
    <w:p>
      <w:pPr>
        <w:pStyle w:val="ArticleBody"/>
        <w:jc w:val="left"/>
      </w:pPr>
      <w:r>
        <w:rPr>
          <w:rFonts w:ascii="Times New Roman" w:hAnsi="Times New Roman" w:eastAsia="Times New Roman" w:cs="Times New Roman"/>
        </w:rPr>
        <w:t>Kei te whai ināianei te horopaki i ngā aho e toru: ko te hītori o te kaupapa Millerite, ko te hītori a Uriah Smith, me te wā o konei, o nāianei hoki. I roto i ia o aua whakaahuatanga, e tū ana tētahi tohe mō tētahi tohu o Roma, ā, ka hē te whakamahinga o taua tohu nā te pōhēhē ki a Roma hei tohu mō te United States.</w:t>
      </w:r>
    </w:p>
    <w:p>
      <w:pPr>
        <w:pStyle w:val="ArticleBody"/>
        <w:jc w:val="left"/>
      </w:pPr>
      <w:r>
        <w:rPr>
          <w:rFonts w:ascii="Times New Roman" w:hAnsi="Times New Roman" w:eastAsia="Times New Roman" w:cs="Times New Roman"/>
        </w:rPr>
        <w:t>Sa le la khang e amanang le “tsa letsatsi le letsatsi” bukeng ea Daniele se tšehetsa sona sena ka ho tšoanang, e leng ho hanyetsa ’nete e mabapi le letšoao la Roma, leha ho le joalo ho e-na le liphapang tse itseng tsa bohlokoa historing ena.</w:t>
      </w:r>
    </w:p>
    <w:p>
      <w:pPr>
        <w:pStyle w:val="ArticleBody"/>
        <w:jc w:val="left"/>
      </w:pPr>
      <w:r>
        <w:rPr>
          <w:rFonts w:ascii="Times New Roman" w:hAnsi="Times New Roman" w:eastAsia="Times New Roman" w:cs="Times New Roman"/>
        </w:rPr>
        <w:t>Mantiki ya mtindo wa kinabii wa Uriah Smith iliwafanya wafuasi wake kulitumia vibaya pigo la sita katika sura ya kumi na sita ya Ufunuo. Tatizo kuu katika matumizi ya Smith ya sura ya kumi na sita, mbali na jaribio lake la kuyatumia mambo yote kwa uhalisi wa moja kwa moja katika kipindi ambacho kila kitu kinapaswa kutumiwa kiroho, lilikuwa kutoweza kwake kuona muundo mahsusi wa muungano wa pande tatu wa joka, mnyama, na nabii wa uongo. Kwa kubadilisha maana ya kweli ya alama hizo kwa maana zitokanazo na tafsiri ya binafsi, mantiki ya Smith inazuia uwezo wa kutambua jinsi muungano huo wa pande tatu unavyoundwa, na jinsi unavyoundwa ndilo “jaribio kuu kwa watu wa Mungu ambalo kwa hilo wokovu wao wa milele utaamuliwa.”</w:t>
      </w:r>
    </w:p>
    <w:p>
      <w:pPr>
        <w:pStyle w:val="ArticleBody"/>
        <w:jc w:val="left"/>
      </w:pPr>
      <w:r>
        <w:rPr>
          <w:rFonts w:ascii="Times New Roman" w:hAnsi="Times New Roman" w:eastAsia="Times New Roman" w:cs="Times New Roman"/>
        </w:rPr>
        <w:t>Go diriša diswantšho tša diswantšho tša Roma ke maitapišo a Sathane a go thibela batho ba Modimo ba mehla ya bofelo gore ba se ke ba bona e sego feela Roma ya mehleng yeno, eupša le kamoo Roma ya mehleng yeno e bopšwago ka gona. Bohlokwa bja go lemoga dimelo tša boporofeta tšeo di amanago le go kopanywa ga Ditšhaba tše Kopanego, maatla a bopapa le United States bo rwele ditlamorago tša ka mo go sa felego.</w:t>
      </w:r>
    </w:p>
    <w:p>
      <w:pPr>
        <w:pStyle w:val="ArticleBody"/>
        <w:jc w:val="left"/>
      </w:pPr>
      <w:r>
        <w:rPr>
          <w:rFonts w:ascii="Times New Roman" w:hAnsi="Times New Roman" w:eastAsia="Times New Roman" w:cs="Times New Roman"/>
        </w:rPr>
        <w:t>Dalam kitab Daniel, terdapat suatu ujian khusus yang menekankan pentingnya mengenali hubungan antara ketiga kuasa ini, dan terdapat satu lagi ujian khusus yang menekankan perkara-perkara yang sama ini dalam kitab Wahyu. “Yang sehari-hari” dalam kitab Daniel difahami sebagai Roma kafir oleh William Miller ketika dia mengkaji 2 Tesalonika. Miller memahami daripada gambaran hubungan nubuatan antara Roma kafir dan Roma kepausan dalam 2 Tesalonika bahawa perkataan “yang sehari-hari” ialah lambang Roma kafir, dan kekejian yang membinasakan itu oleh sebab itu ialah Roma kepausan.</w:t>
      </w:r>
    </w:p>
    <w:p>
      <w:pPr>
        <w:pStyle w:val="ArticleBody"/>
        <w:jc w:val="left"/>
      </w:pPr>
      <w:r>
        <w:rPr>
          <w:rFonts w:ascii="Times New Roman" w:hAnsi="Times New Roman" w:eastAsia="Times New Roman" w:cs="Times New Roman"/>
        </w:rPr>
        <w:t>Titik yang sedang kita tekankan ialah bahawa dalam 2 Tesalonika, hubungan antara Rom kafir dan Rom kepausan diletakkan dalam suatu konteks yang mengajarkan bahawa apabila dan jika engkau tidak memahami hubungan antara kedua-dua kuasa itu, engkau akan menerima kesesatan yang kuat, lalu binasa untuk selama-lamanya.</w:t>
      </w:r>
    </w:p>
    <w:p>
      <w:pPr>
        <w:pStyle w:val="ArticleBody"/>
        <w:jc w:val="left"/>
      </w:pPr>
      <w:r>
        <w:rPr>
          <w:rFonts w:ascii="Times New Roman" w:hAnsi="Times New Roman" w:eastAsia="Times New Roman" w:cs="Times New Roman"/>
        </w:rPr>
        <w:t>Ini ialah amaran yang sama tentang tulah yang keenam, di mana bukan sahaja naga, yang ialah Rom pagan dalam 2 Tesalonika, dan binatang itu, yang ialah “manusia durhaka” dalam petikan tersebut, tetapi juga dalam fasal enam belas terdapat nabi palsu. Petikan itu menekankan pentingnya mengenali hubungan antara kuasa-kuasa yang membentuk kesatuan tiga serangkai Rom Moden, yang juga ialah Babel moden.</w:t>
      </w:r>
    </w:p>
    <w:p>
      <w:pPr>
        <w:pStyle w:val="ArticleBody"/>
        <w:jc w:val="left"/>
      </w:pPr>
      <w:r>
        <w:rPr>
          <w:rFonts w:ascii="Times New Roman" w:hAnsi="Times New Roman" w:eastAsia="Times New Roman" w:cs="Times New Roman"/>
        </w:rPr>
        <w:t>Kontroversi mengenai “yang berterusan” merujuk kepada kontroversi akhir zaman yang sama itu juga, tetapi ia memperluas pengenalpastian kontroversi tersebut dengan menambahkan pentingnya memahami hubungan antara tiga kuasa yang membentuk Rom Moden. Menolak untuk melihat kebenaran ini ialah menjamin kesesatan yang kuat sebagai ganjaranmu.</w:t>
      </w:r>
    </w:p>
    <w:p>
      <w:pPr>
        <w:pStyle w:val="ArticleBody"/>
        <w:jc w:val="left"/>
      </w:pPr>
      <w:r>
        <w:rPr>
          <w:rFonts w:ascii="Times New Roman" w:hAnsi="Times New Roman" w:eastAsia="Times New Roman" w:cs="Times New Roman"/>
        </w:rPr>
        <w:t>Ka dikganetšong tša bjale, bao ba hlathollago United States e le bahlakodi ba bonagala ba palelwa le ke go dumela gore ke ka baka la’ng go le bohlokwa gore United States e emelwa gantši e le yeo e lego ka tlase ga taolo ya maatla a bopapa, go e na le gore e be wona maatla a bopapa ka bowona. Kelello ya motheo ya tlwaelo e lemoga gore maatla ao a laolago kamano dipolotiking, historing, lenyalong le boporofeteng bja Beibele a tšewa e le hlogo, gomme hlogo ke yona e ikgodišago gore e hlonge pono, gomme ka morago ya wa.</w:t>
      </w:r>
    </w:p>
    <w:p>
      <w:pPr>
        <w:pStyle w:val="ArticleBody"/>
        <w:jc w:val="left"/>
      </w:pPr>
      <w:r>
        <w:rPr>
          <w:rFonts w:ascii="Times New Roman" w:hAnsi="Times New Roman" w:eastAsia="Times New Roman" w:cs="Times New Roman"/>
        </w:rPr>
        <w:t>ꞌUnited Statesꞌ anꞌ kuꞌ inrualte chu mi sual ngaihte tih a hriattîrna logic chuan, kum 321 aṭanga 538 thlengin entîrna hmanga lo lang tawh a, chumi hnuah famkim taka thleng famkim tawh chanchin chu a hman thei lo. ꞌUnited Statesꞌ entîrna chu “sual mi” a lo puan chhuah hma berah a tla bo tûr a ni. “Sual mi” chu ni hnuhnungah pawh a lo puan chhuak leh dâwn a, chumi a tih hma chuan ꞌUnited Statesꞌ chu a tla bo hmasa tûr a ni.</w:t>
      </w:r>
    </w:p>
    <w:p>
      <w:pPr>
        <w:pStyle w:val="ArticleBody"/>
        <w:jc w:val="left"/>
      </w:pPr>
      <w:r>
        <w:rPr>
          <w:rFonts w:ascii="Times New Roman" w:hAnsi="Times New Roman" w:eastAsia="Times New Roman" w:cs="Times New Roman"/>
        </w:rPr>
        <w:t>Undang-undang Ahad di Amerika Syarikat tidak mengenal pasti Amerika Syarikat sebagai Rom Moden; sebaliknya, hal itu menandakan bahawa kebinasaan nasional telah tiba, dan bahawa Amerika Syarikat telah terputus sepenuhnya daripada kebenaran. Rom Moden yang dinyatakan apabila Amerika Syarikat murtad pada saat undang-undang Ahad dikuatkuasakan ialah kuasa kepausan, yang pada ketika itu juga baru sahaja menakluk sekutunya, nabi palsu itu.</w:t>
      </w:r>
    </w:p>
    <w:p>
      <w:pPr>
        <w:pStyle w:val="ArticleBody"/>
        <w:jc w:val="left"/>
      </w:pPr>
      <w:r>
        <w:rPr>
          <w:rFonts w:ascii="Times New Roman" w:hAnsi="Times New Roman" w:eastAsia="Times New Roman" w:cs="Times New Roman"/>
        </w:rPr>
        <w:t>“Yang berterusan” dalam kitab Daniel dan hubungannya dengan pekabaran William Miller, serta pentingnya bahawa pemahaman Miller diperoleh daripada 2 Tesalonika fasal dua, dan amaran untuk memelihara pakaianmu dalam tulah yang keenam, semuanya mengenal pasti unsur-unsur daripada pertikaian-pertikaian itu yang menangani isu-isu semasa.</w:t>
      </w:r>
    </w:p>
    <w:p>
      <w:pPr>
        <w:pStyle w:val="ArticleBody"/>
        <w:jc w:val="left"/>
      </w:pPr>
      <w:r>
        <w:rPr>
          <w:rFonts w:ascii="Times New Roman" w:hAnsi="Times New Roman" w:eastAsia="Times New Roman" w:cs="Times New Roman"/>
        </w:rPr>
        <w:t>Teme ya 2 Bathesalonika kgaolo ya bobedi mabapi le mehla ya bofelo e lebane le sehlopha se se lemogang United States e le letshwao, fela se gana go kaelwa ke lesedi le le buang ka kamano ya United States le Roma ya Bopapa. Ka go dira jalo ba tla bona kamano e seng fela ya Roma ya Bopapa le United States, mme gape le ya United Nations, maatla a kgogela a Tshenolo kgaolo ya lesome le borataro.</w:t>
      </w:r>
    </w:p>
    <w:p>
      <w:pPr>
        <w:pStyle w:val="ArticleBody"/>
        <w:jc w:val="left"/>
      </w:pPr>
      <w:r>
        <w:rPr>
          <w:rFonts w:ascii="Times New Roman" w:hAnsi="Times New Roman" w:eastAsia="Times New Roman" w:cs="Times New Roman"/>
        </w:rPr>
        <w:t>Seperti juga Uriah Smith, A.G. Daniells dan W.W. Prescott, yang dikenal pasti oleh Sister White sebagai tidak mampu menalar daripada sebab kepada akibat, demikian jugalah mereka yang enggan dibimbing oleh petunjuk Firman nubuat Tuhan dalam penghuraian-Nya tentang hubungan antara ketiga-tiga kuasa ini pada akhir zaman.</w:t>
      </w:r>
    </w:p>
    <w:p>
      <w:pPr>
        <w:pStyle w:val="ArticleBody"/>
        <w:jc w:val="left"/>
      </w:pPr>
      <w:r>
        <w:rPr>
          <w:rFonts w:ascii="Times New Roman" w:hAnsi="Times New Roman" w:eastAsia="Times New Roman" w:cs="Times New Roman"/>
        </w:rPr>
        <w:t>Seperti kontroversi yang pertama, yang sekarang, dan kontroversi Uriah Smith, kontroversi tentang hubungan tiga kuasa sebagaimana digambarkan dalam 2 Tesalonika dan tulah yang keenam menyatakan suatu penafsiran pribadi yang menunjuk kepada Amerika Serikat, tetapi menolak untuk melihat ciri-ciri nubuatan tertentu dari Amerika Serikat yang akan menyingkapkan konsep mereka yang keliru, dan kemungkinan membawa mereka kepada terang.</w:t>
      </w:r>
    </w:p>
    <w:p>
      <w:pPr>
        <w:pStyle w:val="ArticleBody"/>
        <w:jc w:val="left"/>
      </w:pPr>
      <w:r>
        <w:rPr>
          <w:rFonts w:ascii="Times New Roman" w:hAnsi="Times New Roman" w:eastAsia="Times New Roman" w:cs="Times New Roman"/>
        </w:rPr>
        <w:t>Selepas 11 September 2001, timbullah pertikaian mengenai empat serangga dalam kitab Yoel. Kebenarannya ialah bahawa serangga-serangga itu melambangkan suatu kemerosotan rohani yang beransur-ansur dalam gereja Masehi Advent Hari Ketujuh Laodikia melalui kemasukan teologi Katolik dan Protestan murtad. Sekali lagi, penerapan yang tepat bagi empat serangga itu ialah Rom, tetapi tafsiran persendirian mendakwa bahawa itu ialah Islam, yang merupakan lambang nabi palsu, dan oleh itu suatu lambang Amerika Syarikat. Baris demi baris, pertikaian-pertikaian daripada sejarah Advent yang baru sahaja kita bahaskan, semuanya berbicara tentang kebenaran yang sama.</w:t>
      </w:r>
    </w:p>
    <w:p>
      <w:pPr>
        <w:pStyle w:val="ArticleBody"/>
        <w:jc w:val="left"/>
      </w:pPr>
      <w:r>
        <w:rPr>
          <w:rFonts w:ascii="Times New Roman" w:hAnsi="Times New Roman" w:eastAsia="Times New Roman" w:cs="Times New Roman"/>
        </w:rPr>
        <w:t>Sisi yang salah, berdasarkan empat saksi, mengenal pasti para perompak itu sebagai Amerika Syarikat, dan berdasarkan dua saksi, pemahaman pihak yang salah tentang Amerika Syarikat sebagai suatu lambang adalah tidak benar. Calon-calon umat Allah pada akhir zaman untuk berada dalam kalangan seratus empat puluh empat ribu kini sedang melalui suatu ujian nubuatan. Ini bukanlah suatu ujian yang diselesaikan hanya dengan sekadar memberikan undi anda kepada pihak ini atau pihak itu. Ini ialah suatu ujian yang hanya dapat dilalui dengan benar secara tulen jika kaedah-kaedah nubuatan diterapkan dengan tepat. Agar Singa dari suku Yehuda membangunkan umat-Nya pada akhir zaman kepada hakikat bahawa mereka tidak mengkaji dengan cukup mendalam, Dia mengizinkan ajaran-ajaran sesat diperkenalkan.</w:t>
      </w:r>
    </w:p>
    <w:p>
      <w:pPr>
        <w:pStyle w:val="ArticleBody"/>
        <w:jc w:val="left"/>
      </w:pPr>
      <w:r>
        <w:rPr>
          <w:rFonts w:ascii="Times New Roman" w:hAnsi="Times New Roman" w:eastAsia="Times New Roman" w:cs="Times New Roman"/>
        </w:rPr>
        <w:t>Panjelmaan bahawa suatu bid‘ah telah timbul di dalam gerakan ini menunjukkan bahawa kecekapan peribadi kita berkenaan kaedah-kaedah tafsiran nubuat adalah lebih lemah daripada yang seharusnya. Rom menetapkan penglihatan itu, dan penglihatan tentang akhir zaman ialah kebangkitan terakhir dan kejatuhan raja utara. “Raja” itu juga ialah “manusia durhaka”, dan “manusia durhaka” itu ialah “rahsia kedurhakaan,” dan “si jahat” itu. Dia ialah antikristus, dia dilambangkan sebagai “perompak-perompak bangsamu,” dan dia ialah “kepala” Rom Moden.</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ဟောပြောချက်တော်၏</w:t>
      </w:r>
      <w:r>
        <w:rPr>
          <w:rFonts w:ascii="Times New Roman" w:hAnsi="Times New Roman" w:eastAsia="Times New Roman" w:cs="Times New Roman"/>
        </w:rPr>
        <w:t xml:space="preserve"> </w:t>
      </w:r>
      <w:r>
        <w:rPr>
          <w:rFonts w:ascii="Myanmar Text" w:hAnsi="Myanmar Text" w:eastAsia="Myanmar Text" w:cs="Myanmar Text"/>
        </w:rPr>
        <w:t>အနက်အဓိပ္ပာယ်ကို</w:t>
      </w:r>
      <w:r>
        <w:rPr>
          <w:rFonts w:ascii="Times New Roman" w:hAnsi="Times New Roman" w:eastAsia="Times New Roman" w:cs="Times New Roman"/>
        </w:rPr>
        <w:t xml:space="preserve"> </w:t>
      </w:r>
      <w:r>
        <w:rPr>
          <w:rFonts w:ascii="Myanmar Text" w:hAnsi="Myanmar Text" w:eastAsia="Myanmar Text" w:cs="Myanmar Text"/>
        </w:rPr>
        <w:t>နားလည်ခြင်း၌</w:t>
      </w:r>
      <w:r>
        <w:rPr>
          <w:rFonts w:ascii="Times New Roman" w:hAnsi="Times New Roman" w:eastAsia="Times New Roman" w:cs="Times New Roman"/>
        </w:rPr>
        <w:t xml:space="preserve"> </w:t>
      </w:r>
      <w:r>
        <w:rPr>
          <w:rFonts w:ascii="Myanmar Text" w:hAnsi="Myanmar Text" w:eastAsia="Myanmar Text" w:cs="Myanmar Text"/>
        </w:rPr>
        <w:t>ရှုပ်ထွေးမှားယွင်းသွားသူများ၊</w:t>
      </w:r>
      <w:r>
        <w:rPr>
          <w:rFonts w:ascii="Times New Roman" w:hAnsi="Times New Roman" w:eastAsia="Times New Roman" w:cs="Times New Roman"/>
        </w:rPr>
        <w:t xml:space="preserve"> </w:t>
      </w:r>
      <w:r>
        <w:rPr>
          <w:rFonts w:ascii="Myanmar Text" w:hAnsi="Myanmar Text" w:eastAsia="Myanmar Text" w:cs="Myanmar Text"/>
        </w:rPr>
        <w:t>အန္တိခရစ်၏</w:t>
      </w:r>
      <w:r>
        <w:rPr>
          <w:rFonts w:ascii="Times New Roman" w:hAnsi="Times New Roman" w:eastAsia="Times New Roman" w:cs="Times New Roman"/>
        </w:rPr>
        <w:t xml:space="preserve"> </w:t>
      </w:r>
      <w:r>
        <w:rPr>
          <w:rFonts w:ascii="Myanmar Text" w:hAnsi="Myanmar Text" w:eastAsia="Myanmar Text" w:cs="Myanmar Text"/>
        </w:rPr>
        <w:t>အဓိပ္ပာယ်ကို</w:t>
      </w:r>
      <w:r>
        <w:rPr>
          <w:rFonts w:ascii="Times New Roman" w:hAnsi="Times New Roman" w:eastAsia="Times New Roman" w:cs="Times New Roman"/>
        </w:rPr>
        <w:t xml:space="preserve"> </w:t>
      </w:r>
      <w:r>
        <w:rPr>
          <w:rFonts w:ascii="Myanmar Text" w:hAnsi="Myanmar Text" w:eastAsia="Myanmar Text" w:cs="Myanmar Text"/>
        </w:rPr>
        <w:t>မမြင်နိုင်သူများသည်</w:t>
      </w:r>
      <w:r>
        <w:rPr>
          <w:rFonts w:ascii="Times New Roman" w:hAnsi="Times New Roman" w:eastAsia="Times New Roman" w:cs="Times New Roman"/>
        </w:rPr>
        <w:t xml:space="preserve"> </w:t>
      </w:r>
      <w:r>
        <w:rPr>
          <w:rFonts w:ascii="Myanmar Text" w:hAnsi="Myanmar Text" w:eastAsia="Myanmar Text" w:cs="Myanmar Text"/>
        </w:rPr>
        <w:t>အန္တိခရစ်ဘက်၌</w:t>
      </w:r>
      <w:r>
        <w:rPr>
          <w:rFonts w:ascii="Times New Roman" w:hAnsi="Times New Roman" w:eastAsia="Times New Roman" w:cs="Times New Roman"/>
        </w:rPr>
        <w:t xml:space="preserve"> </w:t>
      </w:r>
      <w:r>
        <w:rPr>
          <w:rFonts w:ascii="Myanmar Text" w:hAnsi="Myanmar Text" w:eastAsia="Myanmar Text" w:cs="Myanmar Text"/>
        </w:rPr>
        <w:t>မိမိတို့ကိုယ်ကို</w:t>
      </w:r>
      <w:r>
        <w:rPr>
          <w:rFonts w:ascii="Times New Roman" w:hAnsi="Times New Roman" w:eastAsia="Times New Roman" w:cs="Times New Roman"/>
        </w:rPr>
        <w:t xml:space="preserve"> </w:t>
      </w:r>
      <w:r>
        <w:rPr>
          <w:rFonts w:ascii="Myanmar Text" w:hAnsi="Myanmar Text" w:eastAsia="Myanmar Text" w:cs="Myanmar Text"/>
        </w:rPr>
        <w:t>အမှန်ပင်</w:t>
      </w:r>
      <w:r>
        <w:rPr>
          <w:rFonts w:ascii="Times New Roman" w:hAnsi="Times New Roman" w:eastAsia="Times New Roman" w:cs="Times New Roman"/>
        </w:rPr>
        <w:t xml:space="preserve"> </w:t>
      </w:r>
      <w:r>
        <w:rPr>
          <w:rFonts w:ascii="Myanmar Text" w:hAnsi="Myanmar Text" w:eastAsia="Myanmar Text" w:cs="Myanmar Text"/>
        </w:rPr>
        <w:t>ရပ်တည်စေကြလိမ့်မည်။</w:t>
      </w:r>
      <w:r>
        <w:rPr>
          <w:rFonts w:ascii="Times New Roman" w:hAnsi="Times New Roman" w:eastAsia="Times New Roman" w:cs="Times New Roman"/>
        </w:rPr>
        <w:t xml:space="preserve"> </w:t>
      </w:r>
      <w:r>
        <w:rPr>
          <w:rFonts w:ascii="Myanmar Text" w:hAnsi="Myanmar Text" w:eastAsia="Myanmar Text" w:cs="Myanmar Text"/>
        </w:rPr>
        <w:t>ယခုအခါ</w:t>
      </w:r>
      <w:r>
        <w:rPr>
          <w:rFonts w:ascii="Times New Roman" w:hAnsi="Times New Roman" w:eastAsia="Times New Roman" w:cs="Times New Roman"/>
        </w:rPr>
        <w:t xml:space="preserve"> </w:t>
      </w:r>
      <w:r>
        <w:rPr>
          <w:rFonts w:ascii="Myanmar Text" w:hAnsi="Myanmar Text" w:eastAsia="Myanmar Text" w:cs="Myanmar Text"/>
        </w:rPr>
        <w:t>ကျွန်ုပ်တို့အတွက်</w:t>
      </w:r>
      <w:r>
        <w:rPr>
          <w:rFonts w:ascii="Times New Roman" w:hAnsi="Times New Roman" w:eastAsia="Times New Roman" w:cs="Times New Roman"/>
        </w:rPr>
        <w:t xml:space="preserve"> </w:t>
      </w:r>
      <w:r>
        <w:rPr>
          <w:rFonts w:ascii="Myanmar Text" w:hAnsi="Myanmar Text" w:eastAsia="Myanmar Text" w:cs="Myanmar Text"/>
        </w:rPr>
        <w:t>လောကနှင့်</w:t>
      </w:r>
      <w:r>
        <w:rPr>
          <w:rFonts w:ascii="Times New Roman" w:hAnsi="Times New Roman" w:eastAsia="Times New Roman" w:cs="Times New Roman"/>
        </w:rPr>
        <w:t xml:space="preserve"> </w:t>
      </w:r>
      <w:r>
        <w:rPr>
          <w:rFonts w:ascii="Myanmar Text" w:hAnsi="Myanmar Text" w:eastAsia="Myanmar Text" w:cs="Myanmar Text"/>
        </w:rPr>
        <w:t>ရောနှောသွားရန်</w:t>
      </w:r>
      <w:r>
        <w:rPr>
          <w:rFonts w:ascii="Times New Roman" w:hAnsi="Times New Roman" w:eastAsia="Times New Roman" w:cs="Times New Roman"/>
        </w:rPr>
        <w:t xml:space="preserve"> </w:t>
      </w:r>
      <w:r>
        <w:rPr>
          <w:rFonts w:ascii="Myanmar Text" w:hAnsi="Myanmar Text" w:eastAsia="Myanmar Text" w:cs="Myanmar Text"/>
        </w:rPr>
        <w:t>အချိန်မရှိတော့။</w:t>
      </w:r>
      <w:r>
        <w:rPr>
          <w:rFonts w:ascii="Times New Roman" w:hAnsi="Times New Roman" w:eastAsia="Times New Roman" w:cs="Times New Roman"/>
        </w:rPr>
        <w:t xml:space="preserve"> </w:t>
      </w:r>
      <w:r>
        <w:rPr>
          <w:rFonts w:ascii="Myanmar Text" w:hAnsi="Myanmar Text" w:eastAsia="Myanmar Text" w:cs="Myanmar Text"/>
        </w:rPr>
        <w:t>ဒံယေလသည်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အစိတ်အပိုင်း၌လည်းကောင်း၊</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နေရာ၌လည်းကောင်း</w:t>
      </w:r>
      <w:r>
        <w:rPr>
          <w:rFonts w:ascii="Times New Roman" w:hAnsi="Times New Roman" w:eastAsia="Times New Roman" w:cs="Times New Roman"/>
        </w:rPr>
        <w:t xml:space="preserve"> </w:t>
      </w:r>
      <w:r>
        <w:rPr>
          <w:rFonts w:ascii="Myanmar Text" w:hAnsi="Myanmar Text" w:eastAsia="Myanmar Text" w:cs="Myanmar Text"/>
        </w:rPr>
        <w:t>ရပ်တည်လျက်ရှိသည်။</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ပရောဖက်ပြုချက်များနှင့်</w:t>
      </w:r>
      <w:r>
        <w:rPr>
          <w:rFonts w:ascii="Times New Roman" w:hAnsi="Times New Roman" w:eastAsia="Times New Roman" w:cs="Times New Roman"/>
        </w:rPr>
        <w:t xml:space="preserve"> </w:t>
      </w:r>
      <w:r>
        <w:rPr>
          <w:rFonts w:ascii="Myanmar Text" w:hAnsi="Myanmar Text" w:eastAsia="Myanmar Text" w:cs="Myanmar Text"/>
        </w:rPr>
        <w:t>ယောဟန်၏</w:t>
      </w:r>
      <w:r>
        <w:rPr>
          <w:rFonts w:ascii="Times New Roman" w:hAnsi="Times New Roman" w:eastAsia="Times New Roman" w:cs="Times New Roman"/>
        </w:rPr>
        <w:t xml:space="preserve"> </w:t>
      </w:r>
      <w:r>
        <w:rPr>
          <w:rFonts w:ascii="Myanmar Text" w:hAnsi="Myanmar Text" w:eastAsia="Myanmar Text" w:cs="Myanmar Text"/>
        </w:rPr>
        <w:t>ပရောဖက်ပြုချက်များကို</w:t>
      </w:r>
      <w:r>
        <w:rPr>
          <w:rFonts w:ascii="Times New Roman" w:hAnsi="Times New Roman" w:eastAsia="Times New Roman" w:cs="Times New Roman"/>
        </w:rPr>
        <w:t xml:space="preserve"> </w:t>
      </w:r>
      <w:r>
        <w:rPr>
          <w:rFonts w:ascii="Myanmar Text" w:hAnsi="Myanmar Text" w:eastAsia="Myanmar Text" w:cs="Myanmar Text"/>
        </w:rPr>
        <w:t>နားလည်ရမည်။</w:t>
      </w:r>
      <w:r>
        <w:rPr>
          <w:rFonts w:ascii="Times New Roman" w:hAnsi="Times New Roman" w:eastAsia="Times New Roman" w:cs="Times New Roman"/>
        </w:rPr>
        <w:t xml:space="preserve"> </w:t>
      </w:r>
      <w:r>
        <w:rPr>
          <w:rFonts w:ascii="Myanmar Text" w:hAnsi="Myanmar Text" w:eastAsia="Myanmar Text" w:cs="Myanmar Text"/>
        </w:rPr>
        <w:t>ထိုပရောဖက်ပြုချက်များသည်</w:t>
      </w:r>
      <w:r>
        <w:rPr>
          <w:rFonts w:ascii="Times New Roman" w:hAnsi="Times New Roman" w:eastAsia="Times New Roman" w:cs="Times New Roman"/>
        </w:rPr>
        <w:t xml:space="preserve"> </w:t>
      </w:r>
      <w:r>
        <w:rPr>
          <w:rFonts w:ascii="Myanmar Text" w:hAnsi="Myanmar Text" w:eastAsia="Myanmar Text" w:cs="Myanmar Text"/>
        </w:rPr>
        <w:t>တစ်ခုနှင့်တစ်ခု</w:t>
      </w:r>
      <w:r>
        <w:rPr>
          <w:rFonts w:ascii="Times New Roman" w:hAnsi="Times New Roman" w:eastAsia="Times New Roman" w:cs="Times New Roman"/>
        </w:rPr>
        <w:t xml:space="preserve"> </w:t>
      </w:r>
      <w:r>
        <w:rPr>
          <w:rFonts w:ascii="Myanmar Text" w:hAnsi="Myanmar Text" w:eastAsia="Myanmar Text" w:cs="Myanmar Text"/>
        </w:rPr>
        <w:t>အနက်ဖော်ပြပေးကြသည်။</w:t>
      </w:r>
      <w:r>
        <w:rPr>
          <w:rFonts w:ascii="Times New Roman" w:hAnsi="Times New Roman" w:eastAsia="Times New Roman" w:cs="Times New Roman"/>
        </w:rPr>
        <w:t xml:space="preserve"> </w:t>
      </w:r>
      <w:r>
        <w:rPr>
          <w:rFonts w:ascii="Myanmar Text" w:hAnsi="Myanmar Text" w:eastAsia="Myanmar Text" w:cs="Myanmar Text"/>
        </w:rPr>
        <w:t>လူတိုင်း</w:t>
      </w:r>
      <w:r>
        <w:rPr>
          <w:rFonts w:ascii="Times New Roman" w:hAnsi="Times New Roman" w:eastAsia="Times New Roman" w:cs="Times New Roman"/>
        </w:rPr>
        <w:t xml:space="preserve"> </w:t>
      </w:r>
      <w:r>
        <w:rPr>
          <w:rFonts w:ascii="Myanmar Text" w:hAnsi="Myanmar Text" w:eastAsia="Myanmar Text" w:cs="Myanmar Text"/>
        </w:rPr>
        <w:t>နားလည်သင့်သော</w:t>
      </w:r>
      <w:r>
        <w:rPr>
          <w:rFonts w:ascii="Times New Roman" w:hAnsi="Times New Roman" w:eastAsia="Times New Roman" w:cs="Times New Roman"/>
        </w:rPr>
        <w:t xml:space="preserve"> </w:t>
      </w:r>
      <w:r>
        <w:rPr>
          <w:rFonts w:ascii="Myanmar Text" w:hAnsi="Myanmar Text" w:eastAsia="Myanmar Text" w:cs="Myanmar Text"/>
        </w:rPr>
        <w:t>သမ္မာတရားများကို</w:t>
      </w:r>
      <w:r>
        <w:rPr>
          <w:rFonts w:ascii="Times New Roman" w:hAnsi="Times New Roman" w:eastAsia="Times New Roman" w:cs="Times New Roman"/>
        </w:rPr>
        <w:t xml:space="preserve"> </w:t>
      </w:r>
      <w:r>
        <w:rPr>
          <w:rFonts w:ascii="Myanmar Text" w:hAnsi="Myanmar Text" w:eastAsia="Myanmar Text" w:cs="Myanmar Text"/>
        </w:rPr>
        <w:t>၎င်းတို့သည်</w:t>
      </w:r>
      <w:r>
        <w:rPr>
          <w:rFonts w:ascii="Times New Roman" w:hAnsi="Times New Roman" w:eastAsia="Times New Roman" w:cs="Times New Roman"/>
        </w:rPr>
        <w:t xml:space="preserve"> </w:t>
      </w:r>
      <w:r>
        <w:rPr>
          <w:rFonts w:ascii="Myanmar Text" w:hAnsi="Myanmar Text" w:eastAsia="Myanmar Text" w:cs="Myanmar Text"/>
        </w:rPr>
        <w:t>လောကသို့</w:t>
      </w:r>
      <w:r>
        <w:rPr>
          <w:rFonts w:ascii="Times New Roman" w:hAnsi="Times New Roman" w:eastAsia="Times New Roman" w:cs="Times New Roman"/>
        </w:rPr>
        <w:t xml:space="preserve"> </w:t>
      </w:r>
      <w:r>
        <w:rPr>
          <w:rFonts w:ascii="Myanmar Text" w:hAnsi="Myanmar Text" w:eastAsia="Myanmar Text" w:cs="Myanmar Text"/>
        </w:rPr>
        <w:t>ပေးအပ်ကြသည်။</w:t>
      </w:r>
      <w:r>
        <w:rPr>
          <w:rFonts w:ascii="Times New Roman" w:hAnsi="Times New Roman" w:eastAsia="Times New Roman" w:cs="Times New Roman"/>
        </w:rPr>
        <w:t xml:space="preserve"> </w:t>
      </w:r>
      <w:r>
        <w:rPr>
          <w:rFonts w:ascii="Myanmar Text" w:hAnsi="Myanmar Text" w:eastAsia="Myanmar Text" w:cs="Myanmar Text"/>
        </w:rPr>
        <w:t>ဤပရောဖက်ပြုချက်များသည်</w:t>
      </w:r>
      <w:r>
        <w:rPr>
          <w:rFonts w:ascii="Times New Roman" w:hAnsi="Times New Roman" w:eastAsia="Times New Roman" w:cs="Times New Roman"/>
        </w:rPr>
        <w:t xml:space="preserve"> </w:t>
      </w:r>
      <w:r>
        <w:rPr>
          <w:rFonts w:ascii="Myanmar Text" w:hAnsi="Myanmar Text" w:eastAsia="Myanmar Text" w:cs="Myanmar Text"/>
        </w:rPr>
        <w:t>လောက၌</w:t>
      </w:r>
      <w:r>
        <w:rPr>
          <w:rFonts w:ascii="Times New Roman" w:hAnsi="Times New Roman" w:eastAsia="Times New Roman" w:cs="Times New Roman"/>
        </w:rPr>
        <w:t xml:space="preserve"> </w:t>
      </w:r>
      <w:r>
        <w:rPr>
          <w:rFonts w:ascii="Myanmar Text" w:hAnsi="Myanmar Text" w:eastAsia="Myanmar Text" w:cs="Myanmar Text"/>
        </w:rPr>
        <w:t>သက်သေခံချက်ဖြစ်ရမည်။</w:t>
      </w:r>
      <w:r>
        <w:rPr>
          <w:rFonts w:ascii="Times New Roman" w:hAnsi="Times New Roman" w:eastAsia="Times New Roman" w:cs="Times New Roman"/>
        </w:rPr>
        <w:t xml:space="preserve"> </w:t>
      </w:r>
      <w:r>
        <w:rPr>
          <w:rFonts w:ascii="Myanmar Text" w:hAnsi="Myanmar Text" w:eastAsia="Myanmar Text" w:cs="Myanmar Text"/>
        </w:rPr>
        <w:t>နောက်ဆုံးသော</w:t>
      </w:r>
      <w:r>
        <w:rPr>
          <w:rFonts w:ascii="Times New Roman" w:hAnsi="Times New Roman" w:eastAsia="Times New Roman" w:cs="Times New Roman"/>
        </w:rPr>
        <w:t xml:space="preserve"> </w:t>
      </w:r>
      <w:r>
        <w:rPr>
          <w:rFonts w:ascii="Myanmar Text" w:hAnsi="Myanmar Text" w:eastAsia="Myanmar Text" w:cs="Myanmar Text"/>
        </w:rPr>
        <w:t>ကာလများ၌</w:t>
      </w:r>
      <w:r>
        <w:rPr>
          <w:rFonts w:ascii="Times New Roman" w:hAnsi="Times New Roman" w:eastAsia="Times New Roman" w:cs="Times New Roman"/>
        </w:rPr>
        <w:t xml:space="preserve"> </w:t>
      </w:r>
      <w:r>
        <w:rPr>
          <w:rFonts w:ascii="Myanmar Text" w:hAnsi="Myanmar Text" w:eastAsia="Myanmar Text" w:cs="Myanmar Text"/>
        </w:rPr>
        <w:t>၎င်းတို့</w:t>
      </w:r>
      <w:r>
        <w:rPr>
          <w:rFonts w:ascii="Times New Roman" w:hAnsi="Times New Roman" w:eastAsia="Times New Roman" w:cs="Times New Roman"/>
        </w:rPr>
        <w:t xml:space="preserve"> </w:t>
      </w:r>
      <w:r>
        <w:rPr>
          <w:rFonts w:ascii="Myanmar Text" w:hAnsi="Myanmar Text" w:eastAsia="Myanmar Text" w:cs="Myanmar Text"/>
        </w:rPr>
        <w:t>ပြည့်စုံလာခြင်းအားဖြင့်</w:t>
      </w:r>
      <w:r>
        <w:rPr>
          <w:rFonts w:ascii="Times New Roman" w:hAnsi="Times New Roman" w:eastAsia="Times New Roman" w:cs="Times New Roman"/>
        </w:rPr>
        <w:t xml:space="preserve"> </w:t>
      </w:r>
      <w:r>
        <w:rPr>
          <w:rFonts w:ascii="Myanmar Text" w:hAnsi="Myanmar Text" w:eastAsia="Myanmar Text" w:cs="Myanmar Text"/>
        </w:rPr>
        <w:t>မိမိတို့ကိုယ်တိုင်</w:t>
      </w:r>
      <w:r>
        <w:rPr>
          <w:rFonts w:ascii="Times New Roman" w:hAnsi="Times New Roman" w:eastAsia="Times New Roman" w:cs="Times New Roman"/>
        </w:rPr>
        <w:t xml:space="preserve"> </w:t>
      </w:r>
      <w:r>
        <w:rPr>
          <w:rFonts w:ascii="Myanmar Text" w:hAnsi="Myanmar Text" w:eastAsia="Myanmar Text" w:cs="Myanmar Text"/>
        </w:rPr>
        <w:t>ရှင်းလင်းဖော်ပြကြလိမ့်မည်။</w:t>
      </w:r>
      <w:r>
        <w:rPr>
          <w:rFonts w:ascii="Times New Roman" w:hAnsi="Times New Roman" w:eastAsia="Times New Roman" w:cs="Times New Roman"/>
        </w:rPr>
        <w:t>” Kress Collection, 105.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 Etuha Bupia-Doa — Namba Seventeen</dc:title>
  <dc:subject>Penapisan Akhir bagi 144,000: Ujian Kenabian tentang Patung Binatang Buas</dc:subject>
  <dc:creator>Jeff Pippenger</dc:creator>
  <cp:keywords/>
  <dc:description>Generated by ArticleDigger from modern_rome\17_modern_rome.json</dc:description>
  <cp:lastModifiedBy>ArticleDigger</cp:lastModifiedBy>
  <cp:revision>1</cp:revision>
  <dcterms:created xsi:type="dcterms:W3CDTF">2000-01-01T00:00:00Z</dcterms:created>
  <dcterms:modified xsi:type="dcterms:W3CDTF">2000-01-01T00:00:00Z</dcterms:modified>
  <cp:category>modern_rome</cp:category>
  <cp:lastPrinted>2000-01-01T00:00:00Z</cp:lastPrinted>
</cp:coreProperties>
</file>