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Паниум - Двадцать два</w:t>
      </w:r>
    </w:p>
    <w:p>
      <w:pPr>
        <w:pStyle w:val="ArticleSubtitle"/>
        <w:jc w:val="left"/>
      </w:pPr>
      <w:r>
        <w:rPr>
          <w:rFonts w:ascii="Arial" w:hAnsi="Arial" w:eastAsia="Arial" w:cs="Arial"/>
        </w:rPr>
        <w:t>31 Desemba 2023</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2026-03-12</w:t>
      </w:r>
    </w:p>
    <w:p>
      <w:pPr>
        <w:pStyle w:val="ArticleBody"/>
        <w:jc w:val="left"/>
      </w:pPr>
      <w:r>
        <w:rPr>
          <w:rFonts w:ascii="Times New Roman" w:hAnsi="Times New Roman" w:eastAsia="Times New Roman" w:cs="Times New Roman"/>
        </w:rPr>
        <w:t>Bula kutukela ka-31 Nhlolanja 2023, iNgonyama yesizwe sakaJuda ibisusa izivalo emaqinisweni esiprofetho ngokulandelana okuthile. Lokho kulandelana kungabonakala kalula ngokubukeza izindatshana ezishicilelwe kuwebhusayithi ye-Future for America. Ezinyangeni ezedlule, amaqiniso asusiwe izivalo kuwo abe maningi, futhi ajulile kakhulu! Lokho kulandelana akuyona into engahleliwe; kunenjongo. Lolo chungechunge luchaza ngokusobala inqubo ehlelekile enenjongo uKristu, njengeNgonyama yesizwe sakaJuda, ayifezayo lapho esusa izivalo emilayezweni yokugcina yokuhlolwa eya ebandleni, bese emva kwalokho iya emhlabeni. Encwadini yeSambulo, iNgonyama yesizwe sakaJuda ithatha incwadi evalwe ngezivalo eziyisikhombisa futhi isuse izivalo ngasinye ngasinye—ngokulandelana.</w:t>
      </w:r>
    </w:p>
    <w:p>
      <w:pPr>
        <w:pStyle w:val="ArticleHeading"/>
        <w:jc w:val="left"/>
      </w:pPr>
      <w:r>
        <w:rPr>
          <w:rFonts w:ascii="Arial" w:hAnsi="Arial" w:eastAsia="Arial" w:cs="Arial"/>
        </w:rPr>
        <w:t>Akan Dinyatakan Menurut Urutannya</w:t>
      </w:r>
    </w:p>
    <w:p>
      <w:pPr>
        <w:pStyle w:val="ArticleScripture"/>
        <w:jc w:val="left"/>
      </w:pPr>
      <w:r>
        <w:rPr>
          <w:rFonts w:ascii="Times New Roman" w:hAnsi="Times New Roman" w:eastAsia="Times New Roman" w:cs="Times New Roman"/>
        </w:rPr>
        <w:t>“Selepas ketujuh-tujuh guruh ini memperdengarkan suara mereka, datanglah perintah kepada Yohanes sebagaimana kepada Daniel berkenaan dengan kitab kecil itu: ‘Meteraikanlah perkara-perkara yang telah diucapkan oleh ketujuh-tujuh guruh itu.’ Hal-hal ini berkaitan dengan peristiwa-peristiwa masa hadapan yang akan dinyatakan menurut urutannya. Daniel akan berdiri dalam bahagiannya pada akhir zaman. Yohanes melihat kitab kecil itu terbuka meterainya. Maka nubuat-nubuat Daniel mendapat tempatnya yang sewajarnya dalam perkhabaran malaikat pertama, kedua, dan ketiga yang harus disampaikan kepada dunia. Pembukaan meterai kitab kecil itu ialah perkhabaran yang berhubungan dengan masa.</w:t>
      </w:r>
    </w:p>
    <w:p>
      <w:pPr>
        <w:pStyle w:val="ArticleScripture"/>
        <w:jc w:val="left"/>
      </w:pPr>
      <w:r>
        <w:rPr>
          <w:rFonts w:ascii="Times New Roman" w:hAnsi="Times New Roman" w:eastAsia="Times New Roman" w:cs="Times New Roman"/>
        </w:rPr>
        <w:t>“Libuku ta Daniel ni ta Mmono akꞌAjuŋ baŋ te. Libuku limoxi nteem, liŋazi nteela; limoxi nteem libuku banjiŋ, liŋazi nteela libuku banaŋ. John aŋgaŋ wazi aya amɛŋɔ ami afɔfɔfɔ, kaa oŋmaani le ni owuje kele.”</w:t>
      </w:r>
    </w:p>
    <w:p>
      <w:pPr>
        <w:pStyle w:val="ArticleScripture"/>
        <w:jc w:val="left"/>
      </w:pPr>
      <w:r>
        <w:rPr>
          <w:rFonts w:ascii="Times New Roman" w:hAnsi="Times New Roman" w:eastAsia="Times New Roman" w:cs="Times New Roman"/>
        </w:rPr>
        <w:t>“Ũnũe ũrĩa wa ũhoro mũnene ũrĩa John aheanirwo, na ũrĩa waheanirwo nĩ gũtũmĩra ciugo cia ngurumo mũgwanja, nĩ ũrĩa wa kũonania maũndũ marĩa magetĩkĩra rungu rwa ndũmĩrĩri cia mũndũ-mũtũmĩri wa mbere na wa kerĩ. Ti wega andũ kumenya maũndũ macio, nĩgũkorwo wĩtĩkio wao wagĩrĩirwo gũthiĩ thĩinĩ wa magerio. Mũndũmũndũ wa Ngai ũgĩkorwo ũhoro wa ma ũhoro ma kũgegania na ma mbere gũcokerwo. Ndũmĩrĩri cia mũndũ-mũtũmĩri wa mbere na wa kerĩ nĩcio ciagĩrĩirwo kũhunjio, no ũtheri ũngĩ ndũkagĩrĩirwo kũguũrwo mbere ya ndũmĩrĩri ici gukora wĩra wao ũrĩa waheanirwo. Ũguo nĩguo kwonanyitio nĩ mũndũ-mũtũmĩri arĩũgĩrĩire na kũgũrũ hamwe rũũĩ-inĩ na hamwe thĩ, akĩanĩra na kĩrĩra kĩa kĩrĩra gĩa ũgeni mũnene atĩ rĩrĩa ndĩrĩgũkorwo rĩngĩ.” The Seventh-day Adventist Bible Commentary, volume 7, 971.</w:t>
      </w:r>
    </w:p>
    <w:p>
      <w:pPr>
        <w:pStyle w:val="ArticleBody"/>
        <w:jc w:val="left"/>
      </w:pPr>
      <w:r>
        <w:rPr>
          <w:rFonts w:ascii="Times New Roman" w:hAnsi="Times New Roman" w:eastAsia="Times New Roman" w:cs="Times New Roman"/>
        </w:rPr>
        <w:t>Wɔn yii adi a etwa to a “hyerɛn ason” no ase wɔ afe 2023 akyi, na ɛdaa no adi sɛ “hyerɛn ason” no gyina hɔ ma alpha abasamtu a edi kan no de kosi omega abasamtu a etwa to no. Wɔamma Yohane kwan sɛ ɔnkyerɛkyerɛ hyerɛn ason no mu, efisɛ na “hyerɛn ason” no adiyisɛm no nyɛ abakɔsɛm mu mmamu baako pɛ, na mmom na ɛyɛ “nsɛm a ɛhyehyɛ pɛpɛɛpɛ” ho mfonini a esii wɔ Millerfo abakɔsɛm mu, na ɛbɛsan asi bio wɔ nna a edi akyiri no mu. Wɔdaa mmamu pɛ no adi de yɛɛ mfonini kyerɛɛ abakɔsɛm a fi July 18, 2020 de kosi Memeneda ho mmara a ɛreba ntɛm no. Gyata no buee hann no mu ma ɛhyerɛn wɔ wɔn apem ɔha aduanan anan no asɔrefie si ho abakɔsɛm so.</w:t>
      </w:r>
    </w:p>
    <w:p>
      <w:pPr>
        <w:pStyle w:val="ArticleBody"/>
        <w:jc w:val="left"/>
      </w:pPr>
      <w:r>
        <w:rPr>
          <w:rFonts w:ascii="Times New Roman" w:hAnsi="Times New Roman" w:eastAsia="Times New Roman" w:cs="Times New Roman"/>
        </w:rPr>
        <w:t>Dalan sejarah Millerit, “guntur tujuh” ngawakili taun 1798 nepi ka 1844, nalika urang Millerit nampilkeun “bebeneran-bebeneran anu pangendahna jeung pangmaju-na.” Dina ngalaksanakeun pagawéan anu dipasrahkeun ka maranéhna, urang Millerit diuji. Maranéhna henteu sapinuhna ngartos kana pekabaran anu keur diproklamasikeun ku maranéhna, atawa kana sajarah anu keur dipinuhan ku maranéhna. Bebeneran-bebeneran anu diproklamasikeun ku maranéhna nya éta naon anu ku Sister White dijelaskeun minangka “bebeneran-bebeneran anu maju,” anu teu kudu kahartos nepi ka sanggeus pekabaran malaikat kahiji jeung kadua parantos ngalaksanakeun pagawéanana.</w:t>
      </w:r>
    </w:p>
    <w:p>
      <w:pPr>
        <w:pStyle w:val="ArticleBody"/>
        <w:jc w:val="left"/>
      </w:pPr>
      <w:r>
        <w:rPr>
          <w:rFonts w:ascii="Times New Roman" w:hAnsi="Times New Roman" w:eastAsia="Times New Roman" w:cs="Times New Roman"/>
        </w:rPr>
        <w:t>Apabila “tujuh guruh” mencapai penggenapan yang sempurna, “peristiwa-peristiwa masa depan” itu dilambangkan oleh pekabaran tiga malaikat dalam Wahyu empat belas dalam gabungan dengan kitab Daniel. Pekerjaan seratus empat puluh empat ribu, yang dilambangkan oleh “peristiwa-peristiwa masa depan” dari “tujuh guruh” itu, ialah menggabungkan kitab Daniel dengan pekabaran tiga malaikat.</w:t>
      </w:r>
    </w:p>
    <w:p>
      <w:pPr>
        <w:pStyle w:val="ArticleScripture"/>
        <w:jc w:val="left"/>
      </w:pPr>
      <w:r>
        <w:rPr>
          <w:rFonts w:ascii="Times New Roman" w:hAnsi="Times New Roman" w:eastAsia="Times New Roman" w:cs="Times New Roman"/>
        </w:rPr>
        <w:t>“</w:t>
      </w:r>
      <w:r>
        <w:rPr>
          <w:rFonts w:ascii="Nirmala UI" w:hAnsi="Nirmala UI" w:eastAsia="Nirmala UI" w:cs="Nirmala UI"/>
        </w:rPr>
        <w:t>किलोम</w:t>
      </w:r>
      <w:r>
        <w:rPr>
          <w:rFonts w:ascii="Times New Roman" w:hAnsi="Times New Roman" w:eastAsia="Times New Roman" w:cs="Times New Roman"/>
        </w:rPr>
        <w:t xml:space="preserve"> </w:t>
      </w:r>
      <w:r>
        <w:rPr>
          <w:rFonts w:ascii="Nirmala UI" w:hAnsi="Nirmala UI" w:eastAsia="Nirmala UI" w:cs="Nirmala UI"/>
        </w:rPr>
        <w:t>सानोबागोन</w:t>
      </w:r>
      <w:r>
        <w:rPr>
          <w:rFonts w:ascii="Times New Roman" w:hAnsi="Times New Roman" w:eastAsia="Times New Roman" w:cs="Times New Roman"/>
        </w:rPr>
        <w:t xml:space="preserve"> </w:t>
      </w:r>
      <w:r>
        <w:rPr>
          <w:rFonts w:ascii="Nirmala UI" w:hAnsi="Nirmala UI" w:eastAsia="Nirmala UI" w:cs="Nirmala UI"/>
        </w:rPr>
        <w:t>जोगो</w:t>
      </w:r>
      <w:r>
        <w:rPr>
          <w:rFonts w:ascii="Times New Roman" w:hAnsi="Times New Roman" w:eastAsia="Times New Roman" w:cs="Times New Roman"/>
        </w:rPr>
        <w:t xml:space="preserve"> </w:t>
      </w:r>
      <w:r>
        <w:rPr>
          <w:rFonts w:ascii="Nirmala UI" w:hAnsi="Nirmala UI" w:eastAsia="Nirmala UI" w:cs="Nirmala UI"/>
        </w:rPr>
        <w:t>रोङावनि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हाबा</w:t>
      </w:r>
      <w:r>
        <w:rPr>
          <w:rFonts w:ascii="Times New Roman" w:hAnsi="Times New Roman" w:eastAsia="Times New Roman" w:cs="Times New Roman"/>
        </w:rPr>
        <w:t xml:space="preserve"> </w:t>
      </w:r>
      <w:r>
        <w:rPr>
          <w:rFonts w:ascii="Nirmala UI" w:hAnsi="Nirmala UI" w:eastAsia="Nirmala UI" w:cs="Nirmala UI"/>
        </w:rPr>
        <w:t>दुनियाखौ</w:t>
      </w:r>
      <w:r>
        <w:rPr>
          <w:rFonts w:ascii="Times New Roman" w:hAnsi="Times New Roman" w:eastAsia="Times New Roman" w:cs="Times New Roman"/>
        </w:rPr>
        <w:t xml:space="preserve"> </w:t>
      </w:r>
      <w:r>
        <w:rPr>
          <w:rFonts w:ascii="Nirmala UI" w:hAnsi="Nirmala UI" w:eastAsia="Nirmala UI" w:cs="Nirmala UI"/>
        </w:rPr>
        <w:t>सास्ति</w:t>
      </w:r>
      <w:r>
        <w:rPr>
          <w:rFonts w:ascii="Times New Roman" w:hAnsi="Times New Roman" w:eastAsia="Times New Roman" w:cs="Times New Roman"/>
        </w:rPr>
        <w:t xml:space="preserve"> </w:t>
      </w:r>
      <w:r>
        <w:rPr>
          <w:rFonts w:ascii="Nirmala UI" w:hAnsi="Nirmala UI" w:eastAsia="Nirmala UI" w:cs="Nirmala UI"/>
        </w:rPr>
        <w:t>होनांगोन।</w:t>
      </w:r>
      <w:r>
        <w:rPr>
          <w:rFonts w:ascii="Times New Roman" w:hAnsi="Times New Roman" w:eastAsia="Times New Roman" w:cs="Times New Roman"/>
        </w:rPr>
        <w:t xml:space="preserve"> </w:t>
      </w:r>
      <w:r>
        <w:rPr>
          <w:rFonts w:ascii="Nirmala UI" w:hAnsi="Nirmala UI" w:eastAsia="Nirmala UI" w:cs="Nirmala UI"/>
        </w:rPr>
        <w:t>बेयो</w:t>
      </w:r>
      <w:r>
        <w:rPr>
          <w:rFonts w:ascii="Times New Roman" w:hAnsi="Times New Roman" w:eastAsia="Times New Roman" w:cs="Times New Roman"/>
        </w:rPr>
        <w:t xml:space="preserve"> </w:t>
      </w:r>
      <w:r>
        <w:rPr>
          <w:rFonts w:ascii="Nirmala UI" w:hAnsi="Nirmala UI" w:eastAsia="Nirmala UI" w:cs="Nirmala UI"/>
        </w:rPr>
        <w:t>धर्मनि</w:t>
      </w:r>
      <w:r>
        <w:rPr>
          <w:rFonts w:ascii="Times New Roman" w:hAnsi="Times New Roman" w:eastAsia="Times New Roman" w:cs="Times New Roman"/>
        </w:rPr>
        <w:t xml:space="preserve"> </w:t>
      </w:r>
      <w:r>
        <w:rPr>
          <w:rFonts w:ascii="Nirmala UI" w:hAnsi="Nirmala UI" w:eastAsia="Nirmala UI" w:cs="Nirmala UI"/>
        </w:rPr>
        <w:t>हानजागुफोरखौ</w:t>
      </w:r>
      <w:r>
        <w:rPr>
          <w:rFonts w:ascii="Times New Roman" w:hAnsi="Times New Roman" w:eastAsia="Times New Roman" w:cs="Times New Roman"/>
        </w:rPr>
        <w:t xml:space="preserve">, </w:t>
      </w:r>
      <w:r>
        <w:rPr>
          <w:rFonts w:ascii="Nirmala UI" w:hAnsi="Nirmala UI" w:eastAsia="Nirmala UI" w:cs="Nirmala UI"/>
        </w:rPr>
        <w:t>बिसोरनो</w:t>
      </w:r>
      <w:r>
        <w:rPr>
          <w:rFonts w:ascii="Times New Roman" w:hAnsi="Times New Roman" w:eastAsia="Times New Roman" w:cs="Times New Roman"/>
        </w:rPr>
        <w:t xml:space="preserve"> </w:t>
      </w:r>
      <w:r>
        <w:rPr>
          <w:rFonts w:ascii="Nirmala UI" w:hAnsi="Nirmala UI" w:eastAsia="Nirmala UI" w:cs="Nirmala UI"/>
        </w:rPr>
        <w:t>होनाय</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होनाय</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आलोर</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सोलोंथाइखौ</w:t>
      </w:r>
      <w:r>
        <w:rPr>
          <w:rFonts w:ascii="Times New Roman" w:hAnsi="Times New Roman" w:eastAsia="Times New Roman" w:cs="Times New Roman"/>
        </w:rPr>
        <w:t xml:space="preserve"> </w:t>
      </w:r>
      <w:r>
        <w:rPr>
          <w:rFonts w:ascii="Nirmala UI" w:hAnsi="Nirmala UI" w:eastAsia="Nirmala UI" w:cs="Nirmala UI"/>
        </w:rPr>
        <w:t>नागिरनायनि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सास्ति</w:t>
      </w:r>
      <w:r>
        <w:rPr>
          <w:rFonts w:ascii="Times New Roman" w:hAnsi="Times New Roman" w:eastAsia="Times New Roman" w:cs="Times New Roman"/>
        </w:rPr>
        <w:t xml:space="preserve"> </w:t>
      </w:r>
      <w:r>
        <w:rPr>
          <w:rFonts w:ascii="Nirmala UI" w:hAnsi="Nirmala UI" w:eastAsia="Nirmala UI" w:cs="Nirmala UI"/>
        </w:rPr>
        <w:t>होनांगोन।</w:t>
      </w:r>
      <w:r>
        <w:rPr>
          <w:rFonts w:ascii="Times New Roman" w:hAnsi="Times New Roman" w:eastAsia="Times New Roman" w:cs="Times New Roman"/>
        </w:rPr>
        <w:t xml:space="preserve"> </w:t>
      </w:r>
      <w:r>
        <w:rPr>
          <w:rFonts w:ascii="Nirmala UI" w:hAnsi="Nirmala UI" w:eastAsia="Nirmala UI" w:cs="Nirmala UI"/>
        </w:rPr>
        <w:t>गेदेर</w:t>
      </w:r>
      <w:r>
        <w:rPr>
          <w:rFonts w:ascii="Times New Roman" w:hAnsi="Times New Roman" w:eastAsia="Times New Roman" w:cs="Times New Roman"/>
        </w:rPr>
        <w:t xml:space="preserve"> </w:t>
      </w:r>
      <w:r>
        <w:rPr>
          <w:rFonts w:ascii="Nirmala UI" w:hAnsi="Nirmala UI" w:eastAsia="Nirmala UI" w:cs="Nirmala UI"/>
        </w:rPr>
        <w:t>खौरां</w:t>
      </w:r>
      <w:r>
        <w:rPr>
          <w:rFonts w:ascii="Times New Roman" w:hAnsi="Times New Roman" w:eastAsia="Times New Roman" w:cs="Times New Roman"/>
        </w:rPr>
        <w:t xml:space="preserve">, </w:t>
      </w:r>
      <w:r>
        <w:rPr>
          <w:rFonts w:ascii="Nirmala UI" w:hAnsi="Nirmala UI" w:eastAsia="Nirmala UI" w:cs="Nirmala UI"/>
        </w:rPr>
        <w:t>जेहा</w:t>
      </w:r>
      <w:r>
        <w:rPr>
          <w:rFonts w:ascii="Times New Roman" w:hAnsi="Times New Roman" w:eastAsia="Times New Roman" w:cs="Times New Roman"/>
        </w:rPr>
        <w:t xml:space="preserve"> </w:t>
      </w:r>
      <w:r>
        <w:rPr>
          <w:rFonts w:ascii="Nirmala UI" w:hAnsi="Nirmala UI" w:eastAsia="Nirmala UI" w:cs="Nirmala UI"/>
        </w:rPr>
        <w:t>गोदान</w:t>
      </w:r>
      <w:r>
        <w:rPr>
          <w:rFonts w:ascii="Times New Roman" w:hAnsi="Times New Roman" w:eastAsia="Times New Roman" w:cs="Times New Roman"/>
        </w:rPr>
        <w:t xml:space="preserve">, </w:t>
      </w:r>
      <w:r>
        <w:rPr>
          <w:rFonts w:ascii="Nirmala UI" w:hAnsi="Nirmala UI" w:eastAsia="Nirmala UI" w:cs="Nirmala UI"/>
        </w:rPr>
        <w:t>बिसोरन</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गासै</w:t>
      </w:r>
      <w:r>
        <w:rPr>
          <w:rFonts w:ascii="Times New Roman" w:hAnsi="Times New Roman" w:eastAsia="Times New Roman" w:cs="Times New Roman"/>
        </w:rPr>
        <w:t xml:space="preserve"> </w:t>
      </w:r>
      <w:r>
        <w:rPr>
          <w:rFonts w:ascii="Nirmala UI" w:hAnsi="Nirmala UI" w:eastAsia="Nirmala UI" w:cs="Nirmala UI"/>
        </w:rPr>
        <w:t>आनजेलनि</w:t>
      </w:r>
      <w:r>
        <w:rPr>
          <w:rFonts w:ascii="Times New Roman" w:hAnsi="Times New Roman" w:eastAsia="Times New Roman" w:cs="Times New Roman"/>
        </w:rPr>
        <w:t xml:space="preserve"> </w:t>
      </w:r>
      <w:r>
        <w:rPr>
          <w:rFonts w:ascii="Nirmala UI" w:hAnsi="Nirmala UI" w:eastAsia="Nirmala UI" w:cs="Nirmala UI"/>
        </w:rPr>
        <w:t>खौरांफोरखौ</w:t>
      </w:r>
      <w:r>
        <w:rPr>
          <w:rFonts w:ascii="Times New Roman" w:hAnsi="Times New Roman" w:eastAsia="Times New Roman" w:cs="Times New Roman"/>
        </w:rPr>
        <w:t xml:space="preserve"> </w:t>
      </w:r>
      <w:r>
        <w:rPr>
          <w:rFonts w:ascii="Nirmala UI" w:hAnsi="Nirmala UI" w:eastAsia="Nirmala UI" w:cs="Nirmala UI"/>
        </w:rPr>
        <w:t>साखाथाय</w:t>
      </w:r>
      <w:r>
        <w:rPr>
          <w:rFonts w:ascii="Times New Roman" w:hAnsi="Times New Roman" w:eastAsia="Times New Roman" w:cs="Times New Roman"/>
        </w:rPr>
        <w:t xml:space="preserve"> </w:t>
      </w:r>
      <w:r>
        <w:rPr>
          <w:rFonts w:ascii="Nirmala UI" w:hAnsi="Nirmala UI" w:eastAsia="Nirmala UI" w:cs="Nirmala UI"/>
        </w:rPr>
        <w:t>खालामो</w:t>
      </w:r>
      <w:r>
        <w:rPr>
          <w:rFonts w:ascii="Times New Roman" w:hAnsi="Times New Roman" w:eastAsia="Times New Roman" w:cs="Times New Roman"/>
        </w:rPr>
        <w:t xml:space="preserve">, </w:t>
      </w:r>
      <w:r>
        <w:rPr>
          <w:rFonts w:ascii="Nirmala UI" w:hAnsi="Nirmala UI" w:eastAsia="Nirmala UI" w:cs="Nirmala UI"/>
        </w:rPr>
        <w:t>बेखौ</w:t>
      </w:r>
      <w:r>
        <w:rPr>
          <w:rFonts w:ascii="Times New Roman" w:hAnsi="Times New Roman" w:eastAsia="Times New Roman" w:cs="Times New Roman"/>
        </w:rPr>
        <w:t xml:space="preserve"> </w:t>
      </w:r>
      <w:r>
        <w:rPr>
          <w:rFonts w:ascii="Nirmala UI" w:hAnsi="Nirmala UI" w:eastAsia="Nirmala UI" w:cs="Nirmala UI"/>
        </w:rPr>
        <w:t>दुनियाखौ</w:t>
      </w:r>
      <w:r>
        <w:rPr>
          <w:rFonts w:ascii="Times New Roman" w:hAnsi="Times New Roman" w:eastAsia="Times New Roman" w:cs="Times New Roman"/>
        </w:rPr>
        <w:t xml:space="preserve"> </w:t>
      </w:r>
      <w:r>
        <w:rPr>
          <w:rFonts w:ascii="Nirmala UI" w:hAnsi="Nirmala UI" w:eastAsia="Nirmala UI" w:cs="Nirmala UI"/>
        </w:rPr>
        <w:t>होनो</w:t>
      </w:r>
      <w:r>
        <w:rPr>
          <w:rFonts w:ascii="Times New Roman" w:hAnsi="Times New Roman" w:eastAsia="Times New Roman" w:cs="Times New Roman"/>
        </w:rPr>
        <w:t xml:space="preserve"> </w:t>
      </w:r>
      <w:r>
        <w:rPr>
          <w:rFonts w:ascii="Nirmala UI" w:hAnsi="Nirmala UI" w:eastAsia="Nirmala UI" w:cs="Nirmala UI"/>
        </w:rPr>
        <w:t>थारनांगोन।</w:t>
      </w:r>
      <w:r>
        <w:rPr>
          <w:rFonts w:ascii="Times New Roman" w:hAnsi="Times New Roman" w:eastAsia="Times New Roman" w:cs="Times New Roman"/>
        </w:rPr>
        <w:t xml:space="preserve"> </w:t>
      </w:r>
      <w:r>
        <w:rPr>
          <w:rFonts w:ascii="Nirmala UI" w:hAnsi="Nirmala UI" w:eastAsia="Nirmala UI" w:cs="Nirmala UI"/>
        </w:rPr>
        <w:t>बेयो</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खामानिनि</w:t>
      </w:r>
      <w:r>
        <w:rPr>
          <w:rFonts w:ascii="Times New Roman" w:hAnsi="Times New Roman" w:eastAsia="Times New Roman" w:cs="Times New Roman"/>
        </w:rPr>
        <w:t xml:space="preserve"> </w:t>
      </w:r>
      <w:r>
        <w:rPr>
          <w:rFonts w:ascii="Nirmala UI" w:hAnsi="Nirmala UI" w:eastAsia="Nirmala UI" w:cs="Nirmala UI"/>
        </w:rPr>
        <w:t>गुदि</w:t>
      </w:r>
      <w:r>
        <w:rPr>
          <w:rFonts w:ascii="Times New Roman" w:hAnsi="Times New Roman" w:eastAsia="Times New Roman" w:cs="Times New Roman"/>
        </w:rPr>
        <w:t xml:space="preserve"> </w:t>
      </w:r>
      <w:r>
        <w:rPr>
          <w:rFonts w:ascii="Nirmala UI" w:hAnsi="Nirmala UI" w:eastAsia="Nirmala UI" w:cs="Nirmala UI"/>
        </w:rPr>
        <w:t>थानांगोन।</w:t>
      </w:r>
      <w:r>
        <w:rPr>
          <w:rFonts w:ascii="Times New Roman" w:hAnsi="Times New Roman" w:eastAsia="Times New Roman" w:cs="Times New Roman"/>
        </w:rPr>
        <w:t>” The Seventh-day Adventist Bible Commentary, volume 7, 950.</w:t>
      </w:r>
    </w:p>
    <w:p>
      <w:pPr>
        <w:pStyle w:val="ArticleBody"/>
        <w:jc w:val="left"/>
      </w:pPr>
      <w:r>
        <w:rPr>
          <w:rFonts w:ascii="Times New Roman" w:hAnsi="Times New Roman" w:eastAsia="Times New Roman" w:cs="Times New Roman"/>
        </w:rPr>
        <w:t>Од 31 декември 2023 година, Лавот од племето Јудино ги отпечатуваше пророчките вистини во одреден „редослед.“</w:t>
      </w:r>
    </w:p>
    <w:p>
      <w:pPr>
        <w:pStyle w:val="ArticleHeading"/>
        <w:jc w:val="left"/>
      </w:pPr>
      <w:r>
        <w:rPr>
          <w:rFonts w:ascii="Arial" w:hAnsi="Arial" w:eastAsia="Arial" w:cs="Arial"/>
        </w:rPr>
        <w:t>Sejarah Millerite</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အသက်ရှင်လျက်ရှိနေကြသူများထဲတွင်</w:t>
      </w:r>
      <w:r>
        <w:rPr>
          <w:rFonts w:ascii="Times New Roman" w:hAnsi="Times New Roman" w:eastAsia="Times New Roman" w:cs="Times New Roman"/>
        </w:rPr>
        <w:t xml:space="preserve"> </w:t>
      </w:r>
      <w:r>
        <w:rPr>
          <w:rFonts w:ascii="Myanmar Text" w:hAnsi="Myanmar Text" w:eastAsia="Myanmar Text" w:cs="Myanmar Text"/>
        </w:rPr>
        <w:t>ဒန်နီယေလနှင့်</w:t>
      </w:r>
      <w:r>
        <w:rPr>
          <w:rFonts w:ascii="Times New Roman" w:hAnsi="Times New Roman" w:eastAsia="Times New Roman" w:cs="Times New Roman"/>
        </w:rPr>
        <w:t xml:space="preserve"> </w:t>
      </w:r>
      <w:r>
        <w:rPr>
          <w:rFonts w:ascii="Myanmar Text" w:hAnsi="Myanmar Text" w:eastAsia="Myanmar Text" w:cs="Myanmar Text"/>
        </w:rPr>
        <w:t>ယောဟန်၏</w:t>
      </w:r>
      <w:r>
        <w:rPr>
          <w:rFonts w:ascii="Times New Roman" w:hAnsi="Times New Roman" w:eastAsia="Times New Roman" w:cs="Times New Roman"/>
        </w:rPr>
        <w:t xml:space="preserve"> </w:t>
      </w:r>
      <w:r>
        <w:rPr>
          <w:rFonts w:ascii="Myanmar Text" w:hAnsi="Myanmar Text" w:eastAsia="Myanmar Text" w:cs="Myanmar Text"/>
        </w:rPr>
        <w:t>ပရောဖက်ပြုချက်များကို</w:t>
      </w:r>
      <w:r>
        <w:rPr>
          <w:rFonts w:ascii="Times New Roman" w:hAnsi="Times New Roman" w:eastAsia="Times New Roman" w:cs="Times New Roman"/>
        </w:rPr>
        <w:t xml:space="preserve"> </w:t>
      </w:r>
      <w:r>
        <w:rPr>
          <w:rFonts w:ascii="Myanmar Text" w:hAnsi="Myanmar Text" w:eastAsia="Myanmar Text" w:cs="Myanmar Text"/>
        </w:rPr>
        <w:t>လေ့လာစဉ်၊</w:t>
      </w:r>
      <w:r>
        <w:rPr>
          <w:rFonts w:ascii="Times New Roman" w:hAnsi="Times New Roman" w:eastAsia="Times New Roman" w:cs="Times New Roman"/>
        </w:rPr>
        <w:t xml:space="preserve"> </w:t>
      </w:r>
      <w:r>
        <w:rPr>
          <w:rFonts w:ascii="Myanmar Text" w:hAnsi="Myanmar Text" w:eastAsia="Myanmar Text" w:cs="Myanmar Text"/>
        </w:rPr>
        <w:t>အထူးပရောဖက်ပြုချက်များသည်</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အစဉ်အလာအလိုက်</w:t>
      </w:r>
      <w:r>
        <w:rPr>
          <w:rFonts w:ascii="Times New Roman" w:hAnsi="Times New Roman" w:eastAsia="Times New Roman" w:cs="Times New Roman"/>
        </w:rPr>
        <w:t xml:space="preserve"> </w:t>
      </w:r>
      <w:r>
        <w:rPr>
          <w:rFonts w:ascii="Myanmar Text" w:hAnsi="Myanmar Text" w:eastAsia="Myanmar Text" w:cs="Myanmar Text"/>
        </w:rPr>
        <w:t>ပြည့်စုံလျက်ရှိနေသော</w:t>
      </w:r>
      <w:r>
        <w:rPr>
          <w:rFonts w:ascii="Times New Roman" w:hAnsi="Times New Roman" w:eastAsia="Times New Roman" w:cs="Times New Roman"/>
        </w:rPr>
        <w:t xml:space="preserve"> </w:t>
      </w:r>
      <w:r>
        <w:rPr>
          <w:rFonts w:ascii="Myanmar Text" w:hAnsi="Myanmar Text" w:eastAsia="Myanmar Text" w:cs="Myanmar Text"/>
        </w:rPr>
        <w:t>နယ်ပယ်ကို</w:t>
      </w:r>
      <w:r>
        <w:rPr>
          <w:rFonts w:ascii="Times New Roman" w:hAnsi="Times New Roman" w:eastAsia="Times New Roman" w:cs="Times New Roman"/>
        </w:rPr>
        <w:t xml:space="preserve"> </w:t>
      </w:r>
      <w:r>
        <w:rPr>
          <w:rFonts w:ascii="Myanmar Text" w:hAnsi="Myanmar Text" w:eastAsia="Myanmar Text" w:cs="Myanmar Text"/>
        </w:rPr>
        <w:t>ဖြတ်သန်းသည့်အခါ</w:t>
      </w:r>
      <w:r>
        <w:rPr>
          <w:rFonts w:ascii="Times New Roman" w:hAnsi="Times New Roman" w:eastAsia="Times New Roman" w:cs="Times New Roman"/>
        </w:rPr>
        <w:t xml:space="preserve"> </w:t>
      </w:r>
      <w:r>
        <w:rPr>
          <w:rFonts w:ascii="Myanmar Text" w:hAnsi="Myanmar Text" w:eastAsia="Myanmar Text" w:cs="Myanmar Text"/>
        </w:rPr>
        <w:t>ဘုရားသခင်ထံမှ</w:t>
      </w:r>
      <w:r>
        <w:rPr>
          <w:rFonts w:ascii="Times New Roman" w:hAnsi="Times New Roman" w:eastAsia="Times New Roman" w:cs="Times New Roman"/>
        </w:rPr>
        <w:t xml:space="preserve"> </w:t>
      </w:r>
      <w:r>
        <w:rPr>
          <w:rFonts w:ascii="Myanmar Text" w:hAnsi="Myanmar Text" w:eastAsia="Myanmar Text" w:cs="Myanmar Text"/>
        </w:rPr>
        <w:t>ကြီးမားသော</w:t>
      </w:r>
      <w:r>
        <w:rPr>
          <w:rFonts w:ascii="Times New Roman" w:hAnsi="Times New Roman" w:eastAsia="Times New Roman" w:cs="Times New Roman"/>
        </w:rPr>
        <w:t xml:space="preserve"> </w:t>
      </w:r>
      <w:r>
        <w:rPr>
          <w:rFonts w:ascii="Myanmar Text" w:hAnsi="Myanmar Text" w:eastAsia="Myanmar Text" w:cs="Myanmar Text"/>
        </w:rPr>
        <w:t>အလင်းကို</w:t>
      </w:r>
      <w:r>
        <w:rPr>
          <w:rFonts w:ascii="Times New Roman" w:hAnsi="Times New Roman" w:eastAsia="Times New Roman" w:cs="Times New Roman"/>
        </w:rPr>
        <w:t xml:space="preserve"> </w:t>
      </w:r>
      <w:r>
        <w:rPr>
          <w:rFonts w:ascii="Myanmar Text" w:hAnsi="Myanmar Text" w:eastAsia="Myanmar Text" w:cs="Myanmar Text"/>
        </w:rPr>
        <w:t>လက်ခံရရှိခဲ့ကြသောသူများ</w:t>
      </w:r>
      <w:r>
        <w:rPr>
          <w:rFonts w:ascii="Times New Roman" w:hAnsi="Times New Roman" w:eastAsia="Times New Roman" w:cs="Times New Roman"/>
        </w:rPr>
        <w:t xml:space="preserve"> </w:t>
      </w:r>
      <w:r>
        <w:rPr>
          <w:rFonts w:ascii="Myanmar Text" w:hAnsi="Myanmar Text" w:eastAsia="Myanmar Text" w:cs="Myanmar Text"/>
        </w:rPr>
        <w:t>ရှိသည်။</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အချိန်ဆိုင်ရာ</w:t>
      </w:r>
      <w:r>
        <w:rPr>
          <w:rFonts w:ascii="Times New Roman" w:hAnsi="Times New Roman" w:eastAsia="Times New Roman" w:cs="Times New Roman"/>
        </w:rPr>
        <w:t xml:space="preserve"> </w:t>
      </w:r>
      <w:r>
        <w:rPr>
          <w:rFonts w:ascii="Myanmar Text" w:hAnsi="Myanmar Text" w:eastAsia="Myanmar Text" w:cs="Myanmar Text"/>
        </w:rPr>
        <w:t>သတင်းစကားကို</w:t>
      </w:r>
      <w:r>
        <w:rPr>
          <w:rFonts w:ascii="Times New Roman" w:hAnsi="Times New Roman" w:eastAsia="Times New Roman" w:cs="Times New Roman"/>
        </w:rPr>
        <w:t xml:space="preserve"> </w:t>
      </w:r>
      <w:r>
        <w:rPr>
          <w:rFonts w:ascii="Myanmar Text" w:hAnsi="Myanmar Text" w:eastAsia="Myanmar Text" w:cs="Myanmar Text"/>
        </w:rPr>
        <w:t>လူထုထံ</w:t>
      </w:r>
      <w:r>
        <w:rPr>
          <w:rFonts w:ascii="Times New Roman" w:hAnsi="Times New Roman" w:eastAsia="Times New Roman" w:cs="Times New Roman"/>
        </w:rPr>
        <w:t xml:space="preserve"> </w:t>
      </w:r>
      <w:r>
        <w:rPr>
          <w:rFonts w:ascii="Myanmar Text" w:hAnsi="Myanmar Text" w:eastAsia="Myanmar Text" w:cs="Myanmar Text"/>
        </w:rPr>
        <w:t>သယ်ဆောင်ကြ၏။</w:t>
      </w:r>
      <w:r>
        <w:rPr>
          <w:rFonts w:ascii="Times New Roman" w:hAnsi="Times New Roman" w:eastAsia="Times New Roman" w:cs="Times New Roman"/>
        </w:rPr>
        <w:t xml:space="preserve"> </w:t>
      </w:r>
      <w:r>
        <w:rPr>
          <w:rFonts w:ascii="Myanmar Text" w:hAnsi="Myanmar Text" w:eastAsia="Myanmar Text" w:cs="Myanmar Text"/>
        </w:rPr>
        <w:t>သမ္မာတရားသည်</w:t>
      </w:r>
      <w:r>
        <w:rPr>
          <w:rFonts w:ascii="Times New Roman" w:hAnsi="Times New Roman" w:eastAsia="Times New Roman" w:cs="Times New Roman"/>
        </w:rPr>
        <w:t xml:space="preserve"> </w:t>
      </w:r>
      <w:r>
        <w:rPr>
          <w:rFonts w:ascii="Myanmar Text" w:hAnsi="Myanmar Text" w:eastAsia="Myanmar Text" w:cs="Myanmar Text"/>
        </w:rPr>
        <w:t>နေ့လယ်ခင်း</w:t>
      </w:r>
      <w:r>
        <w:rPr>
          <w:rFonts w:ascii="Times New Roman" w:hAnsi="Times New Roman" w:eastAsia="Times New Roman" w:cs="Times New Roman"/>
        </w:rPr>
        <w:t xml:space="preserve"> </w:t>
      </w:r>
      <w:r>
        <w:rPr>
          <w:rFonts w:ascii="Myanmar Text" w:hAnsi="Myanmar Text" w:eastAsia="Myanmar Text" w:cs="Myanmar Text"/>
        </w:rPr>
        <w:t>နေတောက်ပသကဲ့သို့</w:t>
      </w:r>
      <w:r>
        <w:rPr>
          <w:rFonts w:ascii="Times New Roman" w:hAnsi="Times New Roman" w:eastAsia="Times New Roman" w:cs="Times New Roman"/>
        </w:rPr>
        <w:t xml:space="preserve"> </w:t>
      </w:r>
      <w:r>
        <w:rPr>
          <w:rFonts w:ascii="Myanmar Text" w:hAnsi="Myanmar Text" w:eastAsia="Myanmar Text" w:cs="Myanmar Text"/>
        </w:rPr>
        <w:t>ပြတ်သားစွာ</w:t>
      </w:r>
      <w:r>
        <w:rPr>
          <w:rFonts w:ascii="Times New Roman" w:hAnsi="Times New Roman" w:eastAsia="Times New Roman" w:cs="Times New Roman"/>
        </w:rPr>
        <w:t xml:space="preserve"> </w:t>
      </w:r>
      <w:r>
        <w:rPr>
          <w:rFonts w:ascii="Myanmar Text" w:hAnsi="Myanmar Text" w:eastAsia="Myanmar Text" w:cs="Myanmar Text"/>
        </w:rPr>
        <w:t>ထင်ရှားလာ၏။</w:t>
      </w:r>
      <w:r>
        <w:rPr>
          <w:rFonts w:ascii="Times New Roman" w:hAnsi="Times New Roman" w:eastAsia="Times New Roman" w:cs="Times New Roman"/>
        </w:rPr>
        <w:t xml:space="preserve"> </w:t>
      </w:r>
      <w:r>
        <w:rPr>
          <w:rFonts w:ascii="Myanmar Text" w:hAnsi="Myanmar Text" w:eastAsia="Myanmar Text" w:cs="Myanmar Text"/>
        </w:rPr>
        <w:t>ပရောဖက်ပြုချက်၏</w:t>
      </w:r>
      <w:r>
        <w:rPr>
          <w:rFonts w:ascii="Times New Roman" w:hAnsi="Times New Roman" w:eastAsia="Times New Roman" w:cs="Times New Roman"/>
        </w:rPr>
        <w:t xml:space="preserve"> </w:t>
      </w:r>
      <w:r>
        <w:rPr>
          <w:rFonts w:ascii="Myanmar Text" w:hAnsi="Myanmar Text" w:eastAsia="Myanmar Text" w:cs="Myanmar Text"/>
        </w:rPr>
        <w:t>တိုက်ရိုက်ပြည့်စုံခြင်းကို</w:t>
      </w:r>
      <w:r>
        <w:rPr>
          <w:rFonts w:ascii="Times New Roman" w:hAnsi="Times New Roman" w:eastAsia="Times New Roman" w:cs="Times New Roman"/>
        </w:rPr>
        <w:t xml:space="preserve"> </w:t>
      </w:r>
      <w:r>
        <w:rPr>
          <w:rFonts w:ascii="Myanmar Text" w:hAnsi="Myanmar Text" w:eastAsia="Myanmar Text" w:cs="Myanmar Text"/>
        </w:rPr>
        <w:t>ပြသသော</w:t>
      </w:r>
      <w:r>
        <w:rPr>
          <w:rFonts w:ascii="Times New Roman" w:hAnsi="Times New Roman" w:eastAsia="Times New Roman" w:cs="Times New Roman"/>
        </w:rPr>
        <w:t xml:space="preserve"> </w:t>
      </w:r>
      <w:r>
        <w:rPr>
          <w:rFonts w:ascii="Myanmar Text" w:hAnsi="Myanmar Text" w:eastAsia="Myanmar Text" w:cs="Myanmar Text"/>
        </w:rPr>
        <w:t>သမိုင်းဖြစ်ရပ်များကို</w:t>
      </w:r>
      <w:r>
        <w:rPr>
          <w:rFonts w:ascii="Times New Roman" w:hAnsi="Times New Roman" w:eastAsia="Times New Roman" w:cs="Times New Roman"/>
        </w:rPr>
        <w:t xml:space="preserve"> </w:t>
      </w:r>
      <w:r>
        <w:rPr>
          <w:rFonts w:ascii="Myanmar Text" w:hAnsi="Myanmar Text" w:eastAsia="Myanmar Text" w:cs="Myanmar Text"/>
        </w:rPr>
        <w:t>လူထုရှေ့၌</w:t>
      </w:r>
      <w:r>
        <w:rPr>
          <w:rFonts w:ascii="Times New Roman" w:hAnsi="Times New Roman" w:eastAsia="Times New Roman" w:cs="Times New Roman"/>
        </w:rPr>
        <w:t xml:space="preserve"> </w:t>
      </w:r>
      <w:r>
        <w:rPr>
          <w:rFonts w:ascii="Myanmar Text" w:hAnsi="Myanmar Text" w:eastAsia="Myanmar Text" w:cs="Myanmar Text"/>
        </w:rPr>
        <w:t>တင်ပြခဲ့ကြပြီး၊</w:t>
      </w:r>
      <w:r>
        <w:rPr>
          <w:rFonts w:ascii="Times New Roman" w:hAnsi="Times New Roman" w:eastAsia="Times New Roman" w:cs="Times New Roman"/>
        </w:rPr>
        <w:t xml:space="preserve"> </w:t>
      </w:r>
      <w:r>
        <w:rPr>
          <w:rFonts w:ascii="Myanmar Text" w:hAnsi="Myanmar Text" w:eastAsia="Myanmar Text" w:cs="Myanmar Text"/>
        </w:rPr>
        <w:t>ထိုပရောဖက်ပြုချက်ကို</w:t>
      </w:r>
      <w:r>
        <w:rPr>
          <w:rFonts w:ascii="Times New Roman" w:hAnsi="Times New Roman" w:eastAsia="Times New Roman" w:cs="Times New Roman"/>
        </w:rPr>
        <w:t xml:space="preserve"> </w:t>
      </w:r>
      <w:r>
        <w:rPr>
          <w:rFonts w:ascii="Myanmar Text" w:hAnsi="Myanmar Text" w:eastAsia="Myanmar Text" w:cs="Myanmar Text"/>
        </w:rPr>
        <w:t>ဤကမ္ဘာမြေ၏</w:t>
      </w:r>
      <w:r>
        <w:rPr>
          <w:rFonts w:ascii="Times New Roman" w:hAnsi="Times New Roman" w:eastAsia="Times New Roman" w:cs="Times New Roman"/>
        </w:rPr>
        <w:t xml:space="preserve"> </w:t>
      </w:r>
      <w:r>
        <w:rPr>
          <w:rFonts w:ascii="Myanmar Text" w:hAnsi="Myanmar Text" w:eastAsia="Myanmar Text" w:cs="Myanmar Text"/>
        </w:rPr>
        <w:t>သမိုင်းအဆုံးသို့</w:t>
      </w:r>
      <w:r>
        <w:rPr>
          <w:rFonts w:ascii="Times New Roman" w:hAnsi="Times New Roman" w:eastAsia="Times New Roman" w:cs="Times New Roman"/>
        </w:rPr>
        <w:t xml:space="preserve"> </w:t>
      </w:r>
      <w:r>
        <w:rPr>
          <w:rFonts w:ascii="Myanmar Text" w:hAnsi="Myanmar Text" w:eastAsia="Myanmar Text" w:cs="Myanmar Text"/>
        </w:rPr>
        <w:t>ဦးတည်ဆောင်ရွက်သည့်</w:t>
      </w:r>
      <w:r>
        <w:rPr>
          <w:rFonts w:ascii="Times New Roman" w:hAnsi="Times New Roman" w:eastAsia="Times New Roman" w:cs="Times New Roman"/>
        </w:rPr>
        <w:t xml:space="preserve"> </w:t>
      </w:r>
      <w:r>
        <w:rPr>
          <w:rFonts w:ascii="Myanmar Text" w:hAnsi="Myanmar Text" w:eastAsia="Myanmar Text" w:cs="Myanmar Text"/>
        </w:rPr>
        <w:t>ဖြစ်ရပ်များ၏</w:t>
      </w:r>
      <w:r>
        <w:rPr>
          <w:rFonts w:ascii="Times New Roman" w:hAnsi="Times New Roman" w:eastAsia="Times New Roman" w:cs="Times New Roman"/>
        </w:rPr>
        <w:t xml:space="preserve"> </w:t>
      </w:r>
      <w:r>
        <w:rPr>
          <w:rFonts w:ascii="Myanmar Text" w:hAnsi="Myanmar Text" w:eastAsia="Myanmar Text" w:cs="Myanmar Text"/>
        </w:rPr>
        <w:t>သရုပ်ဖော်ပုံဆိုင်ရာ</w:t>
      </w:r>
      <w:r>
        <w:rPr>
          <w:rFonts w:ascii="Times New Roman" w:hAnsi="Times New Roman" w:eastAsia="Times New Roman" w:cs="Times New Roman"/>
        </w:rPr>
        <w:t xml:space="preserve"> </w:t>
      </w:r>
      <w:r>
        <w:rPr>
          <w:rFonts w:ascii="Myanmar Text" w:hAnsi="Myanmar Text" w:eastAsia="Myanmar Text" w:cs="Myanmar Text"/>
        </w:rPr>
        <w:t>ဖော်ပြချက်တစ်ရပ်အဖြစ်</w:t>
      </w:r>
      <w:r>
        <w:rPr>
          <w:rFonts w:ascii="Times New Roman" w:hAnsi="Times New Roman" w:eastAsia="Times New Roman" w:cs="Times New Roman"/>
        </w:rPr>
        <w:t xml:space="preserve"> </w:t>
      </w:r>
      <w:r>
        <w:rPr>
          <w:rFonts w:ascii="Myanmar Text" w:hAnsi="Myanmar Text" w:eastAsia="Myanmar Text" w:cs="Myanmar Text"/>
        </w:rPr>
        <w:t>မြင်တွေ့နားလည်ခဲ့ကြသည်။</w:t>
      </w:r>
      <w:r>
        <w:rPr>
          <w:rFonts w:ascii="Times New Roman" w:hAnsi="Times New Roman" w:eastAsia="Times New Roman" w:cs="Times New Roman"/>
        </w:rPr>
        <w:t>” Selected Messages, book 2, 101, 102.</w:t>
      </w:r>
    </w:p>
    <w:p>
      <w:pPr>
        <w:pStyle w:val="ArticleBody"/>
        <w:jc w:val="left"/>
      </w:pPr>
      <w:r>
        <w:rPr>
          <w:rFonts w:ascii="Times New Roman" w:hAnsi="Times New Roman" w:eastAsia="Times New Roman" w:cs="Times New Roman"/>
        </w:rPr>
        <w:t>“Order” yang telah Kristus bukakan meterainya dalam pekabaran Seruan Tengah Malam melambangkan “peristiwa-peristiwa sejarah” yang menunjukkan suatu “penggenapan nubuat secara langsung” yang menuntun kepada penutupan masa kasihan. Penggenapan langsung nubuat pada akhir zaman bukanlah penyingkapan nubuatan-nubuatan yang bertumpu pada waktu, namun Palmoni tetap menggunakan angka-angka untuk mengenali penggenapan-penggenapan langsung nubuat itu. Waktu tidak ada lagi, dan meskipun kaum Millerit “membawa pekabaran tentang waktu” kepada generasi mereka, pekabaran malaikat ketiga lebih kuat daripada “waktu.”</w:t>
      </w:r>
    </w:p>
    <w:p>
      <w:pPr>
        <w:pStyle w:val="ArticleScripture"/>
        <w:jc w:val="left"/>
      </w:pPr>
      <w:r>
        <w:rPr>
          <w:rFonts w:ascii="Times New Roman" w:hAnsi="Times New Roman" w:eastAsia="Times New Roman" w:cs="Times New Roman"/>
        </w:rPr>
        <w:t>“Tuhan telah menunjukkan kepada saya bahwa pekabaran malaikat ketiga harus disampaikan, dan dimaklumkan kepada anak-anak Tuhan yang tercerai-berai, dan bahwa pekabaran itu tidak boleh digantungkan pada waktu; sebab waktu tidak akan pernah lagi menjadi suatu ujian. Saya melihat bahwa beberapa orang sedang memperoleh kegairahan yang palsu yang timbul dari pengkhotbahan tentang waktu; bahwa pekabaran malaikat ketiga itu lebih kuat daripada apa pun yang dapat diberikan oleh waktu. Saya melihat bahwa pekabaran ini dapat berdiri di atas dasarnya sendiri, dan bahwa pekabaran itu tidak memerlukan waktu untuk menguatkannya, dan bahwa pekabaran itu akan berjalan dengan kuasa yang besar, dan menyelesaikan pekerjaannya, dan akan dipersingkat dalam kebenaran.” Experience and Views, 48.</w:t>
      </w:r>
    </w:p>
    <w:p>
      <w:pPr>
        <w:pStyle w:val="ArticleBody"/>
        <w:jc w:val="left"/>
      </w:pPr>
      <w:r>
        <w:rPr>
          <w:rFonts w:ascii="Times New Roman" w:hAnsi="Times New Roman" w:eastAsia="Times New Roman" w:cs="Times New Roman"/>
        </w:rPr>
        <w:t>“Urut-urutan” bertahap dalam pembukaan meterai kebenaran-kebenaran nubuatan mengenal pasti suatu sejarah yang progresif, namun ia juga mengenal pasti perkembangan pekhabaran itu. “Urut-urutan” sejarah yang dilambangkan itu, dan juga jejak langkah bagaimana Singa dari suku Yehuda telah membuka meterai pekhabaran itu sejak 31 Disember, kedua-duanya adalah bersifat penyelamatan untuk difahami. Pada bulan Julai 2023, suatu suara di padang gurun mula menyediakan jalan bagi pembukaan meterai pada 31 Disember 2023. Kemudian Singa dari suku Yehuda membuka meterai Wahyu fasal satu.</w:t>
      </w:r>
    </w:p>
    <w:p>
      <w:pPr>
        <w:pStyle w:val="ArticleHeading"/>
        <w:jc w:val="left"/>
      </w:pPr>
      <w:r>
        <w:rPr>
          <w:rFonts w:ascii="Arial" w:hAnsi="Arial" w:eastAsia="Arial" w:cs="Arial"/>
        </w:rPr>
        <w:t>Tidak Ada yang Lain</w:t>
      </w:r>
    </w:p>
    <w:p>
      <w:pPr>
        <w:pStyle w:val="ArticleScripture"/>
        <w:jc w:val="left"/>
      </w:pPr>
      <w:r>
        <w:rPr>
          <w:rFonts w:ascii="Times New Roman" w:hAnsi="Times New Roman" w:eastAsia="Times New Roman" w:cs="Times New Roman"/>
        </w:rPr>
        <w:t>“Wartan-wartan yang husu na metmet i binelot na inranomag i Pahayag ket masapul a mangala iti umuna a lugar iti panunot dagiti tattao ti Dios. Awan ti sabali a masapul a mapalubosan a mangal-allukoy iti imatangtayo.” Testimonies, volume 8, 301, 302.</w:t>
      </w:r>
    </w:p>
    <w:p>
      <w:pPr>
        <w:pStyle w:val="ArticleBody"/>
        <w:jc w:val="left"/>
      </w:pPr>
      <w:r>
        <w:rPr>
          <w:rFonts w:ascii="Times New Roman" w:hAnsi="Times New Roman" w:eastAsia="Times New Roman" w:cs="Times New Roman"/>
        </w:rPr>
        <w:t>Lihlooho tse ileng tsa qala ka 2023 li tshwanetse ho “tšoara sebaka sa pele likelellong tsa batho ba Molimo.”</w:t>
      </w:r>
    </w:p>
    <w:p>
      <w:pPr>
        <w:pStyle w:val="ArticleScripture"/>
        <w:jc w:val="left"/>
      </w:pPr>
      <w:r>
        <w:rPr>
          <w:rFonts w:ascii="Times New Roman" w:hAnsi="Times New Roman" w:eastAsia="Times New Roman" w:cs="Times New Roman"/>
        </w:rPr>
        <w:t>“Segala yang Allah dalam sejarah nubuatan telah tentukan akan digenapi pada masa lampau, telah digenapi; dan segala yang masih akan datang menurut urutannya akan terjadi. Daniel, nabi Allah, berdiri pada tempatnya. Yohanes berdiri pada tempatnya. Dalam Wahyu, Singa dari suku Yehuda telah membuka kepada para pelajar nubuatan kitab Daniel, dan dengan demikian Daniel berdiri pada tempatnya. Ia menyampaikan kesaksiannya, yaitu apa yang Tuhan nyatakan kepadanya dalam penglihatan mengenai peristiwa-peristiwa besar dan khidmat yang harus kita ketahui sementara kita berdiri di ambang penggenapannya.”</w:t>
      </w:r>
    </w:p>
    <w:p>
      <w:pPr>
        <w:pStyle w:val="ArticleScripture"/>
        <w:jc w:val="left"/>
      </w:pPr>
      <w:r>
        <w:rPr>
          <w:rFonts w:ascii="Times New Roman" w:hAnsi="Times New Roman" w:eastAsia="Times New Roman" w:cs="Times New Roman"/>
        </w:rPr>
        <w:t>“Dalam sejarah dan nubuat, Firman Tuhan menggambarkan pertentangan yang telah berlangsung lama antara kebenaran dan kesesatan. Pertentangan itu masih terus berlangsung. Hal-hal yang telah terjadi akan terulang kembali.” Selected Messages, buku 2, 109.</w:t>
      </w:r>
    </w:p>
    <w:p>
      <w:pPr>
        <w:pStyle w:val="ArticleHeading"/>
        <w:jc w:val="left"/>
      </w:pPr>
      <w:r>
        <w:rPr>
          <w:rFonts w:ascii="Nirmala UI" w:hAnsi="Nirmala UI" w:eastAsia="Nirmala UI" w:cs="Nirmala UI"/>
        </w:rPr>
        <w:t>முப்பது</w:t>
      </w:r>
    </w:p>
    <w:p>
      <w:pPr>
        <w:pStyle w:val="ArticleBody"/>
        <w:jc w:val="left"/>
      </w:pPr>
      <w:r>
        <w:rPr>
          <w:rFonts w:ascii="Times New Roman" w:hAnsi="Times New Roman" w:eastAsia="Times New Roman" w:cs="Times New Roman"/>
        </w:rPr>
        <w:t>Pesan Daniel sebelas ayat empat puluh telah disingkapkan dan diformalkan pada tahun 1996. Tiga puluh tahun kemudian, sejarah tersembunyi dari ayat yang sama itu kini sedang disingkapkan sehubungan dengan pemformalan pesan Seruan Tengah Malam, yaitu suatu pesan yang terdiri dari prediksi eksternal yang telah dikoreksi mengenai Islam, dalam kaitannya dengan pesan internal Seruan Tengah Malam yang telah dikoreksi. Pesan Seruan Tengah Malam itu diberitakan sebelum undang-undang hari Minggu pada ayat enam belas, karena pada undang-undang hari Minggu itulah pintu ditutup dalam perumpamaan.</w:t>
      </w:r>
    </w:p>
    <w:p>
      <w:pPr>
        <w:pStyle w:val="ArticleHeading"/>
        <w:jc w:val="left"/>
      </w:pPr>
      <w:r>
        <w:rPr>
          <w:rFonts w:ascii="Arial" w:hAnsi="Arial" w:eastAsia="Arial" w:cs="Arial"/>
        </w:rPr>
        <w:t>Peter</w:t>
      </w:r>
    </w:p>
    <w:p>
      <w:pPr>
        <w:pStyle w:val="ArticleBody"/>
        <w:jc w:val="left"/>
      </w:pPr>
      <w:r>
        <w:rPr>
          <w:rFonts w:ascii="Times New Roman" w:hAnsi="Times New Roman" w:eastAsia="Times New Roman" w:cs="Times New Roman"/>
        </w:rPr>
        <w:t>Wu men pe̍h-lo̍h an-choáⁿ hó͘ Pi-thó an-tì tī in hit pún siūⁿ-siau pún-lāi hit tsit-pah sì-tsa̍p-sì ê li̍k-sú tiong. Pi-thó ū tsi̍t ê sìn-sit tī ló͘-siōng pâng</w:t>
      </w:r>
      <w:r>
        <w:rPr>
          <w:rFonts w:ascii="Microsoft YaHei" w:hAnsi="Microsoft YaHei" w:eastAsia="Microsoft YaHei" w:cs="Microsoft YaHei"/>
        </w:rPr>
        <w:t>宣講</w:t>
      </w:r>
      <w:r>
        <w:rPr>
          <w:rFonts w:ascii="Times New Roman" w:hAnsi="Times New Roman" w:eastAsia="Times New Roman" w:cs="Times New Roman"/>
        </w:rPr>
        <w:t>, mā ū tsi̍t ê sìn-sit tī sèng-tiān</w:t>
      </w:r>
      <w:r>
        <w:rPr>
          <w:rFonts w:ascii="Microsoft YaHei" w:hAnsi="Microsoft YaHei" w:eastAsia="Microsoft YaHei" w:cs="Microsoft YaHei"/>
        </w:rPr>
        <w:t>宣講</w:t>
      </w:r>
      <w:r>
        <w:rPr>
          <w:rFonts w:ascii="Times New Roman" w:hAnsi="Times New Roman" w:eastAsia="Times New Roman" w:cs="Times New Roman"/>
        </w:rPr>
        <w:t>. Ló͘-siōng pâng ê sìn-sit sī phì-jū ê Pòaⁿ-mê Kiò, sèng-tiān ê sìn-sit sī tē-saⁿ thiⁿ-sài ê tuā-siann kiò. Pi-thó beh</w:t>
      </w:r>
      <w:r>
        <w:rPr>
          <w:rFonts w:ascii="Microsoft YaHei" w:hAnsi="Microsoft YaHei" w:eastAsia="Microsoft YaHei" w:cs="Microsoft YaHei"/>
        </w:rPr>
        <w:t>宣講</w:t>
      </w:r>
      <w:r>
        <w:rPr>
          <w:rFonts w:ascii="Times New Roman" w:hAnsi="Times New Roman" w:eastAsia="Times New Roman" w:cs="Times New Roman"/>
        </w:rPr>
        <w:t xml:space="preserve"> hit ê ló͘-siōng pâng ê Pòaⁿ-mê Kiò sìn-sit í-chêng, i ê sìn-sit ētàng</w:t>
      </w:r>
      <w:r>
        <w:rPr>
          <w:rFonts w:ascii="Microsoft YaHei" w:hAnsi="Microsoft YaHei" w:eastAsia="Microsoft YaHei" w:cs="Microsoft YaHei"/>
        </w:rPr>
        <w:t>先得著改正並且成為正式</w:t>
      </w:r>
      <w:r>
        <w:rPr>
          <w:rFonts w:ascii="Times New Roman" w:hAnsi="Times New Roman" w:eastAsia="Times New Roman" w:cs="Times New Roman"/>
        </w:rPr>
        <w:t xml:space="preserve">.Hit ê </w:t>
      </w:r>
      <w:r>
        <w:rPr>
          <w:rFonts w:ascii="Microsoft YaHei" w:hAnsi="Microsoft YaHei" w:eastAsia="Microsoft YaHei" w:cs="Microsoft YaHei"/>
        </w:rPr>
        <w:t>改正</w:t>
      </w:r>
      <w:r>
        <w:rPr>
          <w:rFonts w:ascii="Times New Roman" w:hAnsi="Times New Roman" w:eastAsia="Times New Roman" w:cs="Times New Roman"/>
        </w:rPr>
        <w:t xml:space="preserve"> kap </w:t>
      </w:r>
      <w:r>
        <w:rPr>
          <w:rFonts w:ascii="Microsoft YaHei" w:hAnsi="Microsoft YaHei" w:eastAsia="Microsoft YaHei" w:cs="Microsoft YaHei"/>
        </w:rPr>
        <w:t>正式化</w:t>
      </w:r>
      <w:r>
        <w:rPr>
          <w:rFonts w:ascii="Times New Roman" w:hAnsi="Times New Roman" w:eastAsia="Times New Roman" w:cs="Times New Roman"/>
        </w:rPr>
        <w:t xml:space="preserve">,sī thong-kèe kā Iú-tā chi-phài ê Sai hō͘ tī 2023 nî 12 goe̍h 31 ji̍t í-lâi só͘ teh </w:t>
      </w:r>
      <w:r>
        <w:rPr>
          <w:rFonts w:ascii="Microsoft YaHei" w:hAnsi="Microsoft YaHei" w:eastAsia="Microsoft YaHei" w:cs="Microsoft YaHei"/>
        </w:rPr>
        <w:t>指認</w:t>
      </w:r>
      <w:r>
        <w:rPr>
          <w:rFonts w:ascii="Times New Roman" w:hAnsi="Times New Roman" w:eastAsia="Times New Roman" w:cs="Times New Roman"/>
        </w:rPr>
        <w:t xml:space="preserve"> ê sian-tī tuāⁿ-lō͘ chhōe-tsò hu̍p-tsi̍p lâi sîng-tsiū.</w:t>
      </w:r>
    </w:p>
    <w:p>
      <w:pPr>
        <w:pStyle w:val="ArticleBody"/>
        <w:jc w:val="left"/>
      </w:pPr>
      <w:r>
        <w:rPr>
          <w:rFonts w:ascii="Times New Roman" w:hAnsi="Times New Roman" w:eastAsia="Times New Roman" w:cs="Times New Roman"/>
        </w:rPr>
        <w:t>Tsẖito tjiṋe ndi ya u ita uri mulaedza wa Khuwedzhwa ya Vhukati ha Vhusiku u vhe wa fomaḽa. U fomaḽiswa ha mulaedza ho sumbedzwa nga William Miller nga 1831, na nga magazini wa *The Time of the End* nga 1996. Khakhululo ya mulaedza ye ya bveledza u kulea nungo ha u thoma nga 18 Fulwana 2020 yo sumbedzwa nga vho Josiah Litch na nga Samuel Snow vhothe. Mushumo we muṅwe na muṅwe wavho a u ita wo “vhanga” “mvelelo” ye ya tevhela nga murahu ha 11 Ṱhangule 1840, na nga murahu ha nyito ya ṅwedzi wa vhusumbe. Nga 1840 mulaedza wo hwaliwa wa swika kha tshiimiswa tshiṅwe na tshiṅwe tsha vhurumiwa kha shango ḽoṱhe, nahone nga 1844 mulaedza wa Khuwedzhwa ya Vhukati ha Vhusiku wa fhufha kha lwanzhe lwa vhubvaḓuvha ha United States sa gabelo ḽa lwanzhe. Mushumo wa vhanna wo “vhanga” “mvelelo” ya u shululwa ha Muya Mukhethwa. 1840 yo ya kha shango, ḽi imelwa nga lwanzhe, nahone 1844 yo ya kha United States, i imelwa nga ḽifhasi. Tshiga tsha 1840 tsho vha tshi Kristo o ima kha ḽifhasi na lwanzhe kha Nzumbululo ya fumi, nahone yeneyo ndima iṋe iṋe i topola ḓivhazwakale ya 1840 u swika 1844, nahone i sumbedza Kristo o ima kha ḽifhasi na kha lwanzhe.</w:t>
      </w:r>
    </w:p>
    <w:p>
      <w:pPr>
        <w:pStyle w:val="ArticleBody"/>
        <w:jc w:val="left"/>
      </w:pPr>
      <w:r>
        <w:rPr>
          <w:rFonts w:ascii="Times New Roman" w:hAnsi="Times New Roman" w:eastAsia="Times New Roman" w:cs="Times New Roman"/>
        </w:rPr>
        <w:t>Ka 1840 le ka 1844 ka bobeli, tokiso ea boprofeta e bile tokiso e eang pele ka nako, ho ea letsatsing le phethahetseng. E ’ngoe e ne e le boprofeta bo mabapi le Boislamo, ’me e ’ngoe e ne e le boprofeta ba papiso ea baroetsana ba leshome. E ’ngoe e ne e le ea ka ntle, ’me e ’ngoe e ne e le ea ka hare. Ka 1844 hape ho ne ho akarelletsa phoso ea ho se utloisise sehalalelo. Na sehalalelo e ne e le lefatše, kapa e ne e le sehalalelo sa leholimo? Ho se utloisisane hoo ho ne ho tebile le ho feta ho feta feela tlhaloso ea sehalalelo, hobane hape ho ne ho emela teko ea hore na moea o tla latela Kreste ho tloha Sehalalelong ho ea Sehalalelong se Halalelang ka ho Fetisisa.</w:t>
      </w:r>
    </w:p>
    <w:p>
      <w:pPr>
        <w:pStyle w:val="ArticleScripture"/>
        <w:jc w:val="left"/>
      </w:pPr>
      <w:r>
        <w:rPr>
          <w:rFonts w:ascii="Times New Roman" w:hAnsi="Times New Roman" w:eastAsia="Times New Roman" w:cs="Times New Roman"/>
        </w:rPr>
        <w:t>“Ndzi vone Tata a pfuka esihlalweni sobukhosi, kutani a ya hi xigolonyana xa ndzilo a nghena eNdhawini yo Kwetsima ya Tindhawu to Kwetsima endzeni ka xisirhelelo, a ya tshama ehansi. Kutani Yesu a pfuka esihlalweni sobukhosi, kutani vo tala eka lava a va nkhinsame va pfuka na Yena. A ndzi vonanga ni ku ri miseve yin’we ya ku vonakala yi huma eka Yesu yi ya eka ntshungu wo honisa endzhaku ka loko A pfukile, kutani va siyiwa emunyameni lowukulu ngopfu. Lava va pfukeke loko Yesu a pfuka, va tshama va langutile Yena mahlo, loko A suka esihlalweni sobukhosi a va rhangela a huma nabo ndlela yitsongo. Kutani A tlakusa voko ra Yena ra xinene, naswona hi twa rito ra Yena ro saseka ri ku, ‘Yimani laha; Ndzi ya eka Tata wa Mina leswaku Ndzi amukela mfumo; hlayisani tinguvu ta n’wina ti nga ri na xivati, kutani endzhaku ka nkarhi wutsongo Ndzi ta vuya hi le muchatweni kutani Ndzi mi amukela eka Mina.’ Kutani xigolonyana xa mapapa, lexi a xi ri ni mavhilwa lama fanaka ni ndzilo lowu pfurhaka, lexi a xi rhendzeriwe hi tintsumi, xi fika laha Yesu a ri kona. A nghena eka xigolonyana, kutani a rhwariwa a yisiwa eNdhawini yo Kwetsima ngopfu, laha Tata a tshamaka kona. Kona ndzi vone Yesu, Muprista Lonkulu lonkulu, a yime emahlweni ka Tata. Emakumu ya nguvu ya Yena a ku ri ni xingwavila ni kharenada, xingwavila ni kharenada. Lava va pfukeke na Yesu a va tlakusa ripfumelo ra vona ri ya eka Yena eNdhawini yo Kwetsima ngopfu, kutani va khongela va ku, ‘Tata wa mina, hi nyike Moya wa Wena.’ Kutani Yesu a ahefemulela Moya lowo Kwetsima ehenhla ka vona. Eka ku hefemula koloko a ku ri ni ku vonakala, matimba, ni rirhandzu lerikulu, ntsako, ni ku rhula.”</w:t>
      </w:r>
    </w:p>
    <w:p>
      <w:pPr>
        <w:pStyle w:val="ArticleScripture"/>
        <w:jc w:val="left"/>
      </w:pPr>
      <w:r>
        <w:rPr>
          <w:rFonts w:ascii="Times New Roman" w:hAnsi="Times New Roman" w:eastAsia="Times New Roman" w:cs="Times New Roman"/>
        </w:rPr>
        <w:t>“Nangeling ako upang tingnan ang pulutong na nakayukod pa rin sa harap ng luklukan; hindi nila nalalaman na si Jesus ay nakaalis na roon. Si Satanas ay waring nasa tabi ng luklukan, na nagsisikap ipagpatuloy ang gawain ng Diyos. Nakita ko silang tumingala sa luklukan, at manalangin, ‘Ama, ibigay Mo sa amin ang Iyong Espiritu.’ Pagkatapos ay hihipan sila ni Satanas ng isang di-banal na impluwensiya; naroon dito ang liwanag at malaking kapangyarihan, ngunit wala ang maamong pag-ibig, kagalakan, at kapayapaan. Ang layunin ni Satanas ay panatilihin silang nadadaya at upang hatakin pabalik at dayain ang mga anak ng Diyos.” Early Writings, 55, 56.</w:t>
      </w:r>
    </w:p>
    <w:p>
      <w:pPr>
        <w:pStyle w:val="ArticleBody"/>
        <w:jc w:val="left"/>
      </w:pPr>
      <w:r>
        <w:rPr>
          <w:rFonts w:ascii="Times New Roman" w:hAnsi="Times New Roman" w:eastAsia="Times New Roman" w:cs="Times New Roman"/>
        </w:rPr>
        <w:t>Kota Suci itu dikenal pasti sebagai “kunci” yang menjelaskan segala salah faham yang timbul daripada salah faham tentang Kota Suci itu. Itulah “kunci” yang menjelaskan kekecewaan itu. Pada akhir zaman, “kunci” itu ialah kekecewaan itu, yang menjelaskan salah faham tentang bait suci itu.</w:t>
      </w:r>
    </w:p>
    <w:p>
      <w:pPr>
        <w:pStyle w:val="ArticleBody"/>
        <w:jc w:val="left"/>
      </w:pPr>
      <w:r>
        <w:rPr>
          <w:rFonts w:ascii="Times New Roman" w:hAnsi="Times New Roman" w:eastAsia="Times New Roman" w:cs="Times New Roman"/>
        </w:rPr>
        <w:t>Sejak 22 Oktober 1844, “masa tidak ada lagi,” dan kesalahan kekecewaan pada 18 Julai 2020 kini mesti diperbetulkan, tetapi bukan dari segi masa, kerana masa tidak ada lagi.</w:t>
      </w:r>
    </w:p>
    <w:p>
      <w:pPr>
        <w:pStyle w:val="ArticleScripture"/>
        <w:jc w:val="left"/>
      </w:pPr>
      <w:r>
        <w:rPr>
          <w:rFonts w:ascii="Leelawadee UI" w:hAnsi="Leelawadee UI" w:eastAsia="Leelawadee UI" w:cs="Leelawadee UI"/>
        </w:rPr>
        <w:t>ហើយទេវតាដែលខ្ញុំបានឃើញឈរនៅលើសមុទ្រ</w:t>
      </w:r>
      <w:r>
        <w:rPr>
          <w:rFonts w:ascii="Times New Roman" w:hAnsi="Times New Roman" w:eastAsia="Times New Roman" w:cs="Times New Roman"/>
        </w:rPr>
        <w:t xml:space="preserve"> </w:t>
      </w:r>
      <w:r>
        <w:rPr>
          <w:rFonts w:ascii="Leelawadee UI" w:hAnsi="Leelawadee UI" w:eastAsia="Leelawadee UI" w:cs="Leelawadee UI"/>
        </w:rPr>
        <w:t>និងនៅលើផែនដី</w:t>
      </w:r>
      <w:r>
        <w:rPr>
          <w:rFonts w:ascii="Times New Roman" w:hAnsi="Times New Roman" w:eastAsia="Times New Roman" w:cs="Times New Roman"/>
        </w:rPr>
        <w:t xml:space="preserve"> </w:t>
      </w:r>
      <w:r>
        <w:rPr>
          <w:rFonts w:ascii="Leelawadee UI" w:hAnsi="Leelawadee UI" w:eastAsia="Leelawadee UI" w:cs="Leelawadee UI"/>
        </w:rPr>
        <w:t>បានលើកដៃរបស់ខ្លួនឡើងទៅស្ថានសួគ៌</w:t>
      </w:r>
      <w:r>
        <w:rPr>
          <w:rFonts w:ascii="Times New Roman" w:hAnsi="Times New Roman" w:eastAsia="Times New Roman" w:cs="Times New Roman"/>
        </w:rPr>
        <w:t xml:space="preserve"> </w:t>
      </w:r>
      <w:r>
        <w:rPr>
          <w:rFonts w:ascii="Leelawadee UI" w:hAnsi="Leelawadee UI" w:eastAsia="Leelawadee UI" w:cs="Leelawadee UI"/>
        </w:rPr>
        <w:t>ហើយបានស្បថដោយព្រះអង្គដែលមានព្រះជន្មរស់នៅអស់កល្បជានិច្ច</w:t>
      </w:r>
      <w:r>
        <w:rPr>
          <w:rFonts w:ascii="Times New Roman" w:hAnsi="Times New Roman" w:eastAsia="Times New Roman" w:cs="Times New Roman"/>
        </w:rPr>
        <w:t xml:space="preserve"> </w:t>
      </w:r>
      <w:r>
        <w:rPr>
          <w:rFonts w:ascii="Leelawadee UI" w:hAnsi="Leelawadee UI" w:eastAsia="Leelawadee UI" w:cs="Leelawadee UI"/>
        </w:rPr>
        <w:t>ជាព្រះអង្គដែលបានបង្កើតស្ថានសួគ៌</w:t>
      </w:r>
      <w:r>
        <w:rPr>
          <w:rFonts w:ascii="Times New Roman" w:hAnsi="Times New Roman" w:eastAsia="Times New Roman" w:cs="Times New Roman"/>
        </w:rPr>
        <w:t xml:space="preserve"> </w:t>
      </w:r>
      <w:r>
        <w:rPr>
          <w:rFonts w:ascii="Leelawadee UI" w:hAnsi="Leelawadee UI" w:eastAsia="Leelawadee UI" w:cs="Leelawadee UI"/>
        </w:rPr>
        <w:t>និងអ្វីៗទាំងអស់ដែលនៅក្នុងនោះ</w:t>
      </w:r>
      <w:r>
        <w:rPr>
          <w:rFonts w:ascii="Times New Roman" w:hAnsi="Times New Roman" w:eastAsia="Times New Roman" w:cs="Times New Roman"/>
        </w:rPr>
        <w:t xml:space="preserve"> </w:t>
      </w:r>
      <w:r>
        <w:rPr>
          <w:rFonts w:ascii="Leelawadee UI" w:hAnsi="Leelawadee UI" w:eastAsia="Leelawadee UI" w:cs="Leelawadee UI"/>
        </w:rPr>
        <w:t>ហើយផែនដី</w:t>
      </w:r>
      <w:r>
        <w:rPr>
          <w:rFonts w:ascii="Times New Roman" w:hAnsi="Times New Roman" w:eastAsia="Times New Roman" w:cs="Times New Roman"/>
        </w:rPr>
        <w:t xml:space="preserve"> </w:t>
      </w:r>
      <w:r>
        <w:rPr>
          <w:rFonts w:ascii="Leelawadee UI" w:hAnsi="Leelawadee UI" w:eastAsia="Leelawadee UI" w:cs="Leelawadee UI"/>
        </w:rPr>
        <w:t>និងអ្វីៗទាំងអស់ដែលនៅក្នុងនោះ</w:t>
      </w:r>
      <w:r>
        <w:rPr>
          <w:rFonts w:ascii="Times New Roman" w:hAnsi="Times New Roman" w:eastAsia="Times New Roman" w:cs="Times New Roman"/>
        </w:rPr>
        <w:t xml:space="preserve"> </w:t>
      </w:r>
      <w:r>
        <w:rPr>
          <w:rFonts w:ascii="Leelawadee UI" w:hAnsi="Leelawadee UI" w:eastAsia="Leelawadee UI" w:cs="Leelawadee UI"/>
        </w:rPr>
        <w:t>ហើយសមុទ្រ</w:t>
      </w:r>
      <w:r>
        <w:rPr>
          <w:rFonts w:ascii="Times New Roman" w:hAnsi="Times New Roman" w:eastAsia="Times New Roman" w:cs="Times New Roman"/>
        </w:rPr>
        <w:t xml:space="preserve"> </w:t>
      </w:r>
      <w:r>
        <w:rPr>
          <w:rFonts w:ascii="Leelawadee UI" w:hAnsi="Leelawadee UI" w:eastAsia="Leelawadee UI" w:cs="Leelawadee UI"/>
        </w:rPr>
        <w:t>និងអ្វីៗទាំងអស់ដែលនៅក្នុងនោះ</w:t>
      </w:r>
      <w:r>
        <w:rPr>
          <w:rFonts w:ascii="Times New Roman" w:hAnsi="Times New Roman" w:eastAsia="Times New Roman" w:cs="Times New Roman"/>
        </w:rPr>
        <w:t xml:space="preserve"> </w:t>
      </w:r>
      <w:r>
        <w:rPr>
          <w:rFonts w:ascii="Leelawadee UI" w:hAnsi="Leelawadee UI" w:eastAsia="Leelawadee UI" w:cs="Leelawadee UI"/>
        </w:rPr>
        <w:t>ថា</w:t>
      </w:r>
      <w:r>
        <w:rPr>
          <w:rFonts w:ascii="Times New Roman" w:hAnsi="Times New Roman" w:eastAsia="Times New Roman" w:cs="Times New Roman"/>
        </w:rPr>
        <w:t xml:space="preserve"> </w:t>
      </w:r>
      <w:r>
        <w:rPr>
          <w:rFonts w:ascii="Leelawadee UI" w:hAnsi="Leelawadee UI" w:eastAsia="Leelawadee UI" w:cs="Leelawadee UI"/>
        </w:rPr>
        <w:t>នឹងមិនមានពេលវេលាទៀតឡើយ៖</w:t>
      </w:r>
      <w:r>
        <w:rPr>
          <w:rFonts w:ascii="Times New Roman" w:hAnsi="Times New Roman" w:eastAsia="Times New Roman" w:cs="Times New Roman"/>
        </w:rPr>
        <w:t xml:space="preserve"> </w:t>
      </w:r>
      <w:r>
        <w:rPr>
          <w:rFonts w:ascii="Leelawadee UI" w:hAnsi="Leelawadee UI" w:eastAsia="Leelawadee UI" w:cs="Leelawadee UI"/>
        </w:rPr>
        <w:t>ប៉ុន្តែនៅក្នុងថ្ងៃនៃសំឡេងរបស់ទេវតាទីប្រាំពីរ</w:t>
      </w:r>
      <w:r>
        <w:rPr>
          <w:rFonts w:ascii="Times New Roman" w:hAnsi="Times New Roman" w:eastAsia="Times New Roman" w:cs="Times New Roman"/>
        </w:rPr>
        <w:t xml:space="preserve"> </w:t>
      </w:r>
      <w:r>
        <w:rPr>
          <w:rFonts w:ascii="Leelawadee UI" w:hAnsi="Leelawadee UI" w:eastAsia="Leelawadee UI" w:cs="Leelawadee UI"/>
        </w:rPr>
        <w:t>កាលណាគាត់ចាប់ផ្តើមផ្លុំត្រែ</w:t>
      </w:r>
      <w:r>
        <w:rPr>
          <w:rFonts w:ascii="Times New Roman" w:hAnsi="Times New Roman" w:eastAsia="Times New Roman" w:cs="Times New Roman"/>
        </w:rPr>
        <w:t xml:space="preserve"> </w:t>
      </w:r>
      <w:r>
        <w:rPr>
          <w:rFonts w:ascii="Leelawadee UI" w:hAnsi="Leelawadee UI" w:eastAsia="Leelawadee UI" w:cs="Leelawadee UI"/>
        </w:rPr>
        <w:t>នោះអាថ៌កំបាំងរបស់ព្រះជាម្ចាស់នឹងត្រូវបានបញ្ចប់</w:t>
      </w:r>
      <w:r>
        <w:rPr>
          <w:rFonts w:ascii="Times New Roman" w:hAnsi="Times New Roman" w:eastAsia="Times New Roman" w:cs="Times New Roman"/>
        </w:rPr>
        <w:t xml:space="preserve"> </w:t>
      </w:r>
      <w:r>
        <w:rPr>
          <w:rFonts w:ascii="Leelawadee UI" w:hAnsi="Leelawadee UI" w:eastAsia="Leelawadee UI" w:cs="Leelawadee UI"/>
        </w:rPr>
        <w:t>ដូចដែលព្រះអង្គបានប្រកាសដល់ពួកអ្នកបម្រើរបស់ព្រះអង្គ</w:t>
      </w:r>
      <w:r>
        <w:rPr>
          <w:rFonts w:ascii="Times New Roman" w:hAnsi="Times New Roman" w:eastAsia="Times New Roman" w:cs="Times New Roman"/>
        </w:rPr>
        <w:t xml:space="preserve"> </w:t>
      </w:r>
      <w:r>
        <w:rPr>
          <w:rFonts w:ascii="Leelawadee UI" w:hAnsi="Leelawadee UI" w:eastAsia="Leelawadee UI" w:cs="Leelawadee UI"/>
        </w:rPr>
        <w:t>គឺពួកហោរា។</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10:5–7</w:t>
      </w:r>
      <w:r>
        <w:rPr>
          <w:rFonts w:ascii="Leelawadee UI" w:hAnsi="Leelawadee UI" w:eastAsia="Leelawadee UI" w:cs="Leelawadee UI"/>
        </w:rPr>
        <w:t>។</w:t>
      </w:r>
    </w:p>
    <w:p>
      <w:pPr>
        <w:pStyle w:val="ArticleBody"/>
        <w:jc w:val="left"/>
      </w:pPr>
      <w:r>
        <w:rPr>
          <w:rFonts w:ascii="Times New Roman" w:hAnsi="Times New Roman" w:eastAsia="Times New Roman" w:cs="Times New Roman"/>
        </w:rPr>
        <w:t>Тавъанук лян апицасам бухчадын кеда хьӑнгданах ним томканаштава Нэшвилл, Теннесси тазы, тэгити лян кеда хьӑнгданах шивилевэн; экум нукагидя Future for America-яв авали, Элен Уайт-яв авалтин, алле Пророчество-ун Рух эсчирэфэри ну лэпсеск нишкодатэ.</w:t>
      </w:r>
    </w:p>
    <w:p>
      <w:pPr>
        <w:pStyle w:val="ArticleScripture"/>
        <w:jc w:val="left"/>
      </w:pPr>
      <w:r>
        <w:rPr>
          <w:rFonts w:ascii="Times New Roman" w:hAnsi="Times New Roman" w:eastAsia="Times New Roman" w:cs="Times New Roman"/>
        </w:rPr>
        <w:t>“Wakati nilipokuwa Nashville, nilikuwa nikinena na watu, na wakati wa usiku kulikuwa na mpira mkubwa sana wa moto uliokuja moja kwa moja kutoka mbinguni na kutua Nashville. Kulikuwa na miali iliyokuwa ikitoka katika mpira huo kama mishale; nyumba zilikuwa zikiteketezwa; nyumba zilikuwa zikiyumba na kuanguka. Baadhi ya watu wetu walikuwa wamesimama hapo. ‘Ni kama vile tulivyotarajia tu,’ walisema, ‘tulitarajia hili.’ Wengine walikuwa wakikunja mikono yao kwa uchungu na kumlilia Mungu awaonee rehema. ‘Mlijua,’ wakasema, ‘mlijua kwamba jambo hili lilikuwa linakuja, wala hamkusema neno lolote kutuonya!’ Walionekana kana kwamba wangewararua vipandevipande kwa kuwaza kwamba hawakuwa wamewaambia kamwe wala kuwapa onyo lo lote.” Manuscript 188, 1905.</w:t>
      </w:r>
    </w:p>
    <w:p>
      <w:pPr>
        <w:pStyle w:val="ArticleBody"/>
        <w:jc w:val="left"/>
      </w:pPr>
      <w:r>
        <w:rPr>
          <w:rFonts w:ascii="Times New Roman" w:hAnsi="Times New Roman" w:eastAsia="Times New Roman" w:cs="Times New Roman"/>
        </w:rPr>
        <w:t>Isu dalaman mengenai bola-bola api ke atas Nashville ialah bahawa ia mengenal pasti bahawa Adventisme Hari Ketujuh Laodikia mengetahui tentang mesej amaran Nashville, tetapi berdiam diri. Inilah titik dalam sejarah nubuatan di mana “kehinaan” atau “sukacita” mesej Seruan Tengah Malam dinyatakan. Inilah titik di mana mereka yang akan menjadi panji mula diangkat dalam perbezaan daripada mereka yang pada ketika itu dipermalukan oleh orang-orang di dunia yang berasa geram dan marah kerana Adventisme Hari Ketujuh Laodikia tidak memberikan amaran Nashville. Perbezaan nubuatan yang sama ini telah dilambangkan di Gunung Karmel antara Elia dan nabi-nabi Baal, dan dalam sejarah malaikat kedua dalam sejarah Millerite, apabila golongan Protestan berubah menjadi Protestan murtad dan mula memainkan peranan mereka sebagai nabi palsu, lalu menjadi anak-anak perempuan Roma. Pada tahun 1989, tanduk politik melalui Reagan melakukan perkara yang sama, cuma Reagan tidak menjadi anak-anak perempuan Roma; dia menjadi Ahab dan Clovis yang pertama, kekasih-kekasih Roma.</w:t>
      </w:r>
    </w:p>
    <w:p>
      <w:pPr>
        <w:pStyle w:val="ArticleScripture"/>
        <w:jc w:val="left"/>
      </w:pPr>
      <w:r>
        <w:rPr>
          <w:rFonts w:ascii="Times New Roman" w:hAnsi="Times New Roman" w:eastAsia="Times New Roman" w:cs="Times New Roman"/>
        </w:rPr>
        <w:t>“Adeɛ bi na wɔde kyerɛɛ me. Na ɛyɛ anadwo a edi Homeda anim. Saa bere no na wɔde saa adeyɛ no kyerɛɛ me. Mepuee mfɛnsere no mu hwɛe, na ogya bɔɔl kɛse bi a efi soro bae, na ɛhwee baabi a na wɔreto adan a wɔde adum ayɛ no, titiriw no adum no na wɔde kyerɛɛ me. Na ɛte sɛ nea bɔɔl no baa tee dan no so pɛpɛɛpɛ na ɛpem no gui, na wohuu sɛ na ɛrehata, ɛrehata, reyɛ kɛse, na wɔhyɛe ase suii na wɔtwaa agyaadwo, na wɔtwaa agyaadwo, na wɔworoo wɔn nsa; na misusuwii sɛ yɛn nkurɔfo no mu binom gyina hɔ reka sɛ, ‘Yiw, eyi ne pɛpɛɛpɛ nea na yɛrehwɛ kwan; eyi ne pɛpɛɛpɛ nea na yɛreka ho asɛm; eyi ne pɛpɛɛpɛ nea na yɛreka ho asɛm.’ ‘Muna mo nimii?’ na nkurɔfo no kae. ‘Muna mo nimii, na moanka ankyerɛ yɛn?’ Misusuwii sɛ awerɛhow a emu yɛ den saa ara na ɛwɔ wɔn anim, awerɛhow a emu yɛ den saa ara na ɛda wɔn su so.’” Manuscript 152; 1904.</w:t>
      </w:r>
    </w:p>
    <w:p>
      <w:pPr>
        <w:pStyle w:val="ArticleBody"/>
        <w:jc w:val="left"/>
      </w:pPr>
      <w:r>
        <w:rPr>
          <w:rFonts w:ascii="Times New Roman" w:hAnsi="Times New Roman" w:eastAsia="Times New Roman" w:cs="Times New Roman"/>
        </w:rPr>
        <w:t>Kupalamitsidwa kwa Julayi 18, 2020 ndi “fungulo” lozindikiritsira kachisi amene ayenera kukwezedwa monga mbendera. Kusiyanitsa kwa magulu awiri a Adayiventi ndi mutu waukulu wa ulosi wa m’Baibulo. Yeremiya anakana kugwirizana ndi “msonkhano wa onyoza,” ndipo mipingo ya Smurna ndi Filadelfeya onse awiri anayerekezedwa mosiyana ndi sunagoge wa Satana, amene ankadzitcha kuti ndi Ayuda, koma sanali. Kusiyanitsa kwa magulu awiri a odzinenera kuti ndi Adayiventi kukuyimiridwa ndi njira imene amagwiritsa ntchito pophunzira Baibulo. Ndi kusiyanitsa pakati pa maphunziro owona ndi “maphunziro apamwamba, otchedwa choncho,” monga Mlongo White amatchulira.</w:t>
      </w:r>
    </w:p>
    <w:p>
      <w:pPr>
        <w:pStyle w:val="ArticleBody"/>
        <w:jc w:val="left"/>
      </w:pPr>
      <w:r>
        <w:rPr>
          <w:rFonts w:ascii="Times New Roman" w:hAnsi="Times New Roman" w:eastAsia="Times New Roman" w:cs="Times New Roman"/>
        </w:rPr>
        <w:t>Nashville dikenal sebagai “Athens of the South,” dan bangunan paling termasyhur yang melambangkan Yunani di Nashville ialah Parthenon di Centennial Park, yang dibangun pada tahun 1897 sebagai replika berskala penuh dari Parthenon Yunani kuno. Bangunan itu didirikan untuk memperingati seratus tahun masuknya Tennessee ke dalam status kenegaraan pada tahun 1796, dan pada mulanya dimaksudkan untuk dibongkar setelah perayaan itu. Namun sebaliknya, lahan tersebut dijadikan taman pada tahun 1903, dan Parthenon itu dibangun kembali secara permanen dari tahun 1920 hingga 1931.</w:t>
      </w:r>
    </w:p>
    <w:p>
      <w:pPr>
        <w:pStyle w:val="ArticleBody"/>
        <w:jc w:val="left"/>
      </w:pPr>
      <w:r>
        <w:rPr>
          <w:rFonts w:ascii="Times New Roman" w:hAnsi="Times New Roman" w:eastAsia="Times New Roman" w:cs="Times New Roman"/>
        </w:rPr>
        <w:t>Nkolga “Parthenon” olɔm mɛna nkolga ya Grik *parthénos*, nkiŋi “ngɔn” to “nsɔn,” nteŋe Athena mɔh mɔh mɔ asɛgɛ yi mɔ a taŋa bɔ, mɔ nyɛŋ, mɔ bɔl-bitaŋ, nkukuma mɛna nsaŋan, mɛna mban, mɛna bilɔŋ, mɛna misala ya mabɔk, mɛna ntɔŋan. Batoo bisi bɔ nton 447–432 BC na Acropolis ya Athènes, nyɛ yaŋa ndap enene ya Athena, ndap yi bikuma bɔɔm nɛ ivoire (*chryselephantine*), yi mɛmo ya mfundi wa bibuma Phidias—na mɛtiŋ mɛna mɔ nyɛki na nnam “ndap” yi Athena to nton yi mɔ ya nzambɔ, oú bato ba yi bɔ bɛlɛk na mɔ a bi.</w:t>
      </w:r>
    </w:p>
    <w:p>
      <w:pPr>
        <w:pStyle w:val="ArticleBody"/>
        <w:jc w:val="left"/>
      </w:pPr>
      <w:r>
        <w:rPr>
          <w:rFonts w:ascii="Times New Roman" w:hAnsi="Times New Roman" w:eastAsia="Times New Roman" w:cs="Times New Roman"/>
        </w:rPr>
        <w:t>Penekanan sistem pendidikan Barat terhadap pengetahuan yang luas, penyelidikan kritis, persiapan kewarganegaraan, dan kerangka seni liberal pada dasarnya berakar dalam falsafah dan amalan Yunani purba. Tanpa Akademi Plato, Lyceum Aristotle, atau paideia Athena, persekolahan moden sebagaimana yang kita kenal akan kelihatan sangat berbeza.</w:t>
      </w:r>
    </w:p>
    <w:p>
      <w:pPr>
        <w:pStyle w:val="ArticleBody"/>
        <w:jc w:val="left"/>
      </w:pPr>
      <w:r>
        <w:rPr>
          <w:rFonts w:ascii="Times New Roman" w:hAnsi="Times New Roman" w:eastAsia="Times New Roman" w:cs="Times New Roman"/>
        </w:rPr>
        <w:t>Mu 1904, a sukulu ya Madison yikakhazikiskika pa mtunda wa makilomita pafupifupi 14 kutali na Nashville. Ellen White wakaŵa yumoza wa ŵanthu ŵa pa khonsolo yakwamba ya Sukulu ya Madison (mwalamulo yikamanyikwanga kuti Nashville Agricultural and Normal Institute, ndipo pamanyuma yikadziŵika kuti Madison College). Wakatumikira nga ni membala wakwambilira wa komiti ya ŵalongozgi kufuma pa kukhazikika kwake mu 1904. Wakalutilira kuŵa pa komiti iyi mpaka m'ma 1914 (chaka chimoza pambere wandafwe mu 1915).</w:t>
      </w:r>
    </w:p>
    <w:p>
      <w:pPr>
        <w:pStyle w:val="ArticleBody"/>
        <w:jc w:val="left"/>
      </w:pPr>
      <w:r>
        <w:rPr>
          <w:rFonts w:ascii="Leelawadee UI" w:hAnsi="Leelawadee UI" w:eastAsia="Leelawadee UI" w:cs="Leelawadee UI"/>
        </w:rPr>
        <w:t>នេះគឺជាក្រុមប្រឹក្សាមហាវិទ្យាល័យ</w:t>
      </w:r>
      <w:r>
        <w:rPr>
          <w:rFonts w:ascii="Times New Roman" w:hAnsi="Times New Roman" w:eastAsia="Times New Roman" w:cs="Times New Roman"/>
        </w:rPr>
        <w:t xml:space="preserve"> </w:t>
      </w:r>
      <w:r>
        <w:rPr>
          <w:rFonts w:ascii="Leelawadee UI" w:hAnsi="Leelawadee UI" w:eastAsia="Leelawadee UI" w:cs="Leelawadee UI"/>
        </w:rPr>
        <w:t>ឬស្ថាប័នតែមួយគត់</w:t>
      </w:r>
      <w:r>
        <w:rPr>
          <w:rFonts w:ascii="Times New Roman" w:hAnsi="Times New Roman" w:eastAsia="Times New Roman" w:cs="Times New Roman"/>
        </w:rPr>
        <w:t xml:space="preserve"> </w:t>
      </w:r>
      <w:r>
        <w:rPr>
          <w:rFonts w:ascii="Leelawadee UI" w:hAnsi="Leelawadee UI" w:eastAsia="Leelawadee UI" w:cs="Leelawadee UI"/>
        </w:rPr>
        <w:t>ដែលនាងធ្លាប់យល់ព្រមចូលរួម</w:t>
      </w:r>
      <w:r>
        <w:rPr>
          <w:rFonts w:ascii="Times New Roman" w:hAnsi="Times New Roman" w:eastAsia="Times New Roman" w:cs="Times New Roman"/>
        </w:rPr>
        <w:t xml:space="preserve"> </w:t>
      </w:r>
      <w:r>
        <w:rPr>
          <w:rFonts w:ascii="Leelawadee UI" w:hAnsi="Leelawadee UI" w:eastAsia="Leelawadee UI" w:cs="Leelawadee UI"/>
        </w:rPr>
        <w:t>ឬបម្រើការលើក្រុមប្រឹក្សានោះ។</w:t>
      </w:r>
      <w:r>
        <w:rPr>
          <w:rFonts w:ascii="Times New Roman" w:hAnsi="Times New Roman" w:eastAsia="Times New Roman" w:cs="Times New Roman"/>
        </w:rPr>
        <w:t xml:space="preserve"> </w:t>
      </w:r>
      <w:r>
        <w:rPr>
          <w:rFonts w:ascii="Leelawadee UI" w:hAnsi="Leelawadee UI" w:eastAsia="Leelawadee UI" w:cs="Leelawadee UI"/>
        </w:rPr>
        <w:t>នាងបានកំណត់ដោយចេតនាលើមុខតំណែងផ្លូវការបែបនេះក្នុងអង្គការ</w:t>
      </w:r>
      <w:r>
        <w:rPr>
          <w:rFonts w:ascii="Times New Roman" w:hAnsi="Times New Roman" w:eastAsia="Times New Roman" w:cs="Times New Roman"/>
        </w:rPr>
        <w:t xml:space="preserve"> Adventist </w:t>
      </w:r>
      <w:r>
        <w:rPr>
          <w:rFonts w:ascii="Leelawadee UI" w:hAnsi="Leelawadee UI" w:eastAsia="Leelawadee UI" w:cs="Leelawadee UI"/>
        </w:rPr>
        <w:t>ផ្សេងៗទៀត</w:t>
      </w:r>
      <w:r>
        <w:rPr>
          <w:rFonts w:ascii="Times New Roman" w:hAnsi="Times New Roman" w:eastAsia="Times New Roman" w:cs="Times New Roman"/>
        </w:rPr>
        <w:t xml:space="preserve"> </w:t>
      </w:r>
      <w:r>
        <w:rPr>
          <w:rFonts w:ascii="Leelawadee UI" w:hAnsi="Leelawadee UI" w:eastAsia="Leelawadee UI" w:cs="Leelawadee UI"/>
        </w:rPr>
        <w:t>ប៉ុន្តែបានធ្វើករណីលើកលែងមួយសម្រាប់</w:t>
      </w:r>
      <w:r>
        <w:rPr>
          <w:rFonts w:ascii="Times New Roman" w:hAnsi="Times New Roman" w:eastAsia="Times New Roman" w:cs="Times New Roman"/>
        </w:rPr>
        <w:t xml:space="preserve"> Madison </w:t>
      </w:r>
      <w:r>
        <w:rPr>
          <w:rFonts w:ascii="Leelawadee UI" w:hAnsi="Leelawadee UI" w:eastAsia="Leelawadee UI" w:cs="Leelawadee UI"/>
        </w:rPr>
        <w:t>ដោយសារវាស្របតាមដំបូន្មានអប់រំរបស់នាង</w:t>
      </w:r>
      <w:r>
        <w:rPr>
          <w:rFonts w:ascii="Times New Roman" w:hAnsi="Times New Roman" w:eastAsia="Times New Roman" w:cs="Times New Roman"/>
        </w:rPr>
        <w:t xml:space="preserve"> (</w:t>
      </w:r>
      <w:r>
        <w:rPr>
          <w:rFonts w:ascii="Leelawadee UI" w:hAnsi="Leelawadee UI" w:eastAsia="Leelawadee UI" w:cs="Leelawadee UI"/>
        </w:rPr>
        <w:t>ការគាំទ្រខ្លួនឯង</w:t>
      </w:r>
      <w:r>
        <w:rPr>
          <w:rFonts w:ascii="Times New Roman" w:hAnsi="Times New Roman" w:eastAsia="Times New Roman" w:cs="Times New Roman"/>
        </w:rPr>
        <w:t xml:space="preserve"> </w:t>
      </w:r>
      <w:r>
        <w:rPr>
          <w:rFonts w:ascii="Leelawadee UI" w:hAnsi="Leelawadee UI" w:eastAsia="Leelawadee UI" w:cs="Leelawadee UI"/>
        </w:rPr>
        <w:t>ផ្អែកលើកសិដ្ឋាន</w:t>
      </w:r>
      <w:r>
        <w:rPr>
          <w:rFonts w:ascii="Times New Roman" w:hAnsi="Times New Roman" w:eastAsia="Times New Roman" w:cs="Times New Roman"/>
        </w:rPr>
        <w:t xml:space="preserve"> </w:t>
      </w:r>
      <w:r>
        <w:rPr>
          <w:rFonts w:ascii="Leelawadee UI" w:hAnsi="Leelawadee UI" w:eastAsia="Leelawadee UI" w:cs="Leelawadee UI"/>
        </w:rPr>
        <w:t>ការបណ្តុះបណ្តាលផ្តោតលើបេសកកម្ម</w:t>
      </w:r>
      <w:r>
        <w:rPr>
          <w:rFonts w:ascii="Times New Roman" w:hAnsi="Times New Roman" w:eastAsia="Times New Roman" w:cs="Times New Roman"/>
        </w:rPr>
        <w:t xml:space="preserve"> </w:t>
      </w:r>
      <w:r>
        <w:rPr>
          <w:rFonts w:ascii="Leelawadee UI" w:hAnsi="Leelawadee UI" w:eastAsia="Leelawadee UI" w:cs="Leelawadee UI"/>
        </w:rPr>
        <w:t>ដោយសង្កត់ធ្ងន់លើព្រះគម្ពីរ</w:t>
      </w:r>
      <w:r>
        <w:rPr>
          <w:rFonts w:ascii="Times New Roman" w:hAnsi="Times New Roman" w:eastAsia="Times New Roman" w:cs="Times New Roman"/>
        </w:rPr>
        <w:t xml:space="preserve"> </w:t>
      </w:r>
      <w:r>
        <w:rPr>
          <w:rFonts w:ascii="Leelawadee UI" w:hAnsi="Leelawadee UI" w:eastAsia="Leelawadee UI" w:cs="Leelawadee UI"/>
        </w:rPr>
        <w:t>ការងារដោយដៃ</w:t>
      </w:r>
      <w:r>
        <w:rPr>
          <w:rFonts w:ascii="Times New Roman" w:hAnsi="Times New Roman" w:eastAsia="Times New Roman" w:cs="Times New Roman"/>
        </w:rPr>
        <w:t xml:space="preserve"> </w:t>
      </w:r>
      <w:r>
        <w:rPr>
          <w:rFonts w:ascii="Leelawadee UI" w:hAnsi="Leelawadee UI" w:eastAsia="Leelawadee UI" w:cs="Leelawadee UI"/>
        </w:rPr>
        <w:t>និងការត្រៀមខ្លួនជាក់ស្តែងសម្រាប់ការបម្រើនៅភាគខាងត្បូង</w:t>
      </w:r>
      <w:r>
        <w:rPr>
          <w:rFonts w:ascii="Times New Roman" w:hAnsi="Times New Roman" w:eastAsia="Times New Roman" w:cs="Times New Roman"/>
        </w:rPr>
        <w:t xml:space="preserve"> </w:t>
      </w:r>
      <w:r>
        <w:rPr>
          <w:rFonts w:ascii="Leelawadee UI" w:hAnsi="Leelawadee UI" w:eastAsia="Leelawadee UI" w:cs="Leelawadee UI"/>
        </w:rPr>
        <w:t>និងលើសពីនោះ</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សារទាក់ទងនឹង</w:t>
      </w:r>
      <w:r>
        <w:rPr>
          <w:rFonts w:ascii="Times New Roman" w:hAnsi="Times New Roman" w:eastAsia="Times New Roman" w:cs="Times New Roman"/>
        </w:rPr>
        <w:t xml:space="preserve"> Nashville </w:t>
      </w:r>
      <w:r>
        <w:rPr>
          <w:rFonts w:ascii="Leelawadee UI" w:hAnsi="Leelawadee UI" w:eastAsia="Leelawadee UI" w:cs="Leelawadee UI"/>
        </w:rPr>
        <w:t>ពី</w:t>
      </w:r>
      <w:r>
        <w:rPr>
          <w:rFonts w:ascii="Times New Roman" w:hAnsi="Times New Roman" w:eastAsia="Times New Roman" w:cs="Times New Roman"/>
        </w:rPr>
        <w:t xml:space="preserve"> Sister White </w:t>
      </w:r>
      <w:r>
        <w:rPr>
          <w:rFonts w:ascii="Leelawadee UI" w:hAnsi="Leelawadee UI" w:eastAsia="Leelawadee UI" w:cs="Leelawadee UI"/>
        </w:rPr>
        <w:t>បានមកដល់ក្នុងឆ្នាំ</w:t>
      </w:r>
      <w:r>
        <w:rPr>
          <w:rFonts w:ascii="Times New Roman" w:hAnsi="Times New Roman" w:eastAsia="Times New Roman" w:cs="Times New Roman"/>
        </w:rPr>
        <w:t xml:space="preserve"> 1904 </w:t>
      </w:r>
      <w:r>
        <w:rPr>
          <w:rFonts w:ascii="Leelawadee UI" w:hAnsi="Leelawadee UI" w:eastAsia="Leelawadee UI" w:cs="Leelawadee UI"/>
        </w:rPr>
        <w:t>និង</w:t>
      </w:r>
      <w:r>
        <w:rPr>
          <w:rFonts w:ascii="Times New Roman" w:hAnsi="Times New Roman" w:eastAsia="Times New Roman" w:cs="Times New Roman"/>
        </w:rPr>
        <w:t xml:space="preserve"> 1905 </w:t>
      </w:r>
      <w:r>
        <w:rPr>
          <w:rFonts w:ascii="Leelawadee UI" w:hAnsi="Leelawadee UI" w:eastAsia="Leelawadee UI" w:cs="Leelawadee UI"/>
        </w:rPr>
        <w:t>គឺក្នុងរយៈពេលដូចគ្នានោះឯង</w:t>
      </w:r>
      <w:r>
        <w:rPr>
          <w:rFonts w:ascii="Times New Roman" w:hAnsi="Times New Roman" w:eastAsia="Times New Roman" w:cs="Times New Roman"/>
        </w:rPr>
        <w:t xml:space="preserve"> </w:t>
      </w:r>
      <w:r>
        <w:rPr>
          <w:rFonts w:ascii="Leelawadee UI" w:hAnsi="Leelawadee UI" w:eastAsia="Leelawadee UI" w:cs="Leelawadee UI"/>
        </w:rPr>
        <w:t>ដែល</w:t>
      </w:r>
      <w:r>
        <w:rPr>
          <w:rFonts w:ascii="Times New Roman" w:hAnsi="Times New Roman" w:eastAsia="Times New Roman" w:cs="Times New Roman"/>
        </w:rPr>
        <w:t xml:space="preserve"> Madison School </w:t>
      </w:r>
      <w:r>
        <w:rPr>
          <w:rFonts w:ascii="Leelawadee UI" w:hAnsi="Leelawadee UI" w:eastAsia="Leelawadee UI" w:cs="Leelawadee UI"/>
        </w:rPr>
        <w:t>កំពុងចាប់ផ្ដើម</w:t>
      </w:r>
      <w:r>
        <w:rPr>
          <w:rFonts w:ascii="Times New Roman" w:hAnsi="Times New Roman" w:eastAsia="Times New Roman" w:cs="Times New Roman"/>
        </w:rPr>
        <w:t xml:space="preserve"> </w:t>
      </w:r>
      <w:r>
        <w:rPr>
          <w:rFonts w:ascii="Leelawadee UI" w:hAnsi="Leelawadee UI" w:eastAsia="Leelawadee UI" w:cs="Leelawadee UI"/>
        </w:rPr>
        <w:t>ហើយការតាំងបង្ហាញ</w:t>
      </w:r>
      <w:r>
        <w:rPr>
          <w:rFonts w:ascii="Times New Roman" w:hAnsi="Times New Roman" w:eastAsia="Times New Roman" w:cs="Times New Roman"/>
        </w:rPr>
        <w:t xml:space="preserve"> Parthenon </w:t>
      </w:r>
      <w:r>
        <w:rPr>
          <w:rFonts w:ascii="Leelawadee UI" w:hAnsi="Leelawadee UI" w:eastAsia="Leelawadee UI" w:cs="Leelawadee UI"/>
        </w:rPr>
        <w:t>កំពុងត្រូវបានបម្លែងទៅជារចនាសម្ព័ន្ធអចិន្ត្រៃយ៍មួយនៅក្នុងឧទ្យានអចិន្ត្រៃយ៍។</w:t>
      </w:r>
      <w:r>
        <w:rPr>
          <w:rFonts w:ascii="Times New Roman" w:hAnsi="Times New Roman" w:eastAsia="Times New Roman" w:cs="Times New Roman"/>
        </w:rPr>
        <w:t xml:space="preserve"> </w:t>
      </w:r>
      <w:r>
        <w:rPr>
          <w:rFonts w:ascii="Leelawadee UI" w:hAnsi="Leelawadee UI" w:eastAsia="Leelawadee UI" w:cs="Leelawadee UI"/>
        </w:rPr>
        <w:t>និមិត្តសញ្ញានៃការអប់រំក្រិក</w:t>
      </w:r>
      <w:r>
        <w:rPr>
          <w:rFonts w:ascii="Times New Roman" w:hAnsi="Times New Roman" w:eastAsia="Times New Roman" w:cs="Times New Roman"/>
        </w:rPr>
        <w:t xml:space="preserve"> </w:t>
      </w:r>
      <w:r>
        <w:rPr>
          <w:rFonts w:ascii="Leelawadee UI" w:hAnsi="Leelawadee UI" w:eastAsia="Leelawadee UI" w:cs="Leelawadee UI"/>
        </w:rPr>
        <w:t>និងការអប់រំស្ថានសួគ៌</w:t>
      </w:r>
      <w:r>
        <w:rPr>
          <w:rFonts w:ascii="Times New Roman" w:hAnsi="Times New Roman" w:eastAsia="Times New Roman" w:cs="Times New Roman"/>
        </w:rPr>
        <w:t xml:space="preserve"> </w:t>
      </w:r>
      <w:r>
        <w:rPr>
          <w:rFonts w:ascii="Leelawadee UI" w:hAnsi="Leelawadee UI" w:eastAsia="Leelawadee UI" w:cs="Leelawadee UI"/>
        </w:rPr>
        <w:t>ដែលទាំងពីរកំពុងសម្គាល់ការចាប់ផ្ដើមរបស់ពួកវាក្នុងរយៈពេលខ្លីដូចគ្នានោះ</w:t>
      </w:r>
      <w:r>
        <w:rPr>
          <w:rFonts w:ascii="Times New Roman" w:hAnsi="Times New Roman" w:eastAsia="Times New Roman" w:cs="Times New Roman"/>
        </w:rPr>
        <w:t xml:space="preserve"> </w:t>
      </w:r>
      <w:r>
        <w:rPr>
          <w:rFonts w:ascii="Leelawadee UI" w:hAnsi="Leelawadee UI" w:eastAsia="Leelawadee UI" w:cs="Leelawadee UI"/>
        </w:rPr>
        <w:t>គឺក៏ជារយៈពេលដូចគ្នានឹងពេលដែលនិមិត្តអំពីគ្រាប់ភ្លើងរបស់</w:t>
      </w:r>
      <w:r>
        <w:rPr>
          <w:rFonts w:ascii="Times New Roman" w:hAnsi="Times New Roman" w:eastAsia="Times New Roman" w:cs="Times New Roman"/>
        </w:rPr>
        <w:t xml:space="preserve"> Nashville </w:t>
      </w:r>
      <w:r>
        <w:rPr>
          <w:rFonts w:ascii="Leelawadee UI" w:hAnsi="Leelawadee UI" w:eastAsia="Leelawadee UI" w:cs="Leelawadee UI"/>
        </w:rPr>
        <w:t>ត្រូវបានប្រទានឲ្យផងដែរ។</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ម៉ិញយប់</w:t>
      </w:r>
      <w:r>
        <w:rPr>
          <w:rFonts w:ascii="Times New Roman" w:hAnsi="Times New Roman" w:eastAsia="Times New Roman" w:cs="Times New Roman"/>
        </w:rPr>
        <w:t xml:space="preserve"> </w:t>
      </w:r>
      <w:r>
        <w:rPr>
          <w:rFonts w:ascii="Leelawadee UI" w:hAnsi="Leelawadee UI" w:eastAsia="Leelawadee UI" w:cs="Leelawadee UI"/>
        </w:rPr>
        <w:t>មានទិដ្ឋភាពមួយត្រូវបានបង្ហាញនៅចំពោះមុខខ្ញុំ។</w:t>
      </w:r>
      <w:r>
        <w:rPr>
          <w:rFonts w:ascii="Times New Roman" w:hAnsi="Times New Roman" w:eastAsia="Times New Roman" w:cs="Times New Roman"/>
        </w:rPr>
        <w:t xml:space="preserve"> </w:t>
      </w:r>
      <w:r>
        <w:rPr>
          <w:rFonts w:ascii="Leelawadee UI" w:hAnsi="Leelawadee UI" w:eastAsia="Leelawadee UI" w:cs="Leelawadee UI"/>
        </w:rPr>
        <w:t>ខ្ញុំប្រហែលជាមិនដែលមានសេរីភាពក្នុងការបើកបង្ហាញទាំងអស់អំពីវាឡើយ</w:t>
      </w:r>
      <w:r>
        <w:rPr>
          <w:rFonts w:ascii="Times New Roman" w:hAnsi="Times New Roman" w:eastAsia="Times New Roman" w:cs="Times New Roman"/>
        </w:rPr>
        <w:t xml:space="preserve"> </w:t>
      </w:r>
      <w:r>
        <w:rPr>
          <w:rFonts w:ascii="Leelawadee UI" w:hAnsi="Leelawadee UI" w:eastAsia="Leelawadee UI" w:cs="Leelawadee UI"/>
        </w:rPr>
        <w:t>ប៉ុន្តែខ្ញុំនឹងបើកបង្ហាញបន្តិចបន្តួចមួយ។</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“Iba rame ko rangko e kgolo ya molelo e ne ya fologela mo lefatsheng mme ya pšhatlaganya dintlo tse dikgolo. Go tswa lefelong go ya lefelong go ne ga utlwala mokgosi o o reng, ‘Morena o tlile! Morena o tlile!’ Ba le bantsi ba ne ba sa iketleletsa go kopana nae, mme ba se kae ba ne ba re, ‘Bokang Morena!’”</w:t>
      </w:r>
    </w:p>
    <w:p>
      <w:pPr>
        <w:pStyle w:val="ArticleScripture"/>
        <w:jc w:val="left"/>
      </w:pPr>
      <w:r>
        <w:rPr>
          <w:rFonts w:ascii="Times New Roman" w:hAnsi="Times New Roman" w:eastAsia="Times New Roman" w:cs="Times New Roman"/>
        </w:rPr>
        <w:t>“‘Ke hobaneng le rorisa Morena?’ ha botsa bao timetso ea tšohanyetso e neng e ba tlela.”</w:t>
      </w:r>
    </w:p>
    <w:p>
      <w:pPr>
        <w:pStyle w:val="ArticleScripture"/>
        <w:jc w:val="left"/>
      </w:pPr>
      <w:r>
        <w:rPr>
          <w:rFonts w:ascii="Times New Roman" w:hAnsi="Times New Roman" w:eastAsia="Times New Roman" w:cs="Times New Roman"/>
        </w:rPr>
        <w:t>“’Sebab sekarang kita melihat apa yang telah kita cari.’”</w:t>
      </w:r>
    </w:p>
    <w:p>
      <w:pPr>
        <w:pStyle w:val="ArticleScripture"/>
        <w:jc w:val="left"/>
      </w:pPr>
      <w:r>
        <w:rPr>
          <w:rFonts w:ascii="Times New Roman" w:hAnsi="Times New Roman" w:eastAsia="Times New Roman" w:cs="Times New Roman"/>
        </w:rPr>
        <w:t>“‘Demi kamu percaya bahawa perkara-perkara ini akan datang, mengapakah kamu tidak memberitahu kami?’ itulah jawapan yang mengerikan itu. ‘Kami tidak mengetahui perkara-perkara ini. Mengapakah kamu membiarkan kami dalam kejahilan? Berulang kali kamu telah melihat kami; mengapakah kamu tidak berkenalan dengan kami dan memberitahu kami tentang penghakiman yang akan datang, dan bahawa kami mesti melayani Tuhan, supaya kami tidak binasa? Sekarang kami telah hilang!’” Manuscript 102, 1904.</w:t>
      </w:r>
    </w:p>
    <w:p>
      <w:pPr>
        <w:pStyle w:val="ArticleBody"/>
        <w:jc w:val="left"/>
      </w:pPr>
      <w:r>
        <w:rPr>
          <w:rFonts w:ascii="Times New Roman" w:hAnsi="Times New Roman" w:eastAsia="Times New Roman" w:cs="Times New Roman"/>
        </w:rPr>
        <w:t>Konteks pekabaran Nashville secara geografis ditempatkan ke dalam suatu latar rohani tentang pendidikan yang benar atau yang palsu. Suatu pendidikan yang mempersiapkan jiwa untuk menjadi warga baik surga maupun bumi. Tidak ada rujukan kepada Islam dalam penglihatan-penglihatan Nashville dari Sister White, jadi apakah pembenaran untuk mengaitkan Islam dengan penglihatan tentang bola-bola api di atas Nashville? Bagaimanakah suatu koreksi atas pekabaran Nashville tahun 2020 akan selaras dengan pekerjaan Josiah Litch dan Samuel Snow? Koreksi mereka dibuat ketika mereka menyadari bahwa bukti yang sama yang telah menuntun kepada prediksi yang pertama, adalah bukti yang menegakkan prediksi yang telah dikoreksi itu.</w:t>
      </w:r>
    </w:p>
    <w:p>
      <w:pPr>
        <w:pStyle w:val="ArticleBody"/>
        <w:jc w:val="left"/>
      </w:pPr>
      <w:r>
        <w:rPr>
          <w:rFonts w:ascii="Times New Roman" w:hAnsi="Times New Roman" w:eastAsia="Times New Roman" w:cs="Times New Roman"/>
        </w:rPr>
        <w:t>Dingidinikan pe Islam naipasadagen sa masakbey ya panaon ya agdaad naitukdo ed panagballow a mensahe na Nashville. Say mensahe na Islam et diretsoran ya naikabit ed mensahe na maikatlo ya anghel. Sayan katuaan et naiparungtal ed panamegley na saray adu ya saksi a Biblia. Say ballow na maikatlo ya anghel et mangirepresenta na sakey a ballow maipanggep ed marka na toray na ari na amianan a turay, tan say ballow na Islam et nairepresenta babaen ed ballow na saray anak na sikatan.</w:t>
      </w:r>
    </w:p>
    <w:p>
      <w:pPr>
        <w:pStyle w:val="ArticleScripture"/>
        <w:jc w:val="left"/>
      </w:pPr>
      <w:r>
        <w:rPr>
          <w:rFonts w:ascii="Times New Roman" w:hAnsi="Times New Roman" w:eastAsia="Times New Roman" w:cs="Times New Roman"/>
        </w:rPr>
        <w:t>Ләкин көнчыгыштан һәм төньяктан килгән хәбәрләр аны борчуга салыр; шуңа күрә ул күпләрне һәлак итәргә һәм бөтенләй юкка чыгарырга дип, зур ярсу белән чыгып китәр. Даниял 11:44.</w:t>
      </w:r>
    </w:p>
    <w:p>
      <w:pPr>
        <w:pStyle w:val="ArticleBody"/>
        <w:jc w:val="left"/>
      </w:pPr>
      <w:r>
        <w:rPr>
          <w:rFonts w:ascii="Times New Roman" w:hAnsi="Times New Roman" w:eastAsia="Times New Roman" w:cs="Times New Roman"/>
        </w:rPr>
        <w:t>Malaikat yang ketiga tiba dalam sejarah pada 22 Oktober 1844 ketika sangkakala ketujuh mula berbunyi. Sangkakala ketujuh itu juga merupakan celaka ketiga Islam. Pemberontakan tahun 1863 membungkam bunyi sangkakala ketujuh itu sehingga 9/11, ketika malaikat yang ketiga turun dalam Wahyu pasal delapan belas tatkala gedung-gedung besar New York dirobohkan oleh satu sentuhan kuasa Allah.</w:t>
      </w:r>
    </w:p>
    <w:p>
      <w:pPr>
        <w:pStyle w:val="ArticleBody"/>
        <w:jc w:val="left"/>
      </w:pPr>
      <w:r>
        <w:rPr>
          <w:rFonts w:ascii="Times New Roman" w:hAnsi="Times New Roman" w:eastAsia="Times New Roman" w:cs="Times New Roman"/>
        </w:rPr>
        <w:t>9/11 ialah alfa, atau permulaan masa pemeteraian, yang berakhir pada omega, atau pengakhiran pemeteraian seratus empat puluh empat ribu orang, pada undang-undang Ahad yang akan segera datang.</w:t>
      </w:r>
    </w:p>
    <w:p>
      <w:pPr>
        <w:pStyle w:val="ArticleBody"/>
        <w:jc w:val="left"/>
      </w:pPr>
      <w:r>
        <w:rPr>
          <w:rFonts w:ascii="Times New Roman" w:hAnsi="Times New Roman" w:eastAsia="Times New Roman" w:cs="Times New Roman"/>
        </w:rPr>
        <w:t>9/11 jẹ́ àlìfà ìgbà ìdánwò ère ẹranko ní Orílẹ̀-Èdè Amẹ́ríkà, èyí tí ó parí ní òmégà ìgbà ìdánwò ère ẹranko ní Orílẹ̀-Èdè Amẹ́ríkà, èyí tí ó ṣẹlẹ̀ nígbà tí a bá fi ààmì ẹranko múlẹ̀ ní Orílẹ̀-Èdè Amẹ́ríkà.</w:t>
      </w:r>
    </w:p>
    <w:p>
      <w:pPr>
        <w:pStyle w:val="ArticleBody"/>
        <w:jc w:val="left"/>
      </w:pPr>
      <w:r>
        <w:rPr>
          <w:rFonts w:ascii="Times New Roman" w:hAnsi="Times New Roman" w:eastAsia="Times New Roman" w:cs="Times New Roman"/>
        </w:rPr>
        <w:t>9/11 ialah alpha atau permulaan penghakiman orang hidup ke atas binatang bumi, termasuk tanduk-tanduk Republik dan Protestannya, yang berakhir pada undang-undang Ahad yang akan segera datang.</w:t>
      </w:r>
    </w:p>
    <w:p>
      <w:pPr>
        <w:pStyle w:val="ArticleBody"/>
        <w:jc w:val="left"/>
      </w:pPr>
      <w:r>
        <w:rPr>
          <w:rFonts w:ascii="Times New Roman" w:hAnsi="Times New Roman" w:eastAsia="Times New Roman" w:cs="Times New Roman"/>
        </w:rPr>
        <w:t xml:space="preserve">9/11 </w:t>
      </w:r>
      <w:r>
        <w:rPr>
          <w:rFonts w:ascii="Microsoft YaHei" w:hAnsi="Microsoft YaHei" w:eastAsia="Microsoft YaHei" w:cs="Microsoft YaHei"/>
        </w:rPr>
        <w:t>是</w:t>
      </w:r>
      <w:r>
        <w:rPr>
          <w:rFonts w:ascii="Times New Roman" w:hAnsi="Times New Roman" w:eastAsia="Times New Roman" w:cs="Times New Roman"/>
        </w:rPr>
        <w:t>“</w:t>
      </w:r>
      <w:r>
        <w:rPr>
          <w:rFonts w:ascii="Microsoft YaHei" w:hAnsi="Microsoft YaHei" w:eastAsia="Microsoft YaHei" w:cs="Microsoft YaHei"/>
        </w:rPr>
        <w:t>主预备之日</w:t>
      </w:r>
      <w:r>
        <w:rPr>
          <w:rFonts w:ascii="Times New Roman" w:hAnsi="Times New Roman" w:eastAsia="Times New Roman" w:cs="Times New Roman"/>
        </w:rPr>
        <w:t>”</w:t>
      </w:r>
      <w:r>
        <w:rPr>
          <w:rFonts w:ascii="Microsoft YaHei" w:hAnsi="Microsoft YaHei" w:eastAsia="Microsoft YaHei" w:cs="Microsoft YaHei"/>
        </w:rPr>
        <w:t>的阿拉法</w:t>
      </w:r>
      <w:r>
        <w:rPr>
          <w:rFonts w:ascii="Times New Roman" w:hAnsi="Times New Roman" w:eastAsia="Times New Roman" w:cs="Times New Roman"/>
        </w:rPr>
        <w:t>;</w:t>
      </w:r>
      <w:r>
        <w:rPr>
          <w:rFonts w:ascii="Microsoft YaHei" w:hAnsi="Microsoft YaHei" w:eastAsia="Microsoft YaHei" w:cs="Microsoft YaHei"/>
        </w:rPr>
        <w:t>这日子要在有关主安息日之日的考验中终结</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9/11 ialah alfa bagi pendirian bait suci yang dilambangkan oleh batu asas, yang berakhir apabila batu penjuru omega diletakkan di atas bait suci itu.</w:t>
      </w:r>
    </w:p>
    <w:p>
      <w:pPr>
        <w:pStyle w:val="ArticleBody"/>
        <w:jc w:val="left"/>
      </w:pPr>
      <w:r>
        <w:rPr>
          <w:rFonts w:ascii="Times New Roman" w:hAnsi="Times New Roman" w:eastAsia="Times New Roman" w:cs="Times New Roman"/>
        </w:rPr>
        <w:t>9/11 ialah alfa bagi celaka yang ketiga di Amerika Syarikat, yang berakhir pada gempa bumi dalam Wahyu sebelas, iaitu undang-undang Ahad yang akan segera datang. Pada gempa bumi itu, celaka yang ketiga datang dengan segera. Sejarah bebola api Nashville berlaku sebelum masa percubaan berakhir pada undang-undang Ahad, walaupun terdapat pengisytiharan daripada mereka yang menghukum umat Advent Laodikia dengan mendakwa, “Kini kita telah binasa.”</w:t>
      </w:r>
    </w:p>
    <w:p>
      <w:pPr>
        <w:pStyle w:val="ArticleBody"/>
        <w:jc w:val="left"/>
      </w:pPr>
      <w:r>
        <w:rPr>
          <w:rFonts w:ascii="Times New Roman" w:hAnsi="Times New Roman" w:eastAsia="Times New Roman" w:cs="Times New Roman"/>
        </w:rPr>
        <w:t>Buku Yoël dan penggenapannya pada hari Pentakosta mengemukakan perdebatan tentang pekabaran Seruan Tengah Malam, ketika satu golongan yang tidak dapat memahami pertambahan pengetahuan menuduh mereka yang memahaminya sebagai orang mabuk. Konfrontasi antara para pemabuk Efraim dan orang-orang bijaksana merupakan suatu pokok yang kerap dibahas dalam Firman nubuat Allah. Salah satu unsur kebenaran ialah bahwa pekabaran itu merupakan pekabaran dua langkah, sebagaimana digambarkan oleh Petrus di ruang atas dan sesudah itu di Bait Suci. Hal ini dilambangkan oleh penghakiman yang dimulai atas rumah Allah dan kemudian diikuti oleh mereka yang berada di luar rumah Allah. Proses penghakiman itu juga dilambangkan oleh dua suara dalam Wahyu delapan belas, di mana suara pertama ialah 9/11 menuju undang-undang hari Minggu, dan kemudian suara kedua pada ayat empat menandai undang-undang hari Minggu. Pembedaan antara pekabaran nubuat yang benar dan yang palsu dari hujan akhir juga digambarkan oleh Elia, yang menurut Maleakhi akan kembali tepat sebelum penutupan masa kasihan.</w:t>
      </w:r>
    </w:p>
    <w:p>
      <w:pPr>
        <w:pStyle w:val="ArticleBody"/>
        <w:jc w:val="left"/>
      </w:pPr>
      <w:r>
        <w:rPr>
          <w:rFonts w:ascii="Times New Roman" w:hAnsi="Times New Roman" w:eastAsia="Times New Roman" w:cs="Times New Roman"/>
        </w:rPr>
        <w:t>Chhinchhiah leh a âwm lohte entîrna Karmel Tlângah chu “Elija fîm” leh Baala zâwlneite âwm lote an ni. Elija chu Peter a ni a, Baala zâwlneite chu Ephraima ruihhlohte an ni. Ruihhlo âwm loten, mei chhuahna hmanga Baala zâwlnei dik lo an ni tih an tihlan hnuah chuan, mipuite chuan a tâwpah, “LALPA chu Pathian a ni,” tiin an chhâng ta a. Laodicea Seventh-day Adventist-te pawh chutiang chuan an lo lang, Nashville hrilhlâwkna famkimnaah. Chutih lai chuan Adventism pâwn lama awm, âwm lohte rinawm lohna hre thar tute chu sual inhriatna hnuaiah hruai lût an ni a, nimahsela an chunga khâr hun chu a la tâwp lo. Nashville vaukhânna thuchah hmanga entîr, fîm leh âwm lo virjinte tihlan chu virjin sawmte tehkhin thu famkim ber tâwpna famkimna hnuaia hriat tûr kawhhmuh a ni.</w:t>
      </w:r>
    </w:p>
    <w:p>
      <w:pPr>
        <w:pStyle w:val="ArticleBody"/>
        <w:jc w:val="left"/>
      </w:pPr>
      <w:r>
        <w:rPr>
          <w:rFonts w:ascii="Times New Roman" w:hAnsi="Times New Roman" w:eastAsia="Times New Roman" w:cs="Times New Roman"/>
        </w:rPr>
        <w:t>Kekecewaan pada 18 Julai 2020 mentakrifkan mesej yang mesti diperbetulkan, serta penyingkapan mereka di dalam Adventisme yang mempunyai minyak, dan mereka yang tidak mempunyainya. Mereka yang tidak memiliki mesej minyak yang memberi amaran kepada Nashville kemudiannya dibezakan dengan mereka yang memang memiliki minyak itu. Daripada dua golongan yang sama ada mempunyai atau tidak mempunyai minyak mesej itu, satu golongan telah mengalami suatu kekecewaan yang dilambangkan oleh kekecewaan pertama dalam sejarah Millerite, manakala yang satu lagi tidak mempunyai pengalaman tersebut. Tanpa kekecewaan yang ditipologikan oleh golongan Millerite itu, tidak ada pembetulan yang perlu dibuat terhadap sebarang ramalan yang gagal. Hakikat bahawa ramalan Nashville pada tahun 2020 sedang mengenal pasti Islam adalah selaras dengan satu unsur dalam mesej yang gagal yang perlu diperbetulkan.</w:t>
      </w:r>
    </w:p>
    <w:p>
      <w:pPr>
        <w:pStyle w:val="ArticleBody"/>
        <w:jc w:val="left"/>
      </w:pPr>
      <w:r>
        <w:rPr>
          <w:rFonts w:ascii="Times New Roman" w:hAnsi="Times New Roman" w:eastAsia="Times New Roman" w:cs="Times New Roman"/>
        </w:rPr>
        <w:t>Bopaki ya yango ezwami na likambo ete lisolo oyo mabanga ya moto ya Nashville ekómi kati na yango ezali kaka te koyokana na lisolo ya libungisi ya liboso ya ba-Millerite, mpe na bobongisi ya nsango sima na yango, kasi mpe mpo ete esalemaka kati na lisolo oyo ebandi na boyei ya anzelu ya misato na 9/11, oyo ezali kotya elembo ya boyei ya Islam ya mawa ya misato, mpe ete Islam eyaka lisakoli lisusu na koningana ya mabele ya mobeko ya mokolo ya lomingo ya Emoniseli zomi na moko. Kobatela Islam kati na nsango kozanga ete Mwasi White alobela Islam na ndenge ya semba mpe na bokebisi ya Nashville etongami likolo ya motó ya lisolo yango, oyo ezali Islam.</w:t>
      </w:r>
    </w:p>
    <w:p>
      <w:pPr>
        <w:pStyle w:val="ArticleBody"/>
        <w:jc w:val="left"/>
      </w:pPr>
      <w:r>
        <w:rPr>
          <w:rFonts w:ascii="Times New Roman" w:hAnsi="Times New Roman" w:eastAsia="Times New Roman" w:cs="Times New Roman"/>
        </w:rPr>
        <w:t>Dalam artikel yang keseratus lima puluh tiga daripada siri bertajuk Kitab Daniel, kami telah mengenal pasti bahawa selaras dengan kesaksian Bileam dan keledai itu, Islam, yang dilambangkan oleh keledai itu, akan mempunyai tiga interaksi utama dengan Amerika Syarikat dalam sejarah dari 9/11 hingga kepada undang-undang Ahad. Kami telah mengenal pasti 9/11 sebagai yang pertama, kemudian 7 Oktober 2022 sebagai yang kedua. Kami mencatat bahawa serangan pertama adalah ke atas tanah permai rohani dan serangan kedua adalah ke atas tanah permai literal Israel, dan bahawa serangan ketiga akan menjadi serangan pada gempa bumi undang-undang Ahad. Kami menunjukkan bahawa sejarah Bileam pada aras kenabian ini memikul tanda kebenaran, kerana serangan pertama dan terakhir adalah ke atas tanah permai rohani dan serangan di tengah adalah ke atas tanah permai literal, yang merupakan suatu lambang pemberontakan. Kini kita melihat bahawa suatu pukulan yang keempat, yang menandakan permulaan pekabaran Seruan Tengah Malam, akan berlaku di tanah permai rohani apabila bola-bola api Nashville digenapi. Ini bermakna bahawa serangan kedua Bileam dan keledainya itu adalah berganda, dengan yang pertama daripada dua serangan itu ke atas tanah permai literal dan yang kedua ke atas tanah permai rohani.</w:t>
      </w:r>
    </w:p>
    <w:p>
      <w:pPr>
        <w:pStyle w:val="ArticleBody"/>
        <w:jc w:val="left"/>
      </w:pPr>
      <w:r>
        <w:rPr>
          <w:rFonts w:ascii="Times New Roman" w:hAnsi="Times New Roman" w:eastAsia="Times New Roman" w:cs="Times New Roman"/>
        </w:rPr>
        <w:t>Artikel yang dikemukakan itu membentangkan suatu kebenaran yang tidak lengkap, yang kini telah dinyatakan oleh Singa dari suku Yehuda sebagai satu lagi saksi tentang hubungan nubuatan antara Islam dengan bebola api Nashville. Satu lagi hujah yang menyokong perkaitan Islam dengan bebola api itu didapati dalam garis-garis reformasi sejarah suci. Setiap gerakan reformasi mempunyai temanya yang tersendiri yang meresapi seluruh gerakan reformasi tersebut. Dalam gerakan reformasi Musa, temanya ialah masuk ke dalam perjanjian dengan suatu umat pilihan. Dalam garis reformasi Kristus, temanya ialah Mesias. Dalam garis reformasi Daud, temanya ialah Sepuluh Hukum dan tempat kudus. Dalam kalangan golongan Millerit, temanya ialah masa nubuatan, kerana golongan Millerit membawa “pekabaran masa.” Dengan kedatangan malaikat ketiga pada 9/11, tema bagi garis reformasi seratus empat puluh empat ribu dikenal pasti sebagai Islam bagi celaka ketiga, anak-anak dari timur, keldai dalam nubuatan Alkitab, kuda-kuda perang dalam Wahyu sembilan, angin timur, belalang-belalang, dan pembangkitan amarah bangsa-bangsa.</w:t>
      </w:r>
    </w:p>
    <w:p>
      <w:pPr>
        <w:pStyle w:val="ArticleBody"/>
        <w:jc w:val="left"/>
      </w:pPr>
      <w:r>
        <w:rPr>
          <w:rFonts w:ascii="Times New Roman" w:hAnsi="Times New Roman" w:eastAsia="Times New Roman" w:cs="Times New Roman"/>
        </w:rPr>
        <w:t>Temblor ya Chivumbulutso chaputala 11 imayimira Chisilamu cha tsoka lachitatu, pamodzi ndi kuyimira kutha kwa uthenga wa Kufuula kwa Pakati pa Usiku. Kufuula kwa Pakati pa Usiku kunayeseredwa ndi kulowa kwachipambano kwa Khristu mu Yerusalemu, kumene kunayamba ndi kumasulidwa kwa bulu wamkazi. Chiyambi cha Kufuula kwa Pakati pa Usiku m’mbiri ya a Millerite chinali kufika kwa Samuel Snow wokwera pa kavalo pa msonkhano wa msasa wa ku Exeter. Chiyambi cha nyengo ya Kufuula kwa Pakati pa Usiku chimadziwika ndi zizindikiro za Chisilamu. Pali mboni zambiri zotsimikizira kuti uthenga wokonzedwa wa pa July 18, 2020 ukuphatikizamo Chisilamu monga gawo la uthenga la chenjezo. Palibe tsiku lomwe latchulidwa, koma mipira yamoto ya ku Nashville imazindikiritsa mkangano wa “vinyo watsopano” m’masiku otsiriza, choncho mipira yamoto ya ku Nashville imaphatikizamo Chisilamu, koma nanga bwanji za kuzindikiritsa mipira yamotoyo ngati zida za nyukiliya?</w:t>
      </w:r>
    </w:p>
    <w:p>
      <w:pPr>
        <w:pStyle w:val="ArticleBody"/>
        <w:jc w:val="left"/>
      </w:pPr>
      <w:r>
        <w:rPr>
          <w:rFonts w:ascii="Times New Roman" w:hAnsi="Times New Roman" w:eastAsia="Times New Roman" w:cs="Times New Roman"/>
        </w:rPr>
        <w:t>Mesej itu mesti mengekalkan penandaan Islam sebagai pihak lawan dalam serangan itu berdasarkan banyak saksi. Kesalahan penetapan masa yang perlu diperbetulkan dilambangkan oleh kedua-dua tahun 1840 dan 1844. Masa tidak lagi boleh menjadi sebahagian daripada mesej nubuat, walaupun nombor masih demikian. Kesalahan yang diwakili oleh salah faham tentang kaabah suci itu juga mesti diselesaikan, tetapi sebelum ia dapat diselesaikan dan digabungkan ke dalam mesej yang telah diperbetulkan, kesalahan yang dilambangkan oleh salah faham tentang kaabah suci itu mesti dikenal pasti. Apakah yang diwakili oleh salah faham tentang kaabah suci itu dalam amaran Nashville 18 Julai?</w:t>
      </w:r>
    </w:p>
    <w:p>
      <w:pPr>
        <w:pStyle w:val="ArticleBody"/>
        <w:jc w:val="left"/>
      </w:pPr>
      <w:r>
        <w:rPr>
          <w:rFonts w:ascii="Times New Roman" w:hAnsi="Times New Roman" w:eastAsia="Times New Roman" w:cs="Times New Roman"/>
        </w:rPr>
        <w:t>Ndzi tiyisa leswaku tinhlamulo ti ta kumeka eku vonakaleni loku ku nga karhi ku pfuluriwa ku sukela emakumu ka 2023. Migingiriko yinharhu leyi fambelanaka ya tindzima ta khume na yin’we, leyi sungulaka hi tindzima ta khume na yin’we kutani yi hela hi ndzima ya makume mambirhi na timbirhi eka Genesa, Matewu, na Nhlavutelo, i ku pfuxetiwa ka ntwanano wa Xikwembu ni va dzana na makume mune-makume mune wa magidi. Xana hi ala gandzelo ra Hinkwavo hi ku endla onge a hi yi twanga mpfumawulo wa Yena, kumbe hi khinsama hi tlhela hi twarisa hi matimba ya hina ya vumunhu, “hinkwaswo leswi A swi lerisaka, ndzi ta swi endla?” Kumbe hi pfumelela Moya lowo Kwetsima leswaku wu tsala nawu wa Yena etimbilwini ta hina ni le miehleketweni ya hina?</w:t>
      </w:r>
    </w:p>
    <w:p>
      <w:pPr>
        <w:pStyle w:val="ArticleBody"/>
        <w:jc w:val="left"/>
      </w:pPr>
      <w:r>
        <w:rPr>
          <w:rFonts w:ascii="Times New Roman" w:hAnsi="Times New Roman" w:eastAsia="Times New Roman" w:cs="Times New Roman"/>
        </w:rPr>
        <w:t>Dikarabo di fitlhelong le ga Daniele kgaolo ya bolesome le bobedi mo go bulweng ga ditemana tse tharo tse di tlhagisang nako e le melaetsa ya moengele wa ntlha, wa bobedi le wa boraro. Ditemana tseo tse tharo gape di supa Tsedimonthole 31, 2023 mo temaneng ya bosupa, Phukwi 18, 2020 mo temaneng ya bolesome le bobedi, mme morago 1989 go ya kwa molaong wa Tshipi le go tswelela go ya kwa go tswalweng ga nako ya tshegofatso go emetswe mo temaneng ya bolesome le bongwe. Dinnete tseo tse tharo, mo teng ga ditemana tseo tse tharo, di fitlhelwa mo go yone karolo eo ya Baebele e mo go yone mokgwa wa diteko wa gararo o o nnang o diragala ka tsotlhe tsotlhe fa porofeti e bulwa o tlhongwa teng!</w:t>
      </w:r>
    </w:p>
    <w:p>
      <w:pPr>
        <w:pStyle w:val="ArticleBody"/>
        <w:jc w:val="left"/>
      </w:pPr>
      <w:r>
        <w:rPr>
          <w:rFonts w:ascii="Times New Roman" w:hAnsi="Times New Roman" w:eastAsia="Times New Roman" w:cs="Times New Roman"/>
        </w:rPr>
        <w:t>Kristus tidak sekadar membuka meterai ujian tiga serangkai Daniel dua belas, melainkan Ia juga mengenal pasti ujian-ujian itu sebagai suatu ujian asas, diikuti oleh ujian bait suci, diikuti pula oleh ujian litmus. Selanjutnya, Ia mengenal pasti bahawa ujian asas itu bermula pada 31 Disember 2023 dan didasarkan pada ujian asas gerakan Millerite, sebagaimana diwakili oleh antikristus sebagai lambang yang menegakkan penglihatan luaran.</w:t>
      </w:r>
    </w:p>
    <w:p>
      <w:pPr>
        <w:pStyle w:val="ArticleBody"/>
        <w:jc w:val="left"/>
      </w:pPr>
      <w:r>
        <w:rPr>
          <w:rFonts w:ascii="Times New Roman" w:hAnsi="Times New Roman" w:eastAsia="Times New Roman" w:cs="Times New Roman"/>
        </w:rPr>
        <w:t>Он затем определил второе, храмовое, испытание как представленное в видении Даниила о Христе в храме в десятой главе. Это испытание совершается в настоящее время. Распечатание в двенадцатой главе Даниила дат 1989 года, 18 июля 2020 года, 31 декабря 2023 года и воскресного закона включает видение Рима и видение Христа. Оба видения изложены в одном и том же видении, в котором находится распечатание двенадцатой главы. Эти три главы составляют одно видение, и видение Христа является храмовым испытанием в десятой главе, видение антихриста — испытанием основания в одиннадцатой главе, а вехи ста сорока четырёх тысяч в двенадцатой главе представляют третье и лакмусовое испытание, где неразумные отделяются от мудрых, когда многие очищаются, убеляются и переплавляются.</w:t>
      </w:r>
    </w:p>
    <w:p>
      <w:pPr>
        <w:pStyle w:val="ArticleBody"/>
        <w:jc w:val="left"/>
      </w:pPr>
      <w:r>
        <w:rPr>
          <w:rFonts w:ascii="Times New Roman" w:hAnsi="Times New Roman" w:eastAsia="Times New Roman" w:cs="Times New Roman"/>
        </w:rPr>
        <w:t>Ujian bait suci membuka terang Imamat dua puluh tiga, iaitu terang tabut perjanjian, yang merupakan terang alfa bagi Sabat hari ketujuh dan terang omega bagi Sabat tahun ketujuh. Terang Sabat alfa dan omega itu mengenal pasti terang penjelmaan. Terang itu mengenal pasti Allah mengambil daging manusia dengan tujuan memulihkan penyatuan Keilahian dengan kemanusiaan, yakni pekerjaan yang Kristus mulakan pada 22 Oktober 1844; pekerjaan yang kini sedang diselesaikan-Nya dalam penghakiman atas orang hidup.</w:t>
      </w:r>
    </w:p>
    <w:p>
      <w:pPr>
        <w:pStyle w:val="ArticleBody"/>
        <w:jc w:val="left"/>
      </w:pPr>
      <w:r>
        <w:rPr>
          <w:rFonts w:ascii="Times New Roman" w:hAnsi="Times New Roman" w:eastAsia="Times New Roman" w:cs="Times New Roman"/>
        </w:rPr>
        <w:t>Cahaya Imamat dua puluh tiga menghimpunkan perayaan musim bunga alfa dengan perayaan musim gugur omega untuk menghasilkan sejarah tepat dari 31 Disember 2023 hingga penutupan masa percubaan manusia. Di dalam garis itu, ujian asas ditandai sebagai tiba pada 31 Disember 2023, dan ujian bait suci dikenal pasti sebagai bermula pada tahun 2025, yang berterusan hingga kepada ujian litmus perayaan sangkakala. Suara di padang gurun yang bermula pada bulan Julai 2023 ditandai oleh perayaan roti tidak beragi yang berakhir lima hari selepas penanda tiga bahagian. Kemudian suatu tempoh tiga puluh hari yang diikuti oleh suatu penanda tiga bahagian yang diikuti oleh lima hari, dengan demikian menggambarkan tiga langkah Injil yang kekal. Penanda alfa tiga bahagian yang diikuti oleh lima hari sebagai malaikat pertama, tiga puluh hari itu sebagai malaikat kedua, dan penanda omega tiga bahagian yang diikuti oleh lima hari hingga kepada undang-undang Ahad Pentakosta ialah malaikat ketiga.</w:t>
      </w:r>
    </w:p>
    <w:p>
      <w:pPr>
        <w:pStyle w:val="ArticleBody"/>
        <w:jc w:val="left"/>
      </w:pPr>
      <w:r>
        <w:rPr>
          <w:rFonts w:ascii="Times New Roman" w:hAnsi="Times New Roman" w:eastAsia="Times New Roman" w:cs="Times New Roman"/>
        </w:rPr>
        <w:t>Kristus juga telah membuka terang Imamat dua puluh tiga, dengan membangun tabut perjanjian di dalam bait suci pada masa pengujian. Pekabaran atau malaikat Sabat hari ketujuh pada satu sisi tabut, dan malaikat Sabat tahun ketujuh pada sisi tabut yang lain, melambangkan kerub-kerub penudung yang memandang ke dalam tabut. Dalam sejarah pemeteraian seratus empat puluh empat ribu, terang ganda dari kedua malaikat itu, yang melambangkan Sabat hari ketujuh dan doktrin inkarnasi, merupakan suatu pokok yang akan dipelajari selama kekekalan.</w:t>
      </w:r>
    </w:p>
    <w:p>
      <w:pPr>
        <w:pStyle w:val="ArticleBody"/>
        <w:jc w:val="left"/>
      </w:pPr>
      <w:r>
        <w:rPr>
          <w:rFonts w:ascii="Times New Roman" w:hAnsi="Times New Roman" w:eastAsia="Times New Roman" w:cs="Times New Roman"/>
        </w:rPr>
        <w:t>Tentu saja, jika Anda tidak dapat melihat tujuh masa itu sebagai lambang yubileum, Proklamasi Emansipasi rohani tahun 1863, maka Anda tidak akan melihat bahwa nubuatan alfa dan omega dari William Miller adalah tujuh masa dan dua ribu tiga ratus hari. Ketidakmampuan untuk melihat pentingnya kedua nubuatan waktu yang saling berkaitan itu menghalangi pengenalan apa pun bahwa 1798 melambangkan tujuh masa, dan 1844 melambangkan dua ribu tiga ratus hari. Dengan kurangnya pengetahuan itu, hampir mustahil untuk melihat bahwa ketika Imamat dua puluh tiga disusun bersama baris demi baris, dengan menempatkan dua puluh dua ayat pertamanya yang mengemukakan hari-hari raya musim semi bersama dua puluh dua ayat terakhir tentang hari-hari raya musim gugur; maka garis itu dimulai dengan Sabat hari ketujuh yang dilambangkan oleh 1844, dan Sabat yang mengakhiri garis empat puluh empat ayat itu adalah Sabat tanah yang dilambangkan oleh 1798.</w:t>
      </w:r>
    </w:p>
    <w:p>
      <w:pPr>
        <w:pStyle w:val="ArticleBody"/>
        <w:jc w:val="left"/>
      </w:pPr>
      <w:r>
        <w:rPr>
          <w:rFonts w:ascii="Times New Roman" w:hAnsi="Times New Roman" w:eastAsia="Times New Roman" w:cs="Times New Roman"/>
        </w:rPr>
        <w:t>Kwehlo u vhona vhushaka ha maSabatha aya mavhili ku imela u kundelwa u vhona uri zwifhinga zwa sumbe zwa 1798 ndi vhuvhathu, nahone maḓuvha a zwigidi zwivhili na maḓana mararu a 1844 ndi Vhumudzimu. Nga vhupofu ho dzikaho nga u ralo, zwi vhonala zwi tshi ṱoḓa u sa konadzea na luthihi u ṱalukanya uri tshedza tsha alpha tsha Sabatha ya ḓuvha ḽa vhusumbe na tshedza tsha omega tsha pfunzo ya u bebelwa ha Kristo sa muthu zwi khou sumbedza mushumo wa Kristo wa u ṱanganya Vhumudzimu Hawe na vhuvhathu ha muthu o wa. Mushumo wa Kristo wa u ṱanganya Vhumudzimu Hawe na vhuvhathu hashu ndi mushumo wa u ṱanganya 1798 na 1844, ngauri 1798 i imela ṋama ya muthu nahone 1844 i imela Vhumudzimu.</w:t>
      </w:r>
    </w:p>
    <w:p>
      <w:pPr>
        <w:pStyle w:val="ArticleBody"/>
        <w:jc w:val="left"/>
      </w:pPr>
      <w:r>
        <w:rPr>
          <w:rFonts w:ascii="Nirmala UI" w:hAnsi="Nirmala UI" w:eastAsia="Nirmala UI" w:cs="Nirmala UI"/>
        </w:rPr>
        <w:t>తనకు</w:t>
      </w:r>
      <w:r>
        <w:rPr>
          <w:rFonts w:ascii="Times New Roman" w:hAnsi="Times New Roman" w:eastAsia="Times New Roman" w:cs="Times New Roman"/>
        </w:rPr>
        <w:t xml:space="preserve"> </w:t>
      </w:r>
      <w:r>
        <w:rPr>
          <w:rFonts w:ascii="Nirmala UI" w:hAnsi="Nirmala UI" w:eastAsia="Nirmala UI" w:cs="Nirmala UI"/>
        </w:rPr>
        <w:t>ఉన్న</w:t>
      </w:r>
      <w:r>
        <w:rPr>
          <w:rFonts w:ascii="Times New Roman" w:hAnsi="Times New Roman" w:eastAsia="Times New Roman" w:cs="Times New Roman"/>
        </w:rPr>
        <w:t xml:space="preserve"> </w:t>
      </w:r>
      <w:r>
        <w:rPr>
          <w:rFonts w:ascii="Nirmala UI" w:hAnsi="Nirmala UI" w:eastAsia="Nirmala UI" w:cs="Nirmala UI"/>
        </w:rPr>
        <w:t>ఉన్నతమైన</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దిగువ</w:t>
      </w:r>
      <w:r>
        <w:rPr>
          <w:rFonts w:ascii="Times New Roman" w:hAnsi="Times New Roman" w:eastAsia="Times New Roman" w:cs="Times New Roman"/>
        </w:rPr>
        <w:t xml:space="preserve"> </w:t>
      </w:r>
      <w:r>
        <w:rPr>
          <w:rFonts w:ascii="Nirmala UI" w:hAnsi="Nirmala UI" w:eastAsia="Nirmala UI" w:cs="Nirmala UI"/>
        </w:rPr>
        <w:t>స్వభావములతో</w:t>
      </w:r>
      <w:r>
        <w:rPr>
          <w:rFonts w:ascii="Times New Roman" w:hAnsi="Times New Roman" w:eastAsia="Times New Roman" w:cs="Times New Roman"/>
        </w:rPr>
        <w:t xml:space="preserve"> </w:t>
      </w:r>
      <w:r>
        <w:rPr>
          <w:rFonts w:ascii="Nirmala UI" w:hAnsi="Nirmala UI" w:eastAsia="Nirmala UI" w:cs="Nirmala UI"/>
        </w:rPr>
        <w:t>కూడి</w:t>
      </w:r>
      <w:r>
        <w:rPr>
          <w:rFonts w:ascii="Times New Roman" w:hAnsi="Times New Roman" w:eastAsia="Times New Roman" w:cs="Times New Roman"/>
        </w:rPr>
        <w:t xml:space="preserve">, </w:t>
      </w:r>
      <w:r>
        <w:rPr>
          <w:rFonts w:ascii="Nirmala UI" w:hAnsi="Nirmala UI" w:eastAsia="Nirmala UI" w:cs="Nirmala UI"/>
        </w:rPr>
        <w:t>మానవజాతి</w:t>
      </w:r>
      <w:r>
        <w:rPr>
          <w:rFonts w:ascii="Times New Roman" w:hAnsi="Times New Roman" w:eastAsia="Times New Roman" w:cs="Times New Roman"/>
        </w:rPr>
        <w:t xml:space="preserve"> </w:t>
      </w:r>
      <w:r>
        <w:rPr>
          <w:rFonts w:ascii="Nirmala UI" w:hAnsi="Nirmala UI" w:eastAsia="Nirmala UI" w:cs="Nirmala UI"/>
        </w:rPr>
        <w:t>దేవుని</w:t>
      </w:r>
      <w:r>
        <w:rPr>
          <w:rFonts w:ascii="Times New Roman" w:hAnsi="Times New Roman" w:eastAsia="Times New Roman" w:cs="Times New Roman"/>
        </w:rPr>
        <w:t xml:space="preserve"> </w:t>
      </w:r>
      <w:r>
        <w:rPr>
          <w:rFonts w:ascii="Nirmala UI" w:hAnsi="Nirmala UI" w:eastAsia="Nirmala UI" w:cs="Nirmala UI"/>
        </w:rPr>
        <w:t>స్వరూపములో</w:t>
      </w:r>
      <w:r>
        <w:rPr>
          <w:rFonts w:ascii="Times New Roman" w:hAnsi="Times New Roman" w:eastAsia="Times New Roman" w:cs="Times New Roman"/>
        </w:rPr>
        <w:t xml:space="preserve"> </w:t>
      </w:r>
      <w:r>
        <w:rPr>
          <w:rFonts w:ascii="Nirmala UI" w:hAnsi="Nirmala UI" w:eastAsia="Nirmala UI" w:cs="Nirmala UI"/>
        </w:rPr>
        <w:t>సృష్టింపబడింది</w:t>
      </w:r>
      <w:r>
        <w:rPr>
          <w:rFonts w:ascii="Times New Roman" w:hAnsi="Times New Roman" w:eastAsia="Times New Roman" w:cs="Times New Roman"/>
        </w:rPr>
        <w:t xml:space="preserve">. </w:t>
      </w:r>
      <w:r>
        <w:rPr>
          <w:rFonts w:ascii="Nirmala UI" w:hAnsi="Nirmala UI" w:eastAsia="Nirmala UI" w:cs="Nirmala UI"/>
        </w:rPr>
        <w:t>మనుష్యుని</w:t>
      </w:r>
      <w:r>
        <w:rPr>
          <w:rFonts w:ascii="Times New Roman" w:hAnsi="Times New Roman" w:eastAsia="Times New Roman" w:cs="Times New Roman"/>
        </w:rPr>
        <w:t xml:space="preserve"> </w:t>
      </w:r>
      <w:r>
        <w:rPr>
          <w:rFonts w:ascii="Nirmala UI" w:hAnsi="Nirmala UI" w:eastAsia="Nirmala UI" w:cs="Nirmala UI"/>
        </w:rPr>
        <w:t>ఉన్నత</w:t>
      </w:r>
      <w:r>
        <w:rPr>
          <w:rFonts w:ascii="Times New Roman" w:hAnsi="Times New Roman" w:eastAsia="Times New Roman" w:cs="Times New Roman"/>
        </w:rPr>
        <w:t xml:space="preserve"> </w:t>
      </w:r>
      <w:r>
        <w:rPr>
          <w:rFonts w:ascii="Nirmala UI" w:hAnsi="Nirmala UI" w:eastAsia="Nirmala UI" w:cs="Nirmala UI"/>
        </w:rPr>
        <w:t>స్వభావము</w:t>
      </w:r>
      <w:r>
        <w:rPr>
          <w:rFonts w:ascii="Times New Roman" w:hAnsi="Times New Roman" w:eastAsia="Times New Roman" w:cs="Times New Roman"/>
        </w:rPr>
        <w:t xml:space="preserve"> </w:t>
      </w:r>
      <w:r>
        <w:rPr>
          <w:rFonts w:ascii="Nirmala UI" w:hAnsi="Nirmala UI" w:eastAsia="Nirmala UI" w:cs="Nirmala UI"/>
        </w:rPr>
        <w:t>శారీరకమైనది</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పాపమునకు</w:t>
      </w:r>
      <w:r>
        <w:rPr>
          <w:rFonts w:ascii="Times New Roman" w:hAnsi="Times New Roman" w:eastAsia="Times New Roman" w:cs="Times New Roman"/>
        </w:rPr>
        <w:t xml:space="preserve"> </w:t>
      </w:r>
      <w:r>
        <w:rPr>
          <w:rFonts w:ascii="Nirmala UI" w:hAnsi="Nirmala UI" w:eastAsia="Nirmala UI" w:cs="Nirmala UI"/>
        </w:rPr>
        <w:t>అమ్మబడినది</w:t>
      </w:r>
      <w:r>
        <w:rPr>
          <w:rFonts w:ascii="Times New Roman" w:hAnsi="Times New Roman" w:eastAsia="Times New Roman" w:cs="Times New Roman"/>
        </w:rPr>
        <w:t xml:space="preserve">. </w:t>
      </w:r>
      <w:r>
        <w:rPr>
          <w:rFonts w:ascii="Nirmala UI" w:hAnsi="Nirmala UI" w:eastAsia="Nirmala UI" w:cs="Nirmala UI"/>
        </w:rPr>
        <w:t>మార్పు</w:t>
      </w:r>
      <w:r>
        <w:rPr>
          <w:rFonts w:ascii="Times New Roman" w:hAnsi="Times New Roman" w:eastAsia="Times New Roman" w:cs="Times New Roman"/>
        </w:rPr>
        <w:t xml:space="preserve"> </w:t>
      </w:r>
      <w:r>
        <w:rPr>
          <w:rFonts w:ascii="Nirmala UI" w:hAnsi="Nirmala UI" w:eastAsia="Nirmala UI" w:cs="Nirmala UI"/>
        </w:rPr>
        <w:t>పొందిన</w:t>
      </w:r>
      <w:r>
        <w:rPr>
          <w:rFonts w:ascii="Times New Roman" w:hAnsi="Times New Roman" w:eastAsia="Times New Roman" w:cs="Times New Roman"/>
        </w:rPr>
        <w:t xml:space="preserve"> </w:t>
      </w:r>
      <w:r>
        <w:rPr>
          <w:rFonts w:ascii="Nirmala UI" w:hAnsi="Nirmala UI" w:eastAsia="Nirmala UI" w:cs="Nirmala UI"/>
        </w:rPr>
        <w:t>ఆత్మకు</w:t>
      </w:r>
      <w:r>
        <w:rPr>
          <w:rFonts w:ascii="Times New Roman" w:hAnsi="Times New Roman" w:eastAsia="Times New Roman" w:cs="Times New Roman"/>
        </w:rPr>
        <w:t xml:space="preserve"> </w:t>
      </w:r>
      <w:r>
        <w:rPr>
          <w:rFonts w:ascii="Nirmala UI" w:hAnsi="Nirmala UI" w:eastAsia="Nirmala UI" w:cs="Nirmala UI"/>
        </w:rPr>
        <w:t>క్రీస్తు</w:t>
      </w:r>
      <w:r>
        <w:rPr>
          <w:rFonts w:ascii="Times New Roman" w:hAnsi="Times New Roman" w:eastAsia="Times New Roman" w:cs="Times New Roman"/>
        </w:rPr>
        <w:t xml:space="preserve"> </w:t>
      </w:r>
      <w:r>
        <w:rPr>
          <w:rFonts w:ascii="Nirmala UI" w:hAnsi="Nirmala UI" w:eastAsia="Nirmala UI" w:cs="Nirmala UI"/>
        </w:rPr>
        <w:t>మారుమనస్సు</w:t>
      </w:r>
      <w:r>
        <w:rPr>
          <w:rFonts w:ascii="Times New Roman" w:hAnsi="Times New Roman" w:eastAsia="Times New Roman" w:cs="Times New Roman"/>
        </w:rPr>
        <w:t xml:space="preserve"> </w:t>
      </w:r>
      <w:r>
        <w:rPr>
          <w:rFonts w:ascii="Nirmala UI" w:hAnsi="Nirmala UI" w:eastAsia="Nirmala UI" w:cs="Nirmala UI"/>
        </w:rPr>
        <w:t>కలిగిన</w:t>
      </w:r>
      <w:r>
        <w:rPr>
          <w:rFonts w:ascii="Times New Roman" w:hAnsi="Times New Roman" w:eastAsia="Times New Roman" w:cs="Times New Roman"/>
        </w:rPr>
        <w:t xml:space="preserve"> </w:t>
      </w:r>
      <w:r>
        <w:rPr>
          <w:rFonts w:ascii="Nirmala UI" w:hAnsi="Nirmala UI" w:eastAsia="Nirmala UI" w:cs="Nirmala UI"/>
        </w:rPr>
        <w:t>క్షణముననే</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మనస్సును</w:t>
      </w:r>
      <w:r>
        <w:rPr>
          <w:rFonts w:ascii="Times New Roman" w:hAnsi="Times New Roman" w:eastAsia="Times New Roman" w:cs="Times New Roman"/>
        </w:rPr>
        <w:t xml:space="preserve"> </w:t>
      </w:r>
      <w:r>
        <w:rPr>
          <w:rFonts w:ascii="Nirmala UI" w:hAnsi="Nirmala UI" w:eastAsia="Nirmala UI" w:cs="Nirmala UI"/>
        </w:rPr>
        <w:t>అనుగ్రహించును</w:t>
      </w:r>
      <w:r>
        <w:rPr>
          <w:rFonts w:ascii="Times New Roman" w:hAnsi="Times New Roman" w:eastAsia="Times New Roman" w:cs="Times New Roman"/>
        </w:rPr>
        <w:t xml:space="preserve">; </w:t>
      </w:r>
      <w:r>
        <w:rPr>
          <w:rFonts w:ascii="Nirmala UI" w:hAnsi="Nirmala UI" w:eastAsia="Nirmala UI" w:cs="Nirmala UI"/>
        </w:rPr>
        <w:t>ఎందుకనగా</w:t>
      </w:r>
      <w:r>
        <w:rPr>
          <w:rFonts w:ascii="Times New Roman" w:hAnsi="Times New Roman" w:eastAsia="Times New Roman" w:cs="Times New Roman"/>
        </w:rPr>
        <w:t xml:space="preserve"> </w:t>
      </w:r>
      <w:r>
        <w:rPr>
          <w:rFonts w:ascii="Nirmala UI" w:hAnsi="Nirmala UI" w:eastAsia="Nirmala UI" w:cs="Nirmala UI"/>
        </w:rPr>
        <w:t>మారుమనస్సు</w:t>
      </w:r>
      <w:r>
        <w:rPr>
          <w:rFonts w:ascii="Times New Roman" w:hAnsi="Times New Roman" w:eastAsia="Times New Roman" w:cs="Times New Roman"/>
        </w:rPr>
        <w:t xml:space="preserve"> </w:t>
      </w:r>
      <w:r>
        <w:rPr>
          <w:rFonts w:ascii="Nirmala UI" w:hAnsi="Nirmala UI" w:eastAsia="Nirmala UI" w:cs="Nirmala UI"/>
        </w:rPr>
        <w:t>పొందుటయే</w:t>
      </w:r>
      <w:r>
        <w:rPr>
          <w:rFonts w:ascii="Times New Roman" w:hAnsi="Times New Roman" w:eastAsia="Times New Roman" w:cs="Times New Roman"/>
        </w:rPr>
        <w:t xml:space="preserve"> </w:t>
      </w:r>
      <w:r>
        <w:rPr>
          <w:rFonts w:ascii="Nirmala UI" w:hAnsi="Nirmala UI" w:eastAsia="Nirmala UI" w:cs="Nirmala UI"/>
        </w:rPr>
        <w:t>నీతీకరణ</w:t>
      </w:r>
      <w:r>
        <w:rPr>
          <w:rFonts w:ascii="Times New Roman" w:hAnsi="Times New Roman" w:eastAsia="Times New Roman" w:cs="Times New Roman"/>
        </w:rPr>
        <w:t xml:space="preserve"> </w:t>
      </w:r>
      <w:r>
        <w:rPr>
          <w:rFonts w:ascii="Nirmala UI" w:hAnsi="Nirmala UI" w:eastAsia="Nirmala UI" w:cs="Nirmala UI"/>
        </w:rPr>
        <w:t>సంభవించు</w:t>
      </w:r>
      <w:r>
        <w:rPr>
          <w:rFonts w:ascii="Times New Roman" w:hAnsi="Times New Roman" w:eastAsia="Times New Roman" w:cs="Times New Roman"/>
        </w:rPr>
        <w:t xml:space="preserve"> </w:t>
      </w:r>
      <w:r>
        <w:rPr>
          <w:rFonts w:ascii="Nirmala UI" w:hAnsi="Nirmala UI" w:eastAsia="Nirmala UI" w:cs="Nirmala UI"/>
        </w:rPr>
        <w:t>స్థలం</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నీతీకరింపబడుట</w:t>
      </w:r>
      <w:r>
        <w:rPr>
          <w:rFonts w:ascii="Times New Roman" w:hAnsi="Times New Roman" w:eastAsia="Times New Roman" w:cs="Times New Roman"/>
        </w:rPr>
        <w:t xml:space="preserve"> </w:t>
      </w:r>
      <w:r>
        <w:rPr>
          <w:rFonts w:ascii="Nirmala UI" w:hAnsi="Nirmala UI" w:eastAsia="Nirmala UI" w:cs="Nirmala UI"/>
        </w:rPr>
        <w:t>అంటే</w:t>
      </w:r>
      <w:r>
        <w:rPr>
          <w:rFonts w:ascii="Times New Roman" w:hAnsi="Times New Roman" w:eastAsia="Times New Roman" w:cs="Times New Roman"/>
        </w:rPr>
        <w:t xml:space="preserve"> </w:t>
      </w:r>
      <w:r>
        <w:rPr>
          <w:rFonts w:ascii="Nirmala UI" w:hAnsi="Nirmala UI" w:eastAsia="Nirmala UI" w:cs="Nirmala UI"/>
        </w:rPr>
        <w:t>నీతిమంతునిగా</w:t>
      </w:r>
      <w:r>
        <w:rPr>
          <w:rFonts w:ascii="Times New Roman" w:hAnsi="Times New Roman" w:eastAsia="Times New Roman" w:cs="Times New Roman"/>
        </w:rPr>
        <w:t xml:space="preserve"> </w:t>
      </w:r>
      <w:r>
        <w:rPr>
          <w:rFonts w:ascii="Nirmala UI" w:hAnsi="Nirmala UI" w:eastAsia="Nirmala UI" w:cs="Nirmala UI"/>
        </w:rPr>
        <w:t>చేయబడుట</w:t>
      </w:r>
      <w:r>
        <w:rPr>
          <w:rFonts w:ascii="Times New Roman" w:hAnsi="Times New Roman" w:eastAsia="Times New Roman" w:cs="Times New Roman"/>
        </w:rPr>
        <w:t xml:space="preserve">. </w:t>
      </w:r>
      <w:r>
        <w:rPr>
          <w:rFonts w:ascii="Nirmala UI" w:hAnsi="Nirmala UI" w:eastAsia="Nirmala UI" w:cs="Nirmala UI"/>
        </w:rPr>
        <w:t>దిగువ</w:t>
      </w:r>
      <w:r>
        <w:rPr>
          <w:rFonts w:ascii="Times New Roman" w:hAnsi="Times New Roman" w:eastAsia="Times New Roman" w:cs="Times New Roman"/>
        </w:rPr>
        <w:t xml:space="preserve"> </w:t>
      </w:r>
      <w:r>
        <w:rPr>
          <w:rFonts w:ascii="Nirmala UI" w:hAnsi="Nirmala UI" w:eastAsia="Nirmala UI" w:cs="Nirmala UI"/>
        </w:rPr>
        <w:t>స్వభావము</w:t>
      </w:r>
      <w:r>
        <w:rPr>
          <w:rFonts w:ascii="Times New Roman" w:hAnsi="Times New Roman" w:eastAsia="Times New Roman" w:cs="Times New Roman"/>
        </w:rPr>
        <w:t xml:space="preserve"> </w:t>
      </w:r>
      <w:r>
        <w:rPr>
          <w:rFonts w:ascii="Nirmala UI" w:hAnsi="Nirmala UI" w:eastAsia="Nirmala UI" w:cs="Nirmala UI"/>
        </w:rPr>
        <w:t>క్షణములోనే</w:t>
      </w:r>
      <w:r>
        <w:rPr>
          <w:rFonts w:ascii="Times New Roman" w:hAnsi="Times New Roman" w:eastAsia="Times New Roman" w:cs="Times New Roman"/>
        </w:rPr>
        <w:t xml:space="preserve"> </w:t>
      </w:r>
      <w:r>
        <w:rPr>
          <w:rFonts w:ascii="Nirmala UI" w:hAnsi="Nirmala UI" w:eastAsia="Nirmala UI" w:cs="Nirmala UI"/>
        </w:rPr>
        <w:t>విమోచింపబడదు</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దిగువ</w:t>
      </w:r>
      <w:r>
        <w:rPr>
          <w:rFonts w:ascii="Times New Roman" w:hAnsi="Times New Roman" w:eastAsia="Times New Roman" w:cs="Times New Roman"/>
        </w:rPr>
        <w:t xml:space="preserve"> </w:t>
      </w:r>
      <w:r>
        <w:rPr>
          <w:rFonts w:ascii="Nirmala UI" w:hAnsi="Nirmala UI" w:eastAsia="Nirmala UI" w:cs="Nirmala UI"/>
        </w:rPr>
        <w:t>స్వభావమునకు</w:t>
      </w:r>
      <w:r>
        <w:rPr>
          <w:rFonts w:ascii="Times New Roman" w:hAnsi="Times New Roman" w:eastAsia="Times New Roman" w:cs="Times New Roman"/>
        </w:rPr>
        <w:t xml:space="preserve"> </w:t>
      </w:r>
      <w:r>
        <w:rPr>
          <w:rFonts w:ascii="Nirmala UI" w:hAnsi="Nirmala UI" w:eastAsia="Nirmala UI" w:cs="Nirmala UI"/>
        </w:rPr>
        <w:t>సంబంధించిన</w:t>
      </w:r>
      <w:r>
        <w:rPr>
          <w:rFonts w:ascii="Times New Roman" w:hAnsi="Times New Roman" w:eastAsia="Times New Roman" w:cs="Times New Roman"/>
        </w:rPr>
        <w:t xml:space="preserve"> </w:t>
      </w:r>
      <w:r>
        <w:rPr>
          <w:rFonts w:ascii="Nirmala UI" w:hAnsi="Nirmala UI" w:eastAsia="Nirmala UI" w:cs="Nirmala UI"/>
        </w:rPr>
        <w:t>సువార్త</w:t>
      </w:r>
      <w:r>
        <w:rPr>
          <w:rFonts w:ascii="Times New Roman" w:hAnsi="Times New Roman" w:eastAsia="Times New Roman" w:cs="Times New Roman"/>
        </w:rPr>
        <w:t xml:space="preserve"> </w:t>
      </w:r>
      <w:r>
        <w:rPr>
          <w:rFonts w:ascii="Nirmala UI" w:hAnsi="Nirmala UI" w:eastAsia="Nirmala UI" w:cs="Nirmala UI"/>
        </w:rPr>
        <w:t>వాగ్దానము</w:t>
      </w:r>
      <w:r>
        <w:rPr>
          <w:rFonts w:ascii="Times New Roman" w:hAnsi="Times New Roman" w:eastAsia="Times New Roman" w:cs="Times New Roman"/>
        </w:rPr>
        <w:t xml:space="preserve"> </w:t>
      </w:r>
      <w:r>
        <w:rPr>
          <w:rFonts w:ascii="Nirmala UI" w:hAnsi="Nirmala UI" w:eastAsia="Nirmala UI" w:cs="Nirmala UI"/>
        </w:rPr>
        <w:t>ఏమనగా</w:t>
      </w:r>
      <w:r>
        <w:rPr>
          <w:rFonts w:ascii="Times New Roman" w:hAnsi="Times New Roman" w:eastAsia="Times New Roman" w:cs="Times New Roman"/>
        </w:rPr>
        <w:t xml:space="preserve">, </w:t>
      </w:r>
      <w:r>
        <w:rPr>
          <w:rFonts w:ascii="Nirmala UI" w:hAnsi="Nirmala UI" w:eastAsia="Nirmala UI" w:cs="Nirmala UI"/>
        </w:rPr>
        <w:t>క్రీస్తు</w:t>
      </w:r>
      <w:r>
        <w:rPr>
          <w:rFonts w:ascii="Times New Roman" w:hAnsi="Times New Roman" w:eastAsia="Times New Roman" w:cs="Times New Roman"/>
        </w:rPr>
        <w:t xml:space="preserve"> </w:t>
      </w:r>
      <w:r>
        <w:rPr>
          <w:rFonts w:ascii="Nirmala UI" w:hAnsi="Nirmala UI" w:eastAsia="Nirmala UI" w:cs="Nirmala UI"/>
        </w:rPr>
        <w:t>పునరాగమనమునందు</w:t>
      </w:r>
      <w:r>
        <w:rPr>
          <w:rFonts w:ascii="Times New Roman" w:hAnsi="Times New Roman" w:eastAsia="Times New Roman" w:cs="Times New Roman"/>
        </w:rPr>
        <w:t xml:space="preserve"> </w:t>
      </w:r>
      <w:r>
        <w:rPr>
          <w:rFonts w:ascii="Nirmala UI" w:hAnsi="Nirmala UI" w:eastAsia="Nirmala UI" w:cs="Nirmala UI"/>
        </w:rPr>
        <w:t>మనము</w:t>
      </w:r>
      <w:r>
        <w:rPr>
          <w:rFonts w:ascii="Times New Roman" w:hAnsi="Times New Roman" w:eastAsia="Times New Roman" w:cs="Times New Roman"/>
        </w:rPr>
        <w:t xml:space="preserve"> </w:t>
      </w:r>
      <w:r>
        <w:rPr>
          <w:rFonts w:ascii="Nirmala UI" w:hAnsi="Nirmala UI" w:eastAsia="Nirmala UI" w:cs="Nirmala UI"/>
        </w:rPr>
        <w:t>మహిమపరచబడిన</w:t>
      </w:r>
      <w:r>
        <w:rPr>
          <w:rFonts w:ascii="Times New Roman" w:hAnsi="Times New Roman" w:eastAsia="Times New Roman" w:cs="Times New Roman"/>
        </w:rPr>
        <w:t xml:space="preserve"> </w:t>
      </w:r>
      <w:r>
        <w:rPr>
          <w:rFonts w:ascii="Nirmala UI" w:hAnsi="Nirmala UI" w:eastAsia="Nirmala UI" w:cs="Nirmala UI"/>
        </w:rPr>
        <w:t>శరీరమును</w:t>
      </w:r>
      <w:r>
        <w:rPr>
          <w:rFonts w:ascii="Times New Roman" w:hAnsi="Times New Roman" w:eastAsia="Times New Roman" w:cs="Times New Roman"/>
        </w:rPr>
        <w:t xml:space="preserve"> </w:t>
      </w:r>
      <w:r>
        <w:rPr>
          <w:rFonts w:ascii="Nirmala UI" w:hAnsi="Nirmala UI" w:eastAsia="Nirmala UI" w:cs="Nirmala UI"/>
        </w:rPr>
        <w:t>పొందుదుము</w:t>
      </w:r>
      <w:r>
        <w:rPr>
          <w:rFonts w:ascii="Times New Roman" w:hAnsi="Times New Roman" w:eastAsia="Times New Roman" w:cs="Times New Roman"/>
        </w:rPr>
        <w:t xml:space="preserve">. </w:t>
      </w:r>
      <w:r>
        <w:rPr>
          <w:rFonts w:ascii="Nirmala UI" w:hAnsi="Nirmala UI" w:eastAsia="Nirmala UI" w:cs="Nirmala UI"/>
        </w:rPr>
        <w:t>ఉన్నత</w:t>
      </w:r>
      <w:r>
        <w:rPr>
          <w:rFonts w:ascii="Times New Roman" w:hAnsi="Times New Roman" w:eastAsia="Times New Roman" w:cs="Times New Roman"/>
        </w:rPr>
        <w:t xml:space="preserve"> </w:t>
      </w:r>
      <w:r>
        <w:rPr>
          <w:rFonts w:ascii="Nirmala UI" w:hAnsi="Nirmala UI" w:eastAsia="Nirmala UI" w:cs="Nirmala UI"/>
        </w:rPr>
        <w:t>స్వభావము</w:t>
      </w:r>
      <w:r>
        <w:rPr>
          <w:rFonts w:ascii="Times New Roman" w:hAnsi="Times New Roman" w:eastAsia="Times New Roman" w:cs="Times New Roman"/>
        </w:rPr>
        <w:t xml:space="preserve"> </w:t>
      </w:r>
      <w:r>
        <w:rPr>
          <w:rFonts w:ascii="Nirmala UI" w:hAnsi="Nirmala UI" w:eastAsia="Nirmala UI" w:cs="Nirmala UI"/>
        </w:rPr>
        <w:t>మనస్సు</w:t>
      </w:r>
      <w:r>
        <w:rPr>
          <w:rFonts w:ascii="Times New Roman" w:hAnsi="Times New Roman" w:eastAsia="Times New Roman" w:cs="Times New Roman"/>
        </w:rPr>
        <w:t xml:space="preserve">, </w:t>
      </w:r>
      <w:r>
        <w:rPr>
          <w:rFonts w:ascii="Nirmala UI" w:hAnsi="Nirmala UI" w:eastAsia="Nirmala UI" w:cs="Nirmala UI"/>
        </w:rPr>
        <w:t>దిగువ</w:t>
      </w:r>
      <w:r>
        <w:rPr>
          <w:rFonts w:ascii="Times New Roman" w:hAnsi="Times New Roman" w:eastAsia="Times New Roman" w:cs="Times New Roman"/>
        </w:rPr>
        <w:t xml:space="preserve"> </w:t>
      </w:r>
      <w:r>
        <w:rPr>
          <w:rFonts w:ascii="Nirmala UI" w:hAnsi="Nirmala UI" w:eastAsia="Nirmala UI" w:cs="Nirmala UI"/>
        </w:rPr>
        <w:t>స్వభావము</w:t>
      </w:r>
      <w:r>
        <w:rPr>
          <w:rFonts w:ascii="Times New Roman" w:hAnsi="Times New Roman" w:eastAsia="Times New Roman" w:cs="Times New Roman"/>
        </w:rPr>
        <w:t xml:space="preserve"> </w:t>
      </w:r>
      <w:r>
        <w:rPr>
          <w:rFonts w:ascii="Nirmala UI" w:hAnsi="Nirmala UI" w:eastAsia="Nirmala UI" w:cs="Nirmala UI"/>
        </w:rPr>
        <w:t>శరీరము</w:t>
      </w:r>
      <w:r>
        <w:rPr>
          <w:rFonts w:ascii="Times New Roman" w:hAnsi="Times New Roman" w:eastAsia="Times New Roman" w:cs="Times New Roman"/>
        </w:rPr>
        <w:t xml:space="preserve">. </w:t>
      </w:r>
      <w:r>
        <w:rPr>
          <w:rFonts w:ascii="Nirmala UI" w:hAnsi="Nirmala UI" w:eastAsia="Nirmala UI" w:cs="Nirmala UI"/>
        </w:rPr>
        <w:t>ఉన్నత</w:t>
      </w:r>
      <w:r>
        <w:rPr>
          <w:rFonts w:ascii="Times New Roman" w:hAnsi="Times New Roman" w:eastAsia="Times New Roman" w:cs="Times New Roman"/>
        </w:rPr>
        <w:t xml:space="preserve"> </w:t>
      </w:r>
      <w:r>
        <w:rPr>
          <w:rFonts w:ascii="Nirmala UI" w:hAnsi="Nirmala UI" w:eastAsia="Nirmala UI" w:cs="Nirmala UI"/>
        </w:rPr>
        <w:t>స్వభావము</w:t>
      </w:r>
      <w:r>
        <w:rPr>
          <w:rFonts w:ascii="Times New Roman" w:hAnsi="Times New Roman" w:eastAsia="Times New Roman" w:cs="Times New Roman"/>
        </w:rPr>
        <w:t xml:space="preserve"> </w:t>
      </w:r>
      <w:r>
        <w:rPr>
          <w:rFonts w:ascii="Nirmala UI" w:hAnsi="Nirmala UI" w:eastAsia="Nirmala UI" w:cs="Nirmala UI"/>
        </w:rPr>
        <w:t>ప్రాయశ్చిత్త</w:t>
      </w:r>
      <w:r>
        <w:rPr>
          <w:rFonts w:ascii="Times New Roman" w:hAnsi="Times New Roman" w:eastAsia="Times New Roman" w:cs="Times New Roman"/>
        </w:rPr>
        <w:t xml:space="preserve"> </w:t>
      </w:r>
      <w:r>
        <w:rPr>
          <w:rFonts w:ascii="Nirmala UI" w:hAnsi="Nirmala UI" w:eastAsia="Nirmala UI" w:cs="Nirmala UI"/>
        </w:rPr>
        <w:t>దినమున</w:t>
      </w:r>
      <w:r>
        <w:rPr>
          <w:rFonts w:ascii="Times New Roman" w:hAnsi="Times New Roman" w:eastAsia="Times New Roman" w:cs="Times New Roman"/>
        </w:rPr>
        <w:t xml:space="preserve">, </w:t>
      </w:r>
      <w:r>
        <w:rPr>
          <w:rFonts w:ascii="Nirmala UI" w:hAnsi="Nirmala UI" w:eastAsia="Nirmala UI" w:cs="Nirmala UI"/>
        </w:rPr>
        <w:t>అనగా</w:t>
      </w:r>
      <w:r>
        <w:rPr>
          <w:rFonts w:ascii="Times New Roman" w:hAnsi="Times New Roman" w:eastAsia="Times New Roman" w:cs="Times New Roman"/>
        </w:rPr>
        <w:t xml:space="preserve"> </w:t>
      </w:r>
      <w:r>
        <w:rPr>
          <w:rFonts w:ascii="Nirmala UI" w:hAnsi="Nirmala UI" w:eastAsia="Nirmala UI" w:cs="Nirmala UI"/>
        </w:rPr>
        <w:t>అక్టోబరు</w:t>
      </w:r>
      <w:r>
        <w:rPr>
          <w:rFonts w:ascii="Times New Roman" w:hAnsi="Times New Roman" w:eastAsia="Times New Roman" w:cs="Times New Roman"/>
        </w:rPr>
        <w:t xml:space="preserve"> 22, 1844 </w:t>
      </w:r>
      <w:r>
        <w:rPr>
          <w:rFonts w:ascii="Nirmala UI" w:hAnsi="Nirmala UI" w:eastAsia="Nirmala UI" w:cs="Nirmala UI"/>
        </w:rPr>
        <w:t>న</w:t>
      </w:r>
      <w:r>
        <w:rPr>
          <w:rFonts w:ascii="Times New Roman" w:hAnsi="Times New Roman" w:eastAsia="Times New Roman" w:cs="Times New Roman"/>
        </w:rPr>
        <w:t xml:space="preserve">, </w:t>
      </w:r>
      <w:r>
        <w:rPr>
          <w:rFonts w:ascii="Nirmala UI" w:hAnsi="Nirmala UI" w:eastAsia="Nirmala UI" w:cs="Nirmala UI"/>
        </w:rPr>
        <w:t>ఏడవ</w:t>
      </w:r>
      <w:r>
        <w:rPr>
          <w:rFonts w:ascii="Times New Roman" w:hAnsi="Times New Roman" w:eastAsia="Times New Roman" w:cs="Times New Roman"/>
        </w:rPr>
        <w:t xml:space="preserve"> </w:t>
      </w:r>
      <w:r>
        <w:rPr>
          <w:rFonts w:ascii="Nirmala UI" w:hAnsi="Nirmala UI" w:eastAsia="Nirmala UI" w:cs="Nirmala UI"/>
        </w:rPr>
        <w:t>కాహళమును</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యూబిలీ</w:t>
      </w:r>
      <w:r>
        <w:rPr>
          <w:rFonts w:ascii="Times New Roman" w:hAnsi="Times New Roman" w:eastAsia="Times New Roman" w:cs="Times New Roman"/>
        </w:rPr>
        <w:t xml:space="preserve"> </w:t>
      </w:r>
      <w:r>
        <w:rPr>
          <w:rFonts w:ascii="Nirmala UI" w:hAnsi="Nirmala UI" w:eastAsia="Nirmala UI" w:cs="Nirmala UI"/>
        </w:rPr>
        <w:t>కాహళమును</w:t>
      </w:r>
      <w:r>
        <w:rPr>
          <w:rFonts w:ascii="Times New Roman" w:hAnsi="Times New Roman" w:eastAsia="Times New Roman" w:cs="Times New Roman"/>
        </w:rPr>
        <w:t xml:space="preserve"> </w:t>
      </w:r>
      <w:r>
        <w:rPr>
          <w:rFonts w:ascii="Nirmala UI" w:hAnsi="Nirmala UI" w:eastAsia="Nirmala UI" w:cs="Nirmala UI"/>
        </w:rPr>
        <w:t>రెండింటిని</w:t>
      </w:r>
      <w:r>
        <w:rPr>
          <w:rFonts w:ascii="Times New Roman" w:hAnsi="Times New Roman" w:eastAsia="Times New Roman" w:cs="Times New Roman"/>
        </w:rPr>
        <w:t xml:space="preserve"> </w:t>
      </w:r>
      <w:r>
        <w:rPr>
          <w:rFonts w:ascii="Nirmala UI" w:hAnsi="Nirmala UI" w:eastAsia="Nirmala UI" w:cs="Nirmala UI"/>
        </w:rPr>
        <w:t>ఒకేసారి</w:t>
      </w:r>
      <w:r>
        <w:rPr>
          <w:rFonts w:ascii="Times New Roman" w:hAnsi="Times New Roman" w:eastAsia="Times New Roman" w:cs="Times New Roman"/>
        </w:rPr>
        <w:t xml:space="preserve"> </w:t>
      </w:r>
      <w:r>
        <w:rPr>
          <w:rFonts w:ascii="Nirmala UI" w:hAnsi="Nirmala UI" w:eastAsia="Nirmala UI" w:cs="Nirmala UI"/>
        </w:rPr>
        <w:t>మ్రోగింపజేసిన</w:t>
      </w:r>
      <w:r>
        <w:rPr>
          <w:rFonts w:ascii="Times New Roman" w:hAnsi="Times New Roman" w:eastAsia="Times New Roman" w:cs="Times New Roman"/>
        </w:rPr>
        <w:t xml:space="preserve"> </w:t>
      </w:r>
      <w:r>
        <w:rPr>
          <w:rFonts w:ascii="Nirmala UI" w:hAnsi="Nirmala UI" w:eastAsia="Nirmala UI" w:cs="Nirmala UI"/>
        </w:rPr>
        <w:t>సందర్భములో</w:t>
      </w:r>
      <w:r>
        <w:rPr>
          <w:rFonts w:ascii="Times New Roman" w:hAnsi="Times New Roman" w:eastAsia="Times New Roman" w:cs="Times New Roman"/>
        </w:rPr>
        <w:t xml:space="preserve"> </w:t>
      </w:r>
      <w:r>
        <w:rPr>
          <w:rFonts w:ascii="Nirmala UI" w:hAnsi="Nirmala UI" w:eastAsia="Nirmala UI" w:cs="Nirmala UI"/>
        </w:rPr>
        <w:t>సమాప్తమైన</w:t>
      </w:r>
      <w:r>
        <w:rPr>
          <w:rFonts w:ascii="Times New Roman" w:hAnsi="Times New Roman" w:eastAsia="Times New Roman" w:cs="Times New Roman"/>
        </w:rPr>
        <w:t xml:space="preserve"> “</w:t>
      </w:r>
      <w:r>
        <w:rPr>
          <w:rFonts w:ascii="Nirmala UI" w:hAnsi="Nirmala UI" w:eastAsia="Nirmala UI" w:cs="Nirmala UI"/>
        </w:rPr>
        <w:t>ఏడు</w:t>
      </w:r>
      <w:r>
        <w:rPr>
          <w:rFonts w:ascii="Times New Roman" w:hAnsi="Times New Roman" w:eastAsia="Times New Roman" w:cs="Times New Roman"/>
        </w:rPr>
        <w:t xml:space="preserve"> </w:t>
      </w:r>
      <w:r>
        <w:rPr>
          <w:rFonts w:ascii="Nirmala UI" w:hAnsi="Nirmala UI" w:eastAsia="Nirmala UI" w:cs="Nirmala UI"/>
        </w:rPr>
        <w:t>కాలములు</w:t>
      </w:r>
      <w:r>
        <w:rPr>
          <w:rFonts w:ascii="Times New Roman" w:hAnsi="Times New Roman" w:eastAsia="Times New Roman" w:cs="Times New Roman"/>
        </w:rPr>
        <w:t xml:space="preserve">” </w:t>
      </w:r>
      <w:r>
        <w:rPr>
          <w:rFonts w:ascii="Nirmala UI" w:hAnsi="Nirmala UI" w:eastAsia="Nirmala UI" w:cs="Nirmala UI"/>
        </w:rPr>
        <w:t>అనే</w:t>
      </w:r>
      <w:r>
        <w:rPr>
          <w:rFonts w:ascii="Times New Roman" w:hAnsi="Times New Roman" w:eastAsia="Times New Roman" w:cs="Times New Roman"/>
        </w:rPr>
        <w:t xml:space="preserve"> </w:t>
      </w:r>
      <w:r>
        <w:rPr>
          <w:rFonts w:ascii="Nirmala UI" w:hAnsi="Nirmala UI" w:eastAsia="Nirmala UI" w:cs="Nirmala UI"/>
        </w:rPr>
        <w:t>ప్రవచనము</w:t>
      </w:r>
      <w:r>
        <w:rPr>
          <w:rFonts w:ascii="Times New Roman" w:hAnsi="Times New Roman" w:eastAsia="Times New Roman" w:cs="Times New Roman"/>
        </w:rPr>
        <w:t xml:space="preserve">. </w:t>
      </w:r>
      <w:r>
        <w:rPr>
          <w:rFonts w:ascii="Nirmala UI" w:hAnsi="Nirmala UI" w:eastAsia="Nirmala UI" w:cs="Nirmala UI"/>
        </w:rPr>
        <w:t>దిగువ</w:t>
      </w:r>
      <w:r>
        <w:rPr>
          <w:rFonts w:ascii="Times New Roman" w:hAnsi="Times New Roman" w:eastAsia="Times New Roman" w:cs="Times New Roman"/>
        </w:rPr>
        <w:t xml:space="preserve"> </w:t>
      </w:r>
      <w:r>
        <w:rPr>
          <w:rFonts w:ascii="Nirmala UI" w:hAnsi="Nirmala UI" w:eastAsia="Nirmala UI" w:cs="Nirmala UI"/>
        </w:rPr>
        <w:t>స్వభావమునకు</w:t>
      </w:r>
      <w:r>
        <w:rPr>
          <w:rFonts w:ascii="Times New Roman" w:hAnsi="Times New Roman" w:eastAsia="Times New Roman" w:cs="Times New Roman"/>
        </w:rPr>
        <w:t xml:space="preserve"> </w:t>
      </w:r>
      <w:r>
        <w:rPr>
          <w:rFonts w:ascii="Nirmala UI" w:hAnsi="Nirmala UI" w:eastAsia="Nirmala UI" w:cs="Nirmala UI"/>
        </w:rPr>
        <w:t>సంబంధించిన</w:t>
      </w:r>
      <w:r>
        <w:rPr>
          <w:rFonts w:ascii="Times New Roman" w:hAnsi="Times New Roman" w:eastAsia="Times New Roman" w:cs="Times New Roman"/>
        </w:rPr>
        <w:t xml:space="preserve"> </w:t>
      </w:r>
      <w:r>
        <w:rPr>
          <w:rFonts w:ascii="Nirmala UI" w:hAnsi="Nirmala UI" w:eastAsia="Nirmala UI" w:cs="Nirmala UI"/>
        </w:rPr>
        <w:t>ఏడు</w:t>
      </w:r>
      <w:r>
        <w:rPr>
          <w:rFonts w:ascii="Times New Roman" w:hAnsi="Times New Roman" w:eastAsia="Times New Roman" w:cs="Times New Roman"/>
        </w:rPr>
        <w:t xml:space="preserve"> </w:t>
      </w:r>
      <w:r>
        <w:rPr>
          <w:rFonts w:ascii="Nirmala UI" w:hAnsi="Nirmala UI" w:eastAsia="Nirmala UI" w:cs="Nirmala UI"/>
        </w:rPr>
        <w:t>కాలములు</w:t>
      </w:r>
      <w:r>
        <w:rPr>
          <w:rFonts w:ascii="Times New Roman" w:hAnsi="Times New Roman" w:eastAsia="Times New Roman" w:cs="Times New Roman"/>
        </w:rPr>
        <w:t xml:space="preserve"> 1798 </w:t>
      </w:r>
      <w:r>
        <w:rPr>
          <w:rFonts w:ascii="Nirmala UI" w:hAnsi="Nirmala UI" w:eastAsia="Nirmala UI" w:cs="Nirmala UI"/>
        </w:rPr>
        <w:t>లో</w:t>
      </w:r>
      <w:r>
        <w:rPr>
          <w:rFonts w:ascii="Times New Roman" w:hAnsi="Times New Roman" w:eastAsia="Times New Roman" w:cs="Times New Roman"/>
        </w:rPr>
        <w:t xml:space="preserve"> </w:t>
      </w:r>
      <w:r>
        <w:rPr>
          <w:rFonts w:ascii="Nirmala UI" w:hAnsi="Nirmala UI" w:eastAsia="Nirmala UI" w:cs="Nirmala UI"/>
        </w:rPr>
        <w:t>ముగిసినవి</w:t>
      </w:r>
      <w:r>
        <w:rPr>
          <w:rFonts w:ascii="Times New Roman" w:hAnsi="Times New Roman" w:eastAsia="Times New Roman" w:cs="Times New Roman"/>
        </w:rPr>
        <w:t xml:space="preserve">; </w:t>
      </w:r>
      <w:r>
        <w:rPr>
          <w:rFonts w:ascii="Nirmala UI" w:hAnsi="Nirmala UI" w:eastAsia="Nirmala UI" w:cs="Nirmala UI"/>
        </w:rPr>
        <w:t>ఎందుకనగా</w:t>
      </w:r>
      <w:r>
        <w:rPr>
          <w:rFonts w:ascii="Times New Roman" w:hAnsi="Times New Roman" w:eastAsia="Times New Roman" w:cs="Times New Roman"/>
        </w:rPr>
        <w:t xml:space="preserve"> </w:t>
      </w:r>
      <w:r>
        <w:rPr>
          <w:rFonts w:ascii="Nirmala UI" w:hAnsi="Nirmala UI" w:eastAsia="Nirmala UI" w:cs="Nirmala UI"/>
        </w:rPr>
        <w:t>క్రీస్తు</w:t>
      </w:r>
      <w:r>
        <w:rPr>
          <w:rFonts w:ascii="Times New Roman" w:hAnsi="Times New Roman" w:eastAsia="Times New Roman" w:cs="Times New Roman"/>
        </w:rPr>
        <w:t xml:space="preserve"> </w:t>
      </w:r>
      <w:r>
        <w:rPr>
          <w:rFonts w:ascii="Nirmala UI" w:hAnsi="Nirmala UI" w:eastAsia="Nirmala UI" w:cs="Nirmala UI"/>
        </w:rPr>
        <w:t>రెండవ</w:t>
      </w:r>
      <w:r>
        <w:rPr>
          <w:rFonts w:ascii="Times New Roman" w:hAnsi="Times New Roman" w:eastAsia="Times New Roman" w:cs="Times New Roman"/>
        </w:rPr>
        <w:t xml:space="preserve"> </w:t>
      </w:r>
      <w:r>
        <w:rPr>
          <w:rFonts w:ascii="Nirmala UI" w:hAnsi="Nirmala UI" w:eastAsia="Nirmala UI" w:cs="Nirmala UI"/>
        </w:rPr>
        <w:t>రాకడ</w:t>
      </w:r>
      <w:r>
        <w:rPr>
          <w:rFonts w:ascii="Times New Roman" w:hAnsi="Times New Roman" w:eastAsia="Times New Roman" w:cs="Times New Roman"/>
        </w:rPr>
        <w:t xml:space="preserve"> </w:t>
      </w:r>
      <w:r>
        <w:rPr>
          <w:rFonts w:ascii="Nirmala UI" w:hAnsi="Nirmala UI" w:eastAsia="Nirmala UI" w:cs="Nirmala UI"/>
        </w:rPr>
        <w:t>వరకు</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నూతనీకరింపబడలదు</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1798</w:t>
      </w:r>
      <w:r>
        <w:rPr>
          <w:rFonts w:ascii="Malgun Gothic" w:hAnsi="Malgun Gothic" w:eastAsia="Malgun Gothic" w:cs="Malgun Gothic"/>
        </w:rPr>
        <w:t>년의</w:t>
      </w:r>
      <w:r>
        <w:rPr>
          <w:rFonts w:ascii="Times New Roman" w:hAnsi="Times New Roman" w:eastAsia="Times New Roman" w:cs="Times New Roman"/>
        </w:rPr>
        <w:t xml:space="preserve"> </w:t>
      </w:r>
      <w:r>
        <w:rPr>
          <w:rFonts w:ascii="Malgun Gothic" w:hAnsi="Malgun Gothic" w:eastAsia="Malgun Gothic" w:cs="Malgun Gothic"/>
        </w:rPr>
        <w:t>일곱</w:t>
      </w:r>
      <w:r>
        <w:rPr>
          <w:rFonts w:ascii="Times New Roman" w:hAnsi="Times New Roman" w:eastAsia="Times New Roman" w:cs="Times New Roman"/>
        </w:rPr>
        <w:t xml:space="preserve"> </w:t>
      </w:r>
      <w:r>
        <w:rPr>
          <w:rFonts w:ascii="Malgun Gothic" w:hAnsi="Malgun Gothic" w:eastAsia="Malgun Gothic" w:cs="Malgun Gothic"/>
        </w:rPr>
        <w:t>때와</w:t>
      </w:r>
      <w:r>
        <w:rPr>
          <w:rFonts w:ascii="Times New Roman" w:hAnsi="Times New Roman" w:eastAsia="Times New Roman" w:cs="Times New Roman"/>
        </w:rPr>
        <w:t xml:space="preserve"> 1844</w:t>
      </w:r>
      <w:r>
        <w:rPr>
          <w:rFonts w:ascii="Malgun Gothic" w:hAnsi="Malgun Gothic" w:eastAsia="Malgun Gothic" w:cs="Malgun Gothic"/>
        </w:rPr>
        <w:t>년의</w:t>
      </w:r>
      <w:r>
        <w:rPr>
          <w:rFonts w:ascii="Times New Roman" w:hAnsi="Times New Roman" w:eastAsia="Times New Roman" w:cs="Times New Roman"/>
        </w:rPr>
        <w:t xml:space="preserve"> </w:t>
      </w:r>
      <w:r>
        <w:rPr>
          <w:rFonts w:ascii="Malgun Gothic" w:hAnsi="Malgun Gothic" w:eastAsia="Malgun Gothic" w:cs="Malgun Gothic"/>
        </w:rPr>
        <w:t>일곱</w:t>
      </w:r>
      <w:r>
        <w:rPr>
          <w:rFonts w:ascii="Times New Roman" w:hAnsi="Times New Roman" w:eastAsia="Times New Roman" w:cs="Times New Roman"/>
        </w:rPr>
        <w:t xml:space="preserve"> </w:t>
      </w:r>
      <w:r>
        <w:rPr>
          <w:rFonts w:ascii="Malgun Gothic" w:hAnsi="Malgun Gothic" w:eastAsia="Malgun Gothic" w:cs="Malgun Gothic"/>
        </w:rPr>
        <w:t>때와</w:t>
      </w:r>
      <w:r>
        <w:rPr>
          <w:rFonts w:ascii="Times New Roman" w:hAnsi="Times New Roman" w:eastAsia="Times New Roman" w:cs="Times New Roman"/>
        </w:rPr>
        <w:t xml:space="preserve"> 1844</w:t>
      </w:r>
      <w:r>
        <w:rPr>
          <w:rFonts w:ascii="Malgun Gothic" w:hAnsi="Malgun Gothic" w:eastAsia="Malgun Gothic" w:cs="Malgun Gothic"/>
        </w:rPr>
        <w:t>년의</w:t>
      </w:r>
      <w:r>
        <w:rPr>
          <w:rFonts w:ascii="Times New Roman" w:hAnsi="Times New Roman" w:eastAsia="Times New Roman" w:cs="Times New Roman"/>
        </w:rPr>
        <w:t xml:space="preserve"> </w:t>
      </w:r>
      <w:r>
        <w:rPr>
          <w:rFonts w:ascii="Malgun Gothic" w:hAnsi="Malgun Gothic" w:eastAsia="Malgun Gothic" w:cs="Malgun Gothic"/>
        </w:rPr>
        <w:t>이천삼백</w:t>
      </w:r>
      <w:r>
        <w:rPr>
          <w:rFonts w:ascii="Times New Roman" w:hAnsi="Times New Roman" w:eastAsia="Times New Roman" w:cs="Times New Roman"/>
        </w:rPr>
        <w:t xml:space="preserve"> </w:t>
      </w:r>
      <w:r>
        <w:rPr>
          <w:rFonts w:ascii="Malgun Gothic" w:hAnsi="Malgun Gothic" w:eastAsia="Malgun Gothic" w:cs="Malgun Gothic"/>
        </w:rPr>
        <w:t>년은</w:t>
      </w:r>
      <w:r>
        <w:rPr>
          <w:rFonts w:ascii="Times New Roman" w:hAnsi="Times New Roman" w:eastAsia="Times New Roman" w:cs="Times New Roman"/>
        </w:rPr>
        <w:t xml:space="preserve"> 1844</w:t>
      </w:r>
      <w:r>
        <w:rPr>
          <w:rFonts w:ascii="Malgun Gothic" w:hAnsi="Malgun Gothic" w:eastAsia="Malgun Gothic" w:cs="Malgun Gothic"/>
        </w:rPr>
        <w:t>년</w:t>
      </w:r>
      <w:r>
        <w:rPr>
          <w:rFonts w:ascii="Times New Roman" w:hAnsi="Times New Roman" w:eastAsia="Times New Roman" w:cs="Times New Roman"/>
        </w:rPr>
        <w:t xml:space="preserve"> 10</w:t>
      </w:r>
      <w:r>
        <w:rPr>
          <w:rFonts w:ascii="Malgun Gothic" w:hAnsi="Malgun Gothic" w:eastAsia="Malgun Gothic" w:cs="Malgun Gothic"/>
        </w:rPr>
        <w:t>월</w:t>
      </w:r>
      <w:r>
        <w:rPr>
          <w:rFonts w:ascii="Times New Roman" w:hAnsi="Times New Roman" w:eastAsia="Times New Roman" w:cs="Times New Roman"/>
        </w:rPr>
        <w:t xml:space="preserve"> 22</w:t>
      </w:r>
      <w:r>
        <w:rPr>
          <w:rFonts w:ascii="Malgun Gothic" w:hAnsi="Malgun Gothic" w:eastAsia="Malgun Gothic" w:cs="Malgun Gothic"/>
        </w:rPr>
        <w:t>일에</w:t>
      </w:r>
      <w:r>
        <w:rPr>
          <w:rFonts w:ascii="Times New Roman" w:hAnsi="Times New Roman" w:eastAsia="Times New Roman" w:cs="Times New Roman"/>
        </w:rPr>
        <w:t xml:space="preserve"> </w:t>
      </w:r>
      <w:r>
        <w:rPr>
          <w:rFonts w:ascii="Malgun Gothic" w:hAnsi="Malgun Gothic" w:eastAsia="Malgun Gothic" w:cs="Malgun Gothic"/>
        </w:rPr>
        <w:t>시작된</w:t>
      </w:r>
      <w:r>
        <w:rPr>
          <w:rFonts w:ascii="Times New Roman" w:hAnsi="Times New Roman" w:eastAsia="Times New Roman" w:cs="Times New Roman"/>
        </w:rPr>
        <w:t xml:space="preserve"> </w:t>
      </w:r>
      <w:r>
        <w:rPr>
          <w:rFonts w:ascii="Malgun Gothic" w:hAnsi="Malgun Gothic" w:eastAsia="Malgun Gothic" w:cs="Malgun Gothic"/>
        </w:rPr>
        <w:t>그리스도의</w:t>
      </w:r>
      <w:r>
        <w:rPr>
          <w:rFonts w:ascii="Times New Roman" w:hAnsi="Times New Roman" w:eastAsia="Times New Roman" w:cs="Times New Roman"/>
        </w:rPr>
        <w:t xml:space="preserve"> </w:t>
      </w:r>
      <w:r>
        <w:rPr>
          <w:rFonts w:ascii="Malgun Gothic" w:hAnsi="Malgun Gothic" w:eastAsia="Malgun Gothic" w:cs="Malgun Gothic"/>
        </w:rPr>
        <w:t>사역을</w:t>
      </w:r>
      <w:r>
        <w:rPr>
          <w:rFonts w:ascii="Times New Roman" w:hAnsi="Times New Roman" w:eastAsia="Times New Roman" w:cs="Times New Roman"/>
        </w:rPr>
        <w:t xml:space="preserve"> </w:t>
      </w:r>
      <w:r>
        <w:rPr>
          <w:rFonts w:ascii="Malgun Gothic" w:hAnsi="Malgun Gothic" w:eastAsia="Malgun Gothic" w:cs="Malgun Gothic"/>
        </w:rPr>
        <w:t>나타낸다</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사역은</w:t>
      </w:r>
      <w:r>
        <w:rPr>
          <w:rFonts w:ascii="Times New Roman" w:hAnsi="Times New Roman" w:eastAsia="Times New Roman" w:cs="Times New Roman"/>
        </w:rPr>
        <w:t xml:space="preserve"> </w:t>
      </w:r>
      <w:r>
        <w:rPr>
          <w:rFonts w:ascii="Malgun Gothic" w:hAnsi="Malgun Gothic" w:eastAsia="Malgun Gothic" w:cs="Malgun Gothic"/>
        </w:rPr>
        <w:t>그분의</w:t>
      </w:r>
      <w:r>
        <w:rPr>
          <w:rFonts w:ascii="Times New Roman" w:hAnsi="Times New Roman" w:eastAsia="Times New Roman" w:cs="Times New Roman"/>
        </w:rPr>
        <w:t xml:space="preserve"> </w:t>
      </w:r>
      <w:r>
        <w:rPr>
          <w:rFonts w:ascii="Malgun Gothic" w:hAnsi="Malgun Gothic" w:eastAsia="Malgun Gothic" w:cs="Malgun Gothic"/>
        </w:rPr>
        <w:t>신성을</w:t>
      </w:r>
      <w:r>
        <w:rPr>
          <w:rFonts w:ascii="Times New Roman" w:hAnsi="Times New Roman" w:eastAsia="Times New Roman" w:cs="Times New Roman"/>
        </w:rPr>
        <w:t xml:space="preserve"> </w:t>
      </w:r>
      <w:r>
        <w:rPr>
          <w:rFonts w:ascii="Malgun Gothic" w:hAnsi="Malgun Gothic" w:eastAsia="Malgun Gothic" w:cs="Malgun Gothic"/>
        </w:rPr>
        <w:t>인성과</w:t>
      </w:r>
      <w:r>
        <w:rPr>
          <w:rFonts w:ascii="Times New Roman" w:hAnsi="Times New Roman" w:eastAsia="Times New Roman" w:cs="Times New Roman"/>
        </w:rPr>
        <w:t xml:space="preserve"> </w:t>
      </w:r>
      <w:r>
        <w:rPr>
          <w:rFonts w:ascii="Malgun Gothic" w:hAnsi="Malgun Gothic" w:eastAsia="Malgun Gothic" w:cs="Malgun Gothic"/>
        </w:rPr>
        <w:t>결합하는</w:t>
      </w:r>
      <w:r>
        <w:rPr>
          <w:rFonts w:ascii="Times New Roman" w:hAnsi="Times New Roman" w:eastAsia="Times New Roman" w:cs="Times New Roman"/>
        </w:rPr>
        <w:t xml:space="preserve"> </w:t>
      </w:r>
      <w:r>
        <w:rPr>
          <w:rFonts w:ascii="Malgun Gothic" w:hAnsi="Malgun Gothic" w:eastAsia="Malgun Gothic" w:cs="Malgun Gothic"/>
        </w:rPr>
        <w:t>것이었으나</w:t>
      </w:r>
      <w:r>
        <w:rPr>
          <w:rFonts w:ascii="Times New Roman" w:hAnsi="Times New Roman" w:eastAsia="Times New Roman" w:cs="Times New Roman"/>
        </w:rPr>
        <w:t xml:space="preserve">, </w:t>
      </w:r>
      <w:r>
        <w:rPr>
          <w:rFonts w:ascii="Malgun Gothic" w:hAnsi="Malgun Gothic" w:eastAsia="Malgun Gothic" w:cs="Malgun Gothic"/>
        </w:rPr>
        <w:t>인성과</w:t>
      </w:r>
      <w:r>
        <w:rPr>
          <w:rFonts w:ascii="Times New Roman" w:hAnsi="Times New Roman" w:eastAsia="Times New Roman" w:cs="Times New Roman"/>
        </w:rPr>
        <w:t xml:space="preserve"> </w:t>
      </w:r>
      <w:r>
        <w:rPr>
          <w:rFonts w:ascii="Malgun Gothic" w:hAnsi="Malgun Gothic" w:eastAsia="Malgun Gothic" w:cs="Malgun Gothic"/>
        </w:rPr>
        <w:t>신성으로</w:t>
      </w:r>
      <w:r>
        <w:rPr>
          <w:rFonts w:ascii="Times New Roman" w:hAnsi="Times New Roman" w:eastAsia="Times New Roman" w:cs="Times New Roman"/>
        </w:rPr>
        <w:t xml:space="preserve"> </w:t>
      </w:r>
      <w:r>
        <w:rPr>
          <w:rFonts w:ascii="Malgun Gothic" w:hAnsi="Malgun Gothic" w:eastAsia="Malgun Gothic" w:cs="Malgun Gothic"/>
        </w:rPr>
        <w:t>이루어진</w:t>
      </w:r>
      <w:r>
        <w:rPr>
          <w:rFonts w:ascii="Times New Roman" w:hAnsi="Times New Roman" w:eastAsia="Times New Roman" w:cs="Times New Roman"/>
        </w:rPr>
        <w:t xml:space="preserve"> </w:t>
      </w:r>
      <w:r>
        <w:rPr>
          <w:rFonts w:ascii="Malgun Gothic" w:hAnsi="Malgun Gothic" w:eastAsia="Malgun Gothic" w:cs="Malgun Gothic"/>
        </w:rPr>
        <w:t>성전이</w:t>
      </w:r>
      <w:r>
        <w:rPr>
          <w:rFonts w:ascii="Times New Roman" w:hAnsi="Times New Roman" w:eastAsia="Times New Roman" w:cs="Times New Roman"/>
        </w:rPr>
        <w:t xml:space="preserve"> 1844</w:t>
      </w:r>
      <w:r>
        <w:rPr>
          <w:rFonts w:ascii="Malgun Gothic" w:hAnsi="Malgun Gothic" w:eastAsia="Malgun Gothic" w:cs="Malgun Gothic"/>
        </w:rPr>
        <w:t>년에</w:t>
      </w:r>
      <w:r>
        <w:rPr>
          <w:rFonts w:ascii="Times New Roman" w:hAnsi="Times New Roman" w:eastAsia="Times New Roman" w:cs="Times New Roman"/>
        </w:rPr>
        <w:t xml:space="preserve"> </w:t>
      </w:r>
      <w:r>
        <w:rPr>
          <w:rFonts w:ascii="Malgun Gothic" w:hAnsi="Malgun Gothic" w:eastAsia="Malgun Gothic" w:cs="Malgun Gothic"/>
        </w:rPr>
        <w:t>연합되어야</w:t>
      </w:r>
      <w:r>
        <w:rPr>
          <w:rFonts w:ascii="Times New Roman" w:hAnsi="Times New Roman" w:eastAsia="Times New Roman" w:cs="Times New Roman"/>
        </w:rPr>
        <w:t xml:space="preserve"> </w:t>
      </w:r>
      <w:r>
        <w:rPr>
          <w:rFonts w:ascii="Malgun Gothic" w:hAnsi="Malgun Gothic" w:eastAsia="Malgun Gothic" w:cs="Malgun Gothic"/>
        </w:rPr>
        <w:t>할</w:t>
      </w:r>
      <w:r>
        <w:rPr>
          <w:rFonts w:ascii="Times New Roman" w:hAnsi="Times New Roman" w:eastAsia="Times New Roman" w:cs="Times New Roman"/>
        </w:rPr>
        <w:t xml:space="preserve"> </w:t>
      </w:r>
      <w:r>
        <w:rPr>
          <w:rFonts w:ascii="Malgun Gothic" w:hAnsi="Malgun Gothic" w:eastAsia="Malgun Gothic" w:cs="Malgun Gothic"/>
        </w:rPr>
        <w:t>때에</w:t>
      </w:r>
      <w:r>
        <w:rPr>
          <w:rFonts w:ascii="Times New Roman" w:hAnsi="Times New Roman" w:eastAsia="Times New Roman" w:cs="Times New Roman"/>
        </w:rPr>
        <w:t xml:space="preserve"> 1798</w:t>
      </w:r>
      <w:r>
        <w:rPr>
          <w:rFonts w:ascii="Malgun Gothic" w:hAnsi="Malgun Gothic" w:eastAsia="Malgun Gothic" w:cs="Malgun Gothic"/>
        </w:rPr>
        <w:t>은</w:t>
      </w:r>
      <w:r>
        <w:rPr>
          <w:rFonts w:ascii="Times New Roman" w:hAnsi="Times New Roman" w:eastAsia="Times New Roman" w:cs="Times New Roman"/>
        </w:rPr>
        <w:t xml:space="preserve"> </w:t>
      </w:r>
      <w:r>
        <w:rPr>
          <w:rFonts w:ascii="Malgun Gothic" w:hAnsi="Malgun Gothic" w:eastAsia="Malgun Gothic" w:cs="Malgun Gothic"/>
        </w:rPr>
        <w:t>포함되어서는</w:t>
      </w:r>
      <w:r>
        <w:rPr>
          <w:rFonts w:ascii="Times New Roman" w:hAnsi="Times New Roman" w:eastAsia="Times New Roman" w:cs="Times New Roman"/>
        </w:rPr>
        <w:t xml:space="preserve"> </w:t>
      </w:r>
      <w:r>
        <w:rPr>
          <w:rFonts w:ascii="Malgun Gothic" w:hAnsi="Malgun Gothic" w:eastAsia="Malgun Gothic" w:cs="Malgun Gothic"/>
        </w:rPr>
        <w:t>안</w:t>
      </w:r>
      <w:r>
        <w:rPr>
          <w:rFonts w:ascii="Times New Roman" w:hAnsi="Times New Roman" w:eastAsia="Times New Roman" w:cs="Times New Roman"/>
        </w:rPr>
        <w:t xml:space="preserve"> </w:t>
      </w:r>
      <w:r>
        <w:rPr>
          <w:rFonts w:ascii="Malgun Gothic" w:hAnsi="Malgun Gothic" w:eastAsia="Malgun Gothic" w:cs="Malgun Gothic"/>
        </w:rPr>
        <w:t>되었으니</w:t>
      </w:r>
      <w:r>
        <w:rPr>
          <w:rFonts w:ascii="Times New Roman" w:hAnsi="Times New Roman" w:eastAsia="Times New Roman" w:cs="Times New Roman"/>
        </w:rPr>
        <w:t xml:space="preserve">, </w:t>
      </w:r>
      <w:r>
        <w:rPr>
          <w:rFonts w:ascii="Malgun Gothic" w:hAnsi="Malgun Gothic" w:eastAsia="Malgun Gothic" w:cs="Malgun Gothic"/>
        </w:rPr>
        <w:t>이는</w:t>
      </w:r>
      <w:r>
        <w:rPr>
          <w:rFonts w:ascii="Times New Roman" w:hAnsi="Times New Roman" w:eastAsia="Times New Roman" w:cs="Times New Roman"/>
        </w:rPr>
        <w:t xml:space="preserve"> </w:t>
      </w:r>
      <w:r>
        <w:rPr>
          <w:rFonts w:ascii="Malgun Gothic" w:hAnsi="Malgun Gothic" w:eastAsia="Malgun Gothic" w:cs="Malgun Gothic"/>
        </w:rPr>
        <w:t>그것이</w:t>
      </w:r>
      <w:r>
        <w:rPr>
          <w:rFonts w:ascii="Times New Roman" w:hAnsi="Times New Roman" w:eastAsia="Times New Roman" w:cs="Times New Roman"/>
        </w:rPr>
        <w:t xml:space="preserve"> </w:t>
      </w:r>
      <w:r>
        <w:rPr>
          <w:rFonts w:ascii="Malgun Gothic" w:hAnsi="Malgun Gothic" w:eastAsia="Malgun Gothic" w:cs="Malgun Gothic"/>
        </w:rPr>
        <w:t>이방인의</w:t>
      </w:r>
      <w:r>
        <w:rPr>
          <w:rFonts w:ascii="Times New Roman" w:hAnsi="Times New Roman" w:eastAsia="Times New Roman" w:cs="Times New Roman"/>
        </w:rPr>
        <w:t xml:space="preserve"> </w:t>
      </w:r>
      <w:r>
        <w:rPr>
          <w:rFonts w:ascii="Malgun Gothic" w:hAnsi="Malgun Gothic" w:eastAsia="Malgun Gothic" w:cs="Malgun Gothic"/>
        </w:rPr>
        <w:t>뜰을</w:t>
      </w:r>
      <w:r>
        <w:rPr>
          <w:rFonts w:ascii="Times New Roman" w:hAnsi="Times New Roman" w:eastAsia="Times New Roman" w:cs="Times New Roman"/>
        </w:rPr>
        <w:t xml:space="preserve"> </w:t>
      </w:r>
      <w:r>
        <w:rPr>
          <w:rFonts w:ascii="Malgun Gothic" w:hAnsi="Malgun Gothic" w:eastAsia="Malgun Gothic" w:cs="Malgun Gothic"/>
        </w:rPr>
        <w:t>나타내기</w:t>
      </w:r>
      <w:r>
        <w:rPr>
          <w:rFonts w:ascii="Times New Roman" w:hAnsi="Times New Roman" w:eastAsia="Times New Roman" w:cs="Times New Roman"/>
        </w:rPr>
        <w:t xml:space="preserve"> </w:t>
      </w:r>
      <w:r>
        <w:rPr>
          <w:rFonts w:ascii="Malgun Gothic" w:hAnsi="Malgun Gothic" w:eastAsia="Malgun Gothic" w:cs="Malgun Gothic"/>
        </w:rPr>
        <w:t>때문이다</w:t>
      </w:r>
      <w:r>
        <w:rPr>
          <w:rFonts w:ascii="Times New Roman" w:hAnsi="Times New Roman" w:eastAsia="Times New Roman" w:cs="Times New Roman"/>
        </w:rPr>
        <w:t>.</w:t>
      </w:r>
    </w:p>
    <w:p>
      <w:pPr>
        <w:pStyle w:val="ArticleBody"/>
        <w:jc w:val="left"/>
      </w:pPr>
      <w:r>
        <w:rPr>
          <w:rFonts w:ascii="Nirmala UI" w:hAnsi="Nirmala UI" w:eastAsia="Nirmala UI" w:cs="Nirmala UI"/>
        </w:rPr>
        <w:t>உள்மண்டபப்</w:t>
      </w:r>
      <w:r>
        <w:rPr>
          <w:rFonts w:ascii="Times New Roman" w:hAnsi="Times New Roman" w:eastAsia="Times New Roman" w:cs="Times New Roman"/>
        </w:rPr>
        <w:t xml:space="preserve"> </w:t>
      </w:r>
      <w:r>
        <w:rPr>
          <w:rFonts w:ascii="Nirmala UI" w:hAnsi="Nirmala UI" w:eastAsia="Nirmala UI" w:cs="Nirmala UI"/>
        </w:rPr>
        <w:t>பரிசோதனையில்</w:t>
      </w:r>
      <w:r>
        <w:rPr>
          <w:rFonts w:ascii="Times New Roman" w:hAnsi="Times New Roman" w:eastAsia="Times New Roman" w:cs="Times New Roman"/>
        </w:rPr>
        <w:t xml:space="preserve"> </w:t>
      </w:r>
      <w:r>
        <w:rPr>
          <w:rFonts w:ascii="Nirmala UI" w:hAnsi="Nirmala UI" w:eastAsia="Nirmala UI" w:cs="Nirmala UI"/>
        </w:rPr>
        <w:t>ஆலயத்தின்</w:t>
      </w:r>
      <w:r>
        <w:rPr>
          <w:rFonts w:ascii="Times New Roman" w:hAnsi="Times New Roman" w:eastAsia="Times New Roman" w:cs="Times New Roman"/>
        </w:rPr>
        <w:t xml:space="preserve"> </w:t>
      </w:r>
      <w:r>
        <w:rPr>
          <w:rFonts w:ascii="Nirmala UI" w:hAnsi="Nirmala UI" w:eastAsia="Nirmala UI" w:cs="Nirmala UI"/>
        </w:rPr>
        <w:t>அளவிடுதலும்</w:t>
      </w:r>
      <w:r>
        <w:rPr>
          <w:rFonts w:ascii="Times New Roman" w:hAnsi="Times New Roman" w:eastAsia="Times New Roman" w:cs="Times New Roman"/>
        </w:rPr>
        <w:t xml:space="preserve"> </w:t>
      </w:r>
      <w:r>
        <w:rPr>
          <w:rFonts w:ascii="Nirmala UI" w:hAnsi="Nirmala UI" w:eastAsia="Nirmala UI" w:cs="Nirmala UI"/>
        </w:rPr>
        <w:t>அடங்கியுள்ளது</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2023-</w:t>
      </w:r>
      <w:r>
        <w:rPr>
          <w:rFonts w:ascii="Nirmala UI" w:hAnsi="Nirmala UI" w:eastAsia="Nirmala UI" w:cs="Nirmala UI"/>
        </w:rPr>
        <w:t>இல்</w:t>
      </w:r>
      <w:r>
        <w:rPr>
          <w:rFonts w:ascii="Times New Roman" w:hAnsi="Times New Roman" w:eastAsia="Times New Roman" w:cs="Times New Roman"/>
        </w:rPr>
        <w:t xml:space="preserve"> </w:t>
      </w:r>
      <w:r>
        <w:rPr>
          <w:rFonts w:ascii="Nirmala UI" w:hAnsi="Nirmala UI" w:eastAsia="Nirmala UI" w:cs="Nirmala UI"/>
        </w:rPr>
        <w:t>தொடங்கிய</w:t>
      </w:r>
      <w:r>
        <w:rPr>
          <w:rFonts w:ascii="Times New Roman" w:hAnsi="Times New Roman" w:eastAsia="Times New Roman" w:cs="Times New Roman"/>
        </w:rPr>
        <w:t xml:space="preserve"> </w:t>
      </w:r>
      <w:r>
        <w:rPr>
          <w:rFonts w:ascii="Nirmala UI" w:hAnsi="Nirmala UI" w:eastAsia="Nirmala UI" w:cs="Nirmala UI"/>
        </w:rPr>
        <w:t>முத்திரைநீக்கத்தின்</w:t>
      </w:r>
      <w:r>
        <w:rPr>
          <w:rFonts w:ascii="Times New Roman" w:hAnsi="Times New Roman" w:eastAsia="Times New Roman" w:cs="Times New Roman"/>
        </w:rPr>
        <w:t xml:space="preserve"> </w:t>
      </w:r>
      <w:r>
        <w:rPr>
          <w:rFonts w:ascii="Nirmala UI" w:hAnsi="Nirmala UI" w:eastAsia="Nirmala UI" w:cs="Nirmala UI"/>
        </w:rPr>
        <w:t>வரலாற்றின்</w:t>
      </w:r>
      <w:r>
        <w:rPr>
          <w:rFonts w:ascii="Times New Roman" w:hAnsi="Times New Roman" w:eastAsia="Times New Roman" w:cs="Times New Roman"/>
        </w:rPr>
        <w:t xml:space="preserve"> </w:t>
      </w:r>
      <w:r>
        <w:rPr>
          <w:rFonts w:ascii="Nirmala UI" w:hAnsi="Nirmala UI" w:eastAsia="Nirmala UI" w:cs="Nirmala UI"/>
        </w:rPr>
        <w:t>ஆரம்பத்திலேயே</w:t>
      </w:r>
      <w:r>
        <w:rPr>
          <w:rFonts w:ascii="Times New Roman" w:hAnsi="Times New Roman" w:eastAsia="Times New Roman" w:cs="Times New Roman"/>
        </w:rPr>
        <w:t xml:space="preserve">, </w:t>
      </w:r>
      <w:r>
        <w:rPr>
          <w:rFonts w:ascii="Nirmala UI" w:hAnsi="Nirmala UI" w:eastAsia="Nirmala UI" w:cs="Nirmala UI"/>
        </w:rPr>
        <w:t>ஏழு</w:t>
      </w:r>
      <w:r>
        <w:rPr>
          <w:rFonts w:ascii="Times New Roman" w:hAnsi="Times New Roman" w:eastAsia="Times New Roman" w:cs="Times New Roman"/>
        </w:rPr>
        <w:t xml:space="preserve"> </w:t>
      </w:r>
      <w:r>
        <w:rPr>
          <w:rFonts w:ascii="Nirmala UI" w:hAnsi="Nirmala UI" w:eastAsia="Nirmala UI" w:cs="Nirmala UI"/>
        </w:rPr>
        <w:t>இடி</w:t>
      </w:r>
      <w:r>
        <w:rPr>
          <w:rFonts w:ascii="Times New Roman" w:hAnsi="Times New Roman" w:eastAsia="Times New Roman" w:cs="Times New Roman"/>
        </w:rPr>
        <w:t xml:space="preserve"> </w:t>
      </w:r>
      <w:r>
        <w:rPr>
          <w:rFonts w:ascii="Nirmala UI" w:hAnsi="Nirmala UI" w:eastAsia="Nirmala UI" w:cs="Nirmala UI"/>
        </w:rPr>
        <w:t>முழக்கங்களின்</w:t>
      </w:r>
      <w:r>
        <w:rPr>
          <w:rFonts w:ascii="Times New Roman" w:hAnsi="Times New Roman" w:eastAsia="Times New Roman" w:cs="Times New Roman"/>
        </w:rPr>
        <w:t xml:space="preserve"> </w:t>
      </w:r>
      <w:r>
        <w:rPr>
          <w:rFonts w:ascii="Nirmala UI" w:hAnsi="Nirmala UI" w:eastAsia="Nirmala UI" w:cs="Nirmala UI"/>
        </w:rPr>
        <w:t>முத்திரைநீக்கம்</w:t>
      </w:r>
      <w:r>
        <w:rPr>
          <w:rFonts w:ascii="Times New Roman" w:hAnsi="Times New Roman" w:eastAsia="Times New Roman" w:cs="Times New Roman"/>
        </w:rPr>
        <w:t xml:space="preserve">, </w:t>
      </w:r>
      <w:r>
        <w:rPr>
          <w:rFonts w:ascii="Nirmala UI" w:hAnsi="Nirmala UI" w:eastAsia="Nirmala UI" w:cs="Nirmala UI"/>
        </w:rPr>
        <w:t>முதல்</w:t>
      </w:r>
      <w:r>
        <w:rPr>
          <w:rFonts w:ascii="Times New Roman" w:hAnsi="Times New Roman" w:eastAsia="Times New Roman" w:cs="Times New Roman"/>
        </w:rPr>
        <w:t xml:space="preserve"> </w:t>
      </w:r>
      <w:r>
        <w:rPr>
          <w:rFonts w:ascii="Nirmala UI" w:hAnsi="Nirmala UI" w:eastAsia="Nirmala UI" w:cs="Nirmala UI"/>
        </w:rPr>
        <w:t>ஏமாற்றத்திலிருந்து</w:t>
      </w:r>
      <w:r>
        <w:rPr>
          <w:rFonts w:ascii="Times New Roman" w:hAnsi="Times New Roman" w:eastAsia="Times New Roman" w:cs="Times New Roman"/>
        </w:rPr>
        <w:t xml:space="preserve"> </w:t>
      </w:r>
      <w:r>
        <w:rPr>
          <w:rFonts w:ascii="Nirmala UI" w:hAnsi="Nirmala UI" w:eastAsia="Nirmala UI" w:cs="Nirmala UI"/>
        </w:rPr>
        <w:t>மாபெரும்</w:t>
      </w:r>
      <w:r>
        <w:rPr>
          <w:rFonts w:ascii="Times New Roman" w:hAnsi="Times New Roman" w:eastAsia="Times New Roman" w:cs="Times New Roman"/>
        </w:rPr>
        <w:t xml:space="preserve"> </w:t>
      </w:r>
      <w:r>
        <w:rPr>
          <w:rFonts w:ascii="Nirmala UI" w:hAnsi="Nirmala UI" w:eastAsia="Nirmala UI" w:cs="Nirmala UI"/>
        </w:rPr>
        <w:t>ஏமாற்றம்</w:t>
      </w:r>
      <w:r>
        <w:rPr>
          <w:rFonts w:ascii="Times New Roman" w:hAnsi="Times New Roman" w:eastAsia="Times New Roman" w:cs="Times New Roman"/>
        </w:rPr>
        <w:t xml:space="preserve"> </w:t>
      </w:r>
      <w:r>
        <w:rPr>
          <w:rFonts w:ascii="Nirmala UI" w:hAnsi="Nirmala UI" w:eastAsia="Nirmala UI" w:cs="Nirmala UI"/>
        </w:rPr>
        <w:t>வரையிலான</w:t>
      </w:r>
      <w:r>
        <w:rPr>
          <w:rFonts w:ascii="Times New Roman" w:hAnsi="Times New Roman" w:eastAsia="Times New Roman" w:cs="Times New Roman"/>
        </w:rPr>
        <w:t xml:space="preserve"> </w:t>
      </w:r>
      <w:r>
        <w:rPr>
          <w:rFonts w:ascii="Nirmala UI" w:hAnsi="Nirmala UI" w:eastAsia="Nirmala UI" w:cs="Nirmala UI"/>
        </w:rPr>
        <w:t>வரலாறே</w:t>
      </w:r>
      <w:r>
        <w:rPr>
          <w:rFonts w:ascii="Times New Roman" w:hAnsi="Times New Roman" w:eastAsia="Times New Roman" w:cs="Times New Roman"/>
        </w:rPr>
        <w:t xml:space="preserve"> </w:t>
      </w:r>
      <w:r>
        <w:rPr>
          <w:rFonts w:ascii="Nirmala UI" w:hAnsi="Nirmala UI" w:eastAsia="Nirmala UI" w:cs="Nirmala UI"/>
        </w:rPr>
        <w:t>ஏழு</w:t>
      </w:r>
      <w:r>
        <w:rPr>
          <w:rFonts w:ascii="Times New Roman" w:hAnsi="Times New Roman" w:eastAsia="Times New Roman" w:cs="Times New Roman"/>
        </w:rPr>
        <w:t xml:space="preserve"> </w:t>
      </w:r>
      <w:r>
        <w:rPr>
          <w:rFonts w:ascii="Nirmala UI" w:hAnsi="Nirmala UI" w:eastAsia="Nirmala UI" w:cs="Nirmala UI"/>
        </w:rPr>
        <w:t>இடி</w:t>
      </w:r>
      <w:r>
        <w:rPr>
          <w:rFonts w:ascii="Times New Roman" w:hAnsi="Times New Roman" w:eastAsia="Times New Roman" w:cs="Times New Roman"/>
        </w:rPr>
        <w:t xml:space="preserve"> </w:t>
      </w:r>
      <w:r>
        <w:rPr>
          <w:rFonts w:ascii="Nirmala UI" w:hAnsi="Nirmala UI" w:eastAsia="Nirmala UI" w:cs="Nirmala UI"/>
        </w:rPr>
        <w:t>முழக்கங்களால்</w:t>
      </w:r>
      <w:r>
        <w:rPr>
          <w:rFonts w:ascii="Times New Roman" w:hAnsi="Times New Roman" w:eastAsia="Times New Roman" w:cs="Times New Roman"/>
        </w:rPr>
        <w:t xml:space="preserve"> </w:t>
      </w:r>
      <w:r>
        <w:rPr>
          <w:rFonts w:ascii="Nirmala UI" w:hAnsi="Nirmala UI" w:eastAsia="Nirmala UI" w:cs="Nirmala UI"/>
        </w:rPr>
        <w:t>பிரதிநிதித்துவப்படுத்தப்படும்</w:t>
      </w:r>
      <w:r>
        <w:rPr>
          <w:rFonts w:ascii="Times New Roman" w:hAnsi="Times New Roman" w:eastAsia="Times New Roman" w:cs="Times New Roman"/>
        </w:rPr>
        <w:t xml:space="preserve"> </w:t>
      </w:r>
      <w:r>
        <w:rPr>
          <w:rFonts w:ascii="Nirmala UI" w:hAnsi="Nirmala UI" w:eastAsia="Nirmala UI" w:cs="Nirmala UI"/>
        </w:rPr>
        <w:t>வரலாற்றின்</w:t>
      </w:r>
      <w:r>
        <w:rPr>
          <w:rFonts w:ascii="Times New Roman" w:hAnsi="Times New Roman" w:eastAsia="Times New Roman" w:cs="Times New Roman"/>
        </w:rPr>
        <w:t xml:space="preserve"> </w:t>
      </w:r>
      <w:r>
        <w:rPr>
          <w:rFonts w:ascii="Nirmala UI" w:hAnsi="Nirmala UI" w:eastAsia="Nirmala UI" w:cs="Nirmala UI"/>
        </w:rPr>
        <w:t>இறுதியும்</w:t>
      </w:r>
      <w:r>
        <w:rPr>
          <w:rFonts w:ascii="Times New Roman" w:hAnsi="Times New Roman" w:eastAsia="Times New Roman" w:cs="Times New Roman"/>
        </w:rPr>
        <w:t xml:space="preserve"> </w:t>
      </w:r>
      <w:r>
        <w:rPr>
          <w:rFonts w:ascii="Nirmala UI" w:hAnsi="Nirmala UI" w:eastAsia="Nirmala UI" w:cs="Nirmala UI"/>
        </w:rPr>
        <w:t>பூரணமுமான</w:t>
      </w:r>
      <w:r>
        <w:rPr>
          <w:rFonts w:ascii="Times New Roman" w:hAnsi="Times New Roman" w:eastAsia="Times New Roman" w:cs="Times New Roman"/>
        </w:rPr>
        <w:t xml:space="preserve"> </w:t>
      </w:r>
      <w:r>
        <w:rPr>
          <w:rFonts w:ascii="Nirmala UI" w:hAnsi="Nirmala UI" w:eastAsia="Nirmala UI" w:cs="Nirmala UI"/>
        </w:rPr>
        <w:t>வெளிப்பாடாகும்</w:t>
      </w:r>
      <w:r>
        <w:rPr>
          <w:rFonts w:ascii="Times New Roman" w:hAnsi="Times New Roman" w:eastAsia="Times New Roman" w:cs="Times New Roman"/>
        </w:rPr>
        <w:t xml:space="preserve"> </w:t>
      </w:r>
      <w:r>
        <w:rPr>
          <w:rFonts w:ascii="Nirmala UI" w:hAnsi="Nirmala UI" w:eastAsia="Nirmala UI" w:cs="Nirmala UI"/>
        </w:rPr>
        <w:t>என்பதை</w:t>
      </w:r>
      <w:r>
        <w:rPr>
          <w:rFonts w:ascii="Times New Roman" w:hAnsi="Times New Roman" w:eastAsia="Times New Roman" w:cs="Times New Roman"/>
        </w:rPr>
        <w:t xml:space="preserve"> </w:t>
      </w:r>
      <w:r>
        <w:rPr>
          <w:rFonts w:ascii="Nirmala UI" w:hAnsi="Nirmala UI" w:eastAsia="Nirmala UI" w:cs="Nirmala UI"/>
        </w:rPr>
        <w:t>அடையாளப்படுத்தியது</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ஏழு</w:t>
      </w:r>
      <w:r>
        <w:rPr>
          <w:rFonts w:ascii="Times New Roman" w:hAnsi="Times New Roman" w:eastAsia="Times New Roman" w:cs="Times New Roman"/>
        </w:rPr>
        <w:t xml:space="preserve"> </w:t>
      </w:r>
      <w:r>
        <w:rPr>
          <w:rFonts w:ascii="Nirmala UI" w:hAnsi="Nirmala UI" w:eastAsia="Nirmala UI" w:cs="Nirmala UI"/>
        </w:rPr>
        <w:t>இடி</w:t>
      </w:r>
      <w:r>
        <w:rPr>
          <w:rFonts w:ascii="Times New Roman" w:hAnsi="Times New Roman" w:eastAsia="Times New Roman" w:cs="Times New Roman"/>
        </w:rPr>
        <w:t xml:space="preserve"> </w:t>
      </w:r>
      <w:r>
        <w:rPr>
          <w:rFonts w:ascii="Nirmala UI" w:hAnsi="Nirmala UI" w:eastAsia="Nirmala UI" w:cs="Nirmala UI"/>
        </w:rPr>
        <w:t>முழக்கங்கள்</w:t>
      </w:r>
      <w:r>
        <w:rPr>
          <w:rFonts w:ascii="Times New Roman" w:hAnsi="Times New Roman" w:eastAsia="Times New Roman" w:cs="Times New Roman"/>
        </w:rPr>
        <w:t xml:space="preserve">, </w:t>
      </w:r>
      <w:r>
        <w:rPr>
          <w:rFonts w:ascii="Nirmala UI" w:hAnsi="Nirmala UI" w:eastAsia="Nirmala UI" w:cs="Nirmala UI"/>
        </w:rPr>
        <w:t>தூண்டுதல்</w:t>
      </w:r>
      <w:r>
        <w:rPr>
          <w:rFonts w:ascii="Times New Roman" w:hAnsi="Times New Roman" w:eastAsia="Times New Roman" w:cs="Times New Roman"/>
        </w:rPr>
        <w:t xml:space="preserve"> </w:t>
      </w:r>
      <w:r>
        <w:rPr>
          <w:rFonts w:ascii="Nirmala UI" w:hAnsi="Nirmala UI" w:eastAsia="Nirmala UI" w:cs="Nirmala UI"/>
        </w:rPr>
        <w:t>கூறுவதுபோல்</w:t>
      </w:r>
      <w:r>
        <w:rPr>
          <w:rFonts w:ascii="Times New Roman" w:hAnsi="Times New Roman" w:eastAsia="Times New Roman" w:cs="Times New Roman"/>
        </w:rPr>
        <w:t xml:space="preserve">, </w:t>
      </w:r>
      <w:r>
        <w:rPr>
          <w:rFonts w:ascii="Nirmala UI" w:hAnsi="Nirmala UI" w:eastAsia="Nirmala UI" w:cs="Nirmala UI"/>
        </w:rPr>
        <w:t>முதல்</w:t>
      </w:r>
      <w:r>
        <w:rPr>
          <w:rFonts w:ascii="Times New Roman" w:hAnsi="Times New Roman" w:eastAsia="Times New Roman" w:cs="Times New Roman"/>
        </w:rPr>
        <w:t xml:space="preserve"> </w:t>
      </w:r>
      <w:r>
        <w:rPr>
          <w:rFonts w:ascii="Nirmala UI" w:hAnsi="Nirmala UI" w:eastAsia="Nirmala UI" w:cs="Nirmala UI"/>
        </w:rPr>
        <w:t>மற்றும்</w:t>
      </w:r>
      <w:r>
        <w:rPr>
          <w:rFonts w:ascii="Times New Roman" w:hAnsi="Times New Roman" w:eastAsia="Times New Roman" w:cs="Times New Roman"/>
        </w:rPr>
        <w:t xml:space="preserve"> </w:t>
      </w:r>
      <w:r>
        <w:rPr>
          <w:rFonts w:ascii="Nirmala UI" w:hAnsi="Nirmala UI" w:eastAsia="Nirmala UI" w:cs="Nirmala UI"/>
        </w:rPr>
        <w:t>இரண்டாம்</w:t>
      </w:r>
      <w:r>
        <w:rPr>
          <w:rFonts w:ascii="Times New Roman" w:hAnsi="Times New Roman" w:eastAsia="Times New Roman" w:cs="Times New Roman"/>
        </w:rPr>
        <w:t xml:space="preserve"> </w:t>
      </w:r>
      <w:r>
        <w:rPr>
          <w:rFonts w:ascii="Nirmala UI" w:hAnsi="Nirmala UI" w:eastAsia="Nirmala UI" w:cs="Nirmala UI"/>
        </w:rPr>
        <w:t>தூதர்களின்</w:t>
      </w:r>
      <w:r>
        <w:rPr>
          <w:rFonts w:ascii="Times New Roman" w:hAnsi="Times New Roman" w:eastAsia="Times New Roman" w:cs="Times New Roman"/>
        </w:rPr>
        <w:t xml:space="preserve"> </w:t>
      </w:r>
      <w:r>
        <w:rPr>
          <w:rFonts w:ascii="Nirmala UI" w:hAnsi="Nirmala UI" w:eastAsia="Nirmala UI" w:cs="Nirmala UI"/>
        </w:rPr>
        <w:t>வரலாற்றின்போது</w:t>
      </w:r>
      <w:r>
        <w:rPr>
          <w:rFonts w:ascii="Times New Roman" w:hAnsi="Times New Roman" w:eastAsia="Times New Roman" w:cs="Times New Roman"/>
        </w:rPr>
        <w:t xml:space="preserve"> </w:t>
      </w:r>
      <w:r>
        <w:rPr>
          <w:rFonts w:ascii="Nirmala UI" w:hAnsi="Nirmala UI" w:eastAsia="Nirmala UI" w:cs="Nirmala UI"/>
        </w:rPr>
        <w:t>நிகழ்ந்த</w:t>
      </w:r>
      <w:r>
        <w:rPr>
          <w:rFonts w:ascii="Times New Roman" w:hAnsi="Times New Roman" w:eastAsia="Times New Roman" w:cs="Times New Roman"/>
        </w:rPr>
        <w:t xml:space="preserve"> </w:t>
      </w:r>
      <w:r>
        <w:rPr>
          <w:rFonts w:ascii="Nirmala UI" w:hAnsi="Nirmala UI" w:eastAsia="Nirmala UI" w:cs="Nirmala UI"/>
        </w:rPr>
        <w:t>சம்பவங்களையும்</w:t>
      </w:r>
      <w:r>
        <w:rPr>
          <w:rFonts w:ascii="Times New Roman" w:hAnsi="Times New Roman" w:eastAsia="Times New Roman" w:cs="Times New Roman"/>
        </w:rPr>
        <w:t xml:space="preserve">, </w:t>
      </w:r>
      <w:r>
        <w:rPr>
          <w:rFonts w:ascii="Nirmala UI" w:hAnsi="Nirmala UI" w:eastAsia="Nirmala UI" w:cs="Nirmala UI"/>
        </w:rPr>
        <w:t>அத்துடன்</w:t>
      </w:r>
      <w:r>
        <w:rPr>
          <w:rFonts w:ascii="Times New Roman" w:hAnsi="Times New Roman" w:eastAsia="Times New Roman" w:cs="Times New Roman"/>
        </w:rPr>
        <w:t xml:space="preserve"> </w:t>
      </w:r>
      <w:r>
        <w:rPr>
          <w:rFonts w:ascii="Nirmala UI" w:hAnsi="Nirmala UI" w:eastAsia="Nirmala UI" w:cs="Nirmala UI"/>
        </w:rPr>
        <w:t>தங்களின்</w:t>
      </w:r>
      <w:r>
        <w:rPr>
          <w:rFonts w:ascii="Times New Roman" w:hAnsi="Times New Roman" w:eastAsia="Times New Roman" w:cs="Times New Roman"/>
        </w:rPr>
        <w:t xml:space="preserve"> </w:t>
      </w:r>
      <w:r>
        <w:rPr>
          <w:rFonts w:ascii="Nirmala UI" w:hAnsi="Nirmala UI" w:eastAsia="Nirmala UI" w:cs="Nirmala UI"/>
        </w:rPr>
        <w:t>ஒழுங்கின்படி</w:t>
      </w:r>
      <w:r>
        <w:rPr>
          <w:rFonts w:ascii="Times New Roman" w:hAnsi="Times New Roman" w:eastAsia="Times New Roman" w:cs="Times New Roman"/>
        </w:rPr>
        <w:t xml:space="preserve"> </w:t>
      </w:r>
      <w:r>
        <w:rPr>
          <w:rFonts w:ascii="Nirmala UI" w:hAnsi="Nirmala UI" w:eastAsia="Nirmala UI" w:cs="Nirmala UI"/>
        </w:rPr>
        <w:t>வெளிப்படுத்தப்படவிருந்த</w:t>
      </w:r>
      <w:r>
        <w:rPr>
          <w:rFonts w:ascii="Times New Roman" w:hAnsi="Times New Roman" w:eastAsia="Times New Roman" w:cs="Times New Roman"/>
        </w:rPr>
        <w:t xml:space="preserve"> </w:t>
      </w:r>
      <w:r>
        <w:rPr>
          <w:rFonts w:ascii="Nirmala UI" w:hAnsi="Nirmala UI" w:eastAsia="Nirmala UI" w:cs="Nirmala UI"/>
        </w:rPr>
        <w:t>எதிர்கால</w:t>
      </w:r>
      <w:r>
        <w:rPr>
          <w:rFonts w:ascii="Times New Roman" w:hAnsi="Times New Roman" w:eastAsia="Times New Roman" w:cs="Times New Roman"/>
        </w:rPr>
        <w:t xml:space="preserve"> </w:t>
      </w:r>
      <w:r>
        <w:rPr>
          <w:rFonts w:ascii="Nirmala UI" w:hAnsi="Nirmala UI" w:eastAsia="Nirmala UI" w:cs="Nirmala UI"/>
        </w:rPr>
        <w:t>நிகழ்வுகளையும்</w:t>
      </w:r>
      <w:r>
        <w:rPr>
          <w:rFonts w:ascii="Times New Roman" w:hAnsi="Times New Roman" w:eastAsia="Times New Roman" w:cs="Times New Roman"/>
        </w:rPr>
        <w:t xml:space="preserve"> </w:t>
      </w:r>
      <w:r>
        <w:rPr>
          <w:rFonts w:ascii="Nirmala UI" w:hAnsi="Nirmala UI" w:eastAsia="Nirmala UI" w:cs="Nirmala UI"/>
        </w:rPr>
        <w:t>பிரதிநிதித்துவப்படுத்துகின்றன</w:t>
      </w:r>
      <w:r>
        <w:rPr>
          <w:rFonts w:ascii="Times New Roman" w:hAnsi="Times New Roman" w:eastAsia="Times New Roman" w:cs="Times New Roman"/>
        </w:rPr>
        <w:t xml:space="preserve">. </w:t>
      </w:r>
      <w:r>
        <w:rPr>
          <w:rFonts w:ascii="Nirmala UI" w:hAnsi="Nirmala UI" w:eastAsia="Nirmala UI" w:cs="Nirmala UI"/>
        </w:rPr>
        <w:t>இந்தப்</w:t>
      </w:r>
      <w:r>
        <w:rPr>
          <w:rFonts w:ascii="Times New Roman" w:hAnsi="Times New Roman" w:eastAsia="Times New Roman" w:cs="Times New Roman"/>
        </w:rPr>
        <w:t xml:space="preserve"> </w:t>
      </w:r>
      <w:r>
        <w:rPr>
          <w:rFonts w:ascii="Nirmala UI" w:hAnsi="Nirmala UI" w:eastAsia="Nirmala UI" w:cs="Nirmala UI"/>
        </w:rPr>
        <w:t>பூரண</w:t>
      </w:r>
      <w:r>
        <w:rPr>
          <w:rFonts w:ascii="Times New Roman" w:hAnsi="Times New Roman" w:eastAsia="Times New Roman" w:cs="Times New Roman"/>
        </w:rPr>
        <w:t xml:space="preserve"> </w:t>
      </w:r>
      <w:r>
        <w:rPr>
          <w:rFonts w:ascii="Nirmala UI" w:hAnsi="Nirmala UI" w:eastAsia="Nirmala UI" w:cs="Nirmala UI"/>
        </w:rPr>
        <w:t>நிறைவேற்றம்</w:t>
      </w:r>
      <w:r>
        <w:rPr>
          <w:rFonts w:ascii="Times New Roman" w:hAnsi="Times New Roman" w:eastAsia="Times New Roman" w:cs="Times New Roman"/>
        </w:rPr>
        <w:t>, 2023-</w:t>
      </w:r>
      <w:r>
        <w:rPr>
          <w:rFonts w:ascii="Nirmala UI" w:hAnsi="Nirmala UI" w:eastAsia="Nirmala UI" w:cs="Nirmala UI"/>
        </w:rPr>
        <w:t>இல்</w:t>
      </w:r>
      <w:r>
        <w:rPr>
          <w:rFonts w:ascii="Times New Roman" w:hAnsi="Times New Roman" w:eastAsia="Times New Roman" w:cs="Times New Roman"/>
        </w:rPr>
        <w:t xml:space="preserve"> </w:t>
      </w:r>
      <w:r>
        <w:rPr>
          <w:rFonts w:ascii="Nirmala UI" w:hAnsi="Nirmala UI" w:eastAsia="Nirmala UI" w:cs="Nirmala UI"/>
        </w:rPr>
        <w:t>வந்த</w:t>
      </w:r>
      <w:r>
        <w:rPr>
          <w:rFonts w:ascii="Times New Roman" w:hAnsi="Times New Roman" w:eastAsia="Times New Roman" w:cs="Times New Roman"/>
        </w:rPr>
        <w:t xml:space="preserve"> </w:t>
      </w:r>
      <w:r>
        <w:rPr>
          <w:rFonts w:ascii="Nirmala UI" w:hAnsi="Nirmala UI" w:eastAsia="Nirmala UI" w:cs="Nirmala UI"/>
        </w:rPr>
        <w:t>முதல்</w:t>
      </w:r>
      <w:r>
        <w:rPr>
          <w:rFonts w:ascii="Times New Roman" w:hAnsi="Times New Roman" w:eastAsia="Times New Roman" w:cs="Times New Roman"/>
        </w:rPr>
        <w:t xml:space="preserve"> </w:t>
      </w:r>
      <w:r>
        <w:rPr>
          <w:rFonts w:ascii="Nirmala UI" w:hAnsi="Nirmala UI" w:eastAsia="Nirmala UI" w:cs="Nirmala UI"/>
        </w:rPr>
        <w:t>வெளிப்பாடுகளில்</w:t>
      </w:r>
      <w:r>
        <w:rPr>
          <w:rFonts w:ascii="Times New Roman" w:hAnsi="Times New Roman" w:eastAsia="Times New Roman" w:cs="Times New Roman"/>
        </w:rPr>
        <w:t xml:space="preserve"> </w:t>
      </w:r>
      <w:r>
        <w:rPr>
          <w:rFonts w:ascii="Nirmala UI" w:hAnsi="Nirmala UI" w:eastAsia="Nirmala UI" w:cs="Nirmala UI"/>
        </w:rPr>
        <w:t>ஒன்றாக</w:t>
      </w:r>
      <w:r>
        <w:rPr>
          <w:rFonts w:ascii="Times New Roman" w:hAnsi="Times New Roman" w:eastAsia="Times New Roman" w:cs="Times New Roman"/>
        </w:rPr>
        <w:t xml:space="preserve"> </w:t>
      </w:r>
      <w:r>
        <w:rPr>
          <w:rFonts w:ascii="Nirmala UI" w:hAnsi="Nirmala UI" w:eastAsia="Nirmala UI" w:cs="Nirmala UI"/>
        </w:rPr>
        <w:t>இருந்த</w:t>
      </w:r>
      <w:r>
        <w:rPr>
          <w:rFonts w:ascii="Times New Roman" w:hAnsi="Times New Roman" w:eastAsia="Times New Roman" w:cs="Times New Roman"/>
        </w:rPr>
        <w:t xml:space="preserve"> </w:t>
      </w:r>
      <w:r>
        <w:rPr>
          <w:rFonts w:ascii="Nirmala UI" w:hAnsi="Nirmala UI" w:eastAsia="Nirmala UI" w:cs="Nirmala UI"/>
        </w:rPr>
        <w:t>சத்தியத்தின்</w:t>
      </w:r>
      <w:r>
        <w:rPr>
          <w:rFonts w:ascii="Times New Roman" w:hAnsi="Times New Roman" w:eastAsia="Times New Roman" w:cs="Times New Roman"/>
        </w:rPr>
        <w:t xml:space="preserve"> </w:t>
      </w:r>
      <w:r>
        <w:rPr>
          <w:rFonts w:ascii="Nirmala UI" w:hAnsi="Nirmala UI" w:eastAsia="Nirmala UI" w:cs="Nirmala UI"/>
        </w:rPr>
        <w:t>கட்டமைப்புக்குள்</w:t>
      </w:r>
      <w:r>
        <w:rPr>
          <w:rFonts w:ascii="Times New Roman" w:hAnsi="Times New Roman" w:eastAsia="Times New Roman" w:cs="Times New Roman"/>
        </w:rPr>
        <w:t xml:space="preserve"> </w:t>
      </w:r>
      <w:r>
        <w:rPr>
          <w:rFonts w:ascii="Nirmala UI" w:hAnsi="Nirmala UI" w:eastAsia="Nirmala UI" w:cs="Nirmala UI"/>
        </w:rPr>
        <w:t>வைக்கப்பட்டது</w:t>
      </w:r>
      <w:r>
        <w:rPr>
          <w:rFonts w:ascii="Times New Roman" w:hAnsi="Times New Roman" w:eastAsia="Times New Roman" w:cs="Times New Roman"/>
        </w:rPr>
        <w:t xml:space="preserve">. </w:t>
      </w:r>
      <w:r>
        <w:rPr>
          <w:rFonts w:ascii="Nirmala UI" w:hAnsi="Nirmala UI" w:eastAsia="Nirmala UI" w:cs="Nirmala UI"/>
        </w:rPr>
        <w:t>ஆரம்பத்தில்</w:t>
      </w:r>
      <w:r>
        <w:rPr>
          <w:rFonts w:ascii="Times New Roman" w:hAnsi="Times New Roman" w:eastAsia="Times New Roman" w:cs="Times New Roman"/>
        </w:rPr>
        <w:t xml:space="preserve"> </w:t>
      </w:r>
      <w:r>
        <w:rPr>
          <w:rFonts w:ascii="Nirmala UI" w:hAnsi="Nirmala UI" w:eastAsia="Nirmala UI" w:cs="Nirmala UI"/>
        </w:rPr>
        <w:t>இருந்த</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ஏமாற்றம்</w:t>
      </w:r>
      <w:r>
        <w:rPr>
          <w:rFonts w:ascii="Times New Roman" w:hAnsi="Times New Roman" w:eastAsia="Times New Roman" w:cs="Times New Roman"/>
        </w:rPr>
        <w:t xml:space="preserve"> </w:t>
      </w:r>
      <w:r>
        <w:rPr>
          <w:rFonts w:ascii="Nirmala UI" w:hAnsi="Nirmala UI" w:eastAsia="Nirmala UI" w:cs="Nirmala UI"/>
        </w:rPr>
        <w:t>ஒமேகா</w:t>
      </w:r>
      <w:r>
        <w:rPr>
          <w:rFonts w:ascii="Times New Roman" w:hAnsi="Times New Roman" w:eastAsia="Times New Roman" w:cs="Times New Roman"/>
        </w:rPr>
        <w:t xml:space="preserve"> </w:t>
      </w:r>
      <w:r>
        <w:rPr>
          <w:rFonts w:ascii="Nirmala UI" w:hAnsi="Nirmala UI" w:eastAsia="Nirmala UI" w:cs="Nirmala UI"/>
        </w:rPr>
        <w:t>ஏமாற்றத்தை</w:t>
      </w:r>
      <w:r>
        <w:rPr>
          <w:rFonts w:ascii="Times New Roman" w:hAnsi="Times New Roman" w:eastAsia="Times New Roman" w:cs="Times New Roman"/>
        </w:rPr>
        <w:t xml:space="preserve"> </w:t>
      </w:r>
      <w:r>
        <w:rPr>
          <w:rFonts w:ascii="Nirmala UI" w:hAnsi="Nirmala UI" w:eastAsia="Nirmala UI" w:cs="Nirmala UI"/>
        </w:rPr>
        <w:t>பிரதிநிதித்துவப்படுத்தியது</w:t>
      </w:r>
      <w:r>
        <w:rPr>
          <w:rFonts w:ascii="Times New Roman" w:hAnsi="Times New Roman" w:eastAsia="Times New Roman" w:cs="Times New Roman"/>
        </w:rPr>
        <w:t xml:space="preserve">; </w:t>
      </w:r>
      <w:r>
        <w:rPr>
          <w:rFonts w:ascii="Nirmala UI" w:hAnsi="Nirmala UI" w:eastAsia="Nirmala UI" w:cs="Nirmala UI"/>
        </w:rPr>
        <w:t>நடுப்பகுதியில்</w:t>
      </w:r>
      <w:r>
        <w:rPr>
          <w:rFonts w:ascii="Times New Roman" w:hAnsi="Times New Roman" w:eastAsia="Times New Roman" w:cs="Times New Roman"/>
        </w:rPr>
        <w:t xml:space="preserve">, </w:t>
      </w:r>
      <w:r>
        <w:rPr>
          <w:rFonts w:ascii="Nirmala UI" w:hAnsi="Nirmala UI" w:eastAsia="Nirmala UI" w:cs="Nirmala UI"/>
        </w:rPr>
        <w:t>செய்தியின்</w:t>
      </w:r>
      <w:r>
        <w:rPr>
          <w:rFonts w:ascii="Times New Roman" w:hAnsi="Times New Roman" w:eastAsia="Times New Roman" w:cs="Times New Roman"/>
        </w:rPr>
        <w:t xml:space="preserve"> “</w:t>
      </w:r>
      <w:r>
        <w:rPr>
          <w:rFonts w:ascii="Nirmala UI" w:hAnsi="Nirmala UI" w:eastAsia="Nirmala UI" w:cs="Nirmala UI"/>
        </w:rPr>
        <w:t>எண்ணெய்</w:t>
      </w:r>
      <w:r>
        <w:rPr>
          <w:rFonts w:ascii="Times New Roman" w:hAnsi="Times New Roman" w:eastAsia="Times New Roman" w:cs="Times New Roman"/>
        </w:rPr>
        <w:t xml:space="preserve">” </w:t>
      </w:r>
      <w:r>
        <w:rPr>
          <w:rFonts w:ascii="Nirmala UI" w:hAnsi="Nirmala UI" w:eastAsia="Nirmala UI" w:cs="Nirmala UI"/>
        </w:rPr>
        <w:t>அடிப்படையில்</w:t>
      </w:r>
      <w:r>
        <w:rPr>
          <w:rFonts w:ascii="Times New Roman" w:hAnsi="Times New Roman" w:eastAsia="Times New Roman" w:cs="Times New Roman"/>
        </w:rPr>
        <w:t xml:space="preserve"> </w:t>
      </w:r>
      <w:r>
        <w:rPr>
          <w:rFonts w:ascii="Nirmala UI" w:hAnsi="Nirmala UI" w:eastAsia="Nirmala UI" w:cs="Nirmala UI"/>
        </w:rPr>
        <w:t>புத்திசாலிகளும்</w:t>
      </w:r>
      <w:r>
        <w:rPr>
          <w:rFonts w:ascii="Times New Roman" w:hAnsi="Times New Roman" w:eastAsia="Times New Roman" w:cs="Times New Roman"/>
        </w:rPr>
        <w:t xml:space="preserve"> </w:t>
      </w:r>
      <w:r>
        <w:rPr>
          <w:rFonts w:ascii="Nirmala UI" w:hAnsi="Nirmala UI" w:eastAsia="Nirmala UI" w:cs="Nirmala UI"/>
        </w:rPr>
        <w:t>முட்டாள்களும்</w:t>
      </w:r>
      <w:r>
        <w:rPr>
          <w:rFonts w:ascii="Times New Roman" w:hAnsi="Times New Roman" w:eastAsia="Times New Roman" w:cs="Times New Roman"/>
        </w:rPr>
        <w:t xml:space="preserve"> </w:t>
      </w:r>
      <w:r>
        <w:rPr>
          <w:rFonts w:ascii="Nirmala UI" w:hAnsi="Nirmala UI" w:eastAsia="Nirmala UI" w:cs="Nirmala UI"/>
        </w:rPr>
        <w:t>பிரிக்கப்பட்ட</w:t>
      </w:r>
      <w:r>
        <w:rPr>
          <w:rFonts w:ascii="Times New Roman" w:hAnsi="Times New Roman" w:eastAsia="Times New Roman" w:cs="Times New Roman"/>
        </w:rPr>
        <w:t xml:space="preserve"> </w:t>
      </w:r>
      <w:r>
        <w:rPr>
          <w:rFonts w:ascii="Nirmala UI" w:hAnsi="Nirmala UI" w:eastAsia="Nirmala UI" w:cs="Nirmala UI"/>
        </w:rPr>
        <w:t>எக்செட்டர்</w:t>
      </w:r>
      <w:r>
        <w:rPr>
          <w:rFonts w:ascii="Times New Roman" w:hAnsi="Times New Roman" w:eastAsia="Times New Roman" w:cs="Times New Roman"/>
        </w:rPr>
        <w:t xml:space="preserve"> </w:t>
      </w:r>
      <w:r>
        <w:rPr>
          <w:rFonts w:ascii="Nirmala UI" w:hAnsi="Nirmala UI" w:eastAsia="Nirmala UI" w:cs="Nirmala UI"/>
        </w:rPr>
        <w:t>முகாமுக்கூட்டம்</w:t>
      </w:r>
      <w:r>
        <w:rPr>
          <w:rFonts w:ascii="Times New Roman" w:hAnsi="Times New Roman" w:eastAsia="Times New Roman" w:cs="Times New Roman"/>
        </w:rPr>
        <w:t xml:space="preserve"> </w:t>
      </w:r>
      <w:r>
        <w:rPr>
          <w:rFonts w:ascii="Nirmala UI" w:hAnsi="Nirmala UI" w:eastAsia="Nirmala UI" w:cs="Nirmala UI"/>
        </w:rPr>
        <w:t>இருந்தது</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Tempele ea Bamillerite e ile ea hahuoa ho tloha ho nyahameng ho ea ho ho nyahameng; ka hona e supa hore tempele ea ba likete tse lekholo le mashome a mane a metso e mene e hahuoa ho tloha ka la 18 Phupu, 2020 ho isa molaong oa Sontaha o tlang kapele moo monyako o koaloang papisong, feela joalokaha ho ile ha etsahala ka la 22 Mphalane, 1844. Histori e emeloang ke diaduma tse supileng ke eona histori e tšoanang e emeloang leseling la Daniele leshome le metso e ’meli. Leseli la matsatsi a sekete le makholo a mabeli le mashome a robong la Daniele leshome le metso e ’meli le hokahana ka kotloloho le nako ea lilemo tse mashome a mararo e emeloang temaneng ea leshome le motso o mong. Hape le hokahane le lilemo tse mashome a mararo tse khetholloang ke moemeli oa pele oa selekane le sechaba se khethiloeng le moprofeta ea ileng a tsosoa ho supa phetoho ea kamano ea selekane ho tloha ho Iseraele ea nama ho ea ho Iseraele ea moea. Matsatsi a mashome a mararo a bohareng ba moralo oa Levitike mashome a mabeli a metso e meraro ke tsona lilemo tse mashome a mararo tse tšoanang tsa mohato oa pele oa selekane sa Abrahama se menahaneng hararo le Molimo. Lilemo tse mashome a mararo ho tloha ho 508 ho isa ho 538 temaneng ea leshome le motso o mong ke letšoao la boprista ba ba likete tse lekholo le mashome a mane a metso e mene.</w:t>
      </w:r>
    </w:p>
    <w:p>
      <w:pPr>
        <w:pStyle w:val="ArticleBody"/>
        <w:jc w:val="left"/>
      </w:pPr>
      <w:r>
        <w:rPr>
          <w:rFonts w:ascii="Myanmar Text" w:hAnsi="Myanmar Text" w:eastAsia="Myanmar Text" w:cs="Myanmar Text"/>
        </w:rPr>
        <w:t>မောရှေ၏</w:t>
      </w:r>
      <w:r>
        <w:rPr>
          <w:rFonts w:ascii="Times New Roman" w:hAnsi="Times New Roman" w:eastAsia="Times New Roman" w:cs="Times New Roman"/>
        </w:rPr>
        <w:t xml:space="preserve"> </w:t>
      </w:r>
      <w:r>
        <w:rPr>
          <w:rFonts w:ascii="Myanmar Text" w:hAnsi="Myanmar Text" w:eastAsia="Myanmar Text" w:cs="Myanmar Text"/>
        </w:rPr>
        <w:t>ဝတ်ပြုရာကျမ်း</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နှစ်ဆယ့်သုံး၏</w:t>
      </w:r>
      <w:r>
        <w:rPr>
          <w:rFonts w:ascii="Times New Roman" w:hAnsi="Times New Roman" w:eastAsia="Times New Roman" w:cs="Times New Roman"/>
        </w:rPr>
        <w:t xml:space="preserve"> </w:t>
      </w:r>
      <w:r>
        <w:rPr>
          <w:rFonts w:ascii="Myanmar Text" w:hAnsi="Myanmar Text" w:eastAsia="Myanmar Text" w:cs="Myanmar Text"/>
        </w:rPr>
        <w:t>ဖွဲ့စည်းပုံအတွင်းရှိ</w:t>
      </w:r>
      <w:r>
        <w:rPr>
          <w:rFonts w:ascii="Times New Roman" w:hAnsi="Times New Roman" w:eastAsia="Times New Roman" w:cs="Times New Roman"/>
        </w:rPr>
        <w:t xml:space="preserve"> </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သုံးဆယ်သည်</w:t>
      </w:r>
      <w:r>
        <w:rPr>
          <w:rFonts w:ascii="Times New Roman" w:hAnsi="Times New Roman" w:eastAsia="Times New Roman" w:cs="Times New Roman"/>
        </w:rPr>
        <w:t xml:space="preserve"> </w:t>
      </w:r>
      <w:r>
        <w:rPr>
          <w:rFonts w:ascii="Myanmar Text" w:hAnsi="Myanmar Text" w:eastAsia="Myanmar Text" w:cs="Myanmar Text"/>
        </w:rPr>
        <w:t>ခရစ်တော်က</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တပည့်တော်များအား</w:t>
      </w:r>
      <w:r>
        <w:rPr>
          <w:rFonts w:ascii="Times New Roman" w:hAnsi="Times New Roman" w:eastAsia="Times New Roman" w:cs="Times New Roman"/>
        </w:rPr>
        <w:t xml:space="preserve"> </w:t>
      </w:r>
      <w:r>
        <w:rPr>
          <w:rFonts w:ascii="Myanmar Text" w:hAnsi="Myanmar Text" w:eastAsia="Myanmar Text" w:cs="Myanmar Text"/>
        </w:rPr>
        <w:t>မျက်နှာချင်းဆိုင်</w:t>
      </w:r>
      <w:r>
        <w:rPr>
          <w:rFonts w:ascii="Times New Roman" w:hAnsi="Times New Roman" w:eastAsia="Times New Roman" w:cs="Times New Roman"/>
        </w:rPr>
        <w:t xml:space="preserve"> </w:t>
      </w:r>
      <w:r>
        <w:rPr>
          <w:rFonts w:ascii="Myanmar Text" w:hAnsi="Myanmar Text" w:eastAsia="Myanmar Text" w:cs="Myanmar Text"/>
        </w:rPr>
        <w:t>သွန်သင်တော်မူ၍</w:t>
      </w:r>
      <w:r>
        <w:rPr>
          <w:rFonts w:ascii="Times New Roman" w:hAnsi="Times New Roman" w:eastAsia="Times New Roman" w:cs="Times New Roman"/>
        </w:rPr>
        <w:t xml:space="preserve"> </w:t>
      </w:r>
      <w:r>
        <w:rPr>
          <w:rFonts w:ascii="Myanmar Text" w:hAnsi="Myanmar Text" w:eastAsia="Myanmar Text" w:cs="Myanmar Text"/>
        </w:rPr>
        <w:t>ကောင်းကင်သို့</w:t>
      </w:r>
      <w:r>
        <w:rPr>
          <w:rFonts w:ascii="Times New Roman" w:hAnsi="Times New Roman" w:eastAsia="Times New Roman" w:cs="Times New Roman"/>
        </w:rPr>
        <w:t xml:space="preserve"> </w:t>
      </w:r>
      <w:r>
        <w:rPr>
          <w:rFonts w:ascii="Myanmar Text" w:hAnsi="Myanmar Text" w:eastAsia="Myanmar Text" w:cs="Myanmar Text"/>
        </w:rPr>
        <w:t>တက်ကြွတော်မမူမီတိုင်အောင်</w:t>
      </w:r>
      <w:r>
        <w:rPr>
          <w:rFonts w:ascii="Times New Roman" w:hAnsi="Times New Roman" w:eastAsia="Times New Roman" w:cs="Times New Roman"/>
        </w:rPr>
        <w:t xml:space="preserve"> </w:t>
      </w:r>
      <w:r>
        <w:rPr>
          <w:rFonts w:ascii="Myanmar Text" w:hAnsi="Myanmar Text" w:eastAsia="Myanmar Text" w:cs="Myanmar Text"/>
        </w:rPr>
        <w:t>ရှိခဲ့သော</w:t>
      </w:r>
      <w:r>
        <w:rPr>
          <w:rFonts w:ascii="Times New Roman" w:hAnsi="Times New Roman" w:eastAsia="Times New Roman" w:cs="Times New Roman"/>
        </w:rPr>
        <w:t xml:space="preserve"> </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လေးဆယ်၏</w:t>
      </w:r>
      <w:r>
        <w:rPr>
          <w:rFonts w:ascii="Times New Roman" w:hAnsi="Times New Roman" w:eastAsia="Times New Roman" w:cs="Times New Roman"/>
        </w:rPr>
        <w:t xml:space="preserve"> </w:t>
      </w:r>
      <w:r>
        <w:rPr>
          <w:rFonts w:ascii="Myanmar Text" w:hAnsi="Myanmar Text" w:eastAsia="Myanmar Text" w:cs="Myanmar Text"/>
        </w:rPr>
        <w:t>အစိတ်အပိုင်းဖြစ်သည်။</w:t>
      </w:r>
      <w:r>
        <w:rPr>
          <w:rFonts w:ascii="Times New Roman" w:hAnsi="Times New Roman" w:eastAsia="Times New Roman" w:cs="Times New Roman"/>
        </w:rPr>
        <w:t xml:space="preserve"> </w:t>
      </w:r>
      <w:r>
        <w:rPr>
          <w:rFonts w:ascii="Myanmar Text" w:hAnsi="Myanmar Text" w:eastAsia="Myanmar Text" w:cs="Myanmar Text"/>
        </w:rPr>
        <w:t>သုံးဆယ်သည်</w:t>
      </w:r>
      <w:r>
        <w:rPr>
          <w:rFonts w:ascii="Times New Roman" w:hAnsi="Times New Roman" w:eastAsia="Times New Roman" w:cs="Times New Roman"/>
        </w:rPr>
        <w:t xml:space="preserve"> </w:t>
      </w:r>
      <w:r>
        <w:rPr>
          <w:rFonts w:ascii="Myanmar Text" w:hAnsi="Myanmar Text" w:eastAsia="Myanmar Text" w:cs="Myanmar Text"/>
        </w:rPr>
        <w:t>ယဇ်ပုရောဟိတ်များက</w:t>
      </w:r>
      <w:r>
        <w:rPr>
          <w:rFonts w:ascii="Times New Roman" w:hAnsi="Times New Roman" w:eastAsia="Times New Roman" w:cs="Times New Roman"/>
        </w:rPr>
        <w:t xml:space="preserve"> </w:t>
      </w:r>
      <w:r>
        <w:rPr>
          <w:rFonts w:ascii="Myanmar Text" w:hAnsi="Myanmar Text" w:eastAsia="Myanmar Text" w:cs="Myanmar Text"/>
        </w:rPr>
        <w:t>အသက်</w:t>
      </w:r>
      <w:r>
        <w:rPr>
          <w:rFonts w:ascii="Times New Roman" w:hAnsi="Times New Roman" w:eastAsia="Times New Roman" w:cs="Times New Roman"/>
        </w:rPr>
        <w:t xml:space="preserve"> </w:t>
      </w:r>
      <w:r>
        <w:rPr>
          <w:rFonts w:ascii="Myanmar Text" w:hAnsi="Myanmar Text" w:eastAsia="Myanmar Text" w:cs="Myanmar Text"/>
        </w:rPr>
        <w:t>သုံးဆယ်ပြည့်သောအခါ</w:t>
      </w:r>
      <w:r>
        <w:rPr>
          <w:rFonts w:ascii="Times New Roman" w:hAnsi="Times New Roman" w:eastAsia="Times New Roman" w:cs="Times New Roman"/>
        </w:rPr>
        <w:t xml:space="preserve"> </w:t>
      </w:r>
      <w:r>
        <w:rPr>
          <w:rFonts w:ascii="Myanmar Text" w:hAnsi="Myanmar Text" w:eastAsia="Myanmar Text" w:cs="Myanmar Text"/>
        </w:rPr>
        <w:t>အမှုတော်ကို</w:t>
      </w:r>
      <w:r>
        <w:rPr>
          <w:rFonts w:ascii="Times New Roman" w:hAnsi="Times New Roman" w:eastAsia="Times New Roman" w:cs="Times New Roman"/>
        </w:rPr>
        <w:t xml:space="preserve"> </w:t>
      </w:r>
      <w:r>
        <w:rPr>
          <w:rFonts w:ascii="Myanmar Text" w:hAnsi="Myanmar Text" w:eastAsia="Myanmar Text" w:cs="Myanmar Text"/>
        </w:rPr>
        <w:t>စတင်ထမ်းဆောင်ကြရသည်ကို</w:t>
      </w:r>
      <w:r>
        <w:rPr>
          <w:rFonts w:ascii="Times New Roman" w:hAnsi="Times New Roman" w:eastAsia="Times New Roman" w:cs="Times New Roman"/>
        </w:rPr>
        <w:t xml:space="preserve"> </w:t>
      </w:r>
      <w:r>
        <w:rPr>
          <w:rFonts w:ascii="Myanmar Text" w:hAnsi="Myanmar Text" w:eastAsia="Myanmar Text" w:cs="Myanmar Text"/>
        </w:rPr>
        <w:t>ကိုယ်စားပြုသော</w:t>
      </w:r>
      <w:r>
        <w:rPr>
          <w:rFonts w:ascii="Times New Roman" w:hAnsi="Times New Roman" w:eastAsia="Times New Roman" w:cs="Times New Roman"/>
        </w:rPr>
        <w:t xml:space="preserve"> </w:t>
      </w:r>
      <w:r>
        <w:rPr>
          <w:rFonts w:ascii="Myanmar Text" w:hAnsi="Myanmar Text" w:eastAsia="Myanmar Text" w:cs="Myanmar Text"/>
        </w:rPr>
        <w:t>သင်္ကေတဖြစ်သည်။</w:t>
      </w:r>
      <w:r>
        <w:rPr>
          <w:rFonts w:ascii="Times New Roman" w:hAnsi="Times New Roman" w:eastAsia="Times New Roman" w:cs="Times New Roman"/>
        </w:rPr>
        <w:t xml:space="preserve"> 508 </w:t>
      </w:r>
      <w:r>
        <w:rPr>
          <w:rFonts w:ascii="Myanmar Text" w:hAnsi="Myanmar Text" w:eastAsia="Myanmar Text" w:cs="Myanmar Text"/>
        </w:rPr>
        <w:t>မှ</w:t>
      </w:r>
      <w:r>
        <w:rPr>
          <w:rFonts w:ascii="Times New Roman" w:hAnsi="Times New Roman" w:eastAsia="Times New Roman" w:cs="Times New Roman"/>
        </w:rPr>
        <w:t xml:space="preserve"> 538 </w:t>
      </w:r>
      <w:r>
        <w:rPr>
          <w:rFonts w:ascii="Myanmar Text" w:hAnsi="Myanmar Text" w:eastAsia="Myanmar Text" w:cs="Myanmar Text"/>
        </w:rPr>
        <w:t>အထိရှိသော</w:t>
      </w:r>
      <w:r>
        <w:rPr>
          <w:rFonts w:ascii="Times New Roman" w:hAnsi="Times New Roman" w:eastAsia="Times New Roman" w:cs="Times New Roman"/>
        </w:rPr>
        <w:t xml:space="preserve"> </w:t>
      </w:r>
      <w:r>
        <w:rPr>
          <w:rFonts w:ascii="Myanmar Text" w:hAnsi="Myanmar Text" w:eastAsia="Myanmar Text" w:cs="Myanmar Text"/>
        </w:rPr>
        <w:t>နှစ်</w:t>
      </w:r>
      <w:r>
        <w:rPr>
          <w:rFonts w:ascii="Times New Roman" w:hAnsi="Times New Roman" w:eastAsia="Times New Roman" w:cs="Times New Roman"/>
        </w:rPr>
        <w:t xml:space="preserve"> </w:t>
      </w:r>
      <w:r>
        <w:rPr>
          <w:rFonts w:ascii="Myanmar Text" w:hAnsi="Myanmar Text" w:eastAsia="Myanmar Text" w:cs="Myanmar Text"/>
        </w:rPr>
        <w:t>သုံးဆယ်သည်</w:t>
      </w:r>
      <w:r>
        <w:rPr>
          <w:rFonts w:ascii="Times New Roman" w:hAnsi="Times New Roman" w:eastAsia="Times New Roman" w:cs="Times New Roman"/>
        </w:rPr>
        <w:t xml:space="preserve"> </w:t>
      </w:r>
      <w:r>
        <w:rPr>
          <w:rFonts w:ascii="Myanmar Text" w:hAnsi="Myanmar Text" w:eastAsia="Myanmar Text" w:cs="Myanmar Text"/>
        </w:rPr>
        <w:t>ဘုရားမဲ့</w:t>
      </w:r>
      <w:r>
        <w:rPr>
          <w:rFonts w:ascii="Times New Roman" w:hAnsi="Times New Roman" w:eastAsia="Times New Roman" w:cs="Times New Roman"/>
        </w:rPr>
        <w:t xml:space="preserve"> </w:t>
      </w:r>
      <w:r>
        <w:rPr>
          <w:rFonts w:ascii="Myanmar Text" w:hAnsi="Myanmar Text" w:eastAsia="Myanmar Text" w:cs="Myanmar Text"/>
        </w:rPr>
        <w:t>ရောမမှ</w:t>
      </w:r>
      <w:r>
        <w:rPr>
          <w:rFonts w:ascii="Times New Roman" w:hAnsi="Times New Roman" w:eastAsia="Times New Roman" w:cs="Times New Roman"/>
        </w:rPr>
        <w:t xml:space="preserve"> </w:t>
      </w:r>
      <w:r>
        <w:rPr>
          <w:rFonts w:ascii="Myanmar Text" w:hAnsi="Myanmar Text" w:eastAsia="Myanmar Text" w:cs="Myanmar Text"/>
        </w:rPr>
        <w:t>ပုပ်ရဟန်းမင်းကြီးဆိုင်ရာ</w:t>
      </w:r>
      <w:r>
        <w:rPr>
          <w:rFonts w:ascii="Times New Roman" w:hAnsi="Times New Roman" w:eastAsia="Times New Roman" w:cs="Times New Roman"/>
        </w:rPr>
        <w:t xml:space="preserve"> </w:t>
      </w:r>
      <w:r>
        <w:rPr>
          <w:rFonts w:ascii="Myanmar Text" w:hAnsi="Myanmar Text" w:eastAsia="Myanmar Text" w:cs="Myanmar Text"/>
        </w:rPr>
        <w:t>ရောမသို့</w:t>
      </w:r>
      <w:r>
        <w:rPr>
          <w:rFonts w:ascii="Times New Roman" w:hAnsi="Times New Roman" w:eastAsia="Times New Roman" w:cs="Times New Roman"/>
        </w:rPr>
        <w:t xml:space="preserve"> </w:t>
      </w:r>
      <w:r>
        <w:rPr>
          <w:rFonts w:ascii="Myanmar Text" w:hAnsi="Myanmar Text" w:eastAsia="Myanmar Text" w:cs="Myanmar Text"/>
        </w:rPr>
        <w:t>ကူးပြောင်းခြင်းကို</w:t>
      </w:r>
      <w:r>
        <w:rPr>
          <w:rFonts w:ascii="Times New Roman" w:hAnsi="Times New Roman" w:eastAsia="Times New Roman" w:cs="Times New Roman"/>
        </w:rPr>
        <w:t xml:space="preserve"> </w:t>
      </w:r>
      <w:r>
        <w:rPr>
          <w:rFonts w:ascii="Myanmar Text" w:hAnsi="Myanmar Text" w:eastAsia="Myanmar Text" w:cs="Myanmar Text"/>
        </w:rPr>
        <w:t>ဖော်ထုတ်ပြသပြီး၊</w:t>
      </w:r>
      <w:r>
        <w:rPr>
          <w:rFonts w:ascii="Times New Roman" w:hAnsi="Times New Roman" w:eastAsia="Times New Roman" w:cs="Times New Roman"/>
        </w:rPr>
        <w:t xml:space="preserve"> </w:t>
      </w:r>
      <w:r>
        <w:rPr>
          <w:rFonts w:ascii="Myanmar Text" w:hAnsi="Myanmar Text" w:eastAsia="Myanmar Text" w:cs="Myanmar Text"/>
        </w:rPr>
        <w:t>ထိုသို့ပြုခြင်းအားဖြင့်</w:t>
      </w:r>
      <w:r>
        <w:rPr>
          <w:rFonts w:ascii="Times New Roman" w:hAnsi="Times New Roman" w:eastAsia="Times New Roman" w:cs="Times New Roman"/>
        </w:rPr>
        <w:t xml:space="preserve"> </w:t>
      </w:r>
      <w:r>
        <w:rPr>
          <w:rFonts w:ascii="Myanmar Text" w:hAnsi="Myanmar Text" w:eastAsia="Myanmar Text" w:cs="Myanmar Text"/>
        </w:rPr>
        <w:t>၎င်းတို့သည်</w:t>
      </w:r>
      <w:r>
        <w:rPr>
          <w:rFonts w:ascii="Times New Roman" w:hAnsi="Times New Roman" w:eastAsia="Times New Roman" w:cs="Times New Roman"/>
        </w:rPr>
        <w:t xml:space="preserve"> </w:t>
      </w:r>
      <w:r>
        <w:rPr>
          <w:rFonts w:ascii="Myanmar Text" w:hAnsi="Myanmar Text" w:eastAsia="Myanmar Text" w:cs="Myanmar Text"/>
        </w:rPr>
        <w:t>တစ်သိန်းလေးသောင်းလေးထောင်၏</w:t>
      </w:r>
      <w:r>
        <w:rPr>
          <w:rFonts w:ascii="Times New Roman" w:hAnsi="Times New Roman" w:eastAsia="Times New Roman" w:cs="Times New Roman"/>
        </w:rPr>
        <w:t xml:space="preserve"> </w:t>
      </w:r>
      <w:r>
        <w:rPr>
          <w:rFonts w:ascii="Myanmar Text" w:hAnsi="Myanmar Text" w:eastAsia="Myanmar Text" w:cs="Myanmar Text"/>
        </w:rPr>
        <w:t>လာအိုဒိကိယ</w:t>
      </w:r>
      <w:r>
        <w:rPr>
          <w:rFonts w:ascii="Times New Roman" w:hAnsi="Times New Roman" w:eastAsia="Times New Roman" w:cs="Times New Roman"/>
        </w:rPr>
        <w:t xml:space="preserve"> </w:t>
      </w:r>
      <w:r>
        <w:rPr>
          <w:rFonts w:ascii="Myanmar Text" w:hAnsi="Myanmar Text" w:eastAsia="Myanmar Text" w:cs="Myanmar Text"/>
        </w:rPr>
        <w:t>ယဇ်ပုရောဟိတ်အဖွဲ့မှ</w:t>
      </w:r>
      <w:r>
        <w:rPr>
          <w:rFonts w:ascii="Times New Roman" w:hAnsi="Times New Roman" w:eastAsia="Times New Roman" w:cs="Times New Roman"/>
        </w:rPr>
        <w:t xml:space="preserve"> </w:t>
      </w:r>
      <w:r>
        <w:rPr>
          <w:rFonts w:ascii="Myanmar Text" w:hAnsi="Myanmar Text" w:eastAsia="Myanmar Text" w:cs="Myanmar Text"/>
        </w:rPr>
        <w:t>တစ်သိန်းလေးသောင်းလေးထောင်၏</w:t>
      </w:r>
      <w:r>
        <w:rPr>
          <w:rFonts w:ascii="Times New Roman" w:hAnsi="Times New Roman" w:eastAsia="Times New Roman" w:cs="Times New Roman"/>
        </w:rPr>
        <w:t xml:space="preserve"> </w:t>
      </w:r>
      <w:r>
        <w:rPr>
          <w:rFonts w:ascii="Myanmar Text" w:hAnsi="Myanmar Text" w:eastAsia="Myanmar Text" w:cs="Myanmar Text"/>
        </w:rPr>
        <w:t>ဖိလဒဲလဖိယ</w:t>
      </w:r>
      <w:r>
        <w:rPr>
          <w:rFonts w:ascii="Times New Roman" w:hAnsi="Times New Roman" w:eastAsia="Times New Roman" w:cs="Times New Roman"/>
        </w:rPr>
        <w:t xml:space="preserve"> </w:t>
      </w:r>
      <w:r>
        <w:rPr>
          <w:rFonts w:ascii="Myanmar Text" w:hAnsi="Myanmar Text" w:eastAsia="Myanmar Text" w:cs="Myanmar Text"/>
        </w:rPr>
        <w:t>ယဇ်ပုရောဟိတ်အဖွဲ့သို့</w:t>
      </w:r>
      <w:r>
        <w:rPr>
          <w:rFonts w:ascii="Times New Roman" w:hAnsi="Times New Roman" w:eastAsia="Times New Roman" w:cs="Times New Roman"/>
        </w:rPr>
        <w:t xml:space="preserve"> </w:t>
      </w:r>
      <w:r>
        <w:rPr>
          <w:rFonts w:ascii="Myanmar Text" w:hAnsi="Myanmar Text" w:eastAsia="Myanmar Text" w:cs="Myanmar Text"/>
        </w:rPr>
        <w:t>ကူးပြောင်းခြင်းကိုလည်း</w:t>
      </w:r>
      <w:r>
        <w:rPr>
          <w:rFonts w:ascii="Times New Roman" w:hAnsi="Times New Roman" w:eastAsia="Times New Roman" w:cs="Times New Roman"/>
        </w:rPr>
        <w:t xml:space="preserve"> </w:t>
      </w:r>
      <w:r>
        <w:rPr>
          <w:rFonts w:ascii="Myanmar Text" w:hAnsi="Myanmar Text" w:eastAsia="Myanmar Text" w:cs="Myanmar Text"/>
        </w:rPr>
        <w:t>ဖော်ပြကြသည်။</w:t>
      </w:r>
      <w:r>
        <w:rPr>
          <w:rFonts w:ascii="Times New Roman" w:hAnsi="Times New Roman" w:eastAsia="Times New Roman" w:cs="Times New Roman"/>
        </w:rPr>
        <w:t xml:space="preserve"> </w:t>
      </w:r>
      <w:r>
        <w:rPr>
          <w:rFonts w:ascii="Myanmar Text" w:hAnsi="Myanmar Text" w:eastAsia="Myanmar Text" w:cs="Myanmar Text"/>
        </w:rPr>
        <w:t>ထိုကူးပြောင်းခြင်းသည်</w:t>
      </w:r>
      <w:r>
        <w:rPr>
          <w:rFonts w:ascii="Times New Roman" w:hAnsi="Times New Roman" w:eastAsia="Times New Roman" w:cs="Times New Roman"/>
        </w:rPr>
        <w:t xml:space="preserve"> “daily”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ဖယ်ရှားခဲ့သော</w:t>
      </w:r>
      <w:r>
        <w:rPr>
          <w:rFonts w:ascii="Times New Roman" w:hAnsi="Times New Roman" w:eastAsia="Times New Roman" w:cs="Times New Roman"/>
        </w:rPr>
        <w:t xml:space="preserve"> 508</w:t>
      </w:r>
      <w:r>
        <w:rPr>
          <w:rFonts w:ascii="Myanmar Text" w:hAnsi="Myanmar Text" w:eastAsia="Myanmar Text" w:cs="Myanmar Text"/>
        </w:rPr>
        <w:t>၊</w:t>
      </w:r>
      <w:r>
        <w:rPr>
          <w:rFonts w:ascii="Times New Roman" w:hAnsi="Times New Roman" w:eastAsia="Times New Roman" w:cs="Times New Roman"/>
        </w:rPr>
        <w:t xml:space="preserve"> 533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ယူစတီနီယန်၏</w:t>
      </w:r>
      <w:r>
        <w:rPr>
          <w:rFonts w:ascii="Times New Roman" w:hAnsi="Times New Roman" w:eastAsia="Times New Roman" w:cs="Times New Roman"/>
        </w:rPr>
        <w:t xml:space="preserve"> </w:t>
      </w:r>
      <w:r>
        <w:rPr>
          <w:rFonts w:ascii="Myanmar Text" w:hAnsi="Myanmar Text" w:eastAsia="Myanmar Text" w:cs="Myanmar Text"/>
        </w:rPr>
        <w:t>အမိန့်တော်၊</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538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တနင်္ဂနွေဥပဒေ</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ကိုယ်စားပြုချက်များအတိုင်း</w:t>
      </w:r>
      <w:r>
        <w:rPr>
          <w:rFonts w:ascii="Times New Roman" w:hAnsi="Times New Roman" w:eastAsia="Times New Roman" w:cs="Times New Roman"/>
        </w:rPr>
        <w:t xml:space="preserve"> </w:t>
      </w:r>
      <w:r>
        <w:rPr>
          <w:rFonts w:ascii="Myanmar Text" w:hAnsi="Myanmar Text" w:eastAsia="Myanmar Text" w:cs="Myanmar Text"/>
        </w:rPr>
        <w:t>အဆင့်</w:t>
      </w:r>
      <w:r>
        <w:rPr>
          <w:rFonts w:ascii="Times New Roman" w:hAnsi="Times New Roman" w:eastAsia="Times New Roman" w:cs="Times New Roman"/>
        </w:rPr>
        <w:t xml:space="preserve"> </w:t>
      </w:r>
      <w:r>
        <w:rPr>
          <w:rFonts w:ascii="Myanmar Text" w:hAnsi="Myanmar Text" w:eastAsia="Myanmar Text" w:cs="Myanmar Text"/>
        </w:rPr>
        <w:t>သုံးဆင့်ဖြင့်</w:t>
      </w:r>
      <w:r>
        <w:rPr>
          <w:rFonts w:ascii="Times New Roman" w:hAnsi="Times New Roman" w:eastAsia="Times New Roman" w:cs="Times New Roman"/>
        </w:rPr>
        <w:t xml:space="preserve"> </w:t>
      </w:r>
      <w:r>
        <w:rPr>
          <w:rFonts w:ascii="Myanmar Text" w:hAnsi="Myanmar Text" w:eastAsia="Myanmar Text" w:cs="Myanmar Text"/>
        </w:rPr>
        <w:t>ဖြစ်ပေါ်လာပြီး၊</w:t>
      </w:r>
      <w:r>
        <w:rPr>
          <w:rFonts w:ascii="Times New Roman" w:hAnsi="Times New Roman" w:eastAsia="Times New Roman" w:cs="Times New Roman"/>
        </w:rPr>
        <w:t xml:space="preserve"> </w:t>
      </w:r>
      <w:r>
        <w:rPr>
          <w:rFonts w:ascii="Myanmar Text" w:hAnsi="Myanmar Text" w:eastAsia="Myanmar Text" w:cs="Myanmar Text"/>
        </w:rPr>
        <w:t>ထိုအချိန်၌</w:t>
      </w:r>
      <w:r>
        <w:rPr>
          <w:rFonts w:ascii="Times New Roman" w:hAnsi="Times New Roman" w:eastAsia="Times New Roman" w:cs="Times New Roman"/>
        </w:rPr>
        <w:t xml:space="preserve"> </w:t>
      </w:r>
      <w:r>
        <w:rPr>
          <w:rFonts w:ascii="Myanmar Text" w:hAnsi="Myanmar Text" w:eastAsia="Myanmar Text" w:cs="Myanmar Text"/>
        </w:rPr>
        <w:t>ကူးပြောင်းခြင်းသည်</w:t>
      </w:r>
      <w:r>
        <w:rPr>
          <w:rFonts w:ascii="Times New Roman" w:hAnsi="Times New Roman" w:eastAsia="Times New Roman" w:cs="Times New Roman"/>
        </w:rPr>
        <w:t xml:space="preserve"> </w:t>
      </w:r>
      <w:r>
        <w:rPr>
          <w:rFonts w:ascii="Myanmar Text" w:hAnsi="Myanmar Text" w:eastAsia="Myanmar Text" w:cs="Myanmar Text"/>
        </w:rPr>
        <w:t>အပြီးသတ်</w:t>
      </w:r>
      <w:r>
        <w:rPr>
          <w:rFonts w:ascii="Times New Roman" w:hAnsi="Times New Roman" w:eastAsia="Times New Roman" w:cs="Times New Roman"/>
        </w:rPr>
        <w:t xml:space="preserve"> </w:t>
      </w:r>
      <w:r>
        <w:rPr>
          <w:rFonts w:ascii="Myanmar Text" w:hAnsi="Myanmar Text" w:eastAsia="Myanmar Text" w:cs="Myanmar Text"/>
        </w:rPr>
        <w:t>ပြည့်စုံသွားခဲ့သည်။</w:t>
      </w:r>
    </w:p>
    <w:p>
      <w:pPr>
        <w:pStyle w:val="ArticleBody"/>
        <w:jc w:val="left"/>
      </w:pPr>
      <w:r>
        <w:rPr>
          <w:rFonts w:ascii="Times New Roman" w:hAnsi="Times New Roman" w:eastAsia="Times New Roman" w:cs="Times New Roman"/>
        </w:rPr>
        <w:t>Minyaka engamashumi amathathu leyo imele u-1989 kuze kube ngumthetho weSonto, lapho abantu bakaNkulunkulu baseFiladelfiya abavaliweyo, abayothe njengelithempeli Lakhe, beyophakanyiselwa ukuba babonwe ngumhlaba wonke. Khona-ke umhlaba uyokwahlulela phakathi kukaKristu, omelwe ngabantu Bakhe, abahlezi ezindaweni zasezulwini kanye noKristu, ngakho-ke abaseThempelini likaNkulunkulu; noma no muntu wesono ohlezi ethempelini likaNkulunkulu ezibonakalisa ukuthi unguNkulunkulu. Emthethweni weSonto osusondele ukufika, abasebenzi behora leshumi nanye, nabo abayisixuku esikhulu, bayobhekana novivinyo oluyisisekelo. Ingabe iSabatha losuku lwesikhombisa liyiSabatha likaNkulunkulu, noma usuku lwelanga luyiSabatha likaNkulunkulu.</w:t>
      </w:r>
    </w:p>
    <w:p>
      <w:pPr>
        <w:pStyle w:val="ArticleScripture"/>
        <w:jc w:val="left"/>
      </w:pPr>
      <w:r>
        <w:rPr>
          <w:rFonts w:ascii="Times New Roman" w:hAnsi="Times New Roman" w:eastAsia="Times New Roman" w:cs="Times New Roman"/>
        </w:rPr>
        <w:t>“Ingxenye yesinye yaboniswa phambi kwakhe. Wayevele ebonisiwe umsebenzi kaSathane ekuholeni amaJuda ukuba enqabe uKristu, ngesikhathi ethi ayahlonipha umthetho kaYise. Manje wabona izwe lobuKristu lingaphansi kokukhohliswa okufanayo, lithi liyamamukela uKristu kuyilapho lenqaba umthetho kaNkulunkulu. Wayezwile kubapristi nakubadala ukukhala okunesihluku, ‘Msuseni!’ ‘Mbethele esiphambanweni, mbethele esiphambanweni!’ futhi manje wezwa kothisha abazibiza ngamaKristu ukukhala okuthi, ‘Msuseni umthetho!’ Wabona iSabatha linyathelwa phansi, futhi kusungulwa isikhungo esingamanga esikhundleni salo. Futhi uMose wagcwaliswa ukumangala nokwesaba okukhulu. Kungenzeka kanjani ukuba labo abakholwa kuKristu benqabe umthetho owakhulunywa yizwi laKhe uqobo entabeni engcwele na? Kungenzeka kanjani ukuba noma ubani omesabayo uNkulunkulu awubeke eceleni umthetho oyisisekelo sokubusa kwaKhe ezulwini nasemhlabeni na? Ngokujabula uMose wabona umthetho kaNkulunkulu usahlonishwa futhi uphakanyiswa ngabambalwa abathembekileyo. Wabona umzabalazo wokugcina omkhulu wamandla asemhlabeni wokubhubhisa labo abagcina umthetho kaNkulunkulu. Wabheka phambili esikhathini lapho uNkulunkulu eyakusukuma ajezise abakhileyo emhlabeni ngenxa yobubi babo, nalabo abelesabayo igama laKhe bayakumbozwa futhi bafihlwe ngosuku lolaka lwaKhe. Wezwa isivumelwano sikaNkulunkulu sokuthula nalabo abagcine umthetho waKhe, lapho ekhuluma ngezwi laKhe esendaweni yaKhe engcwele, namazulu nomhlaba kuzamazame. Wabona ukufika kwesibili kukaKristu ngenkazimulo, abalungileyo abafileyo bevuselwa ekuphileni okungafi, nabangcwele abaphilayo beguqulwa bengabonanga ukufa, bese bekhuphuka ndawonye ngezingoma zenjabulo beya eMuzini kaNkulunkulu.” Patriarchs and Prophets, 476.</w:t>
      </w:r>
    </w:p>
    <w:p>
      <w:pPr>
        <w:pStyle w:val="ArticleBody"/>
        <w:jc w:val="left"/>
      </w:pPr>
      <w:r>
        <w:rPr>
          <w:rFonts w:ascii="Nirmala UI" w:hAnsi="Nirmala UI" w:eastAsia="Nirmala UI" w:cs="Nirmala UI"/>
        </w:rPr>
        <w:t>உரோம்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மனித</w:t>
      </w:r>
      <w:r>
        <w:rPr>
          <w:rFonts w:ascii="Times New Roman" w:hAnsi="Times New Roman" w:eastAsia="Times New Roman" w:cs="Times New Roman"/>
        </w:rPr>
        <w:t xml:space="preserve"> </w:t>
      </w:r>
      <w:r>
        <w:rPr>
          <w:rFonts w:ascii="Nirmala UI" w:hAnsi="Nirmala UI" w:eastAsia="Nirmala UI" w:cs="Nirmala UI"/>
        </w:rPr>
        <w:t>ஆலயமும்</w:t>
      </w:r>
      <w:r>
        <w:rPr>
          <w:rFonts w:ascii="Times New Roman" w:hAnsi="Times New Roman" w:eastAsia="Times New Roman" w:cs="Times New Roman"/>
        </w:rPr>
        <w:t xml:space="preserve"> </w:t>
      </w:r>
      <w:r>
        <w:rPr>
          <w:rFonts w:ascii="Nirmala UI" w:hAnsi="Nirmala UI" w:eastAsia="Nirmala UI" w:cs="Nirmala UI"/>
        </w:rPr>
        <w:t>அதிலுள்ள</w:t>
      </w:r>
      <w:r>
        <w:rPr>
          <w:rFonts w:ascii="Times New Roman" w:hAnsi="Times New Roman" w:eastAsia="Times New Roman" w:cs="Times New Roman"/>
        </w:rPr>
        <w:t xml:space="preserve"> </w:t>
      </w:r>
      <w:r>
        <w:rPr>
          <w:rFonts w:ascii="Nirmala UI" w:hAnsi="Nirmala UI" w:eastAsia="Nirmala UI" w:cs="Nirmala UI"/>
        </w:rPr>
        <w:t>பாவமனிதனும்</w:t>
      </w:r>
      <w:r>
        <w:rPr>
          <w:rFonts w:ascii="Times New Roman" w:hAnsi="Times New Roman" w:eastAsia="Times New Roman" w:cs="Times New Roman"/>
        </w:rPr>
        <w:t xml:space="preserve"> </w:t>
      </w:r>
      <w:r>
        <w:rPr>
          <w:rFonts w:ascii="Nirmala UI" w:hAnsi="Nirmala UI" w:eastAsia="Nirmala UI" w:cs="Nirmala UI"/>
        </w:rPr>
        <w:t>உங்கள்</w:t>
      </w:r>
      <w:r>
        <w:rPr>
          <w:rFonts w:ascii="Times New Roman" w:hAnsi="Times New Roman" w:eastAsia="Times New Roman" w:cs="Times New Roman"/>
        </w:rPr>
        <w:t xml:space="preserve"> </w:t>
      </w:r>
      <w:r>
        <w:rPr>
          <w:rFonts w:ascii="Nirmala UI" w:hAnsi="Nirmala UI" w:eastAsia="Nirmala UI" w:cs="Nirmala UI"/>
        </w:rPr>
        <w:t>விசுவாசத்தை</w:t>
      </w:r>
      <w:r>
        <w:rPr>
          <w:rFonts w:ascii="Times New Roman" w:hAnsi="Times New Roman" w:eastAsia="Times New Roman" w:cs="Times New Roman"/>
        </w:rPr>
        <w:t xml:space="preserve"> </w:t>
      </w:r>
      <w:r>
        <w:rPr>
          <w:rFonts w:ascii="Nirmala UI" w:hAnsi="Nirmala UI" w:eastAsia="Nirmala UI" w:cs="Nirmala UI"/>
        </w:rPr>
        <w:t>நீங்கள்</w:t>
      </w:r>
      <w:r>
        <w:rPr>
          <w:rFonts w:ascii="Times New Roman" w:hAnsi="Times New Roman" w:eastAsia="Times New Roman" w:cs="Times New Roman"/>
        </w:rPr>
        <w:t xml:space="preserve"> </w:t>
      </w:r>
      <w:r>
        <w:rPr>
          <w:rFonts w:ascii="Nirmala UI" w:hAnsi="Nirmala UI" w:eastAsia="Nirmala UI" w:cs="Nirmala UI"/>
        </w:rPr>
        <w:t>கட்டியெழுப்பும்</w:t>
      </w:r>
      <w:r>
        <w:rPr>
          <w:rFonts w:ascii="Times New Roman" w:hAnsi="Times New Roman" w:eastAsia="Times New Roman" w:cs="Times New Roman"/>
        </w:rPr>
        <w:t xml:space="preserve"> </w:t>
      </w:r>
      <w:r>
        <w:rPr>
          <w:rFonts w:ascii="Nirmala UI" w:hAnsi="Nirmala UI" w:eastAsia="Nirmala UI" w:cs="Nirmala UI"/>
        </w:rPr>
        <w:t>பாறையா</w:t>
      </w:r>
      <w:r>
        <w:rPr>
          <w:rFonts w:ascii="Times New Roman" w:hAnsi="Times New Roman" w:eastAsia="Times New Roman" w:cs="Times New Roman"/>
        </w:rPr>
        <w:t xml:space="preserve">, </w:t>
      </w:r>
      <w:r>
        <w:rPr>
          <w:rFonts w:ascii="Nirmala UI" w:hAnsi="Nirmala UI" w:eastAsia="Nirmala UI" w:cs="Nirmala UI"/>
        </w:rPr>
        <w:t>அல்லது</w:t>
      </w:r>
      <w:r>
        <w:rPr>
          <w:rFonts w:ascii="Times New Roman" w:hAnsi="Times New Roman" w:eastAsia="Times New Roman" w:cs="Times New Roman"/>
        </w:rPr>
        <w:t xml:space="preserve"> </w:t>
      </w:r>
      <w:r>
        <w:rPr>
          <w:rFonts w:ascii="Nirmala UI" w:hAnsi="Nirmala UI" w:eastAsia="Nirmala UI" w:cs="Nirmala UI"/>
        </w:rPr>
        <w:t>மணலா</w:t>
      </w:r>
      <w:r>
        <w:rPr>
          <w:rFonts w:ascii="Times New Roman" w:hAnsi="Times New Roman" w:eastAsia="Times New Roman" w:cs="Times New Roman"/>
        </w:rPr>
        <w:t xml:space="preserve"> </w:t>
      </w:r>
      <w:r>
        <w:rPr>
          <w:rFonts w:ascii="Nirmala UI" w:hAnsi="Nirmala UI" w:eastAsia="Nirmala UI" w:cs="Nirmala UI"/>
        </w:rPr>
        <w:t>என்பதை</w:t>
      </w:r>
      <w:r>
        <w:rPr>
          <w:rFonts w:ascii="Times New Roman" w:hAnsi="Times New Roman" w:eastAsia="Times New Roman" w:cs="Times New Roman"/>
        </w:rPr>
        <w:t xml:space="preserve"> </w:t>
      </w:r>
      <w:r>
        <w:rPr>
          <w:rFonts w:ascii="Nirmala UI" w:hAnsi="Nirmala UI" w:eastAsia="Nirmala UI" w:cs="Nirmala UI"/>
        </w:rPr>
        <w:t>ஆராயும்</w:t>
      </w:r>
      <w:r>
        <w:rPr>
          <w:rFonts w:ascii="Times New Roman" w:hAnsi="Times New Roman" w:eastAsia="Times New Roman" w:cs="Times New Roman"/>
        </w:rPr>
        <w:t xml:space="preserve"> </w:t>
      </w:r>
      <w:r>
        <w:rPr>
          <w:rFonts w:ascii="Nirmala UI" w:hAnsi="Nirmala UI" w:eastAsia="Nirmala UI" w:cs="Nirmala UI"/>
        </w:rPr>
        <w:t>அடிப்படைச்</w:t>
      </w:r>
      <w:r>
        <w:rPr>
          <w:rFonts w:ascii="Times New Roman" w:hAnsi="Times New Roman" w:eastAsia="Times New Roman" w:cs="Times New Roman"/>
        </w:rPr>
        <w:t xml:space="preserve"> </w:t>
      </w:r>
      <w:r>
        <w:rPr>
          <w:rFonts w:ascii="Nirmala UI" w:hAnsi="Nirmala UI" w:eastAsia="Nirmala UI" w:cs="Nirmala UI"/>
        </w:rPr>
        <w:t>சோதனையால்</w:t>
      </w:r>
      <w:r>
        <w:rPr>
          <w:rFonts w:ascii="Times New Roman" w:hAnsi="Times New Roman" w:eastAsia="Times New Roman" w:cs="Times New Roman"/>
        </w:rPr>
        <w:t xml:space="preserve">, </w:t>
      </w:r>
      <w:r>
        <w:rPr>
          <w:rFonts w:ascii="Nirmala UI" w:hAnsi="Nirmala UI" w:eastAsia="Nirmala UI" w:cs="Nirmala UI"/>
        </w:rPr>
        <w:t>புறஜாதியாரும்</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மணிநேரத்</w:t>
      </w:r>
      <w:r>
        <w:rPr>
          <w:rFonts w:ascii="Times New Roman" w:hAnsi="Times New Roman" w:eastAsia="Times New Roman" w:cs="Times New Roman"/>
        </w:rPr>
        <w:t xml:space="preserve"> </w:t>
      </w:r>
      <w:r>
        <w:rPr>
          <w:rFonts w:ascii="Nirmala UI" w:hAnsi="Nirmala UI" w:eastAsia="Nirmala UI" w:cs="Nirmala UI"/>
        </w:rPr>
        <w:t>தொழிலாளர்களுமான</w:t>
      </w:r>
      <w:r>
        <w:rPr>
          <w:rFonts w:ascii="Times New Roman" w:hAnsi="Times New Roman" w:eastAsia="Times New Roman" w:cs="Times New Roman"/>
        </w:rPr>
        <w:t xml:space="preserve"> </w:t>
      </w:r>
      <w:r>
        <w:rPr>
          <w:rFonts w:ascii="Nirmala UI" w:hAnsi="Nirmala UI" w:eastAsia="Nirmala UI" w:cs="Nirmala UI"/>
        </w:rPr>
        <w:t>அந்தப்</w:t>
      </w:r>
      <w:r>
        <w:rPr>
          <w:rFonts w:ascii="Times New Roman" w:hAnsi="Times New Roman" w:eastAsia="Times New Roman" w:cs="Times New Roman"/>
        </w:rPr>
        <w:t xml:space="preserve"> </w:t>
      </w:r>
      <w:r>
        <w:rPr>
          <w:rFonts w:ascii="Nirmala UI" w:hAnsi="Nirmala UI" w:eastAsia="Nirmala UI" w:cs="Nirmala UI"/>
        </w:rPr>
        <w:t>பெரிய</w:t>
      </w:r>
      <w:r>
        <w:rPr>
          <w:rFonts w:ascii="Times New Roman" w:hAnsi="Times New Roman" w:eastAsia="Times New Roman" w:cs="Times New Roman"/>
        </w:rPr>
        <w:t xml:space="preserve"> </w:t>
      </w:r>
      <w:r>
        <w:rPr>
          <w:rFonts w:ascii="Nirmala UI" w:hAnsi="Nirmala UI" w:eastAsia="Nirmala UI" w:cs="Nirmala UI"/>
        </w:rPr>
        <w:t>திரள்</w:t>
      </w:r>
      <w:r>
        <w:rPr>
          <w:rFonts w:ascii="Times New Roman" w:hAnsi="Times New Roman" w:eastAsia="Times New Roman" w:cs="Times New Roman"/>
        </w:rPr>
        <w:t xml:space="preserve"> </w:t>
      </w:r>
      <w:r>
        <w:rPr>
          <w:rFonts w:ascii="Nirmala UI" w:hAnsi="Nirmala UI" w:eastAsia="Nirmala UI" w:cs="Nirmala UI"/>
        </w:rPr>
        <w:t>சோதிக்கப்படுகிறார்கள்</w:t>
      </w:r>
      <w:r>
        <w:rPr>
          <w:rFonts w:ascii="Times New Roman" w:hAnsi="Times New Roman" w:eastAsia="Times New Roman" w:cs="Times New Roman"/>
        </w:rPr>
        <w:t xml:space="preserve">; </w:t>
      </w:r>
      <w:r>
        <w:rPr>
          <w:rFonts w:ascii="Nirmala UI" w:hAnsi="Nirmala UI" w:eastAsia="Nirmala UI" w:cs="Nirmala UI"/>
        </w:rPr>
        <w:t>அந்தச்</w:t>
      </w:r>
      <w:r>
        <w:rPr>
          <w:rFonts w:ascii="Times New Roman" w:hAnsi="Times New Roman" w:eastAsia="Times New Roman" w:cs="Times New Roman"/>
        </w:rPr>
        <w:t xml:space="preserve"> </w:t>
      </w:r>
      <w:r>
        <w:rPr>
          <w:rFonts w:ascii="Nirmala UI" w:hAnsi="Nirmala UI" w:eastAsia="Nirmala UI" w:cs="Nirmala UI"/>
        </w:rPr>
        <w:t>சோதனையைத்</w:t>
      </w:r>
      <w:r>
        <w:rPr>
          <w:rFonts w:ascii="Times New Roman" w:hAnsi="Times New Roman" w:eastAsia="Times New Roman" w:cs="Times New Roman"/>
        </w:rPr>
        <w:t xml:space="preserve"> </w:t>
      </w:r>
      <w:r>
        <w:rPr>
          <w:rFonts w:ascii="Nirmala UI" w:hAnsi="Nirmala UI" w:eastAsia="Nirmala UI" w:cs="Nirmala UI"/>
        </w:rPr>
        <w:t>தொடர்ந்து</w:t>
      </w:r>
      <w:r>
        <w:rPr>
          <w:rFonts w:ascii="Times New Roman" w:hAnsi="Times New Roman" w:eastAsia="Times New Roman" w:cs="Times New Roman"/>
        </w:rPr>
        <w:t xml:space="preserve"> </w:t>
      </w:r>
      <w:r>
        <w:rPr>
          <w:rFonts w:ascii="Nirmala UI" w:hAnsi="Nirmala UI" w:eastAsia="Nirmala UI" w:cs="Nirmala UI"/>
        </w:rPr>
        <w:t>உடனே</w:t>
      </w:r>
      <w:r>
        <w:rPr>
          <w:rFonts w:ascii="Times New Roman" w:hAnsi="Times New Roman" w:eastAsia="Times New Roman" w:cs="Times New Roman"/>
        </w:rPr>
        <w:t xml:space="preserve"> </w:t>
      </w:r>
      <w:r>
        <w:rPr>
          <w:rFonts w:ascii="Nirmala UI" w:hAnsi="Nirmala UI" w:eastAsia="Nirmala UI" w:cs="Nirmala UI"/>
        </w:rPr>
        <w:t>ஆலயச்</w:t>
      </w:r>
      <w:r>
        <w:rPr>
          <w:rFonts w:ascii="Times New Roman" w:hAnsi="Times New Roman" w:eastAsia="Times New Roman" w:cs="Times New Roman"/>
        </w:rPr>
        <w:t xml:space="preserve"> </w:t>
      </w:r>
      <w:r>
        <w:rPr>
          <w:rFonts w:ascii="Nirmala UI" w:hAnsi="Nirmala UI" w:eastAsia="Nirmala UI" w:cs="Nirmala UI"/>
        </w:rPr>
        <w:t>சோதனையும்</w:t>
      </w:r>
      <w:r>
        <w:rPr>
          <w:rFonts w:ascii="Times New Roman" w:hAnsi="Times New Roman" w:eastAsia="Times New Roman" w:cs="Times New Roman"/>
        </w:rPr>
        <w:t xml:space="preserve"> </w:t>
      </w:r>
      <w:r>
        <w:rPr>
          <w:rFonts w:ascii="Nirmala UI" w:hAnsi="Nirmala UI" w:eastAsia="Nirmala UI" w:cs="Nirmala UI"/>
        </w:rPr>
        <w:t>வருகிறது</w:t>
      </w:r>
      <w:r>
        <w:rPr>
          <w:rFonts w:ascii="Times New Roman" w:hAnsi="Times New Roman" w:eastAsia="Times New Roman" w:cs="Times New Roman"/>
        </w:rPr>
        <w:t xml:space="preserve">. </w:t>
      </w:r>
      <w:r>
        <w:rPr>
          <w:rFonts w:ascii="Nirmala UI" w:hAnsi="Nirmala UI" w:eastAsia="Nirmala UI" w:cs="Nirmala UI"/>
        </w:rPr>
        <w:t>அல்லது</w:t>
      </w:r>
      <w:r>
        <w:rPr>
          <w:rFonts w:ascii="Times New Roman" w:hAnsi="Times New Roman" w:eastAsia="Times New Roman" w:cs="Times New Roman"/>
        </w:rPr>
        <w:t xml:space="preserve">, </w:t>
      </w:r>
      <w:r>
        <w:rPr>
          <w:rFonts w:ascii="Nirmala UI" w:hAnsi="Nirmala UI" w:eastAsia="Nirmala UI" w:cs="Nirmala UI"/>
        </w:rPr>
        <w:t>தெய்வீகத்தையும்</w:t>
      </w:r>
      <w:r>
        <w:rPr>
          <w:rFonts w:ascii="Times New Roman" w:hAnsi="Times New Roman" w:eastAsia="Times New Roman" w:cs="Times New Roman"/>
        </w:rPr>
        <w:t xml:space="preserve"> </w:t>
      </w:r>
      <w:r>
        <w:rPr>
          <w:rFonts w:ascii="Nirmala UI" w:hAnsi="Nirmala UI" w:eastAsia="Nirmala UI" w:cs="Nirmala UI"/>
        </w:rPr>
        <w:t>மனிதத்துவத்தையும்</w:t>
      </w:r>
      <w:r>
        <w:rPr>
          <w:rFonts w:ascii="Times New Roman" w:hAnsi="Times New Roman" w:eastAsia="Times New Roman" w:cs="Times New Roman"/>
        </w:rPr>
        <w:t xml:space="preserve"> </w:t>
      </w:r>
      <w:r>
        <w:rPr>
          <w:rFonts w:ascii="Nirmala UI" w:hAnsi="Nirmala UI" w:eastAsia="Nirmala UI" w:cs="Nirmala UI"/>
        </w:rPr>
        <w:t>ஒன்றிணைத்துள்ள</w:t>
      </w:r>
      <w:r>
        <w:rPr>
          <w:rFonts w:ascii="Times New Roman" w:hAnsi="Times New Roman" w:eastAsia="Times New Roman" w:cs="Times New Roman"/>
        </w:rPr>
        <w:t xml:space="preserve"> </w:t>
      </w:r>
      <w:r>
        <w:rPr>
          <w:rFonts w:ascii="Nirmala UI" w:hAnsi="Nirmala UI" w:eastAsia="Nirmala UI" w:cs="Nirmala UI"/>
        </w:rPr>
        <w:t>அவதாரத்தின்</w:t>
      </w:r>
      <w:r>
        <w:rPr>
          <w:rFonts w:ascii="Times New Roman" w:hAnsi="Times New Roman" w:eastAsia="Times New Roman" w:cs="Times New Roman"/>
        </w:rPr>
        <w:t xml:space="preserve"> </w:t>
      </w:r>
      <w:r>
        <w:rPr>
          <w:rFonts w:ascii="Nirmala UI" w:hAnsi="Nirmala UI" w:eastAsia="Nirmala UI" w:cs="Nirmala UI"/>
        </w:rPr>
        <w:t>ஆலயமா</w:t>
      </w:r>
      <w:r>
        <w:rPr>
          <w:rFonts w:ascii="Times New Roman" w:hAnsi="Times New Roman" w:eastAsia="Times New Roman" w:cs="Times New Roman"/>
        </w:rPr>
        <w:t xml:space="preserve"> — </w:t>
      </w:r>
      <w:r>
        <w:rPr>
          <w:rFonts w:ascii="Nirmala UI" w:hAnsi="Nirmala UI" w:eastAsia="Nirmala UI" w:cs="Nirmala UI"/>
        </w:rPr>
        <w:t>பேதுரு</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ஆவிக்குரிய</w:t>
      </w:r>
      <w:r>
        <w:rPr>
          <w:rFonts w:ascii="Times New Roman" w:hAnsi="Times New Roman" w:eastAsia="Times New Roman" w:cs="Times New Roman"/>
        </w:rPr>
        <w:t xml:space="preserve"> </w:t>
      </w:r>
      <w:r>
        <w:rPr>
          <w:rFonts w:ascii="Nirmala UI" w:hAnsi="Nirmala UI" w:eastAsia="Nirmala UI" w:cs="Nirmala UI"/>
        </w:rPr>
        <w:t>வீடு</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அழைக்கும்</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இலட்சத்து</w:t>
      </w:r>
      <w:r>
        <w:rPr>
          <w:rFonts w:ascii="Times New Roman" w:hAnsi="Times New Roman" w:eastAsia="Times New Roman" w:cs="Times New Roman"/>
        </w:rPr>
        <w:t xml:space="preserve"> </w:t>
      </w:r>
      <w:r>
        <w:rPr>
          <w:rFonts w:ascii="Nirmala UI" w:hAnsi="Nirmala UI" w:eastAsia="Nirmala UI" w:cs="Nirmala UI"/>
        </w:rPr>
        <w:t>நாற்பத்திநாலாயிரத்தின்</w:t>
      </w:r>
      <w:r>
        <w:rPr>
          <w:rFonts w:ascii="Times New Roman" w:hAnsi="Times New Roman" w:eastAsia="Times New Roman" w:cs="Times New Roman"/>
        </w:rPr>
        <w:t xml:space="preserve"> </w:t>
      </w:r>
      <w:r>
        <w:rPr>
          <w:rFonts w:ascii="Nirmala UI" w:hAnsi="Nirmala UI" w:eastAsia="Nirmala UI" w:cs="Nirmala UI"/>
        </w:rPr>
        <w:t>ஆலயமா</w:t>
      </w:r>
      <w:r>
        <w:rPr>
          <w:rFonts w:ascii="Times New Roman" w:hAnsi="Times New Roman" w:eastAsia="Times New Roman" w:cs="Times New Roman"/>
        </w:rPr>
        <w:t xml:space="preserve">? </w:t>
      </w:r>
      <w:r>
        <w:rPr>
          <w:rFonts w:ascii="Nirmala UI" w:hAnsi="Nirmala UI" w:eastAsia="Nirmala UI" w:cs="Nirmala UI"/>
        </w:rPr>
        <w:t>அடித்தளமும்</w:t>
      </w:r>
      <w:r>
        <w:rPr>
          <w:rFonts w:ascii="Times New Roman" w:hAnsi="Times New Roman" w:eastAsia="Times New Roman" w:cs="Times New Roman"/>
        </w:rPr>
        <w:t xml:space="preserve"> </w:t>
      </w:r>
      <w:r>
        <w:rPr>
          <w:rFonts w:ascii="Nirmala UI" w:hAnsi="Nirmala UI" w:eastAsia="Nirmala UI" w:cs="Nirmala UI"/>
        </w:rPr>
        <w:t>ஆலயமும்</w:t>
      </w:r>
      <w:r>
        <w:rPr>
          <w:rFonts w:ascii="Times New Roman" w:hAnsi="Times New Roman" w:eastAsia="Times New Roman" w:cs="Times New Roman"/>
        </w:rPr>
        <w:t xml:space="preserve"> </w:t>
      </w:r>
      <w:r>
        <w:rPr>
          <w:rFonts w:ascii="Nirmala UI" w:hAnsi="Nirmala UI" w:eastAsia="Nirmala UI" w:cs="Nirmala UI"/>
        </w:rPr>
        <w:t>குறித்த</w:t>
      </w:r>
      <w:r>
        <w:rPr>
          <w:rFonts w:ascii="Times New Roman" w:hAnsi="Times New Roman" w:eastAsia="Times New Roman" w:cs="Times New Roman"/>
        </w:rPr>
        <w:t xml:space="preserve"> </w:t>
      </w:r>
      <w:r>
        <w:rPr>
          <w:rFonts w:ascii="Nirmala UI" w:hAnsi="Nirmala UI" w:eastAsia="Nirmala UI" w:cs="Nirmala UI"/>
        </w:rPr>
        <w:t>அந்தச்</w:t>
      </w:r>
      <w:r>
        <w:rPr>
          <w:rFonts w:ascii="Times New Roman" w:hAnsi="Times New Roman" w:eastAsia="Times New Roman" w:cs="Times New Roman"/>
        </w:rPr>
        <w:t xml:space="preserve"> </w:t>
      </w:r>
      <w:r>
        <w:rPr>
          <w:rFonts w:ascii="Nirmala UI" w:hAnsi="Nirmala UI" w:eastAsia="Nirmala UI" w:cs="Nirmala UI"/>
        </w:rPr>
        <w:t>சோதனைக்</w:t>
      </w:r>
      <w:r>
        <w:rPr>
          <w:rFonts w:ascii="Times New Roman" w:hAnsi="Times New Roman" w:eastAsia="Times New Roman" w:cs="Times New Roman"/>
        </w:rPr>
        <w:t xml:space="preserve"> </w:t>
      </w:r>
      <w:r>
        <w:rPr>
          <w:rFonts w:ascii="Nirmala UI" w:hAnsi="Nirmala UI" w:eastAsia="Nirmala UI" w:cs="Nirmala UI"/>
        </w:rPr>
        <w:t>காலத்தில்</w:t>
      </w:r>
      <w:r>
        <w:rPr>
          <w:rFonts w:ascii="Times New Roman" w:hAnsi="Times New Roman" w:eastAsia="Times New Roman" w:cs="Times New Roman"/>
        </w:rPr>
        <w:t xml:space="preserve">, </w:t>
      </w:r>
      <w:r>
        <w:rPr>
          <w:rFonts w:ascii="Nirmala UI" w:hAnsi="Nirmala UI" w:eastAsia="Nirmala UI" w:cs="Nirmala UI"/>
        </w:rPr>
        <w:t>துன்புறுத்தல்</w:t>
      </w:r>
      <w:r>
        <w:rPr>
          <w:rFonts w:ascii="Times New Roman" w:hAnsi="Times New Roman" w:eastAsia="Times New Roman" w:cs="Times New Roman"/>
        </w:rPr>
        <w:t xml:space="preserve"> </w:t>
      </w:r>
      <w:r>
        <w:rPr>
          <w:rFonts w:ascii="Nirmala UI" w:hAnsi="Nirmala UI" w:eastAsia="Nirmala UI" w:cs="Nirmala UI"/>
        </w:rPr>
        <w:t>மூன்றாம்</w:t>
      </w:r>
      <w:r>
        <w:rPr>
          <w:rFonts w:ascii="Times New Roman" w:hAnsi="Times New Roman" w:eastAsia="Times New Roman" w:cs="Times New Roman"/>
        </w:rPr>
        <w:t xml:space="preserve"> </w:t>
      </w:r>
      <w:r>
        <w:rPr>
          <w:rFonts w:ascii="Nirmala UI" w:hAnsi="Nirmala UI" w:eastAsia="Nirmala UI" w:cs="Nirmala UI"/>
        </w:rPr>
        <w:t>படியின்</w:t>
      </w:r>
      <w:r>
        <w:rPr>
          <w:rFonts w:ascii="Times New Roman" w:hAnsi="Times New Roman" w:eastAsia="Times New Roman" w:cs="Times New Roman"/>
        </w:rPr>
        <w:t xml:space="preserve"> </w:t>
      </w:r>
      <w:r>
        <w:rPr>
          <w:rFonts w:ascii="Nirmala UI" w:hAnsi="Nirmala UI" w:eastAsia="Nirmala UI" w:cs="Nirmala UI"/>
        </w:rPr>
        <w:t>பரிசோதகச்</w:t>
      </w:r>
      <w:r>
        <w:rPr>
          <w:rFonts w:ascii="Times New Roman" w:hAnsi="Times New Roman" w:eastAsia="Times New Roman" w:cs="Times New Roman"/>
        </w:rPr>
        <w:t xml:space="preserve"> </w:t>
      </w:r>
      <w:r>
        <w:rPr>
          <w:rFonts w:ascii="Nirmala UI" w:hAnsi="Nirmala UI" w:eastAsia="Nirmala UI" w:cs="Nirmala UI"/>
        </w:rPr>
        <w:t>சான்றை</w:t>
      </w:r>
      <w:r>
        <w:rPr>
          <w:rFonts w:ascii="Times New Roman" w:hAnsi="Times New Roman" w:eastAsia="Times New Roman" w:cs="Times New Roman"/>
        </w:rPr>
        <w:t xml:space="preserve"> </w:t>
      </w:r>
      <w:r>
        <w:rPr>
          <w:rFonts w:ascii="Nirmala UI" w:hAnsi="Nirmala UI" w:eastAsia="Nirmala UI" w:cs="Nirmala UI"/>
        </w:rPr>
        <w:t>நிறைவேற்றும்</w:t>
      </w:r>
      <w:r>
        <w:rPr>
          <w:rFonts w:ascii="Times New Roman" w:hAnsi="Times New Roman" w:eastAsia="Times New Roman" w:cs="Times New Roman"/>
        </w:rPr>
        <w:t xml:space="preserve">; </w:t>
      </w:r>
      <w:r>
        <w:rPr>
          <w:rFonts w:ascii="Nirmala UI" w:hAnsi="Nirmala UI" w:eastAsia="Nirmala UI" w:cs="Nirmala UI"/>
        </w:rPr>
        <w:t>பின்னர்</w:t>
      </w:r>
      <w:r>
        <w:rPr>
          <w:rFonts w:ascii="Times New Roman" w:hAnsi="Times New Roman" w:eastAsia="Times New Roman" w:cs="Times New Roman"/>
        </w:rPr>
        <w:t xml:space="preserve"> </w:t>
      </w:r>
      <w:r>
        <w:rPr>
          <w:rFonts w:ascii="Nirmala UI" w:hAnsi="Nirmala UI" w:eastAsia="Nirmala UI" w:cs="Nirmala UI"/>
        </w:rPr>
        <w:t>மனிதருக்கான</w:t>
      </w:r>
      <w:r>
        <w:rPr>
          <w:rFonts w:ascii="Times New Roman" w:hAnsi="Times New Roman" w:eastAsia="Times New Roman" w:cs="Times New Roman"/>
        </w:rPr>
        <w:t xml:space="preserve"> </w:t>
      </w:r>
      <w:r>
        <w:rPr>
          <w:rFonts w:ascii="Nirmala UI" w:hAnsi="Nirmala UI" w:eastAsia="Nirmala UI" w:cs="Nirmala UI"/>
        </w:rPr>
        <w:t>கிருபைக்காலம்</w:t>
      </w:r>
      <w:r>
        <w:rPr>
          <w:rFonts w:ascii="Times New Roman" w:hAnsi="Times New Roman" w:eastAsia="Times New Roman" w:cs="Times New Roman"/>
        </w:rPr>
        <w:t xml:space="preserve"> </w:t>
      </w:r>
      <w:r>
        <w:rPr>
          <w:rFonts w:ascii="Nirmala UI" w:hAnsi="Nirmala UI" w:eastAsia="Nirmala UI" w:cs="Nirmala UI"/>
        </w:rPr>
        <w:t>முடிவுறும்</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Simba wa kabila ya Yuda sasa anajaza historia iliyofichika ya aya ya arobaini, na ameanzisha nuru zaidi kwa njia ya unabii ule watatu wa miaka mia mbili na hamsini wa Koreshi, Nero na Trump; naye alifanya hivyo katika wakati uleule alipokuwa amesisitiza kazi ya kutangaza ujumbe uliosahihishwa wa Nashville. Mstari wa Nero hutoa mfumo wa kusimamishwa kwa mwisho kwa sanamu ya mnyama katika Marekani na kisha ulimwenguni. Mstari wa Koreshi wa mwaka 457 KK unatambulisha historia iliyo kati ya Raphia na Panium, historia iliyo kati ya Vita vya Ukrainia na Vita ya Tatu ya Dunia inayoanza Panium inapoungana na Actium katika sheria ya Jumapili inayokaribia sana. Mstari wa Trump unamalizika mwaka huu tarehe 4 Julai.</w:t>
      </w:r>
    </w:p>
    <w:p>
      <w:pPr>
        <w:pStyle w:val="ArticleBody"/>
        <w:jc w:val="left"/>
      </w:pPr>
      <w:r>
        <w:rPr>
          <w:rFonts w:ascii="Leelawadee UI" w:hAnsi="Leelawadee UI" w:eastAsia="Leelawadee UI" w:cs="Leelawadee UI"/>
        </w:rPr>
        <w:t>នេរ៉ូជានិមិត្តរូបនៃការបៀតបៀន</w:t>
      </w:r>
      <w:r>
        <w:rPr>
          <w:rFonts w:ascii="Times New Roman" w:hAnsi="Times New Roman" w:eastAsia="Times New Roman" w:cs="Times New Roman"/>
        </w:rPr>
        <w:t xml:space="preserve">; </w:t>
      </w:r>
      <w:r>
        <w:rPr>
          <w:rFonts w:ascii="Leelawadee UI" w:hAnsi="Leelawadee UI" w:eastAsia="Leelawadee UI" w:cs="Leelawadee UI"/>
        </w:rPr>
        <w:t>សាសនាចក្រស្មីរណាកំណត់អត្តសញ្ញាណប្រវត្តិសាស្ត្រដែលបន្តរហូតដល់ការបៀតបៀនបញ្ចប់</w:t>
      </w:r>
      <w:r>
        <w:rPr>
          <w:rFonts w:ascii="Times New Roman" w:hAnsi="Times New Roman" w:eastAsia="Times New Roman" w:cs="Times New Roman"/>
        </w:rPr>
        <w:t xml:space="preserve"> </w:t>
      </w:r>
      <w:r>
        <w:rPr>
          <w:rFonts w:ascii="Leelawadee UI" w:hAnsi="Leelawadee UI" w:eastAsia="Leelawadee UI" w:cs="Leelawadee UI"/>
        </w:rPr>
        <w:t>២៥០</w:t>
      </w:r>
      <w:r>
        <w:rPr>
          <w:rFonts w:ascii="Times New Roman" w:hAnsi="Times New Roman" w:eastAsia="Times New Roman" w:cs="Times New Roman"/>
        </w:rPr>
        <w:t xml:space="preserve"> </w:t>
      </w:r>
      <w:r>
        <w:rPr>
          <w:rFonts w:ascii="Leelawadee UI" w:hAnsi="Leelawadee UI" w:eastAsia="Leelawadee UI" w:cs="Leelawadee UI"/>
        </w:rPr>
        <w:t>ឆ្នាំក្រោយមកនៅសាសនាចក្រពើរកាមុស</w:t>
      </w:r>
      <w:r>
        <w:rPr>
          <w:rFonts w:ascii="Times New Roman" w:hAnsi="Times New Roman" w:eastAsia="Times New Roman" w:cs="Times New Roman"/>
        </w:rPr>
        <w:t xml:space="preserve"> </w:t>
      </w:r>
      <w:r>
        <w:rPr>
          <w:rFonts w:ascii="Leelawadee UI" w:hAnsi="Leelawadee UI" w:eastAsia="Leelawadee UI" w:cs="Leelawadee UI"/>
        </w:rPr>
        <w:t>និងការសម្របសម្រួល។</w:t>
      </w:r>
      <w:r>
        <w:rPr>
          <w:rFonts w:ascii="Times New Roman" w:hAnsi="Times New Roman" w:eastAsia="Times New Roman" w:cs="Times New Roman"/>
        </w:rPr>
        <w:t xml:space="preserve"> </w:t>
      </w:r>
      <w:r>
        <w:rPr>
          <w:rFonts w:ascii="Leelawadee UI" w:hAnsi="Leelawadee UI" w:eastAsia="Leelawadee UI" w:cs="Leelawadee UI"/>
        </w:rPr>
        <w:t>បន្ទាត់នេះកំណត់អត្តសញ្ញាណការតាំងរូបចម្លាក់ឡើង</w:t>
      </w:r>
      <w:r>
        <w:rPr>
          <w:rFonts w:ascii="Times New Roman" w:hAnsi="Times New Roman" w:eastAsia="Times New Roman" w:cs="Times New Roman"/>
        </w:rPr>
        <w:t xml:space="preserve"> </w:t>
      </w:r>
      <w:r>
        <w:rPr>
          <w:rFonts w:ascii="Leelawadee UI" w:hAnsi="Leelawadee UI" w:eastAsia="Leelawadee UI" w:cs="Leelawadee UI"/>
        </w:rPr>
        <w:t>ហើយដូច្នេះស្របគ្នានឹងប្រវត្តិសាស្ត្រនៅពេលដែលរូបភាពនៃព្រះគ្រីស្ទកំពុងត្រូវបានតាំងឡើងនៅក្នុងព្រះវិហាររបស់ទ្រង់។</w:t>
      </w:r>
      <w:r>
        <w:rPr>
          <w:rFonts w:ascii="Times New Roman" w:hAnsi="Times New Roman" w:eastAsia="Times New Roman" w:cs="Times New Roman"/>
        </w:rPr>
        <w:t xml:space="preserve"> «</w:t>
      </w:r>
      <w:r>
        <w:rPr>
          <w:rFonts w:ascii="Leelawadee UI" w:hAnsi="Leelawadee UI" w:eastAsia="Leelawadee UI" w:cs="Leelawadee UI"/>
        </w:rPr>
        <w:t>ក្រឹត្យ</w:t>
      </w:r>
      <w:r>
        <w:rPr>
          <w:rFonts w:ascii="Times New Roman" w:hAnsi="Times New Roman" w:eastAsia="Times New Roman" w:cs="Times New Roman"/>
        </w:rPr>
        <w:t xml:space="preserve">» </w:t>
      </w:r>
      <w:r>
        <w:rPr>
          <w:rFonts w:ascii="Leelawadee UI" w:hAnsi="Leelawadee UI" w:eastAsia="Leelawadee UI" w:cs="Leelawadee UI"/>
        </w:rPr>
        <w:t>គឺជាចំណុចចាប់ផ្ដើមដែលនាំទៅកាន់ច្បាប់ថ្ងៃអាទិត្យដំបូង</w:t>
      </w:r>
      <w:r>
        <w:rPr>
          <w:rFonts w:ascii="Times New Roman" w:hAnsi="Times New Roman" w:eastAsia="Times New Roman" w:cs="Times New Roman"/>
        </w:rPr>
        <w:t xml:space="preserve"> </w:t>
      </w:r>
      <w:r>
        <w:rPr>
          <w:rFonts w:ascii="Leelawadee UI" w:hAnsi="Leelawadee UI" w:eastAsia="Leelawadee UI" w:cs="Leelawadee UI"/>
        </w:rPr>
        <w:t>ដែលបន្ទាប់មកត្រូវបានតាមដោយទ្វារបិទនៃការបែកចែករវាងកើត</w:t>
      </w:r>
      <w:r>
        <w:rPr>
          <w:rFonts w:ascii="Times New Roman" w:hAnsi="Times New Roman" w:eastAsia="Times New Roman" w:cs="Times New Roman"/>
        </w:rPr>
        <w:t xml:space="preserve"> </w:t>
      </w:r>
      <w:r>
        <w:rPr>
          <w:rFonts w:ascii="Leelawadee UI" w:hAnsi="Leelawadee UI" w:eastAsia="Leelawadee UI" w:cs="Leelawadee UI"/>
        </w:rPr>
        <w:t>និងលិច</w:t>
      </w:r>
      <w:r>
        <w:rPr>
          <w:rFonts w:ascii="Times New Roman" w:hAnsi="Times New Roman" w:eastAsia="Times New Roman" w:cs="Times New Roman"/>
        </w:rPr>
        <w:t xml:space="preserve"> </w:t>
      </w:r>
      <w:r>
        <w:rPr>
          <w:rFonts w:ascii="Leelawadee UI" w:hAnsi="Leelawadee UI" w:eastAsia="Leelawadee UI" w:cs="Leelawadee UI"/>
        </w:rPr>
        <w:t>ប្រាជ្ញា</w:t>
      </w:r>
      <w:r>
        <w:rPr>
          <w:rFonts w:ascii="Times New Roman" w:hAnsi="Times New Roman" w:eastAsia="Times New Roman" w:cs="Times New Roman"/>
        </w:rPr>
        <w:t xml:space="preserve"> </w:t>
      </w:r>
      <w:r>
        <w:rPr>
          <w:rFonts w:ascii="Leelawadee UI" w:hAnsi="Leelawadee UI" w:eastAsia="Leelawadee UI" w:cs="Leelawadee UI"/>
        </w:rPr>
        <w:t>និងល្ងង់</w:t>
      </w:r>
      <w:r>
        <w:rPr>
          <w:rFonts w:ascii="Times New Roman" w:hAnsi="Times New Roman" w:eastAsia="Times New Roman" w:cs="Times New Roman"/>
        </w:rPr>
        <w:t xml:space="preserve"> </w:t>
      </w:r>
      <w:r>
        <w:rPr>
          <w:rFonts w:ascii="Leelawadee UI" w:hAnsi="Leelawadee UI" w:eastAsia="Leelawadee UI" w:cs="Leelawadee UI"/>
        </w:rPr>
        <w:t>ស្រូវសាលី</w:t>
      </w:r>
      <w:r>
        <w:rPr>
          <w:rFonts w:ascii="Times New Roman" w:hAnsi="Times New Roman" w:eastAsia="Times New Roman" w:cs="Times New Roman"/>
        </w:rPr>
        <w:t xml:space="preserve"> </w:t>
      </w:r>
      <w:r>
        <w:rPr>
          <w:rFonts w:ascii="Leelawadee UI" w:hAnsi="Leelawadee UI" w:eastAsia="Leelawadee UI" w:cs="Leelawadee UI"/>
        </w:rPr>
        <w:t>និងស្មៅអាក្រក់</w:t>
      </w:r>
      <w:r>
        <w:rPr>
          <w:rFonts w:ascii="Times New Roman" w:hAnsi="Times New Roman" w:eastAsia="Times New Roman" w:cs="Times New Roman"/>
        </w:rPr>
        <w:t xml:space="preserve"> </w:t>
      </w:r>
      <w:r>
        <w:rPr>
          <w:rFonts w:ascii="Leelawadee UI" w:hAnsi="Leelawadee UI" w:eastAsia="Leelawadee UI" w:cs="Leelawadee UI"/>
        </w:rPr>
        <w:t>ព្រមទាំងអ្នកដែលបានសង្គ្រោះ</w:t>
      </w:r>
      <w:r>
        <w:rPr>
          <w:rFonts w:ascii="Times New Roman" w:hAnsi="Times New Roman" w:eastAsia="Times New Roman" w:cs="Times New Roman"/>
        </w:rPr>
        <w:t xml:space="preserve"> </w:t>
      </w:r>
      <w:r>
        <w:rPr>
          <w:rFonts w:ascii="Leelawadee UI" w:hAnsi="Leelawadee UI" w:eastAsia="Leelawadee UI" w:cs="Leelawadee UI"/>
        </w:rPr>
        <w:t>ឬវិនាស។</w:t>
      </w:r>
      <w:r>
        <w:rPr>
          <w:rFonts w:ascii="Times New Roman" w:hAnsi="Times New Roman" w:eastAsia="Times New Roman" w:cs="Times New Roman"/>
        </w:rPr>
        <w:t xml:space="preserve"> «</w:t>
      </w:r>
      <w:r>
        <w:rPr>
          <w:rFonts w:ascii="Leelawadee UI" w:hAnsi="Leelawadee UI" w:eastAsia="Leelawadee UI" w:cs="Leelawadee UI"/>
        </w:rPr>
        <w:t>ក្រឹត្យ</w:t>
      </w:r>
      <w:r>
        <w:rPr>
          <w:rFonts w:ascii="Times New Roman" w:hAnsi="Times New Roman" w:eastAsia="Times New Roman" w:cs="Times New Roman"/>
        </w:rPr>
        <w:t xml:space="preserve">» </w:t>
      </w:r>
      <w:r>
        <w:rPr>
          <w:rFonts w:ascii="Leelawadee UI" w:hAnsi="Leelawadee UI" w:eastAsia="Leelawadee UI" w:cs="Leelawadee UI"/>
        </w:rPr>
        <w:t>ដែលចាប់ផ្ដើមរយៈពេលនោះ</w:t>
      </w:r>
      <w:r>
        <w:rPr>
          <w:rFonts w:ascii="Times New Roman" w:hAnsi="Times New Roman" w:eastAsia="Times New Roman" w:cs="Times New Roman"/>
        </w:rPr>
        <w:t xml:space="preserve"> </w:t>
      </w:r>
      <w:r>
        <w:rPr>
          <w:rFonts w:ascii="Leelawadee UI" w:hAnsi="Leelawadee UI" w:eastAsia="Leelawadee UI" w:cs="Leelawadee UI"/>
        </w:rPr>
        <w:t>ក៏ជា</w:t>
      </w:r>
      <w:r>
        <w:rPr>
          <w:rFonts w:ascii="Times New Roman" w:hAnsi="Times New Roman" w:eastAsia="Times New Roman" w:cs="Times New Roman"/>
        </w:rPr>
        <w:t xml:space="preserve"> «</w:t>
      </w:r>
      <w:r>
        <w:rPr>
          <w:rFonts w:ascii="Leelawadee UI" w:hAnsi="Leelawadee UI" w:eastAsia="Leelawadee UI" w:cs="Leelawadee UI"/>
        </w:rPr>
        <w:t>ក្រឹត្យ</w:t>
      </w:r>
      <w:r>
        <w:rPr>
          <w:rFonts w:ascii="Times New Roman" w:hAnsi="Times New Roman" w:eastAsia="Times New Roman" w:cs="Times New Roman"/>
        </w:rPr>
        <w:t xml:space="preserve">» </w:t>
      </w:r>
      <w:r>
        <w:rPr>
          <w:rFonts w:ascii="Leelawadee UI" w:hAnsi="Leelawadee UI" w:eastAsia="Leelawadee UI" w:cs="Leelawadee UI"/>
        </w:rPr>
        <w:t>ដែលចាប់ផ្ដើមរយៈពេលសាកល្បងដូចគ្នាសម្រាប់ពិភពលោកផងដែរ។</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ក្រឹត្យ</w:t>
      </w:r>
      <w:r>
        <w:rPr>
          <w:rFonts w:ascii="Times New Roman" w:hAnsi="Times New Roman" w:eastAsia="Times New Roman" w:cs="Times New Roman"/>
        </w:rPr>
        <w:t xml:space="preserve">» </w:t>
      </w:r>
      <w:r>
        <w:rPr>
          <w:rFonts w:ascii="Leelawadee UI" w:hAnsi="Leelawadee UI" w:eastAsia="Leelawadee UI" w:cs="Leelawadee UI"/>
        </w:rPr>
        <w:t>គឺជាទាំងទីមួយ</w:t>
      </w:r>
      <w:r>
        <w:rPr>
          <w:rFonts w:ascii="Times New Roman" w:hAnsi="Times New Roman" w:eastAsia="Times New Roman" w:cs="Times New Roman"/>
        </w:rPr>
        <w:t xml:space="preserve"> </w:t>
      </w:r>
      <w:r>
        <w:rPr>
          <w:rFonts w:ascii="Leelawadee UI" w:hAnsi="Leelawadee UI" w:eastAsia="Leelawadee UI" w:cs="Leelawadee UI"/>
        </w:rPr>
        <w:t>និងទីចុងក្រោយ។</w:t>
      </w:r>
      <w:r>
        <w:rPr>
          <w:rFonts w:ascii="Times New Roman" w:hAnsi="Times New Roman" w:eastAsia="Times New Roman" w:cs="Times New Roman"/>
        </w:rPr>
        <w:t xml:space="preserve"> </w:t>
      </w:r>
      <w:r>
        <w:rPr>
          <w:rFonts w:ascii="Leelawadee UI" w:hAnsi="Leelawadee UI" w:eastAsia="Leelawadee UI" w:cs="Leelawadee UI"/>
        </w:rPr>
        <w:t>រាល់សញ្ញាសំគាល់តាមផ្លូវនៃបន្ទាត់ដប់ប្រាំពីរឆ្នាំរបស់នេរ៉ូ</w:t>
      </w:r>
      <w:r>
        <w:rPr>
          <w:rFonts w:ascii="Times New Roman" w:hAnsi="Times New Roman" w:eastAsia="Times New Roman" w:cs="Times New Roman"/>
        </w:rPr>
        <w:t xml:space="preserve"> </w:t>
      </w:r>
      <w:r>
        <w:rPr>
          <w:rFonts w:ascii="Leelawadee UI" w:hAnsi="Leelawadee UI" w:eastAsia="Leelawadee UI" w:cs="Leelawadee UI"/>
        </w:rPr>
        <w:t>កំពុងកំណត់អត្តសញ្ញាណការបៀតបៀនដែលកាន់តែខ្លាំងឡើងនៃវិបត្តិច្បាប់ថ្ងៃអាទិត្យ</w:t>
      </w:r>
      <w:r>
        <w:rPr>
          <w:rFonts w:ascii="Times New Roman" w:hAnsi="Times New Roman" w:eastAsia="Times New Roman" w:cs="Times New Roman"/>
        </w:rPr>
        <w:t xml:space="preserve"> </w:t>
      </w:r>
      <w:r>
        <w:rPr>
          <w:rFonts w:ascii="Leelawadee UI" w:hAnsi="Leelawadee UI" w:eastAsia="Leelawadee UI" w:cs="Leelawadee UI"/>
        </w:rPr>
        <w:t>ដែលចាប់ផ្ដើមដោយ</w:t>
      </w:r>
      <w:r>
        <w:rPr>
          <w:rFonts w:ascii="Times New Roman" w:hAnsi="Times New Roman" w:eastAsia="Times New Roman" w:cs="Times New Roman"/>
        </w:rPr>
        <w:t xml:space="preserve"> «</w:t>
      </w:r>
      <w:r>
        <w:rPr>
          <w:rFonts w:ascii="Leelawadee UI" w:hAnsi="Leelawadee UI" w:eastAsia="Leelawadee UI" w:cs="Leelawadee UI"/>
        </w:rPr>
        <w:t>ក្រឹត្យ</w:t>
      </w:r>
      <w:r>
        <w:rPr>
          <w:rFonts w:ascii="Times New Roman" w:hAnsi="Times New Roman" w:eastAsia="Times New Roman" w:cs="Times New Roman"/>
        </w:rPr>
        <w:t xml:space="preserve">» </w:t>
      </w:r>
      <w:r>
        <w:rPr>
          <w:rFonts w:ascii="Leelawadee UI" w:hAnsi="Leelawadee UI" w:eastAsia="Leelawadee UI" w:cs="Leelawadee UI"/>
        </w:rPr>
        <w:t>មួយ</w:t>
      </w:r>
      <w:r>
        <w:rPr>
          <w:rFonts w:ascii="Times New Roman" w:hAnsi="Times New Roman" w:eastAsia="Times New Roman" w:cs="Times New Roman"/>
        </w:rPr>
        <w:t xml:space="preserve"> </w:t>
      </w:r>
      <w:r>
        <w:rPr>
          <w:rFonts w:ascii="Leelawadee UI" w:hAnsi="Leelawadee UI" w:eastAsia="Leelawadee UI" w:cs="Leelawadee UI"/>
        </w:rPr>
        <w:t>ដែលមានលក្ខណៈប្រហាក់ប្រហែលនឹង</w:t>
      </w:r>
      <w:r>
        <w:rPr>
          <w:rFonts w:ascii="Times New Roman" w:hAnsi="Times New Roman" w:eastAsia="Times New Roman" w:cs="Times New Roman"/>
        </w:rPr>
        <w:t xml:space="preserve"> «</w:t>
      </w:r>
      <w:r>
        <w:rPr>
          <w:rFonts w:ascii="Leelawadee UI" w:hAnsi="Leelawadee UI" w:eastAsia="Leelawadee UI" w:cs="Leelawadee UI"/>
        </w:rPr>
        <w:t>បទបញ្ជាប្រតិបត្តិ</w:t>
      </w:r>
      <w:r>
        <w:rPr>
          <w:rFonts w:ascii="Times New Roman" w:hAnsi="Times New Roman" w:eastAsia="Times New Roman" w:cs="Times New Roman"/>
        </w:rPr>
        <w:t xml:space="preserve">» </w:t>
      </w:r>
      <w:r>
        <w:rPr>
          <w:rFonts w:ascii="Leelawadee UI" w:hAnsi="Leelawadee UI" w:eastAsia="Leelawadee UI" w:cs="Leelawadee UI"/>
        </w:rPr>
        <w:t>របស់ប្រធានាធិបតី។</w:t>
      </w:r>
    </w:p>
    <w:p>
      <w:pPr>
        <w:pStyle w:val="ArticleBody"/>
        <w:jc w:val="left"/>
      </w:pPr>
      <w:r>
        <w:rPr>
          <w:rFonts w:ascii="Times New Roman" w:hAnsi="Times New Roman" w:eastAsia="Times New Roman" w:cs="Times New Roman"/>
        </w:rPr>
        <w:t>Cyrus-en khrihthutpathum 457 BC ah a ṭhenkhat kum sawmhnih leh sarih chhûng hun a hriattîr a, a tawp lamah waymark pathum a nei; hei ang tho hian Nero-a line leh Cyrus-a line dang pawh a ni, chu chu 1798 atanga 1844 thlengin vântirhkoh pakhatna, pahnihna leh pathumna lo thlennaah a tawp a ni. Cyrus-a hmasawnna pathumte chu Raphia indona a ni a, chu hnuah kum sawm chhûngin a hmasawnna pahnihna a awm leh a, chu hnuah kum sarih chhûngin Panium indona a lo thleng leh bawk. A ṭan leh a tawp hi indona ve ve an ni a; chuvângin Alpha leh Omega hmingchhinchhiahna an keng a ni. Kum sawm chhûnga hun hmasa zâwk hi fiahna hun a entîr a, chu chu 2014-ah Ukrainian War hmanga a ṭan a ni; a hnu lama hun chu kum sarih hnuah Panium indonaah a tawp a ni.</w:t>
      </w:r>
    </w:p>
    <w:p>
      <w:pPr>
        <w:pStyle w:val="ArticleHeading"/>
        <w:jc w:val="left"/>
      </w:pPr>
      <w:r>
        <w:rPr>
          <w:rFonts w:ascii="Arial" w:hAnsi="Arial" w:eastAsia="Arial" w:cs="Arial"/>
        </w:rPr>
        <w:t>Палмони</w:t>
      </w:r>
    </w:p>
    <w:p>
      <w:pPr>
        <w:pStyle w:val="ArticleBody"/>
        <w:jc w:val="left"/>
      </w:pPr>
      <w:r>
        <w:rPr>
          <w:rFonts w:ascii="Times New Roman" w:hAnsi="Times New Roman" w:eastAsia="Times New Roman" w:cs="Times New Roman"/>
        </w:rPr>
        <w:t>Palmoni telah membuka meterai pekabaran waktu kepada kaum Miller dalam sejarah malaikat pertama dan kedua, dan Ia membuka meterai pekabaran angka-angka dalam sejarah seratus empat puluh empat ribu, yaitu sejarah malaikat ketiga.</w:t>
      </w:r>
    </w:p>
    <w:p>
      <w:pPr>
        <w:pStyle w:val="ArticleBody"/>
        <w:jc w:val="left"/>
      </w:pPr>
      <w:r>
        <w:rPr>
          <w:rFonts w:ascii="Times New Roman" w:hAnsi="Times New Roman" w:eastAsia="Times New Roman" w:cs="Times New Roman"/>
        </w:rPr>
        <w:t>Bitshai habubibu b’eziro bya myaka amakumi abiri na ebiri okuva mu 1776 okutuuka mu 1798, ebikiikirira okujeemera kw’Abamakabbe, biraga ensonga eyaviirako okutandika kw’obwakabaka obw’omukaaga, era n’ensonga eyaviirako okuggwa kw’obwakabaka obw’okutaano. Pulezidenti ow’amakumi abiri mu babiri, Grover Cleveland, ye yali alufa wa bapulezidenti abaalaga pulezidenti ow’omega, Donald Trump, kubanga be bokka bapulezidenti ababiri abaweereza ebbanga bbiri ebitali bya muggattamu. Trump ye pulezidenti ow’amakumi abiri mu babiri okuwangula ekisanja ekyokubiri, bwe tubala n’abapulezidenti abalala abaayingira mu kifo mu kiseera ky’ekisanja kya pulezidenti eyaliwo, awamu n’abapulezidenti abaawangula ekisanja ekyokubiri ku lwabwe. Obwakabaka obw’omukaaga obw’obunnabbi bwa Bayibuli bwatandika mu 1798, oluvannyuma lw’emyaka amakumi abiri na ebiri okuva ku Declaration of Independence. 1798 okutuuka mu 2026 kikiikirirwa 22 ku nnaku ey’alufa ne 22 ku nnaku ey’omega.</w:t>
      </w:r>
    </w:p>
    <w:p>
      <w:pPr>
        <w:pStyle w:val="ArticleBody"/>
        <w:jc w:val="left"/>
      </w:pPr>
      <w:r>
        <w:rPr>
          <w:rFonts w:ascii="Times New Roman" w:hAnsi="Times New Roman" w:eastAsia="Times New Roman" w:cs="Times New Roman"/>
        </w:rPr>
        <w:t>Mela me supatol line mo kaptero e mitaweko me stat long kaptero tuenti-tu. Wanwan long ol tripela line ya blong eleven kaptero i gat wan stret hap namel we tri ves i makem. Jenesis i soemaot taem ol i givim “katim skin” olsem simbol blong wan kontrak kovenan wetem wan pipol we oli jusumaot. Hemia fastaem we wan pipol we oli jusumaot i kisim wan saen we i representem wan pipol blong kovenan, mo long Matiu ol tri ves long namel i makemaot Ston ya we Kraes bae i bildim jos blong Hem antap long hem. Ol ves ya i soemaot taem nem blong Saemon Bajona i jenis i kam Pita, we i semmak long wan handred foeti-fo taosen. Nambawan hap namel blong line long Revelesen i makemaot kovenan blong ded taem hem i makemaot paepsi olsem namba eit hed we i blong ol seven. ?Olsem wanem nao yu tingting se ol implikesen blong hem oli stap, taem kaptero eleven long *Desire of Ages* i makemaot mesej blong Jon Baptaes, mo se kaptero tuenti-tu i makemaot ded blong Jon?</w:t>
      </w:r>
    </w:p>
    <w:p>
      <w:pPr>
        <w:pStyle w:val="ArticleBody"/>
        <w:jc w:val="left"/>
      </w:pPr>
      <w:r>
        <w:rPr>
          <w:rFonts w:ascii="Times New Roman" w:hAnsi="Times New Roman" w:eastAsia="Times New Roman" w:cs="Times New Roman"/>
        </w:rPr>
        <w:t>Bok agyina yi mfimfini de wo kɔ kratafa 168 so, faako a ti asɛm a wɔato din Nikodemus no fi ase. Ti a ɛto so dubaako no, wɔato din Asubɔ, na ti a ɛto so aduonu mmienu no nso, wɔato din Yohane Afiasenna ne Ne Wuo. Ti a ɛto so dubaako no yɛ wuo, sie ne owusɔre ho sɛnkyerɛnne, sɛnea ɛte wɔ ti a ɛto so dunson ne Nikodemus mu no, na sɛnea ɛte wɔ Yohane wuo mu no nso.</w:t>
      </w:r>
    </w:p>
    <w:p>
      <w:pPr>
        <w:pStyle w:val="ArticleBody"/>
        <w:jc w:val="left"/>
      </w:pPr>
      <w:r>
        <w:rPr>
          <w:rFonts w:ascii="Times New Roman" w:hAnsi="Times New Roman" w:eastAsia="Times New Roman" w:cs="Times New Roman"/>
        </w:rPr>
        <w:t>Kita akan meneruskan hal-hal ini dalam artikel seterusnya.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Паниум - Двадцать два</dc:title>
  <dc:subject>31 Desemba 2023</dc:subject>
  <dc:creator>Jeff Pippenger</dc:creator>
  <cp:keywords/>
  <dc:description>Generated by ArticleDigger from panium\22_panium.json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