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ရောမသည် ရူပါရုံကို တည်ထောင်သည်—နံပါတ် ဆယ့်လေး</w:t>
      </w:r>
    </w:p>
    <w:p>
      <w:pPr>
        <w:pStyle w:val="ArticleSubtitle"/>
        <w:jc w:val="left"/>
      </w:pPr>
      <w:r>
        <w:rPr>
          <w:rFonts w:ascii="Myanmar Text" w:hAnsi="Myanmar Text" w:eastAsia="Myanmar Text" w:cs="Myanmar Text"/>
        </w:rPr>
        <w:t>ခရစ်တော်၏ ရောင်ပြန်ဟပ်ချက်များနှင့် သားရဲ၏ ပုံရိပ် ဖွဲ့စည်းခြင်း: နောက်ဆုံးသော ကာလ၌ ပရောဖက်ပြုဆိုင်ရာ အပြိုင်ဆက်နွယ်မှုတစ်ရပ်</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2024-09-02</w:t>
      </w:r>
    </w:p>
    <w:p>
      <w:pPr>
        <w:pStyle w:val="ArticleBody"/>
        <w:jc w:val="left"/>
      </w:pPr>
      <w:r>
        <w:rPr>
          <w:rFonts w:ascii="Myanmar Text" w:hAnsi="Myanmar Text" w:eastAsia="Myanmar Text" w:cs="Myanmar Text"/>
        </w:rPr>
        <w:t>အမေရိကန်ပြည်ထောင်စုသည် သားရဲ၏ရုပ်ပုံကို သားရဲအားလည်းကောင်း သားရဲအတွက်လည်းကောင်း ဖွဲ့စည်းသည့်အချိန်ကို သတ်မှတ်ဖော်ပြသော ပရောဖက်ပြုချက်လမ်းကြောင်းသည် ပရိုတက်စတင့်ဝါဒ၏ ဦးချိုက ခရစ်တော်၏ရုပ်ပုံကို ဖွဲ့စည်းနေသောအချိန်တွင် ပေါ်ပေါက်လာသည်။ ထိုဖွဲ့စည်းခြင်းကို ဒါနိယေလ အခန်းကြီး ၁၀ တွင် အထူးတလည် သတ်မှတ်ဖော်ပြထားပြီး၊ ထိုအခါ ဒါနိယေလသည် အကြောင်းဖြစ်စေသော “marah” ဟူသည့် ကြည့်မှန်၊ ဗျာဒိတ်ရူပါရုံကို မြင်တွေ့သည်။ ဒါနိယေလသည် ခရစ်တော်ကို ကြည့်ရှုမြင်သူတို့ကို ကိုယ်စားပြု၍၊ ထိုသို့ပြုခြင်းအားဖြင့် သူတို့သည် ခရစ်တော်၏စရိုက်လက္ခဏာကို ထင်ဟပ်ပြန်လည်ဖော်ပြကြသည်။ အခန်းကြီး ၁၀ တွင် ဒါနိယေလက ကိုယ်စားပြုထားသော တစ်သိန်းလေးသောင်းလေးထောင်တို့သည် ကိုယ်တော်၏စရိုက်လက္ခဏာကို ကြည့်ရှုမြင်သည့်အခါမှသာ မိမိတို့အတွင်း၌ ခရစ်တော်၏ရုပ်ပုံကို ဖွဲ့စည်းကြသည်။ ကြည့်ရှုမြင်ခြင်းအားဖြင့် သူတို့သည် ပြောင်းလဲခြင်းကို ခံကြရသည်။</w:t>
      </w:r>
    </w:p>
    <w:p>
      <w:pPr>
        <w:pStyle w:val="ArticleBody"/>
        <w:jc w:val="left"/>
      </w:pPr>
      <w:r>
        <w:rPr>
          <w:rFonts w:ascii="Myanmar Text" w:hAnsi="Myanmar Text" w:eastAsia="Myanmar Text" w:cs="Myanmar Text"/>
        </w:rPr>
        <w:t>သားရဲ၏ရုပ်တုသည် သားရဲကို ထင်ဟပ်ပြသပြီး၊ သားရဲ၏ရုပ်တုပုံဖွဲ့စည်းခြင်းသည် ဘုရားသခင်၏လူတို့အတွက် ကြီးမားသောစမ်းသပ်ချက်ဖြစ်၍၊ ထိုစမ်းသပ်ချက်အားဖြင့် သူတို့၏ ထာဝရကံကြမ္မာကို ဆုံးဖြတ်ရလိမ့်မည်။ ပရိုတက်စတင့်အသင်းတော်များက အမေရိကန်ပြည်ထောင်စုအစိုးရကို ထိန်းချုပ်အုပ်စိုးလာသောအခါ၊ နိုင်ငံရေးထောက်ခံမှုကို ရုပ်သိမ်းမခံရမီတွင် ပုပ်ရဟန်းအာဏာက အသုံးပြုခဲ့သော ထိန်းချုပ်မှုဖွဲ့စည်းပုံကို ဖော်ထုတ်ပြသသော အသင်းတော်နှင့်နိုင်ငံတော် ပေါင်းစည်းသည့်စနစ်၏ ရုပ်တုပုံကို သူတို့ ဖွဲ့စည်းပြီးဖြစ်လိမ့်မည်။ ထိုကာလအပိုင်းအခြားတစ်လျှောက်၌ပင် ခရစ်တော်၏ရုပ်သဏ္ဌာန်ကိုလည်း ကိုယ်တော်၏ နောက်ဆုံးကာလလူတို့အတွင်း၌ ဖြစ်ပေါ်စေမည်။ သို့ရာတွင် ဒံယေလနှင့်အတူရှိခဲ့သော်လည်း ရူပါရုံကို မမြင်ခဲ့ကြသူများလည်း ရှိကြ၏၊ အကြောင်းမူကား သူတို့သည် ထိုရူပါရုံကြောင့် ထွက်ပြေးသွားကြသောကြောင့် ဖြစ်၏။ သူတို့သည် စမ်းသပ်ရာကာလအတွင်း၌ မိမိတို့အတွင်း၌ ခရစ်တော်၏ရုပ်သဏ္ဌာန်ကို ဖွဲ့စည်းခွင့်မပြုဘဲ ငြင်းဆန်ခဲ့ကြသဖြင့်၊ သားရဲ၏ရုပ်တုပုံဖွဲ့စည်းခြင်းဆိုင်ရာ စမ်းသပ်ချက်၌ ကျရှုံးခဲ့ကြ၏။</w:t>
      </w:r>
    </w:p>
    <w:p>
      <w:pPr>
        <w:pStyle w:val="ArticleBody"/>
        <w:jc w:val="left"/>
      </w:pPr>
      <w:r>
        <w:rPr>
          <w:rFonts w:ascii="Myanmar Text" w:hAnsi="Myanmar Text" w:eastAsia="Myanmar Text" w:cs="Myanmar Text"/>
        </w:rPr>
        <w:t>ခရစ်တော်ကို ကိုယ်စားပြုသော မှန်တစ်ချပ်ထဲသို့ ကြည့်ရှုခြင်းအားဖြင့် ရောင်ပြန်ခြင်းဆိုင်ရာ ဝိညာဉ်ရေးသဘောတရားသည် ပြီးမြောက်လာ၏။ ထို့ပြင် “marah” ရူပါရုံသည် အကျိုးဖြစ်စေသော ရူပါရုံဖြစ်သောကြောင့် မှန်ထဲရှိ ခရစ်တော်၏ပုံရိပ်သည် လူသားထဲ၌လည်း ခရစ်တော်၏ပုံရိပ်ကို ဖြစ်ပေါ်စေ၏။ ပကတိမှန်သည် မှန်ကိုကြည့်ရှုသော လူ၏ပုံရိပ်ကို ရောင်ပြန်ပြသပေးသော်လည်း ထိုသဘောတရား၏ ဝိညာဉ်ရေးဆိုင်ရာ အသုံးချမှု၌မူ မှန်နှင့် ဆက်စပ်လျက်ရှိသော ပြောင်းလဲနိုင်သည့် အချက်များ ရှိကြသည်။ “တရားစကားကို နားထောင်သူသာ ဖြစ်၍၊ လိုက်နာကျင့်ဆောင်သူ မဟုတ်သောသူ” တို့သည် “မိမိကိုယ်ကို ကြည့်ရှုပြီးနောက် မိမိသွားရာလမ်းကို သွားကာ၊ မိမိသည် မည်သို့သောသူဖြစ်သည်ကို ချက်ချင်း မေ့လျော့တတ်ကြ၏။” သူတို့သည် မှန်ကို ကြည့်ကြသော်လည်း လူသားကိုသာ မြင်ကြ၏။</w:t>
      </w:r>
    </w:p>
    <w:p>
      <w:pPr>
        <w:pStyle w:val="ArticleBody"/>
        <w:jc w:val="left"/>
      </w:pPr>
      <w:r>
        <w:rPr>
          <w:rFonts w:ascii="Myanmar Text" w:hAnsi="Myanmar Text" w:eastAsia="Myanmar Text" w:cs="Myanmar Text"/>
        </w:rPr>
        <w:t>“မေ့လျော့တတ်သော ကြားနာသူမဟုတ်ဘဲ၊ အမှုကို ဆောင်ရွက်သူ” ဖြစ်သော အခြားအုပ်စုသည် ဘုရားသခင်၏ ပညတ်တရားကို မြင်ကြသည်၊ မှန်၌ ခရစ်တော်ကို မြင်ကြသည်။ ထိုအမှုဟူသည်မှာ ရောင်ပြန်ဟပ်ခြင်း၏ နိယာမသည် “သဘာဝဆိုင်ရာ” အမှန်တရားတစ်ရပ်နှင့် ဝိညာဉ်ရေးဆိုင်ရာ အမှန်တရားတစ်ရပ် ရှိကြောင်းကို နားလည်သဘောပေါက်ခြင်းဖြစ်သည်။ ဒံယေလသည် “အမှု” ကို ဆောင်ရွက်ခဲ့သူများကို သရုပ်ဖော်ပြသသည်။ အကြောင်းမူကား အခန်း ၉ နှင့် ၁၀ တို့တွင် သူသည် ရောင်ပြန်ဟပ်ခြင်း၏ ဝိညာဉ်ရေးဆိုင်ရာ နိယာမကို ဖြစ်ပေါ်စေသော အမှုကို သရုပ်ဖော်ပြသသောကြောင့် ဖြစ်သည်။</w:t>
      </w:r>
    </w:p>
    <w:p>
      <w:pPr>
        <w:pStyle w:val="ArticleScripture"/>
        <w:jc w:val="left"/>
      </w:pPr>
      <w:r>
        <w:rPr>
          <w:rFonts w:ascii="Myanmar Text" w:hAnsi="Myanmar Text" w:eastAsia="Myanmar Text" w:cs="Myanmar Text"/>
        </w:rPr>
        <w:t>ထိုနေ့ရက်များတွင် ကျွန်ုပ် ဒံယေလသည် သုံးပတ်လုံး ဝမ်းနည်းညှိုးငယ်လျက်ရှိ၏။ အရသာရှိသော မုန့်ကို မစား၊ အသားနှင့် စပျစ်ရည်တို့သည်လည်း ကျွန်ုပ်၏နှုတ်ထဲသို့ မဝင်ရ၊ သုံးပတ်ပြည့်စုံသည်တိုင်အောင် ကိုယ်ကိုလည်း လုံးဝ ဆီမလိမ်းဘဲ နေ၏။ ဒံယေလ 10:1, 2</w:t>
      </w:r>
    </w:p>
    <w:p>
      <w:pPr>
        <w:pStyle w:val="ArticleBody"/>
        <w:jc w:val="left"/>
      </w:pPr>
      <w:r>
        <w:rPr>
          <w:rFonts w:ascii="Myanmar Text" w:hAnsi="Myanmar Text" w:eastAsia="Myanmar Text" w:cs="Myanmar Text"/>
        </w:rPr>
        <w:t>အခန်းရှစ်ပါ ရူပါရုံအနက်ဖွင့်ချက်၏ အစိတ်အပိုင်းတစ်ရပ်ကို ဂါဗြေလက ဒံယေလအား ပေးခဲ့သော်လည်း၊ ဒံယေလသည် ထိုအရာအားလုံးကို အပြည့်အဝ မနားလည်ခဲ့ပေ။</w:t>
      </w:r>
    </w:p>
    <w:p>
      <w:pPr>
        <w:pStyle w:val="ArticleScripture"/>
        <w:jc w:val="left"/>
      </w:pPr>
      <w:r>
        <w:rPr>
          <w:rFonts w:ascii="Myanmar Text" w:hAnsi="Myanmar Text" w:eastAsia="Myanmar Text" w:cs="Myanmar Text"/>
        </w:rPr>
        <w:t>ထိုအခါ ငါ ဒံယေလသည် မောပန်း၍ လဲကျကာ ရက်အချို့ နာမကျန်းဖြစ်လျက်နေ၏။ ထို့နောက် ငါသည် ထ၍ ရှင်ဘုရင်၏ အမှုတော်ကို ဆောင်ရွက်၏။ ထိုရူပါရုံကြောင့် ငါသည် အလွန်အံ့ဩမိသော်လည်း အဘယ်သူမျှ နားမလည်ကြ။ ဒံယေလ 8:27။</w:t>
      </w:r>
    </w:p>
    <w:p>
      <w:pPr>
        <w:pStyle w:val="ArticleBody"/>
        <w:jc w:val="left"/>
      </w:pPr>
      <w:r>
        <w:rPr>
          <w:rFonts w:ascii="Myanmar Text" w:hAnsi="Myanmar Text" w:eastAsia="Myanmar Text" w:cs="Myanmar Text"/>
        </w:rPr>
        <w:t>ဆစ်စတာ ဝှိုက်က ဒါနီယေလသည် ဂါဗြေလက အခန်း ၉ တွင် ဒါနီယေလထံ ယူဆောင်လာခဲ့သော ဒါနီယေလ အခန်း ၈ ၏ သတင်းစကားအနက်ကို နားလည်သဘောပေါက်ရန် ရှာဖွေနေခဲ့ကြောင်း ကျွန်ုပ်တို့အား အသိပေးထားသည်။</w:t>
      </w:r>
    </w:p>
    <w:p>
      <w:pPr>
        <w:pStyle w:val="ArticleScripture"/>
        <w:jc w:val="left"/>
      </w:pPr>
      <w:r>
        <w:rPr>
          <w:rFonts w:ascii="Myanmar Text" w:hAnsi="Myanmar Text" w:eastAsia="Myanmar Text" w:cs="Myanmar Text"/>
        </w:rPr>
        <w:t>“စိတ်နှလုံးထက်သန်မှုအသစ်နှင့် ယခင်ထက် ပိုမိုနက်ရှိုင်းသော earnestness ဖြင့် မီလာသည် ပရောဖက်ပြုချက်များကို ဆက်လက်စိစစ်လေ့လာခဲ့သည်။ ယခုအခါ အလွန်ကြီးကျယ်အရေးပါ၍ စိတ်အာရုံအားလုံးကို ဖမ်းစားလျက်ရှိသော အကြောင်းအရာဟု ထင်ရှားလာသည့် ထိုအရာကို လေ့လာရန် နေ့ရက်များသာမက ညဉ့်လုံးပင် အပ်နှံခဲ့သည်။ ဒံယေလကျမ်း အခန်း ၈ တွင် ၂၃၀၀ ရက်၏ အစပြုရာအချိန်အတွက် လမ်းညွှန်အချက်တစ်စုံတစ်ရာကို သူမတွေ့နိုင်ခဲ့ပေ။ ကောင်းကင်တမန် ဂါဗြေလသည် ဒံယေလအား ထိုဗျာဒိတ်ရူပါရုံကို နားလည်စေရန် အမိန့်ပေးခြင်းခံခဲ့သော်လည်း၊ အစိတ်အပိုင်းတစ်ရပ်မျှသာ ရှင်းလင်းပြောကြားပေးခဲ့သည်။ အသင်းတော်အပေါ် ကျရောက်လာမည့် ထိတ်လန့်ဖွယ် နှိပ်စက်ညှဉ်းပန်းမှုကို ပရောဖက်၏ ရူပါရုံ၌ ဖော်ပြပြသလာသောအခါ၊ ကိုယ်ခန္ဓာစွမ်းအားသည် မတည်မငြိမ်ဖြစ်၍ လျော့နည်းသွားခဲ့သည်။ သူသည် နောက်ထပ် မခံနိုင်တော့သဖြင့် ကောင်းကင်တမန်သည် သူ့ကို တစ်ကာလအတိုင်းအတာတစ်ရပ်အတွက် ထားခဲ့လေသည်။ ဒံယေလက “ငါ မေ့လဲ၍ နေ့ရက်အချို့ နာမကျန်းဖြစ်ခဲ့၏” ဟုဆိုသည်။ “ထိုရူပါရုံကြောင့် ငါ အံ့ဩမိ၏” ဟုလည်း သူက ဆိုရာတွင်၊ “သို့သော် မည်သူမျှ ထိုရူပါရုံကို နားမလည်ကြ” ဟု ဆိုသည်။</w:t>
      </w:r>
    </w:p>
    <w:p>
      <w:pPr>
        <w:pStyle w:val="ArticleScripture"/>
        <w:jc w:val="left"/>
      </w:pPr>
      <w:r>
        <w:rPr>
          <w:rFonts w:ascii="Myanmar Text" w:hAnsi="Myanmar Text" w:eastAsia="Myanmar Text" w:cs="Myanmar Text"/>
        </w:rPr>
        <w:t>“သို့သော် ဘုရားသခင်သည် မိမိ၏ သတင်းဆောင်အား ‘ဤသူအား ထိုရူပါရုံကို နားလည်စေကြလော့’ ဟု မိန့်တော်မူခဲ့သည်။ ထိုတာဝန်ပေးအပ်ခြင်းသည် မဖြစ်မနေ ပြည့်စုံရမည်ဖြစ်သည်။ ထိုအမိန့်ကို နာခံ၍ ကောင်းကင်တမန်သည် နောက်ပိုင်းတွင် ဒံယေလထံသို့ တစ်ဖန်ပြန်လာကာ ‘သင့်အား ဉာဏ်ပညာနှင့် နားလည်ခြင်းကို ပေးရန် ယခု ငါထွက်လာပြီ’ ဟုဆို၏။ ‘ထို့ကြောင့် ထိုအရာကို နားလည်၍ ရူပါရုံကို ဆင်ခြင်သုံးသပ်လော့’ ဟူ၏။ ဒံယေလ ၈:၂၇၊ ၁၆၊ ၉:၂၂၊ ၂၃၊ ၂၅–၂၇။ အခန်း ၈ ၏ ရူပါရုံ၌ မရှင်းပြဘဲ ကျန်ရစ်ခဲ့သော အရေးကြီးသည့် အချက်တစ်ချက် ရှိ၏။ ၎င်းမှာ အချိန်နှင့် ဆိုင်သောအချက်၊ အထူးသဖြင့် ၂၃၀၀ ရက်ကာလပင် ဖြစ်၏။ ထို့ကြောင့် ကောင်းကင်တမန်သည် မိမိ၏ ရှင်းလင်းပြောကြားချက်ကို ဆက်လက်ပြုရာတွင် အဓိကအားဖြင့် အချိန်အကြောင်းအရာပေါ်၌ပင် အာရုံစိုက်ဖော်ပြလေ၏။” The Great Controversy, 325.</w:t>
      </w:r>
    </w:p>
    <w:p>
      <w:pPr>
        <w:pStyle w:val="ArticleBody"/>
        <w:jc w:val="left"/>
      </w:pPr>
      <w:r>
        <w:rPr>
          <w:rFonts w:ascii="Myanmar Text" w:hAnsi="Myanmar Text" w:eastAsia="Myanmar Text" w:cs="Myanmar Text"/>
        </w:rPr>
        <w:t>အခန်း ဆယ်တွင် ဒါနီယေလသည် “ရူပါရုံ” နှင့် “အမှုအရာ” ကို နားလည်သဘောပေါက်ခဲ့ကြောင်း ကျွန်ုပ်တို့ သိရှိရသည်။ သို့သော် ဒါနီယေလသည် ထိုထက်ပိုသော အလင်းကို လိုလားသဖြင့်၊ ထိုနားလည်မှုကို ရှာဖွေတွေ့ရှိရန် မိမိစိတ်နှလုံးကို ခိုင်မြဲစွာထားကာ နှစ်ဆယ့်တစ်ရက်ပတ်လုံး အစာရှောင်ခဲ့သည်။ ဤသို့ပြုခြင်းအားဖြင့် သူသည် နောက်ဆုံးသောကာလ၌ ရှိကြသောသူတို့ကို ကိုယ်စားပြု၏။ ထိုသူတို့သည် သဘာဝဆိုင်ရာ ရောင်ပြန်ဟပ်မှု၏ နိယာမအားဖြင့် ပုံဆောင်ထားသော ဝိညာဉ်ရေးရာ ရောင်ပြန်ဟပ်မှု၏ နိယာမကို နားလည်ကြသည်။ ထိုနားလည်မှုကို သူတို့၏ အကျင့်အားဖြင့် ဖော်ပြထားပြီး၊ သူတို့၏ အကျင့်ကိုလည်း ဘုရားသခင်၏ ပရောဖက်ပြုနှုတ်ကပတ်တော်အပေါ် မှန်ကန်သော နားလည်မှုကို ရှာဖွေခြင်းအဖြစ် ဒါနီယေလအားဖြင့် ကိုယ်စားပြုထားသည်။ ရူပါရုံမှ ထွက်ပြေးသွားကြသောသူတို့နှင့် ထင်ရှားသော ဆန့်ကျင်ဘက်မှာ၊ သူတို့သည် ဘုရားသခင်၏ ပရောဖက်ပြုနှုတ်ကပတ်တော်အပေါ် မှန်ကန်သော နားလည်မှုကို မရှာဖွေခဲ့ကြခြင်း ဖြစ်သည်။</w:t>
      </w:r>
    </w:p>
    <w:p>
      <w:pPr>
        <w:pStyle w:val="ArticleBody"/>
        <w:jc w:val="left"/>
      </w:pPr>
      <w:r>
        <w:rPr>
          <w:rFonts w:ascii="Myanmar Text" w:hAnsi="Myanmar Text" w:eastAsia="Myanmar Text" w:cs="Myanmar Text"/>
        </w:rPr>
        <w:t>ဘုရားသခင်၏ ပရောဖက်ပြုနှုတ်ကပတ်တော်၏ သမ္မာတရားကို ဒန်ယေလသည် နားလည်သဘောပေါက်ရန် ပြင်းပြသောဆာလောင်မှုရှိသူအဖြစ် ဖော်ပြထားခြင်းမှာ နောက်ဆုံးကာလတို့၏ အလင်းဖြစ်သည်။ အကြောင်းမူကား ဒန်ယေလသည် တစ်သိန်းလေးသောင်းလေးထောင်သောသူတို့၏ ပုံရိပ်အမျိုးအစားဖြစ်သောကြောင့် ဖြစ်သည်။ ထို့ကြောင့် ဒန်ယေလသည် စုံစမ်းကာလ မပိတ်မီ နောက်ဆုံးစမ်းသပ်ခြင်းအဖြစ် ဖော်ပြထားသော ဘုရားသခင်၏ ပရောဖက်ပြုနှုတ်ကပတ်တော်၏ အလင်းကို နားလည်ရန် ရှာဖွေနေသော လူတန်းစားတစ်ရပ်ကို ကိုယ်စားပြုနေသည်။ ဤအရာနှင့်စပ်လျဉ်း၍ စုံစမ်းကာလ မပိတ်မီ အနည်းငယ်အချိန်တွင် တံဆိပ်ဖွင့်ခံရသောအရာမှာ ယေရှုခရစ်၏ ဗျာဒိတ်တော်ဖြစ်သကဲ့သို့၊ ၎င်းသည်လည်း သားရဲ၏ရုပ်တု ဖွဲ့စည်းခြင်းအဖြစ် ဖော်ပြထားသော စမ်းသပ်ခြင်းလည်း ဖြစ်သည်။</w:t>
      </w:r>
    </w:p>
    <w:p>
      <w:pPr>
        <w:pStyle w:val="ArticleBody"/>
        <w:jc w:val="left"/>
      </w:pPr>
      <w:r>
        <w:rPr>
          <w:rFonts w:ascii="Myanmar Text" w:hAnsi="Myanmar Text" w:eastAsia="Myanmar Text" w:cs="Myanmar Text"/>
        </w:rPr>
        <w:t>သားရဲ၏ရုပ်တု ဖွဲ့စည်းပေါ်ပေါက်လာခြင်းသည် သားရဲ၏ရုပ်တု မည်သို့ တည်ဆောက်ဖွံ့ဖြိုးလာသည့် လုပ်ငန်းစဉ်ကို တိုက်ရိုက် ဖော်ပြသတ်မှတ်နေသည်။ ထိုအမှန်တရားကို စမ်းသပ်ခြင်း၏ အဓိကအကြောင်းအရာဖြစ်သော သားရဲကို ပထမဦးစွာ မသတ်မှတ်ဘဲ မှန်ကန်စွာ သတ်မှတ်နိုင်မည်မဟုတ်။ ရုပ်တု မည်သို့ ဖွဲ့စည်းပေါ်ပေါက်လာသည်ကို တည်ထောင်သတ်မှတ်ပေးသူမှာ သားရဲပင် ဖြစ်သည်။</w:t>
      </w:r>
    </w:p>
    <w:p>
      <w:pPr>
        <w:pStyle w:val="ArticleScripture"/>
        <w:jc w:val="left"/>
      </w:pPr>
      <w:r>
        <w:rPr>
          <w:rFonts w:ascii="Myanmar Text" w:hAnsi="Myanmar Text" w:eastAsia="Myanmar Text" w:cs="Myanmar Text"/>
        </w:rPr>
        <w:t>“သို့ရာတွင် ‘သားရဲ၏ရုပ်တု’ ဟူသည်မှာ အဘယ်နည်း။ ၎င်းကို မည်သို့ ဖွဲ့စည်းရမည်နည်း။ ထိုရုပ်တုကို ချိုနှစ်ချောင်းရှိသော သားရဲက ဖန်တီးထားခြင်းဖြစ်၍၊ ၎င်းသည် သားရဲအတွက် ရုပ်တုပင် ဖြစ်သည်။ ၎င်းကို သားရဲ၏ရုပ်တုဟုလည်း ခေါ်ကြသည်။ ထို့ကြောင့် ထိုရုပ်တုသည် မည်သို့သော အလားအလာရှိသည်နှင့် ၎င်းကို မည်သို့ ဖွဲ့စည်းရမည်ကို သိရှိရန်၊ သားရဲကိုယ်တိုင်၏ လက္ခဏာသွင်ပြင်များ—ပုပ်ရဟန်းမင်းအာဏာစနစ်—ကို ကျွန်ုပ်တို့ လေ့လာရမည်ဖြစ်သည်။”</w:t>
      </w:r>
    </w:p>
    <w:p>
      <w:pPr>
        <w:pStyle w:val="ArticleScripture"/>
        <w:jc w:val="left"/>
      </w:pPr>
      <w:r>
        <w:rPr>
          <w:rFonts w:ascii="Myanmar Text" w:hAnsi="Myanmar Text" w:eastAsia="Myanmar Text" w:cs="Myanmar Text"/>
        </w:rPr>
        <w:t>“အစောပိုင်းအသင်းတော်သည် ဧဝံဂေလိတရား၏ ရိုးရှင်းသန့်ရှင်းမှုမှ လွဲချော်ကာ သာသနာမဟုတ်သော အယူဝါဒဆိုင်ရာ အခမ်းအနားများနှင့် ဓလေ့ထုံးစံများကို လက်ခံယူသောအခါ၊ သူမသည် ဘုရားသခင်၏ ဝိညာဉ်တော်နှင့် တန်ခိုးကို ဆုံးရှုံးသွားခဲ့သည်။ ထို့ပြင် လူထု၏ ကိုယ်ကိုယ်ကျင့်တရားအပေါ် ထိန်းချုပ်အုပ်စိုးနိုင်ရန်အတွက် သူမသည် လောကီအာဏာ၏ အထောက်အပံ့ကို ရှာဖွေတောင်းခံခဲ့သည်။ ထိုအရာ၏ အကျိုးဆက်မှာ နိုင်ငံတော်၏ အာဏာကို ထိန်းချုပ်ကာ မိမိ၏ ရည်ရွယ်ချက်များကို ရှေ့တိုးဆောင်ရွက်ရန်၊ အထူးသဖြင့် ‘အယူမှားခြင်း’ ကို အပြစ်ပေးရန်အတွက် ထိုအာဏာကို အသုံးချသော ပုပ်ရဟန်းမင်းအာဏာစနစ် ဖြစ်ပေါ်လာခြင်းဖြစ်သည်။ အမေရိကန်ပြည်ထောင်စုသည် သားရဲ၏ ပုံသဏ္ဍာန်ကို တည်ဆောက်ဖွဲ့စည်းရန်အတွက်၊ ဘာသာရေးအာဏာသည် အရပ်ဘက်အစိုးရကို ထိုသို့ ထိန်းချုပ်အုပ်စိုးရမည်ဖြစ်ပြီး၊ ထို့ကြောင့် နိုင်ငံတော်၏ အာဏာကိုလည်း အသင်းတော်က မိမိ၏ ရည်ရွယ်ချက်များကို အကောင်အထည်ဖော်ရန် အသုံးပြုလာမည်ဖြစ်သည်။” The Great Controversy, 443.</w:t>
      </w:r>
    </w:p>
    <w:p>
      <w:pPr>
        <w:pStyle w:val="ArticleBody"/>
        <w:jc w:val="left"/>
      </w:pPr>
      <w:r>
        <w:rPr>
          <w:rFonts w:ascii="Myanmar Text" w:hAnsi="Myanmar Text" w:eastAsia="Myanmar Text" w:cs="Myanmar Text"/>
        </w:rPr>
        <w:t>“ရုပ်တုသည် မည်သို့သောအရာဖြစ်သည်ကိုလည်းကောင်း၊ ၎င်းကို မည်သို့ဖွဲ့စည်းရမည်ကိုလည်းကောင်း သိရှိရန်အတွက်၊ သားရဲကိုယ်တိုင်၏ အင်္ဂါရပ်များ—ပုပ်ရဟန်းအာဏာစနစ်—ကို ကျွန်ုပ်တို့ လေ့လာရမည်။” နောက်ဆုံးသောနေ့ရက်များ၏ စမ်းသပ်မှုဖြစ်သော ရူပါရုံကို၊ ကရုဏာကာလ မပိတ်မီအချိန်တိုင်အောင် ပေါ်ပေါက်စေသည့်အရာမှာ ထိုသားရဲပင် ဖြစ်သည်။ ဒံယေလသည် ထိုရူပါရုံနှင့် ထိုအရာကို နားလည်ခဲ့သည်။</w:t>
      </w:r>
    </w:p>
    <w:p>
      <w:pPr>
        <w:pStyle w:val="ArticleScripture"/>
        <w:jc w:val="left"/>
      </w:pPr>
      <w:r>
        <w:rPr>
          <w:rFonts w:ascii="Myanmar Text" w:hAnsi="Myanmar Text" w:eastAsia="Myanmar Text" w:cs="Myanmar Text"/>
        </w:rPr>
        <w:t>ပါရှားဘုရင် ကုရု၏ နန်းစံ တတိယနှစ်တွင်၊ ဗေလတေရှဇ်ဟု အမည်ခေါ်သော ဒံယေလအား အမှုတစ်ရပ် ဖော်ပြခြင်းခံရ၏။ ထိုအမှုသည် မှန်ကန်သောအမှု ဖြစ်သော်လည်း၊ သတ်မှတ်ထားသောအချိန်ကာလမှာ ရှည်လျား၏။ သူသည် ထိုအမှုကို နားလည်၍၊ ထိုရူပါရုံ၏ အနက်အဓိပ္ပာယ်ကိုလည်း သိမြင်နားလည်၏။ ဒံယေလ 10:1။</w:t>
      </w:r>
    </w:p>
    <w:p>
      <w:pPr>
        <w:pStyle w:val="ArticleBody"/>
        <w:jc w:val="left"/>
      </w:pPr>
      <w:r>
        <w:rPr>
          <w:rFonts w:ascii="Myanmar Text" w:hAnsi="Myanmar Text" w:eastAsia="Myanmar Text" w:cs="Myanmar Text"/>
        </w:rPr>
        <w:t>ဤရူပါရုံသည် နှစ်နှစ်ထောင့်သုံးရာကာလနှင့်ဆိုင်သော “mareh” ရူပါရုံဖြစ်သည်။ “thing” ဟူသောစကားလုံးမှာ “word” ဟုအဓိပ္ပာယ်ရသော ဟေဗြဲစကား “dabar” ဖြစ်သည်။ အခန်းတစ်၊ အပိုဒ်တစ်၌ “thing” ဟုပြန်ဆိုထားသော ထိုစကားလုံးတည်းဟူသော (“dabar”) ကို အခန်းကိုး၊ အပိုဒ် နှစ်ဆယ့်သုံး၌ “matter” ဟုပြန်ဆိုထားသည်။</w:t>
      </w:r>
    </w:p>
    <w:p>
      <w:pPr>
        <w:pStyle w:val="ArticleScripture"/>
        <w:jc w:val="left"/>
      </w:pPr>
      <w:r>
        <w:rPr>
          <w:rFonts w:ascii="Myanmar Text" w:hAnsi="Myanmar Text" w:eastAsia="Myanmar Text" w:cs="Myanmar Text"/>
        </w:rPr>
        <w:t>အမှန်ပင်၊ ငါသည် ဆုတောင်းလျက် စကားပြောနေစဉ်တွင်၊ အစကတည်းက မြင်ခဲ့သော ဗျာဒိတ်ရူပါရုံ၌ တွေ့ခဲ့ရသော ထိုလူ ဂါဗြေလသည် အလွန်လျင်မြန်စွာ ပျံသန်းလာစေခြင်းခံရ၍ ညနေပူဇော်သက္ကာချိန်ခန့်တွင် ငါ့ကို ထိလေ၏။ ထို့နောက် သူသည် ငါ့အား နားလည်စေ၍ ငါနှင့် စကားပြောလျက်၊ “အို ဒံယေလ၊ ယခု ငါသည် သင့်အား ဉာဏ်ပညာနှင့် နားလည်မှုကို ပေးအပ်ရန် ထွက်လာပြီ။ သင်၏ အသနားခံဆုတောင်းခြင်းများ အစပြုသောအချိန်၌ပင် အမိန့်တော် ထွက်ပေါ်လာခဲ့၏။ ထို့ကြောင့် ငါသည် သင့်အား ဖော်ပြရန် ရောက်လာပြီ။ အကြောင်းမူကား သင်သည် အလွန်ချစ်မြတ်နိုးခြင်းခံရသောသူ ဖြစ်၏။ ထို့ကြောင့် ဤအကြောင်းအရာကို နားလည်လော့၊ ဗျာဒိတ်ရူပါရုံကိုလည်း စဉ်းစားဆင်ခြင်လော့” ဟု ဆိုလေ၏။ ဒံယေလ ၉:၂၁–၂၃။</w:t>
      </w:r>
    </w:p>
    <w:p>
      <w:pPr>
        <w:pStyle w:val="ArticleBody"/>
        <w:jc w:val="left"/>
      </w:pPr>
      <w:r>
        <w:rPr>
          <w:rFonts w:ascii="Myanmar Text" w:hAnsi="Myanmar Text" w:eastAsia="Myanmar Text" w:cs="Myanmar Text"/>
        </w:rPr>
        <w:t>လေဝိရာကျမ်း အခန်း ၂၆ တွင် ဖော်ပြထားသော ပြန့်ကြဲခြင်းဖြင့် သင်္ကေတပြုထားသော သိမ်းသွားခြင်းအောက်၌ မိမိရှိနေကြောင်း ဒန်ယေလသည် နားလည်သဘောပေါက်ခဲ့သောအခါ ရရှိခဲ့သည့် ဉာဏ်အလင်းနှင့် ဆက်နွယ်သော ဒန်ယေလ၏ ဆုတောင်းချက်ကို တုံ့ပြန်လျက် ဂဗြေလသည် ဒန်ယေလထံသို့ ရောက်လာသည်။</w:t>
      </w:r>
    </w:p>
    <w:p>
      <w:pPr>
        <w:pStyle w:val="ArticleScripture"/>
        <w:jc w:val="left"/>
      </w:pPr>
      <w:r>
        <w:rPr>
          <w:rFonts w:ascii="Myanmar Text" w:hAnsi="Myanmar Text" w:eastAsia="Myanmar Text" w:cs="Myanmar Text"/>
        </w:rPr>
        <w:t>သူ၏နန်းစံခြင်း ပထမနှစ်တွင် ငါ ဒံယေလသည်၊ ယေရုရှလင်မြို့၏ ပျက်စီးခြင်းများအပေါ်၌ အနှစ်ခုနစ်ဆယ် ပြည့်စုံစေတော်မူမည်ဟု ထာဝရဘုရား၏ နှုတ်ကပတ်တော်သည် ပရောဖက် ယေရမိထံသို့ ရောက်လာခဲ့သောကြောင့်၊ ထိုအနှစ်အရေအတွက်ကို ကျမ်းစာများအားဖြင့် နားလည်သဘောပေါက်ခဲ့၏။ ဒံယေလ ၉:၂။</w:t>
      </w:r>
    </w:p>
    <w:p>
      <w:pPr>
        <w:pStyle w:val="ArticleBody"/>
        <w:jc w:val="left"/>
      </w:pPr>
      <w:r>
        <w:rPr>
          <w:rFonts w:ascii="Myanmar Text" w:hAnsi="Myanmar Text" w:eastAsia="Myanmar Text" w:cs="Myanmar Text"/>
        </w:rPr>
        <w:t>ယေရမိက ဖော်ပြထားသော ဖမ်းဆီးသိမ်းသွားခြင်းက ဒန်ယေလအား မောရှေက မှတ်တမ်းတင်ထားသော “ခုနစ်ကာလ” ၏ ဖမ်းဆီးသိမ်းသွားခြင်းထံသို့ ပို့ဆောင်ခဲ့၏။ ထိုအရာသည် “သစ္စာပြုကျိန်ဆိုခြင်း” လည်းဖြစ်၍ “ကျိန်စာ” လည်း ဖြစ်ခဲ့သည်။</w:t>
      </w:r>
    </w:p>
    <w:p>
      <w:pPr>
        <w:pStyle w:val="ArticleScripture"/>
        <w:jc w:val="left"/>
      </w:pPr>
      <w:r>
        <w:rPr>
          <w:rFonts w:ascii="Myanmar Text" w:hAnsi="Myanmar Text" w:eastAsia="Myanmar Text" w:cs="Myanmar Text"/>
        </w:rPr>
        <w:t>အကယ်စင်စစ် ဣသရေလအမျိုးသားအပေါင်းတို့သည် ကိုယ်တော်၏တရားကို လွန်ကျူးကြပြီး၊ နာခံခြင်းမပြုနိုင်အောင် လမ်းလွဲသွားကြပါသည်။ ထို့ကြောင့် ကိုယ်တော်၏ကျွန် မောရှေ၏တရား၌ ရေးထားသော ကျိန်ခြင်းနှင့် ကျမ်းသစ္စာသည် ကျွန်ုပ်တို့အပေါ်သို့ သွန်းလောင်းခြင်းခံရပါသည်။ အကြောင်းမူကား ကျွန်ုပ်တို့သည် ကိုယ်တော်ကို ပြစ်မှားခဲ့ကြပါသည်။ ထို့ပြင် ကိုယ်တော်သည် ကျွန်ုပ်တို့အပေါ်၌လည်းကောင်း၊ ကျွန်ုပ်တို့ကို စီရင်သော တရားသူကြီးတို့အပေါ်၌လည်းကောင်း မိန့်တော်မူခဲ့သော စကားတော်များကို ကြီးမားသော ဘေးဒုက္ခကို ကျွန်ုပ်တို့အပေါ်သို့ ဆောင်ခဲ့ခြင်းအားဖြင့် အတည်ပြုတော်မူပြီ။ အကြောင်းမူကား ကောင်းကင်အောက် တစ်လျှောက်လုံးတွင် ယေရုရှလင်မြို့အပေါ် ကျရောက်ခဲ့သကဲ့သို့ မည်သည့်အရာမျှ မပြုလုပ်ခဲ့ရသေးပါ။ မောရှေ၏တရား၌ ရေးထားသကဲ့သို့ ဤဘေးဒုက္ခအပေါင်းသည် ကျွန်ုပ်တို့အပေါ်သို့ ရောက်လာခဲ့ပြီးဖြစ်သော်လည်း၊ ကျွန်ုပ်တို့သည် ကိုယ်အပြစ်တို့မှ လှည့်ပြန်၍ ကိုယ်တော်၏သစ္စာတရားကို သိနားလည်နိုင်မည်အကြောင်း၊ ကျွန်ုပ်တို့၏ ဘုရားသခင် ထာဝရဘုရား၏ ရှေ့တော်၌ ဆုတောင်းခြင်းကို မပြုခဲ့ကြပါ။ ဒံယေလ ၉း၁၁–၁၃။</w:t>
      </w:r>
    </w:p>
    <w:p>
      <w:pPr>
        <w:pStyle w:val="ArticleBody"/>
        <w:jc w:val="left"/>
      </w:pPr>
      <w:r>
        <w:rPr>
          <w:rFonts w:ascii="Myanmar Text" w:hAnsi="Myanmar Text" w:eastAsia="Myanmar Text" w:cs="Myanmar Text"/>
        </w:rPr>
        <w:t>ယေရမိနှင့် မောရှေဟူသော သက်သေခံနှစ်ပါးအပေါ်၌ ဒံယေလသည် ယေရုရှလင်အပေါ်သို့ ကျရောက်စေခံရသော ပျက်စီးခြင်းသည် ရှေးအစ္စရေးအပေါ် “လောင်းချခြင်းခံရ” သော “မောရှေ၏” “ကျိန်စာ” ဖြစ်သည်ကို နားလည်ခဲ့သည်။ ဆစ္စတာ ဝှိုက်သည် ယေရမိ၏ သက်သေခံမှုကို “အသင်းတော်သို့ ပေးသော သက်သေခံချက်များ” ဟု ရည်ညွှန်းထားပြီး၊ ဤအရ ယင်းသည် ယေရမိကို နောက်ဆုံးသောကာလ၏ ပရောဖက်ပြုခြင်း၏ ဝိညာဉ်အဖြစ် ဖော်ထုတ်နေခြင်းဖြစ်သည်၊ အကြောင်းမူကား နောက်ဆုံးသောကာလ၌ “အသင်းတော်သို့ ပေးသော သက်သေခံချက်များ” သည် ဤအရာကိုယ်တိုင်ပင် ဖြစ်သောကြောင့်ဖြစ်သည်။ ယေရမိသည် ပရောဖက်ပြုခြင်း၏ ဝိညာဉ်ကို ကိုယ်စားပြုပြီး၊ မောရှေသည် သမ္မာကျမ်းစာကို ကိုယ်စားပြုသည်။</w:t>
      </w:r>
    </w:p>
    <w:p>
      <w:pPr>
        <w:pStyle w:val="ArticleBody"/>
        <w:jc w:val="left"/>
      </w:pPr>
      <w:r>
        <w:rPr>
          <w:rFonts w:ascii="Myanmar Text" w:hAnsi="Myanmar Text" w:eastAsia="Myanmar Text" w:cs="Myanmar Text"/>
        </w:rPr>
        <w:t>ဒံယေလသည် နောက်ဆုံးကာလ၏ လူတို့ထဲမှ မိမိတို့သည် ပြန့်ကျဲစေခြင်းခံခဲ့ကြောင်းကို ထိုသက်သေခံနှစ်ပါးထံမှ နားလည်သဘောပေါက်သူတို့ကို ကိုယ်စားပြုသည်။ ထို့ပြင် မိမိတို့သည် ချုပ်နှောင်ခြင်းအတွင်း၌ ရှိခဲ့ကြကြောင်း အမှန်တရားကို ဒံယေလကဲ့သို့ နိုးထလာကြပြီး၊ ထိုချုပ်နှောင်ခြင်းသည် ဘုရားသခင်၏ ပရောဖက်ပြုတော်မူသော နှုတ်ကပတ်တော်၌ ဖော်ပြထားသည်ဟု သမ္မာကျမ်းစာနှင့် ပရောဖက်ပြုခြင်း၏ ဝိညာဉ်တော်မှ နားလည်သဘောပေါက်သူတို့ကိုလည်း ကိုယ်စားပြုသည်။</w:t>
      </w:r>
    </w:p>
    <w:p>
      <w:pPr>
        <w:pStyle w:val="ArticleBody"/>
        <w:jc w:val="left"/>
      </w:pPr>
      <w:r>
        <w:rPr>
          <w:rFonts w:ascii="Myanmar Text" w:hAnsi="Myanmar Text" w:eastAsia="Myanmar Text" w:cs="Myanmar Text"/>
        </w:rPr>
        <w:t>ဘုရားသခင်၏ နောက်ဆုံးကာလ လူမျိုးတော်၏ အတွေ့အကြုံသည် အပျိုကညာဆယ်ယောက်၏ အတွေ့အကြုံပင် ဖြစ်သည်။</w:t>
      </w:r>
    </w:p>
    <w:p>
      <w:pPr>
        <w:pStyle w:val="ArticleScripture"/>
        <w:jc w:val="left"/>
      </w:pPr>
      <w:r>
        <w:rPr>
          <w:rFonts w:ascii="Myanmar Text" w:hAnsi="Myanmar Text" w:eastAsia="Myanmar Text" w:cs="Myanmar Text"/>
        </w:rPr>
        <w:t>“မဿဲ ၂၅ ၌ ပါရှိသော ကညာပျိုဆယ်ယောက်၏ ပုံဥပမာသည်လည်း အက်ဒ်ဗင်တစ်လူမျိုး၏ အတွေ့အကြုံကို ဖော်ပြထားသည်။” The Great Controversy, 393.</w:t>
      </w:r>
    </w:p>
    <w:p>
      <w:pPr>
        <w:pStyle w:val="ArticleBody"/>
        <w:jc w:val="left"/>
      </w:pPr>
      <w:r>
        <w:rPr>
          <w:rFonts w:ascii="Myanmar Text" w:hAnsi="Myanmar Text" w:eastAsia="Myanmar Text" w:cs="Myanmar Text"/>
        </w:rPr>
        <w:t>ပျိုကညာဆယ်ဦး၏ ဥပမာတရား၌ ဖော်ပြထားသော နှောင့်နှေးသောအချိန်သည် ဒံယေလ အခန်းကြီးကိုးတွင်ရှိသော သူ၏နိုးကြားခြင်းနှင့် တူညီသောအရာကို ကိုယ်စားပြုသည်။ သန့်ရှင်းစေခြင်းခံရသော သက်သေခံနှစ်ပါးအပေါ် အခြေခံ၍၊ ဒံယေလသည် မိမိဘဝတစ်လျှောက်လုံးသည် ဘုရားသခင်၏ နှုတ်ကပတ်တော်အတွင်းရှိ တိကျသတ်မှတ်ထားသော ပရောဖက်ပြုချက်တစ်ခု၏ ပြည့်စုံခြင်းဖြစ်ကြောင်းကို သိမြင်လာခဲ့သည်။ ထိုပရောဖက်ပြုချက်သည် နောက်တစ်ခန်း၌ မိမိအပေါ် ကျရောက်လာမည့်အရာအတွက် ဒံယေလ ပြင်ဆင်ထားနိုင်ရန် လိုအပ်သော ကုသနည်းသို့ ဒံယေလကို လမ်းညွှန်ပေးခဲ့သည်။ ထိုနည်းတူပင်၊ မီလာရေးတ်များသည် ပျိုကညာဆယ်ဦး၏ ဥပမာတရားကို ပြည့်စုံစေကြသောအခါ၊ ပထမဆုံး စိတ်ပျက်ခြင်းနှင့် နှောင့်နှေးမှုသည် မိမိတို့ကို အိပ်ပျော်စေခဲ့ကြောင်း သတိနိုးကြားလာရမည်ဖြစ်သည်။ ပရောဖက်အပေါင်းတို့သည် နောက်ဆုံးသောကာလများကို ကိုယ်စားပြုကြသည်။</w:t>
      </w:r>
    </w:p>
    <w:p>
      <w:pPr>
        <w:pStyle w:val="ArticleBody"/>
        <w:jc w:val="left"/>
      </w:pPr>
      <w:r>
        <w:rPr>
          <w:rFonts w:ascii="Myanmar Text" w:hAnsi="Myanmar Text" w:eastAsia="Myanmar Text" w:cs="Myanmar Text"/>
        </w:rPr>
        <w:t>ဒံယေလ၏နိုးကြားခြင်းနှင့် မီလာရိုက်များသည် နောက်ဆုံးသောကာလ၌ တစ်သိန်းလေးသောင်းလေးထောင်၏ နိုးကြားခြင်းကို သက်သေခံသော သက်သေခံနှစ်ပါး ဖြစ်ကြသည်။</w:t>
      </w:r>
    </w:p>
    <w:p>
      <w:pPr>
        <w:pStyle w:val="ArticleScripture"/>
        <w:jc w:val="left"/>
      </w:pPr>
      <w:r>
        <w:rPr>
          <w:rFonts w:ascii="Myanmar Text" w:hAnsi="Myanmar Text" w:eastAsia="Myanmar Text" w:cs="Myanmar Text"/>
        </w:rPr>
        <w:t>“ယေရှုနှင့် ကောင်းကင်ဗိုလ်ခြေအပေါင်းတို့သည် မိမိတို့၏ဝိညာဉ်များချစ်မြတ်နိုးသော သူကို တွေ့မြင်ရမည်ဟူသော ချိုမြိန်သောမျှော်လင့်ခြင်းဖြင့် ကြာမြင့်စွာတမ်းတလျက်ရှိခဲ့သောသူတို့ကို သနားကြင်နာမှုနှင့် ချစ်ခြင်းမေတ္တာဖြင့် ကြည့်ရှုတော်မူခဲ့ကြသည်။ သူတို့၏စမ်းသပ်ခြင်းအချိန်၌ သူတို့ကို ထောက်မကူညီရန် ကောင်းကင်တမန်တို့သည် သူတို့အနီးဝန်းရံလျက် ရှိနေကြသည်။ ကောင်းကင်သတင်းစကားကို လက်မခံရန် လျစ်လျူရှုခဲ့သောသူတို့မူကား မှောင်မိုက်ထဲ၌ ကျန်ရစ်ကြပြီး၊ ဘုရားသခင်သည် ကောင်းကင်မှ သူတို့ထံသို့ ပေးပို့တော်မူခဲ့သော အလင်းကို သူတို့ မခံယူကြသောကြောင့် သူတို့အပေါ်၌ ဘုရားသခင်၏ အမျက်တော်သည် လောင်ကျွမ်းလျက် ရှိခဲ့သည်။ သခင်တော် အဘယ်ကြောင့် ကြွမလာတော်မူသနည်းဟု နားမလည်နိုင်ကြသော်လည်း သစ္စာရှိ၍ စိတ်ပျက်ခဲ့ရသော ထိုသူတို့ကို မှောင်မိုက်ထဲ၌ မထားခဲ့ကြ။ သူတို့သည် ပရောဖက်ပြုကာလကာလများကို ရှာဖွေစိစစ်ရန် မိမိတို့၏ သမ္မာကျမ်းစာများထံသို့ တစ်ဖန် ပြန်လည်ဦးဆောင်ခြင်းခံကြရသည်။ ကိန်းဂဏန်းများမှ သခင်ဘုရား၏လက်တော်ကို ရုပ်သိမ်းတော်မူပြီး အမှားကို ဖော်ပြရှင်းလင်းပေးတော်မူသည်။ သူတို့သည် ပရောဖက်ပြုကာလကာလများသည် 1844 ခုနှစ်သို့ ရောက်ရှိကြောင်း မြင်တွေ့ကြပြီး၊ ပရောဖက်ပြုကာလကာလများသည် 1843 ခုနှစ်တွင် အဆုံးသတ်သည်ဟု ပြသရန် မိမိတို့ တင်ပြခဲ့သော သက်သေအထောက်အထားတူညီမှုပင် 1844 ခုနှစ်တွင် အဆုံးသတ်မည်ဖြစ်ကြောင်းကိုလည်း သက်သေပြနေသည်ကို သူတို့ တွေ့မြင်ကြသည်။ ဘုရားသခင်၏ နှုတ်ကပတ်တော်မှ အလင်းသည် သူတို့၏အနေအထားအပေါ် ထွန်းလင်းလာပြီး၊ ‘ထိုအရာ [ရူပါရုံ] နှောင့်နှေးလျှင်လည်း ၎င်းကို စောင့်ဆိုင်းလော့’ ဟူသော နှောင့်နှေးရာကာလတစ်ခုကို သူတို့ ရှာဖွေတွေ့ရှိကြသည်။ ခရစ်တော်၏ ချက်ချင်းကြွလာတော်မူခြင်းအပေါ် သူတို့၏ချစ်ခြင်းမေတ္တာကြောင့်၊ အမှန်တကယ် စောင့်မျှော်နေသောသူတို့ကို ထင်ရှားပေါ်လွင်စေရန် ရည်ရွယ်ထားသော ရူပါရုံ၏နှောင့်နှေးခြင်းကို သူတို့ မသိသာဘဲ ကျော်လွန်ခဲ့ကြသည်။ တစ်ဖန် သူတို့၌ အချိန်သတ်မှတ်ချက်တစ်ခု ရှိလာပြန်သည်။ သို့ရာတွင် 1843 ခုနှစ်တွင် သူတို့၏ယုံကြည်ခြင်းကို ထင်ရှားစေခဲ့သော ထက်သန်မှုနှင့် အားထုတ်တက်ကြွမှုအတိုင်းအတာကို ပိုင်ဆိုင်နိုင်ရန် မိမိတို့၏ ပြင်းထန်သော စိတ်ပျက်ခြင်းအပေါ်မှ မလွန်မြောက်နိုင်ကြသောသူများစွာ ရှိကြောင်းကို ငါမြင်၏။” Early Writings, 236.</w:t>
      </w:r>
    </w:p>
    <w:p>
      <w:pPr>
        <w:pStyle w:val="ArticleBody"/>
        <w:jc w:val="left"/>
      </w:pPr>
      <w:r>
        <w:rPr>
          <w:rFonts w:ascii="Myanmar Text" w:hAnsi="Myanmar Text" w:eastAsia="Myanmar Text" w:cs="Myanmar Text"/>
        </w:rPr>
        <w:t>ဥပမာပုံပြင်၏ ပြည့်စုံခြင်းအရ၊ မီလာရိုက်များသည် “ရူပါရုံ၏ ကြန့်ကြာခြင်းကို မသိကျော်ခဲ့ကြ” သော်လည်း၊ သူတို့သည် “တစ်ဖန်” “ပရောဖက်ပြုကာလများကို ရှာဖွေလေ့လာရန် မိမိတို့၏ သမ္မာကျမ်းစာများထံသို့ ဦးဆောင်ခံခဲ့ရကြသည်။ ထာဝရဘုရား၏လက်တော်ကို ကိန်းဂဏန်းများမှ ဖယ်ရှားတော်မူပြီး၊ အမှားကို ရှင်းလင်းဖော်ပြတော်မူခဲ့သည်။” ဒံယေလကို သမ္မာကျမ်းစာထံသို့ ဦးဆောင်ခံရပြီး “ထာဝရဘုရား၏လက်တော်” ကို “ပရောဖက်ပြုကာလများ” မှ ဖယ်ရှားတော်မူခဲ့သည်။ ထို့နောက် ဒံယေလသည် နားထောင်သူသာမဟုတ်၊ လက်တွေ့ကျင့်ဆောင်သူအဖြစ်၊ တက်ကြွသော ယုံကြည်ခြင်းအားဖြင့်၊ လေဝိဝတ္တုကျမ်း အခန်း နှစ်ဆယ့်ခြောက်တွင် ပေးထားသော ညွှန်ကြားချက်များကိုလည်းကောင်း၊ ဘုရားသခင်၏ လူမျိုးတော်၏ ပြန့်နှံ့ကွဲကွာနေသော အခြေအနေအတွက် ကုသနည်းနှင့် ဖြေရှင်းနည်းကိုလည်းကောင်း ပြည့်စုံစေခြင်းအားဖြင့်၊ ယေရမိနှင့် မောရှေ၏ သတင်းစကားကို မိမိနားလည်ကြောင်း သက်သေပြသောအခါ၊ ထိုအခါ “ရှင်းလင်းချက်” ကို ဒံယေလအား ပေးအပ်တော်မူခဲ့သည်။</w:t>
      </w:r>
    </w:p>
    <w:p>
      <w:pPr>
        <w:pStyle w:val="ArticleBody"/>
        <w:jc w:val="left"/>
      </w:pPr>
      <w:r>
        <w:rPr>
          <w:rFonts w:ascii="Myanmar Text" w:hAnsi="Myanmar Text" w:eastAsia="Myanmar Text" w:cs="Myanmar Text"/>
        </w:rPr>
        <w:t>နောက်ဆုံးသောကာလ၌ ပုံဥပမာ၏ “စောင့်ဆိုင်းရသောအချိန်” သည် ၎င်း၏ နောက်ဆုံးအပြီးသတ်၍ အပြည့်စုံဆုံးသော ပြည့်စုံခြင်း၌ တစ်သိန်းလေးသောင်းလေးထောင်တို့အားဖြင့် ပြည့်စုံလာသည့်အခါ၊ “သားရဲ၏ပုံရိပ်ကို ဖွဲ့စည်းခြင်း” သည် သူတို့၏ အကြီးမားဆုံးသော စမ်းသပ်ချက်ဖြစ်သော အချိန်ကာလအတွင်း၌ သူတို့သည် ထိုသို့ပြုကြလိမ့်မည်။</w:t>
      </w:r>
    </w:p>
    <w:p>
      <w:pPr>
        <w:pStyle w:val="ArticleBody"/>
        <w:jc w:val="left"/>
      </w:pPr>
      <w:r>
        <w:rPr>
          <w:rFonts w:ascii="Myanmar Text" w:hAnsi="Myanmar Text" w:eastAsia="Myanmar Text" w:cs="Myanmar Text"/>
        </w:rPr>
        <w:t>ဤအတွေးအခေါ်များကို နောက်လာမည့် ဆောင်းပါးတွင် ဆက်လက်ဖော်ပြပါမည်။</w:t>
      </w:r>
    </w:p>
    <w:p>
      <w:pPr>
        <w:pStyle w:val="ArticleScripture"/>
        <w:jc w:val="left"/>
      </w:pPr>
      <w:r>
        <w:rPr>
          <w:rFonts w:ascii="Myanmar Text" w:hAnsi="Myanmar Text" w:eastAsia="Myanmar Text" w:cs="Myanmar Text"/>
        </w:rPr>
        <w:t>“‘အသီးသည် ဖြစ်ပေါ်လာသောအခါ ရိတ်သိမ်းချိန် ရောက်လာပြီဖြစ်သောကြောင့်၊ ချက်ချင်းပင် ရိတ်တံကို လှမ်းထည့်၏။’ ခရစ်တော်သည် မိမိ၏အသင်းတော်၌ မိမိတော်ကို ထင်ရှားပေါ်လွင်စေခြင်းအတွက် အလွန်ပြင်းပြသော တောင့်တစိတ်ဖြင့် စောင့်မျှော်လျက်ရှိတော်မူသည်။ ခရစ်တော်၏ စရိုက်လက္ခဏာသည် မိမိ၏လူတို့အတွင်း၌ ပြည့်စုံစွာ ပြန်လည်ထင်ဟပ်ဖော်ပြခံရသောအခါ၊ ထိုအခါ ကိုယ်တော်သည် သူတို့ကို မိမိပိုင်အဖြစ် ခေါ်ယူရန် ကြွလာတော်မူလိမ့်မည်။” Christ’s Object Lessons 69.</w:t>
      </w:r>
    </w:p>
    <w:p>
      <w:pPr>
        <w:pStyle w:val="ArticleScripture"/>
        <w:jc w:val="left"/>
      </w:pPr>
      <w:r>
        <w:rPr>
          <w:rFonts w:ascii="Myanmar Text" w:hAnsi="Myanmar Text" w:eastAsia="Myanmar Text" w:cs="Myanmar Text"/>
        </w:rPr>
        <w:t>“ဘုရားသခင်အပေါ် အလွဲနားလည်မှု၏ မှောင်မိုက်ခြင်းသည် ကမ္ဘာကို လွှမ်းခြုံလျက်ရှိ၏။ လူတို့သည် ကိုယ်တော်၏ အကျင့်သဘောတရားကို သိကျွမ်းခြင်းမှ ပျောက်ကွယ်လျက်ရှိကြသည်။ ထိုအရာသည် အလွဲနားလည်ခံရပြီး အလွဲအဓိပ္ပာယ်ဖွင့်ဆိုခံရလေပြီ။ ယခုအချိန်၌ ဘုရားသခင်ထံမှ သတင်းစကားတစ်ပါးကို ကြေညာရမည်ဖြစ်၏။ ထိုသတင်းစကားသည် ၎င်း၏ သက်ရောက်မှုအားဖြင့် အလင်းပေးသောသတင်းစကားဖြစ်၍၊ ၎င်း၏ တန်ခိုးအားဖြင့် ကယ်တင်သောသတင်းစကားလည်း ဖြစ်၏။ ကိုယ်တော်၏ အကျင့်သဘောတရားကို ထင်ရှားစေရမည်။ ကမ္ဘာ၏ မှောင်မိုက်ခြင်းအတွင်းသို့ ကိုယ်တော်၏ ဘုန်းတော်၏ အလင်း၊ ကိုယ်တော်၏ ကောင်းမြတ်ခြင်း၊ ကရုဏာ၊ နှင့် သမ္မာတရား၏ အလင်းကို ဖြာသွန်းစေရမည်။”</w:t>
      </w:r>
    </w:p>
    <w:p>
      <w:pPr>
        <w:pStyle w:val="ArticleScripture"/>
        <w:jc w:val="left"/>
      </w:pPr>
      <w:r>
        <w:rPr>
          <w:rFonts w:ascii="Myanmar Text" w:hAnsi="Myanmar Text" w:eastAsia="Myanmar Text" w:cs="Myanmar Text"/>
        </w:rPr>
        <w:t>“ဤအမှုသည် ပရောဖက် ဟေရှာယက အောက်ပါစကားများဖြင့် ဖော်ပြထားသော အမှုဖြစ်၏။ ‘သတင်းကောင်းကို ဆောင်ကြဉ်းသော အို ယေရုရှလင်မြို့၊ သင်၏အသံကို ခွန်အားနှင့်တကွ မြှောက်လော့။ မြှောက်လော့၊ မကြောက်နှင့်။ ယုဒမြို့များအား၊ “သင်တို့၏ ဘုရားသခင်ကို ကြည့်ရှုလော့” ဟု ဆိုလော့။ ကြည့်ရှုလော့၊ အရှင်ထာဝရဘုရားသည် တန်ခိုးကြီးသော လက်တော်ဖြင့် ကြွလာတော်မူမည်။ လက်ရုံးတော်သည်လည်း ကိုယ်တော်အတွက် အုပ်စိုးတော်မူမည်။ ကြည့်ရှုလော့၊ ဆုလာဘ်တော်သည် ကိုယ်တော်နှင့်အတူရှိ၏။ အမှုတော်သည်လည်း ကိုယ်တော်၏ ရှေ့တော်၌ရှိ၏။’ ဟေရှာယ 40:9, 10.”</w:t>
      </w:r>
    </w:p>
    <w:p>
      <w:pPr>
        <w:pStyle w:val="ArticleScripture"/>
        <w:jc w:val="left"/>
      </w:pPr>
      <w:r>
        <w:rPr>
          <w:rFonts w:ascii="Myanmar Text" w:hAnsi="Myanmar Text" w:eastAsia="Myanmar Text" w:cs="Myanmar Text"/>
        </w:rPr>
        <w:t>“သတို့သားကြွလာမည့်အချိန်ကို စောင့်မျှော်နေသောသူတို့သည် လူများအား ‘သင်တို့၏ဘုရားသခင်ကို ကြည့်ရှုကြလော့’ ဟု ပြောရမည်။ ကမ္ဘာသို့ ပေးအပ်ရမည့် ကရုဏာ၏ နောက်ဆုံးသတင်းစကား၊ ကရုဏာနှင့်ပြည့်စုံသော အလင်း၏ နောက်ဆုံးရောင်ခြည်သည် ကိုယ်တော်၏ မေတ္တာ၏ စရိုက်လက္ခဏာကို ဖော်ပြထင်ရှားစေခြင်းပင် ဖြစ်သည်။ ဘုရားသခင်၏ သားသမီးတို့သည် ကိုယ်တော်၏ ဘုန်းတော်ကို ထင်ရှားပြသရမည်။ မိမိတို့၏ အသက်တာနှင့် စရိုက်လက္ခဏာအတွင်း၌ ဘုရားသခင်၏ ကျေးဇူးတော်သည် မိမိတို့အတွက် မည်သို့ဆောင်ရွက်ခဲ့သည်ကို ထင်ရှားဖော်ပြရမည်။”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ရောမသည် ရူပါရုံကို တည်ထောင်သည်—နံပါတ် ဆယ့်လေး</dc:title>
  <dc:subject>ခရစ်တော်၏ ရောင်ပြန်ဟပ်ချက်များနှင့် သားရဲ၏ ပုံရိပ် ဖွဲ့စည်းခြင်း: နောက်ဆုံးသော ကာလ၌ ပရောဖက်ပြုဆိုင်ရာ အပြိုင်ဆက်နွယ်မှုတစ်ရပ်</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