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Honderdvijfenveertig</w:t>
      </w:r>
    </w:p>
    <w:p>
      <w:pPr>
        <w:pStyle w:val="ArticleSubtitle"/>
        <w:jc w:val="left"/>
      </w:pPr>
      <w:r>
        <w:rPr>
          <w:rFonts w:ascii="Arial" w:hAnsi="Arial" w:eastAsia="Arial" w:cs="Arial"/>
        </w:rPr>
        <w:t>Interpretatie van Bijbelse profetie en actuele gebeurtenissen: een perspectief op moderne politiek en religieuze symboliek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De religie van het wokeïsme (Sodom) en de politiek van het communisme (Egypte) rezen op toen de rijkste president in 2015 zijn voornemen aankondigde om zich kandidaat te stellen voor het presidentschap, en nadat hij zijn politieke getuigenis had afgelegd, werd hij in 2020 gedood. De paus werd profetisch gedood in 1798, nadat hij gedurende drieënhalve profetische dagen zijn satanische getuigenis had afgelegd. Toch wijst Gods profetische Woord erop dat de paus overwint in zijn oorlog met de draak.</w:t>
      </w:r>
    </w:p>
    <w:p>
      <w:pPr>
        <w:pStyle w:val="ArticleScripture"/>
        <w:jc w:val="left"/>
      </w:pPr>
      <w:r>
        <w:rPr>
          <w:rFonts w:ascii="Times New Roman" w:hAnsi="Times New Roman" w:eastAsia="Times New Roman" w:cs="Times New Roman"/>
        </w:rPr>
        <w:t>Mensenkind, richt uw aangezicht tegen farao, de koning van Egypte, en profeteer tegen hem en tegen geheel Egypte; spreek en zeg: Zo zegt de Heere HEERE: Zie, Ik ben tegen u, farao, koning van Egypte, de grote draak, die midden in zijn rivieren ligt, die gezegd heeft: Mijn rivier is van mijzelf, en ik heb die voor mijzelf gemaakt. Ezechiël 29:2, 3.</w:t>
      </w:r>
    </w:p>
    <w:p>
      <w:pPr>
        <w:pStyle w:val="ArticleBody"/>
        <w:jc w:val="left"/>
      </w:pPr>
      <w:r>
        <w:rPr>
          <w:rFonts w:ascii="Times New Roman" w:hAnsi="Times New Roman" w:eastAsia="Times New Roman" w:cs="Times New Roman"/>
        </w:rPr>
        <w:t>Egypte is de grote draak, en het atheïsme van Farao was een voorafbeelding van het atheïsme van de Franse Revolutie en van het globalisme van de eenentwintigste eeuw. Dat globalisme binnen de grenzen van het aardbeest van de eenentwintigste eeuw wordt vertegenwoordigd door de Democratische Partij. Ezechiël stelt vast dat God tegen Egypte is, en verderop in het hoofdstuk geeft Ezechiël aan dat God Egypte zal geven aan de koning van het noorden, die in de passage wordt geïdentificeerd als Nebukadnezar, en die de vervalste koning van het noorden van de laatste dagen vertegenwoordigt. De vervalste koning van het noorden is het pausdom, en God geeft door Ezechiël te kennen dat God Egypte aan de koning van het noorden zal geven voor de dienst die Nebukadnezar had verricht als de roede van Zijn tuchtiging. Hij geeft te kennen dat Hij Egypte aan de paus zal geven in de periode waarin de late regen arriveert.</w:t>
      </w:r>
    </w:p>
    <w:p>
      <w:pPr>
        <w:pStyle w:val="ArticleScripture"/>
        <w:jc w:val="left"/>
      </w:pPr>
      <w:r>
        <w:rPr>
          <w:rFonts w:ascii="Times New Roman" w:hAnsi="Times New Roman" w:eastAsia="Times New Roman" w:cs="Times New Roman"/>
        </w:rPr>
        <w:t>En het geschiedde in het zevenentwintigste jaar, in de eerste maand, op de eerste dag van de maand, dat het woord des HEEREN tot mij kwam, zeggende: Mensenkind, Nebukadnezar, de koning van Babel, deed zijn leger een zware dienst verrichten tegen Tyrus; elk hoofd werd kaal, en elke schouder werd geschaafd; toch had hij noch zijn leger loon van Tyrus voor de dienst die hij daartegen verricht had. Daarom, zo zegt de Heere HEERE: Zie, Ik zal het land Egypte geven aan Nebukadnezar, de koning van Babel; en hij zal zijn menigte wegnemen, en zijn buit roven, en zijn roof bemachtigen; en dat zal het loon voor zijn leger zijn. Ik heb hem het land Egypte gegeven om zijn arbeid waarmee hij daartegen gediend heeft, omdat zij voor Mij gewerkt hebben, spreekt de Heere HEERE. Te dien dage zal Ik de hoorn van het huis Israëls doen uitspruiten, en Ik zal u de opening van de mond geven in hun midden; en zij zullen weten dat Ik de HEERE ben. Ezechiël 29:17–21.</w:t>
      </w:r>
    </w:p>
    <w:p>
      <w:pPr>
        <w:pStyle w:val="ArticleBody"/>
        <w:jc w:val="left"/>
      </w:pPr>
      <w:r>
        <w:rPr>
          <w:rFonts w:ascii="Times New Roman" w:hAnsi="Times New Roman" w:eastAsia="Times New Roman" w:cs="Times New Roman"/>
        </w:rPr>
        <w:t>De „dag” waarop God „de hoorn van het huis Israëls doet uitspruiten” is 11 september 2001, toen de spade regen begon te sprenkelen. In die tijd verwekte de Heer wachters, zeggende: „luistert naar het geluid van de bazuin” van het derde wee; want Hij gaf te kennen dat God u „de opening van de mond in hun midden” zou geven. „In het midden” duidt op de tijdsperiode tussen het sprenkelen van de spade regen, die begon op 11 september 2001, en die eindigt bij de zondagswet, wanneer de Heilige Geest zonder mate wordt uitgestort. In het midden van die twee wegmarkeringen zouden twee getuigen, of twee horens, hun getuigenis geven, totdat zij beiden in 2020 op de straat werden gedood.</w:t>
      </w:r>
    </w:p>
    <w:p>
      <w:pPr>
        <w:pStyle w:val="ArticleBody"/>
        <w:jc w:val="left"/>
      </w:pPr>
      <w:r>
        <w:rPr>
          <w:rFonts w:ascii="Times New Roman" w:hAnsi="Times New Roman" w:eastAsia="Times New Roman" w:cs="Times New Roman"/>
        </w:rPr>
        <w:t>Voordat zij gedood werden, legden zij hun getuigenis af, en nadat zij gedood waren, werden zij levend gemaakt als de achtste, die uit de zeven is. Zij werden gedood door de drakemacht van het atheïsme (Egypte) en de zedeloosheid (Sodom). Voor de dienst die zij God hadden bewezen, beloofde Hij hun Egypte als hun beloning te geven. Wanneer de koning van het noorden in vers eenenveertig van Daniël elf het heerlijke land van de Verenigde Staten verovert, neemt hij vervolgens Egypte in, want dit is zijn betaling voor bewezen diensten in Gods voorzienige werk.</w:t>
      </w:r>
    </w:p>
    <w:p>
      <w:pPr>
        <w:pStyle w:val="ArticleScripture"/>
        <w:jc w:val="left"/>
      </w:pPr>
      <w:r>
        <w:rPr>
          <w:rFonts w:ascii="Times New Roman" w:hAnsi="Times New Roman" w:eastAsia="Times New Roman" w:cs="Times New Roman"/>
        </w:rPr>
        <w:t>Wee Assyriër, de roede van mijn toorn, en de staf in hun hand is mijn gramschap. Ik zal hem zenden tegen een goddeloos volk, en tegen het volk van mijn verbolgenheid zal Ik hem bevel geven, om buit te roven en roof te nemen, en hen te vertreden als het slijk der straten. Jesaja 10:5, 6.</w:t>
      </w:r>
    </w:p>
    <w:p>
      <w:pPr>
        <w:pStyle w:val="ArticleBody"/>
        <w:jc w:val="left"/>
      </w:pPr>
      <w:r>
        <w:rPr>
          <w:rFonts w:ascii="Times New Roman" w:hAnsi="Times New Roman" w:eastAsia="Times New Roman" w:cs="Times New Roman"/>
        </w:rPr>
        <w:t>De Assyriër is de koning van het noorden, die het pausdom vertegenwoordigt, de valse koning van het noorden in de laatste dagen. Assyrië en Babylon werden gebruikt om oordeel over Israël te brengen, zowel over het noordelijke als over het zuidelijke koninkrijk, vanwege hun voortdurende opstandigheid.</w:t>
      </w:r>
    </w:p>
    <w:p>
      <w:pPr>
        <w:pStyle w:val="ArticleScripture"/>
        <w:jc w:val="left"/>
      </w:pPr>
      <w:r>
        <w:rPr>
          <w:rFonts w:ascii="Times New Roman" w:hAnsi="Times New Roman" w:eastAsia="Times New Roman" w:cs="Times New Roman"/>
        </w:rPr>
        <w:t>‘Zo werd Israël uit hun eigen land naar Assyrië weggevoerd,’ ‘omdat zij niet gehoorzaamd hadden aan de stem van de HEERE, hun God, maar Zijn verbond overtreden hadden, en alles wat Mozes, de knecht des HEEREN, geboden had.’ 2 Koningen 17:7, 11, 14–16, 20, 23; 18:12.</w:t>
      </w:r>
    </w:p>
    <w:p>
      <w:pPr>
        <w:pStyle w:val="ArticleScripture"/>
        <w:jc w:val="left"/>
      </w:pPr>
      <w:r>
        <w:rPr>
          <w:rFonts w:ascii="Times New Roman" w:hAnsi="Times New Roman" w:eastAsia="Times New Roman" w:cs="Times New Roman"/>
        </w:rPr>
        <w:t>“In de verschrikkelijke oordelen die over de tien stammen werden gebracht, had de Heere een wijs en barmhartig doel. Wat Hij door hen in het land van hun vaderen niet langer kon doen, trachtte Hij te volbrengen door hen onder de heidenen te verstrooien. Zijn plan tot zaligheid van allen die ervoor zouden kiezen gebruik te maken van vergeving door de Heiland van het menselijk geslacht, moest nog steeds vervuld worden; en in de verdrukkingen die over Israël werden gebracht, bereidde Hij de weg voor opdat Zijn heerlijkheid aan de volken der aarde geopenbaard zou worden. Niet allen die in gevangenschap werden weggevoerd, waren onboetvaardig. Onder hen waren er sommigen die God trouw waren gebleven, en anderen die zich voor Hem hadden verootmoedigd. Door dezen, ‘de zonen van de levende God’ (Hosea 1:10), zou Hij velen in het Assyrische rijk tot kennis brengen van de eigenschappen van Zijn karakter en van de weldadigheid van Zijn wet.” Profeten en Koningen, 292.</w:t>
      </w:r>
    </w:p>
    <w:p>
      <w:pPr>
        <w:pStyle w:val="ArticleBody"/>
        <w:jc w:val="left"/>
      </w:pPr>
      <w:r>
        <w:rPr>
          <w:rFonts w:ascii="Times New Roman" w:hAnsi="Times New Roman" w:eastAsia="Times New Roman" w:cs="Times New Roman"/>
        </w:rPr>
        <w:t>De Heer gebruikte de noordelijke koningen als Zijn werktuig van oordeel, en het beginsel in de Bijbel dat Hij jegens die noordelijke koningen volgde, was dat zij moesten worden betaald voor bewezen diensten.</w:t>
      </w:r>
    </w:p>
    <w:p>
      <w:pPr>
        <w:pStyle w:val="ArticleScripture"/>
        <w:jc w:val="left"/>
      </w:pPr>
      <w:r>
        <w:rPr>
          <w:rFonts w:ascii="Times New Roman" w:hAnsi="Times New Roman" w:eastAsia="Times New Roman" w:cs="Times New Roman"/>
        </w:rPr>
        <w:t>En blijft in datzelfde huis, en eet en drinkt wat men u geeft; want de arbeider is zijn loon waardig. Ga niet van huis tot huis. Lukas 10:7.</w:t>
      </w:r>
    </w:p>
    <w:p>
      <w:pPr>
        <w:pStyle w:val="ArticleBody"/>
        <w:jc w:val="left"/>
      </w:pPr>
      <w:r>
        <w:rPr>
          <w:rFonts w:ascii="Times New Roman" w:hAnsi="Times New Roman" w:eastAsia="Times New Roman" w:cs="Times New Roman"/>
        </w:rPr>
        <w:t>De Heer gebruikt het pausdom om de Verenigde Staten te straffen wanneer zij bij de spoedig komende zondagswet de maat van hun proeftijd volmaken, en Zijn vergelding is dat Hij Egypte aan het pausdom geeft als loon voor bewezen diensten. Gods profetisch Woord maakt duidelijk dat Egypte aan het pausdom wordt gegeven, en de verzen tweeënveertig en drieënveertig van Daniël hoofdstuk elf bevestigen dit feit. De betaling van de paus voor bewezen diensten is dat hij het hoofd wordt dat de tien koningen verheffen, en dat heerst over het wereldwijde beeld van het beest.</w:t>
      </w:r>
    </w:p>
    <w:p>
      <w:pPr>
        <w:pStyle w:val="ArticleBody"/>
        <w:jc w:val="left"/>
      </w:pPr>
      <w:r>
        <w:rPr>
          <w:rFonts w:ascii="Times New Roman" w:hAnsi="Times New Roman" w:eastAsia="Times New Roman" w:cs="Times New Roman"/>
        </w:rPr>
        <w:t>Trump triomfeert over de draakmachten, want hij is de achtste kop, die uit de zeven is, in de tijd van het beeld van het beest in de Verenigde Staten. De ineenstorting van de Democratische Partij, de draakmacht die Trump in 2020 doodde, is nu gaande. Gods Woord faalt nooit. De „druppel die de emmer doet overlopen” voor de Democratische Partij is de valse profeet van de islam. De aanval van 7 oktober 2023 heeft een wig gedreven binnen haar achterban, hetgeen alleen kan worden toegeschreven aan de rol van de islam, die de volken vertoornt en benauwt. Dit zal gepaard gaan met verdere aanvallen, die grotere verdeeldheid teweegbrengen, terwijl zij een klasse van burgers van het aardbeest verenigen, die de dwaasheid erkennen van de vloed van illegale immigratie die door de krachten van de draak is losgelaten. Het zal ook een economische crisis voortbrengen, hoewel die crisis reeds hier is.</w:t>
      </w:r>
    </w:p>
    <w:p>
      <w:pPr>
        <w:pStyle w:val="ArticleScripture"/>
        <w:jc w:val="left"/>
      </w:pPr>
      <w:r>
        <w:rPr>
          <w:rFonts w:ascii="Times New Roman" w:hAnsi="Times New Roman" w:eastAsia="Times New Roman" w:cs="Times New Roman"/>
        </w:rPr>
        <w:t>„En dan zal de grote verleider de mensen doen geloven dat zij die God dienen de oorzaak zijn van deze rampen. De klasse die de ontevredenheid van de hemel heeft opgewekt, zal al haar moeilijkheden wijten aan hen wier gehoorzaamheid aan Gods geboden voor de overtreders een voortdurende bestraffing is. Er zal worden verklaard dat mensen God beledigen door de overtreding van de zondagssabbat; dat deze zonde rampen heeft gebracht die niet zullen ophouden totdat de zondagsviering streng zal worden gehandhaafd; en dat zij die de aanspraken van het vierde gebod voorhouden en daardoor de eerbied voor de zondag ondermijnen, beroerders van het volk zijn, die hun herstel in goddelijke gunst en tijdelijke voorspoed verhinderen. Zo zal de beschuldiging die eertijds tegen de knecht van God werd ingebracht, worden herhaald op gronden die even goed vastgesteld zijn: ‘En het geschiedde, toen Achab Elia zag, dat Achab tot hem zeide: Zijt gij het, gij die Israël in beroering brengt? En hij antwoordde: Ik heb Israël niet in beroering gebracht; maar gij en het huis van uw vader, doordat gij de geboden des Heeren verlaten hebt en gij de Baäls zijt nagevolgd.’ 1 Koningen 18:17, 18. Wanneer de toorn van het volk door valse beschuldigingen zal zijn opgewekt, zullen zij tegenover Gods boodschappers een handelwijze volgen die zeer gelijk is aan die welke het afvallige Israël tegenover Elia volgde.” De Grote Strijd, 590.</w:t>
      </w:r>
    </w:p>
    <w:p>
      <w:pPr>
        <w:pStyle w:val="ArticleBody"/>
        <w:jc w:val="left"/>
      </w:pPr>
      <w:r>
        <w:rPr>
          <w:rFonts w:ascii="Times New Roman" w:hAnsi="Times New Roman" w:eastAsia="Times New Roman" w:cs="Times New Roman"/>
        </w:rPr>
        <w:t>Sabbatshouders zullen worden aangewezen als de reden waarom „goddelijke gunst en tijdelijke voorspoed” zijn weggenomen. Bij de beschrijving van deze periode, die vlak voor ons ligt, verwijst zij naar Elia en zijn confrontatie met Achab. Hun wederzijdse beschuldigingen tegen elkaar vonden plaats vóór de berg Karmel. Tijdelijke voorspoed en goddelijke gunst worden weggenomen door toenemende oordelen, vóór de spoedig komende zondagswet. De zojuist aangehaalde passage verwijst naar een reeks gebeurtenissen die zich voordoen tijdens de beproevingstijd van de zondagswet, maar er zijn twee beproevingstijden. De beproeving van het beeld van het beest, die zich binnen de grenzen van de Verenigde Staten voordoet, wordt daarna in de gehele wereld herhaald. Alle gebeurtenissen die in de passage worden beschreven, vinden een profetische vervulling in de geschiedenis die voert tot de spoedig komende zondagswet, en in de geschiedenis van de wereldwijde crisis van de zondagswet die daarop volgt.</w:t>
      </w:r>
    </w:p>
    <w:p>
      <w:pPr>
        <w:pStyle w:val="ArticleBody"/>
        <w:jc w:val="left"/>
      </w:pPr>
      <w:r>
        <w:rPr>
          <w:rFonts w:ascii="Times New Roman" w:hAnsi="Times New Roman" w:eastAsia="Times New Roman" w:cs="Times New Roman"/>
        </w:rPr>
        <w:t>De eerste alinea van Testimonies, deel negen, die op bladzijde elf begint en aldus NINE-ELEVEN aanduidt, luidt: “Wij leven in de tijd van het einde. De snel in vervulling gaande tekenen der tijden verklaren dat de komst van Christus nabij is. De dagen waarin wij leven zijn ernstig en gewichtig. De Geest van God wordt geleidelijk maar zeker van de aarde teruggetrokken. Plagen en oordelen treffen reeds de verachters van de genade van God. De rampen te land en ter zee, de onzekere toestand der maatschappij, de oorlogsalarmen, zijn onheilspellend. Zij voorspellen naderende gebeurtenissen van de grootste omvang.” Naarmate het relaas voortgaat, vinden wij op bladzijde veertien: “Er zijn er niet velen, zelfs niet onder opvoeders en staatslieden, die de oorzaken begrijpen die ten grondslag liggen aan de huidige toestand der maatschappij. Zij die de teugels van het bewind in handen hebben, zijn niet in staat het probleem van zedelijke verdorvenheid, armoede, behoeftigheid en toenemende misdaad op te lossen. Tevergeefs worstelen zij om het zakenleven op een veiliger grondslag te plaatsen. Indien de mensen meer acht zouden slaan op het onderwijs van Gods woord, zouden zij een oplossing vinden voor de problemen die hen in verwarring brengen.”</w:t>
      </w:r>
    </w:p>
    <w:p>
      <w:pPr>
        <w:pStyle w:val="ArticleScripture"/>
        <w:jc w:val="left"/>
      </w:pPr>
      <w:r>
        <w:rPr>
          <w:rFonts w:ascii="Times New Roman" w:hAnsi="Times New Roman" w:eastAsia="Times New Roman" w:cs="Times New Roman"/>
        </w:rPr>
        <w:t>‘De Schriften beschrijven de toestand van de wereld vlak vóór de tweede komst van Christus. Van de mensen die door roof en afpersing grote rijkdommen vergaren, staat geschreven: “Gij hebt schatten opgehoopt voor de laatste dagen. Zie, het loon van de arbeiders die uw akkers gemaaid hebben, dat door u door bedrog is achtergehouden, roept; en het geroep van hen die gemaaid hebben, is doorgedrongen tot de oren van de Heere der heirscharen. Gij hebt op de aarde in weelde geleefd en uw lusten gevolgd; gij hebt uw harten gevoed als op een slachtdag. Gij hebt de rechtvaardige veroordeeld en gedood; en hij verzet zich niet tegen u.” Jakobus 5:3–6.’</w:t>
      </w:r>
    </w:p>
    <w:p>
      <w:pPr>
        <w:pStyle w:val="ArticleBody"/>
        <w:jc w:val="left"/>
      </w:pPr>
      <w:r>
        <w:rPr>
          <w:rFonts w:ascii="Times New Roman" w:hAnsi="Times New Roman" w:eastAsia="Times New Roman" w:cs="Times New Roman"/>
        </w:rPr>
        <w:t>In de laatste dagen zijn mensen „tevergeefs bezig hun zakelijke ondernemingen op een veiliger grondslag te plaatsen.” De Democraten, hun propagandamachine en de globalistische bankiers zijn tevergeefs aan het worstelen, en zij liegen over de werkelijke financiële stabiliteit die zij beweren dat de regering-Biden tot stand heeft gebracht. Een van de symbolen van „de wereld vlak vóór de tweede komst van Christus” is: „mensen die door roof en afpersing” „grote rijkdommen hebben vergaard.” De drie verzen die voorafgingen aan de verzen uit het boek Jakobus, die Zuster White aanhaalde, zijn:</w:t>
      </w:r>
    </w:p>
    <w:p>
      <w:pPr>
        <w:pStyle w:val="ArticleScripture"/>
        <w:jc w:val="left"/>
      </w:pPr>
      <w:r>
        <w:rPr>
          <w:rFonts w:ascii="Times New Roman" w:hAnsi="Times New Roman" w:eastAsia="Times New Roman" w:cs="Times New Roman"/>
        </w:rPr>
        <w:t>Welaan dan, gij rijken, weent en huilt over uw ellenden, die over u komen zullen. Uw rijkdom is verrot, en uw klederen zijn door de mot verteerd. Uw goud en zilver is verroest; en hun roest zal tegen u getuigen en uw vlees als vuur verteren. Gij hebt u schatten opgehoopt in de laatste dagen. Jakobus 5:1–3.</w:t>
      </w:r>
    </w:p>
    <w:p>
      <w:pPr>
        <w:pStyle w:val="ArticleBody"/>
        <w:jc w:val="left"/>
      </w:pPr>
      <w:r>
        <w:rPr>
          <w:rFonts w:ascii="Times New Roman" w:hAnsi="Times New Roman" w:eastAsia="Times New Roman" w:cs="Times New Roman"/>
        </w:rPr>
        <w:t>Een profetisch kenmerk van de „laatste dagen” is dat er mannen zijn die bekendstaan om hun verbazingwekkende rijkdom, welke door bedrog is voortgebracht. Die mannen zijn elke dag in het nieuws. Die tijd is hier. In die tijd wordt de rijkdom van die wereldbankiers en miljardairs voorgesteld als goud en zilver, dat verroest. Zilver en goud roesten niet, zodat de Schriften iets volkomen onverwachts aanwijzen dat met de rijkdom van de rijke mannen in de laatste dagen gebeurt, want hun goud en zilver zal verroesten. De voorbode van die economische ineenstorting deed zich voor met de komst van het derde wee, op 11 september 2001. De islam van het derde Wee is de oostenwind van de Bijbelse profetie, en in de laatste dagen is het de oostenwind die de economie doet zinken, zoals voorgesteld door de schepen van Tarsis.</w:t>
      </w:r>
    </w:p>
    <w:p>
      <w:pPr>
        <w:pStyle w:val="ArticleScripture"/>
        <w:jc w:val="left"/>
      </w:pPr>
      <w:r>
        <w:rPr>
          <w:rFonts w:ascii="Times New Roman" w:hAnsi="Times New Roman" w:eastAsia="Times New Roman" w:cs="Times New Roman"/>
        </w:rPr>
        <w:t>Want zie, de koningen hadden zich verzameld, zij trokken gezamenlijk voorbij. Zij zagen het, en stonden versteld; zij werden ontzet en ijlden weg. Siddering greep hen daar aan, en smart als van een barende vrouw. Gij verbreekt de schepen van Tarsis met een oostenwind. Psalmen 48:4–7.</w:t>
      </w:r>
    </w:p>
    <w:p>
      <w:pPr>
        <w:pStyle w:val="ArticleBody"/>
        <w:jc w:val="left"/>
      </w:pPr>
      <w:r>
        <w:rPr>
          <w:rFonts w:ascii="Times New Roman" w:hAnsi="Times New Roman" w:eastAsia="Times New Roman" w:cs="Times New Roman"/>
        </w:rPr>
        <w:t>De globalistische koningen, miljardairs en bankiers worden met vrees en smart vervuld wanneer de oostenwind, die de toenemende verbittering van de volken voorstelt (als van een vrouw in barensnood), die wordt voortgebracht door de islam van het derde wee, de schepen van Tarsis doet zinken. De islam staat op het punt de plaatselijke en wereldwijde economie te breken en een economisch en politiek klimaat voort te brengen dat volkomen inspeelt op de sterke punten van Trump, niet op die van de Democraten en de globalisten, want de macht van de draak wordt gegeven aan de achtste kop, die uit de zeven is, wegens „bewezen diensten”. God gebruikte Trump om het gehele rijk der Grieken in beroering te brengen, want God brengt nu de omstandigheden teweeg waarin de gehele wereld in twee klassen verdeeld zal worden.</w:t>
      </w:r>
    </w:p>
    <w:p>
      <w:pPr>
        <w:pStyle w:val="ArticleBody"/>
        <w:jc w:val="left"/>
      </w:pPr>
      <w:r>
        <w:rPr>
          <w:rFonts w:ascii="Times New Roman" w:hAnsi="Times New Roman" w:eastAsia="Times New Roman" w:cs="Times New Roman"/>
        </w:rPr>
        <w:t>Het economische stelsel dat thans door de globalisten wordt bestuurd, werd voor het eerst ingevoerd tijdens het presidentschap van Woodrow Wilson, een Democraat die werd gekozen met de belofte de Verenigde Staten buiten de naderende Eerste Wereldoorlog te houden, maar uiteindelijk de president werd die leiding gaf tijdens de Eerste Wereldoorlog. Wilson is vooral bekend vanwege zijn inzet voor de Volkenbond, de voorloper van de Verenigde Naties. Tijdens zijn presidentschap werd de financiële structuur van de Verenigde Staten in handen van de globalisten gelegd, toen Wilson in 1913 de economische koers van de natie onder de auspiciën van het Federal Reserve System plaatste.</w:t>
      </w:r>
    </w:p>
    <w:p>
      <w:pPr>
        <w:pStyle w:val="ArticleBody"/>
        <w:jc w:val="left"/>
      </w:pPr>
      <w:r>
        <w:rPr>
          <w:rFonts w:ascii="Times New Roman" w:hAnsi="Times New Roman" w:eastAsia="Times New Roman" w:cs="Times New Roman"/>
        </w:rPr>
        <w:t>De profetische kenmerken van de president van de Eerste Wereldoorlog waren zijn belofte niet ten oorlog te trekken, wat een leugen was. Hij was de voornaamste historische figuur die de ene-wereldregering van de Volkenbond bevorderde, en hij hield toezicht op het overdragen van de financiën van de Verenigde Staten aan de wereldbankiers. Hij regeerde van 1913 tot 1921. In 1919 liep de derde generatie van het adventisme, die wordt gesymboliseerd door een compromis met de wereld, parallel met Wilsons compromis met de wereld, want de twee horens lopen parallel met elkaar. In de derde generatie van het Laodiceïsche adventisme gaven zij de controle over hun medische en onderwijssystemen over in de handen van hen die buiten hun geestelijke soevereiniteit stonden. Tegelijkertijd gaf Wilson de financiële soevereiniteit van de Verenigde Staten over aan de globalistische bankiers, en hij werkte onvermoeibaar, maar zonder succes, om de politieke soevereiniteit van de Verenigde Staten over te dragen aan de globalisten.</w:t>
      </w:r>
    </w:p>
    <w:p>
      <w:pPr>
        <w:pStyle w:val="ArticleBody"/>
        <w:jc w:val="left"/>
      </w:pPr>
      <w:r>
        <w:rPr>
          <w:rFonts w:ascii="Times New Roman" w:hAnsi="Times New Roman" w:eastAsia="Times New Roman" w:cs="Times New Roman"/>
        </w:rPr>
        <w:t>Wilson vertegenwoordigt, als president ten tijde van de Eerste Wereldoorlog, profetische kenmerken die de Derde Wereldoorlog identificeren. Hij vertegenwoordigt een geschiedenis waarin het Federal Reserve System betrokken is bij het beheersen van de wereldeconomie in de richting die het best past bij de globalistische agenda, en niet bij de soevereiniteit van Amerika. Hij vertegenwoordigt een president die aanwezig is wanneer de Nieuwe Wereldorde uiteindelijk haar doel bereikt door het zevende koninkrijk van de Bijbelse profetie te worden, hoewel hun heerschappij van korte duur is. Dit feit wordt op grond van twee getuigen vastgesteld, want Wilsons mislukte poging om zich na de Eerste Wereldoorlog bij de Volkenbond aan te sluiten, was een voorafschaduwing van de toetreding van de Verenigde Staten tot de Verenigde Naties onmiddellijk na de Tweede Wereldoorlog. Op grond van deze twee getuigen leidt de spoedig komende zondagswet, die nationale ondergang in haar kielzog meebrengt, tot de invoering van de Verenigde Naties als de ene wereldregering waarvoor de globalisten zich sinds het presidentschap van Woodrow Wilson hebben ingezet.</w:t>
      </w:r>
    </w:p>
    <w:p>
      <w:pPr>
        <w:pStyle w:val="ArticleBody"/>
        <w:jc w:val="left"/>
      </w:pPr>
      <w:r>
        <w:rPr>
          <w:rFonts w:ascii="Times New Roman" w:hAnsi="Times New Roman" w:eastAsia="Times New Roman" w:cs="Times New Roman"/>
        </w:rPr>
        <w:t>Deze profetische kenmerken moeten aanwezig zijn in het presidentschap van de achtste en laatste president, die uit de zeven is. Wilson werd gevolgd door Warren Harding, een Republikein, die de periode inluidde die „de brullende jaren twintig” wordt genoemd, welke leidde tot de beurskrach van 1929, die leidde tot de Grote Depressie, die leidde tot de Tweede Wereldoorlog. Trumps eerste presidentschap was de „brullende jaren twintig”, en Biden staat op het punt de grootste depressie in de geschiedenis van het aardbeest in te luiden. Die depressie werd getypeerd door de beurskrach van 1929, maar ook door de „paniek van 1837” in de dagen van Ellen White.</w:t>
      </w:r>
    </w:p>
    <w:p>
      <w:pPr>
        <w:pStyle w:val="ArticleBody"/>
        <w:jc w:val="left"/>
      </w:pPr>
      <w:r>
        <w:rPr>
          <w:rFonts w:ascii="Times New Roman" w:hAnsi="Times New Roman" w:eastAsia="Times New Roman" w:cs="Times New Roman"/>
        </w:rPr>
        <w:t>De depressie van de jaren 1830 in de Verenigde Staten wordt gewoonlijk aangeduid als de „Paniek van 1837”. Het was een ernstige economische neergang die duurde van 1837 tot het midden van de jaren 1840 en een groot deel van het decennium van de jaren 1830 omvatte. De Paniek van 1837 werd gekenmerkt door een financiële crisis, bankfaillissementen, wijdverbreide werkloosheid en een langdurige periode van economische ontbering.</w:t>
      </w:r>
    </w:p>
    <w:p>
      <w:pPr>
        <w:pStyle w:val="ArticleBody"/>
        <w:jc w:val="left"/>
      </w:pPr>
      <w:r>
        <w:rPr>
          <w:rFonts w:ascii="Times New Roman" w:hAnsi="Times New Roman" w:eastAsia="Times New Roman" w:cs="Times New Roman"/>
        </w:rPr>
        <w:t>De Paniek van 1837 werd veroorzaakt door een „speculatieve zeepbel”, evenals de beurskrach van 1929. Toen in 1837 de zeepbel uiteenspatte, leidde dit tot wijdverbreide faillissementen en financiële verliezen. In de nasleep van de speculatieve zeepbel deed zich een reeks bankfaillissementen voor, wat leidde tot een verlies van vertrouwen in het bankwezen en tot wijdverbreide financiële paniek. Een wereldwijde economische neergang, verergerd door een terugval in de internationale handel en een afname van de vraag naar Amerikaanse exportproducten, droeg bij aan de economische ellende in de Verenigde Staten.</w:t>
      </w:r>
    </w:p>
    <w:p>
      <w:pPr>
        <w:pStyle w:val="ArticleBody"/>
        <w:jc w:val="left"/>
      </w:pPr>
      <w:r>
        <w:rPr>
          <w:rFonts w:ascii="Times New Roman" w:hAnsi="Times New Roman" w:eastAsia="Times New Roman" w:cs="Times New Roman"/>
        </w:rPr>
        <w:t>De beurskrach van 1929, die het begin van de Grote Depressie markeerde, werd voorafgegaan door een speculatieve zeepbel op de aandelenmarkt. Tijdens de jaren 1920 kende de Verenigde Staten een periode van economische voorspoed, bekend als de Roaring Twenties, gekenmerkt door snelle industriële groei, technologische innovatie en wijdverbreid optimisme. In deze tijd nam de speculatie op de aandelenmarkt sterk toe, aangewakkerd door gemakkelijk verkrijgbaar krediet, handel op marge (het kopen van aandelen met geleend geld) en speculatieve aankopen van aandelen op basis van verwachte toekomstige prijsstijgingen in plaats van op hun onderliggende waarde. De aandelenkoersen stegen tot onhoudbare niveaus en overtroffen ruimschoots de intrinsieke waarde van de ondernemingen die zij vertegenwoordigden.</w:t>
      </w:r>
    </w:p>
    <w:p>
      <w:pPr>
        <w:pStyle w:val="ArticleBody"/>
        <w:jc w:val="left"/>
      </w:pPr>
      <w:r>
        <w:rPr>
          <w:rFonts w:ascii="Times New Roman" w:hAnsi="Times New Roman" w:eastAsia="Times New Roman" w:cs="Times New Roman"/>
        </w:rPr>
        <w:t>Van maart 2000 tot oktober 2002 barstte de „dotcomzeepbel”. 11 september 2001 viel midden in die economische ineenstorting. Vervolgens barstte in 2008 de huizenzeepbel, wat de mondiale financiële crisis of de Grote Recessie werd genoemd.</w:t>
      </w:r>
    </w:p>
    <w:p>
      <w:pPr>
        <w:pStyle w:val="ArticleBody"/>
        <w:jc w:val="left"/>
      </w:pPr>
      <w:r>
        <w:rPr>
          <w:rFonts w:ascii="Times New Roman" w:hAnsi="Times New Roman" w:eastAsia="Times New Roman" w:cs="Times New Roman"/>
        </w:rPr>
        <w:t>In aanloop naar de zondagswet wordt de tijdelijke voorspoed van de burgers van de Verenigde Staten weggenomen. De wegneming van tijdelijke voorspoed vindt plaats gedurende de verzegelingstijd van de honderd vierenveertigduizend. Het eerste wegmerk van de verzegelingstijd was ingebed in een economische ineenstorting. 11 september 2001 was de bekrachtiging van de derde engel, en toen diezelfde engel in 1844 arriveerde, was die geschiedenis ingebed in een economische ineenstorting. 1844 is een type van de spoedig komende zondagswet, en 11 september 2001 is het begin van de periode van de verzegeling. Jezus illustreert altijd het einde van een zaak met het begin van een zaak. De crash van 1929 ging vooraf aan de Tweede Wereldoorlog en leidde ertoe.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„Er is onder ons als volk een trage nalatigheid en een misdadig ongeloof geweest, waardoor wij zijn teruggehouden van het verrichten van het werk dat God ons heeft opgedragen, namelijk ons licht te laten schijnen voor hen die tot andere volken behoren. Er bestaat een vrees om naar buiten te treden en in dit grote werk risico’s te nemen, uit angst dat de besteding van middelen geen opbrengst zou geven. Wat dan, als middelen worden aangewend en wij toch niet kunnen zien dat daardoor zielen zijn gered? Wat als een deel van onze middelen geheel verloren gaat? Het is beter te werken en te blijven werken dan niets te doen. Gij weet niet wat voorspoedig zal zijn, dit of dat. Mensen investeren in octrooirechten en lijden zware verliezen, en dat wordt als een vanzelfsprekende zaak beschouwd. Maar in het werk en de zaak van God zijn mensen bevreesd zich te wagen. Geld schijnt hun een volkomen verlies te zijn wanneer het, geïnvesteerd in het werk van zielenredding, niet onmiddellijk opbrengst oplevert. Juist de middelen die nu zo karig in de zaak van God worden geïnvesteerd, en die zelfzuchtig worden achtergehouden, zullen binnen korte tijd met alle afgoden voor de mollen en de vleermuizen worden geworpen. Geld zal spoedig en zeer plotseling in waarde dalen wanneer de werkelijkheid van de eeuwige taferelen zich aan de zintuigen van de mens openbaart.” The True Missionary, 1 januari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Honderdvijfenveertig</dc:title>
  <dc:subject>Interpretatie van Bijbelse profetie en actuele gebeurtenissen: een perspectief op moderne politiek en religieuze symboliek</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