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zevenennegentig</w:t>
      </w:r>
    </w:p>
    <w:p>
      <w:pPr>
        <w:pStyle w:val="ArticleSubtitle"/>
        <w:jc w:val="left"/>
      </w:pPr>
      <w:r>
        <w:rPr>
          <w:rFonts w:ascii="Arial" w:hAnsi="Arial" w:eastAsia="Arial" w:cs="Arial"/>
        </w:rPr>
        <w:t>De Drievoudige Toepassing van Elia: De Profetische Dynamiek van de Confrontatie van het Moderne Babylon Onthuld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De drievoudige toepassing van Elia vertegenwoordigt de uiterlijke elementen van de Elia van de laatste dagen. Elia vertegenwoordigt één man, maar ook een beweging van mensen. De beweging van mensen die zich met de boodschapper Elia verenigen, wordt weggenomen uit de toestand en ervaring die door Laodicea worden voorgesteld.</w:t>
      </w:r>
    </w:p>
    <w:p>
      <w:pPr>
        <w:pStyle w:val="ArticleScripture"/>
        <w:jc w:val="left"/>
      </w:pPr>
      <w:r>
        <w:rPr>
          <w:rFonts w:ascii="Times New Roman" w:hAnsi="Times New Roman" w:eastAsia="Times New Roman" w:cs="Times New Roman"/>
        </w:rPr>
        <w:t>En Elia trad naar voren tot heel het volk en zei: Hoe lang zult gij nog hinken op twee gedachten? Indien de HEERE God is, volgt Hem; maar indien Baäl het is, volgt hem. En het volk antwoordde hem geen woord. Toen zei Elia tot het volk: Ik, ja ik alleen, ben als profeet des HEEREN overgebleven; maar de profeten van Baäl zijn vierhonderdvijftig man. 1 Koningen 18:21, 22.</w:t>
      </w:r>
    </w:p>
    <w:p>
      <w:pPr>
        <w:pStyle w:val="ArticleBody"/>
        <w:jc w:val="left"/>
      </w:pPr>
      <w:r>
        <w:rPr>
          <w:rFonts w:ascii="Times New Roman" w:hAnsi="Times New Roman" w:eastAsia="Times New Roman" w:cs="Times New Roman"/>
        </w:rPr>
        <w:t>Of het nu in de beweging van de eerste of van de derde engel was, zij die zich verenigden met de boodschapper van die periode, werden óf weggenomen uit de geschiedenis die door de gemeente van Sardis wordt voorgesteld, óf uit die van de gemeente van Laodicea. Beide gemeenten worden voorgesteld door de vraag van Elia, hoe lang het volk nog op twee gedachten zou hinken. De twee gedachten waartussen zij hinken, worden voorgesteld door Habakuks „twistgesprek”. Het „twistgesprek” van Habakuk hoofdstuk twee is een twistgesprek tussen óf een juiste óf een onjuiste methodologie. Het volk dat bestaat wanneer de tijd van het twistgesprek aanbreekt, hetzij in de Milleritische geschiedenis, hetzij in de geschiedenis van de laatste dagen, weet niet zeker of het van de omheining moet afkomen, en zo ja, dan weet het niet zeker aan welke zijde van de omheining het moet afdalen. Daarom antwoorden zij geen woord.</w:t>
      </w:r>
    </w:p>
    <w:p>
      <w:pPr>
        <w:pStyle w:val="ArticleBody"/>
        <w:jc w:val="left"/>
      </w:pPr>
      <w:r>
        <w:rPr>
          <w:rFonts w:ascii="Times New Roman" w:hAnsi="Times New Roman" w:eastAsia="Times New Roman" w:cs="Times New Roman"/>
        </w:rPr>
        <w:t>De Heere verordineerde in de geschiedenis van de eerste en in de geschiedenis van de derde engel een beproeving die zou openbaren of de ene zijde van het debat, vertegenwoordigd door de theologische methodologie van het afvallige protestantisme, dan wel de methodologie van Millers regels voor profetische uitlegging, met inbegrip van de regels die door Future for America zijn aangenomen, de werkelijke boodschap van de late regen was. De beproeving van de berg Karmel, die zal aanvangen bij de spoedig komende zondagswet in de Verenigde Staten, vereist dat God aanwijst wie Zijn vertegenwoordiger-boodschapper is, zoals Hij deed met Elia en in de Milleritische geschiedenis van 1844. Zoals bij Elia, en bij hen die toezagen maar niet bereid waren een standpunt in te nemen, werd en zal de methodologie bevestigd worden door de vervullingen van openbare voorspellingen.</w:t>
      </w:r>
    </w:p>
    <w:p>
      <w:pPr>
        <w:pStyle w:val="ArticleScripture"/>
        <w:jc w:val="left"/>
      </w:pPr>
      <w:r>
        <w:rPr>
          <w:rFonts w:ascii="Times New Roman" w:hAnsi="Times New Roman" w:eastAsia="Times New Roman" w:cs="Times New Roman"/>
        </w:rPr>
        <w:t>„De profetieën van Daniël en van Johannes moeten worden begrepen. Zij verklaren elkaar. Zij geven de wereld waarheden die iedereen zou moeten verstaan. Deze profetieën moeten in de wereld tot getuigenis zijn. Door hun vervulling in deze laatste dagen zullen zij zichzelf verklaren.” Kress Collection, 105.</w:t>
      </w:r>
    </w:p>
    <w:p>
      <w:pPr>
        <w:pStyle w:val="ArticleBody"/>
        <w:jc w:val="left"/>
      </w:pPr>
      <w:r>
        <w:rPr>
          <w:rFonts w:ascii="Times New Roman" w:hAnsi="Times New Roman" w:eastAsia="Times New Roman" w:cs="Times New Roman"/>
        </w:rPr>
        <w:t>Toen vuur neerdaalde en het offer van Elia verteerde, bevestigde God aan hen die zwijgend toekeken dat Elia Zijn vertegenwoordiger was; maar toen was het te laat voor Achab, Izebel en haar valse profeten. Dit geschiedde ook voorafgaand aan 22 oktober 1844 in de Milleritische geschiedenis, en het zal opnieuw geschieden voorafgaand aan de spoedig komende zondagswet, waarvan 22 oktober 1844 een type is. Helaas zullen zij die wachten tot dat gebeuren om te beslissen, daardoor reeds van rechtswege aan de verkeerde zijde van de kwestie hebben gekozen. De keuze van de Elia-boodschapper moet aan zijn confrontatie met Achab, Izebel en haar valse profeten voorafgaan. Nadat de bevestiging was volbracht doordat vuur Elia’s offer verteerde, doodde Elia de valse profeten.</w:t>
      </w:r>
    </w:p>
    <w:p>
      <w:pPr>
        <w:pStyle w:val="ArticleBody"/>
        <w:jc w:val="left"/>
      </w:pPr>
      <w:r>
        <w:rPr>
          <w:rFonts w:ascii="Times New Roman" w:hAnsi="Times New Roman" w:eastAsia="Times New Roman" w:cs="Times New Roman"/>
        </w:rPr>
        <w:t>De valse profeet is het zesde koninkrijk van de Bijbelse profetie, en het beëindigt zijn heerschappij als het zesde koninkrijk bij de spoedig komende zondagswet, waar Elia de valse profeten doodde. Daarna begon de volle uitstorting van regen. In de Milleritische geschiedenis werden de boodschapper en zijn boodschap geïdentificeerd in tegenstelling tot hen die in die context hun rol begonnen te vervullen als afvallig protestantisme (dat de valse profeet van Elia’s getuigenis is), en als een van de drie machten die de wereld naar Armageddon leiden. God verordende dat na 22 oktober 1844 de pas geïdentificeerde ware profetische beweging Zijn werk op aarde zou voltooien, maar de beweging ging over in Laodicéa en hield kort daarna op een “beweging” te zijn, omdat zij een wettelijk erkende Kerk werd.</w:t>
      </w:r>
    </w:p>
    <w:p>
      <w:pPr>
        <w:pStyle w:val="ArticleBody"/>
        <w:jc w:val="left"/>
      </w:pPr>
      <w:r>
        <w:rPr>
          <w:rFonts w:ascii="Times New Roman" w:hAnsi="Times New Roman" w:eastAsia="Times New Roman" w:cs="Times New Roman"/>
        </w:rPr>
        <w:t>Met deze elementen van de eerste Elia in gedachten zullen wij ons nu richten op de profetische kenmerken van de tweede Elia, met het doel vast te stellen en te bepalen wie de derde Elia van de laatste dagen is. Jezus wees Johannes de Doper aan als degene die de laatste profetie van het Oude Testament vervulde.</w:t>
      </w:r>
    </w:p>
    <w:p>
      <w:pPr>
        <w:pStyle w:val="ArticleScripture"/>
        <w:jc w:val="left"/>
      </w:pPr>
      <w:r>
        <w:rPr>
          <w:rFonts w:ascii="Times New Roman" w:hAnsi="Times New Roman" w:eastAsia="Times New Roman" w:cs="Times New Roman"/>
        </w:rPr>
        <w:t>Zie, Ik zal u de profeet Elia zenden, vóór de komst van de grote en geduchte dag des Heeren. En hij zal het hart der vaderen tot de kinderen terugbrengen, en het hart der kinderen tot hun vaderen, opdat Ik niet kome en de aarde met de ban sla. Maleachi 4:5, 6.</w:t>
      </w:r>
    </w:p>
    <w:p>
      <w:pPr>
        <w:pStyle w:val="ArticleBody"/>
        <w:jc w:val="left"/>
      </w:pPr>
      <w:r>
        <w:rPr>
          <w:rFonts w:ascii="Times New Roman" w:hAnsi="Times New Roman" w:eastAsia="Times New Roman" w:cs="Times New Roman"/>
        </w:rPr>
        <w:t>Hoewel Jezus Johannes aanwees als de Elia die komen zou, voldeed Johannes niet volledig aan alle elementen van de voorzegging betreffende de komende Elia, want de derde en laatste Elia komt vóór de grote en ontzagwekkende dag des Heren, hetgeen de tijd van de Zeven Laatste Plagen is, die uitloopt op de Wederkomst van Christus. Johannes was niettemin de tweede Elia, en zijn getuigenis, verenigd met dat van de eerste Elia, duidt de derde en laatste Elia aan en bevestigt hem.</w:t>
      </w:r>
    </w:p>
    <w:p>
      <w:pPr>
        <w:pStyle w:val="ArticleBody"/>
        <w:jc w:val="left"/>
      </w:pPr>
      <w:r>
        <w:rPr>
          <w:rFonts w:ascii="Times New Roman" w:hAnsi="Times New Roman" w:eastAsia="Times New Roman" w:cs="Times New Roman"/>
        </w:rPr>
        <w:t>Zoals Elia werd geconfronteerd met een drievoudige voorstelling van de draak, het beest en de valse profeet van het moderne Babylon, zo werd ook Johannes geconfronteerd met een Romeinse macht (Herodes), een onreine vrouw (Herodias) en haar dochter (Salome). De berg Karmel was een type van 22 oktober 1844, hetgeen op zijn beurt de zondagswet in de Verenigde Staten vertegenwoordigt. Ten tijde van de crisis rond de zondagswet wordt de drievoudige verbintenis tot stand gebracht.</w:t>
      </w:r>
    </w:p>
    <w:p>
      <w:pPr>
        <w:pStyle w:val="ArticleScripture"/>
        <w:jc w:val="left"/>
      </w:pPr>
      <w:r>
        <w:rPr>
          <w:rFonts w:ascii="Times New Roman" w:hAnsi="Times New Roman" w:eastAsia="Times New Roman" w:cs="Times New Roman"/>
        </w:rPr>
        <w:t>„Door het decreet dat de instelling van het pausdom afdwingt in overtreding van de wet van God, zal ons land zich volledig losmaken van de gerechtigheid. Wanneer het protestantisme zijn hand zal uitstrekken over de kloof om de hand van de Roomse macht te grijpen, wanneer het over de afgrond zal reiken om de handen ineen te slaan met het spiritualisme, wanneer ons land onder de invloed van deze drievoudige verbintenis elk beginsel van zijn Grondwet als protestantse en republikeinse regering zal verwerpen, en voorzieningen zal treffen voor de verbreiding van pauselijke onwaarheden en misleidingen, dan mogen wij weten dat de tijd is gekomen voor Satans wonderbare werking en dat het einde nabij is.” Testimonies, deel 5, 451.</w:t>
      </w:r>
    </w:p>
    <w:p>
      <w:pPr>
        <w:pStyle w:val="ArticleBody"/>
        <w:jc w:val="left"/>
      </w:pPr>
      <w:r>
        <w:rPr>
          <w:rFonts w:ascii="Times New Roman" w:hAnsi="Times New Roman" w:eastAsia="Times New Roman" w:cs="Times New Roman"/>
        </w:rPr>
        <w:t>In het verhaal van Herodes zien wij dat hij, als vertegenwoordiger van het heidense Rome, een vertegenwoordiger is van de „tien koningen” van het heidense Rome, en daarom de tien koningen van Openbaring zeventien symboliseert, die hun koninkrijk één uur lang aan de hoer geven. Herodes werd voorafgeschaduwd door Achab. Beiden bevonden zich in huwelijken die onwettig waren. Achab, die uit Israël was, was het verboden een vrouw te huwen die geen Israëlitische vrouw was, en Herodes had de vrouw van zijn broer genomen om haar te huwen. De hoererij van de hoer van Tyrus en Babylon met de koningen der aarde wordt voorgesteld door de onwettige verhouding van Achab en Herodes met Izebel en Herodias.</w:t>
      </w:r>
    </w:p>
    <w:p>
      <w:pPr>
        <w:pStyle w:val="ArticleBody"/>
        <w:jc w:val="left"/>
      </w:pPr>
      <w:r>
        <w:rPr>
          <w:rFonts w:ascii="Times New Roman" w:hAnsi="Times New Roman" w:eastAsia="Times New Roman" w:cs="Times New Roman"/>
        </w:rPr>
        <w:t>De confrontatie op de berg Karmel met Achab werd voorgesteld als een verjaardagsviering voor Herodes. Bij de zondagswet houdt de Verenigde Staten op het zesde koninkrijk van de Bijbelse profetie te zijn, en worden de tien koningen het zevende koninkrijk. Op hun geboortedag als het zevende koninkrijk stemt Herodes tijdens een dronkemansfeest erin toe om tot de helft van zijn koninkrijk aan Salome, de dochter van Herodias, te geven. De tien koningen stemmen erin toe hun koninkrijk aan het beest te geven, en zij doen dit omdat zij door de valse profeet (de Verenigde Staten) misleid zijn en geestelijk „dronken” zijn.</w:t>
      </w:r>
    </w:p>
    <w:p>
      <w:pPr>
        <w:pStyle w:val="ArticleBody"/>
        <w:jc w:val="left"/>
      </w:pPr>
      <w:r>
        <w:rPr>
          <w:rFonts w:ascii="Times New Roman" w:hAnsi="Times New Roman" w:eastAsia="Times New Roman" w:cs="Times New Roman"/>
        </w:rPr>
        <w:t>Op de berg Karmel dansten de valse profeten de gehele dag in een poging te misleiden, en op het verjaardagsfeest van Herodes voerde Salome, de dochter van Herodias, een dans uit om de dronken koning te misleiden. Daardoor verzekerde de dochter van Herodias zich van Ahabs gezag om Johannes de Doper te doden. Bij de zondagswet in de Verenigde Staten zullen de Verenigde Staten de gehele wereld misleiden om een wereldomvattend beeld van het beest te aanvaarden, dat bestaat uit een koninkrijk dat half kerkheerschappij en half staatsheerschappij is. De misleiding van de wereld door de Verenigde Staten, die de valse profeet van de drievoudige unie is, werd vooraf uitgebeeld door de dans van de profeten van Izebel en de dochter van Izebel (Salome), want Izebel is het katholicisme en het afvallige protestantisme is haar dochters (als Salome).</w:t>
      </w:r>
    </w:p>
    <w:p>
      <w:pPr>
        <w:pStyle w:val="ArticleBody"/>
        <w:jc w:val="left"/>
      </w:pPr>
      <w:r>
        <w:rPr>
          <w:rFonts w:ascii="Times New Roman" w:hAnsi="Times New Roman" w:eastAsia="Times New Roman" w:cs="Times New Roman"/>
        </w:rPr>
        <w:t>De vervolging begint bij de spoedig komende zondagswet die de dood inhoudt, zoals voorgesteld doordat het hoofd van de tweede Elia wordt weggenomen en in een mand gelegd ten behoeve van het pausdom, voorgesteld door Herodias. Op dat moment is de dodelijke wond van het pausdom volledig genezen, is zij niet langer vergeten en wordt de late regen zonder maat uitgestort, terwijl het banier van de honderd vierenveertigduizend wordt opgeheven. Op dat moment slaat de islam van het derde Wee toe, en begint het voortschrijdende oordeel over de grote hoer die op vele wateren zit. Haar oordeel wordt verdubbeld.</w:t>
      </w:r>
    </w:p>
    <w:p>
      <w:pPr>
        <w:pStyle w:val="ArticleScripture"/>
        <w:jc w:val="left"/>
      </w:pPr>
      <w:r>
        <w:rPr>
          <w:rFonts w:ascii="Times New Roman" w:hAnsi="Times New Roman" w:eastAsia="Times New Roman" w:cs="Times New Roman"/>
        </w:rPr>
        <w:t>En ik hoorde een andere stem uit de hemel, die zei: Gaat uit van haar, mijn volk, opdat gij geen gemeenschap hebt aan haar zonden, en opdat gij niet ontvangt van haar plagen. Want haar zonden zijn opgestapeld tot aan de hemel, en God heeft aan haar ongerechtigheden gedacht. Vergeld haar zoals ook zij u vergolden heeft, en verdubbelt haar dubbel naar haar werken: schenkt haar dubbel in de beker die zij gevuld heeft. Openbaring 18:4–6.</w:t>
      </w:r>
    </w:p>
    <w:p>
      <w:pPr>
        <w:pStyle w:val="ArticleBody"/>
        <w:jc w:val="left"/>
      </w:pPr>
      <w:r>
        <w:rPr>
          <w:rFonts w:ascii="Times New Roman" w:hAnsi="Times New Roman" w:eastAsia="Times New Roman" w:cs="Times New Roman"/>
        </w:rPr>
        <w:t>Haar oordeel is verdubbeld, want zij was nog niet geoordeeld voor de moorden die zij tijdens de Donkere Middeleeuwen, van het jaar 538 tot 1798, heeft bedreven. In het vijfde zegel worden degenen die het pausdom heeft vermoord symbolisch voorgesteld onder het altaar, terwijl zij vragen wanneer God de hoer van Rome zal oordelen; en hun wordt gezegd te rusten in hun graven totdat een tweede groep martelaren, die gedood zal worden zoals zij gedood waren, voltallig is geworden. Wanneer haar oordeel komt, is het verdubbeld, want zij zal Gods getrouwe volk tweemaal hebben vermoord.</w:t>
      </w:r>
    </w:p>
    <w:p>
      <w:pPr>
        <w:pStyle w:val="ArticleScripture"/>
        <w:jc w:val="left"/>
      </w:pPr>
      <w:r>
        <w:rPr>
          <w:rFonts w:ascii="Times New Roman" w:hAnsi="Times New Roman" w:eastAsia="Times New Roman" w:cs="Times New Roman"/>
        </w:rPr>
        <w:t>En toen het het vijfde zegel had geopend, zag ik onder het altaar de zielen van hen die gedood waren om het woord van God en om het getuigenis dat zij hadden. En zij riepen met luide stem en zeiden: Hoe lang nog, o Heere, heilig en waarachtig, oordeelt en wreekt Gij ons bloed niet aan hen die op de aarde wonen? En aan ieder van hen werden witte gewaden gegeven; en hun werd gezegd dat zij nog een korte tijd moesten rusten, totdat ook hun mededienstknechten en hun broeders, die gedood zouden worden zoals zij, vervuld zouden zijn. Openbaring 6:9–11.</w:t>
      </w:r>
    </w:p>
    <w:p>
      <w:pPr>
        <w:pStyle w:val="ArticleBody"/>
        <w:jc w:val="left"/>
      </w:pPr>
      <w:r>
        <w:rPr>
          <w:rFonts w:ascii="Times New Roman" w:hAnsi="Times New Roman" w:eastAsia="Times New Roman" w:cs="Times New Roman"/>
        </w:rPr>
        <w:t>Zuster White plaatst de passage over de martelaren van het vijfde zegel bij de zondagswet, waar Gods andere kudde uit Babylon wordt geroepen; dit is het verjaardagsfeest van Herodes, wanneer de tien koningen overeenkomen hun zevende koninkrijk te geven aan het achtste koninkrijk, dat uit de zeven is.</w:t>
      </w:r>
    </w:p>
    <w:p>
      <w:pPr>
        <w:pStyle w:val="ArticleScripture"/>
        <w:jc w:val="left"/>
      </w:pPr>
      <w:r>
        <w:rPr>
          <w:rFonts w:ascii="Times New Roman" w:hAnsi="Times New Roman" w:eastAsia="Times New Roman" w:cs="Times New Roman"/>
        </w:rPr>
        <w:t>„Toen het vijfde zegel werd geopend, zag Johannes de Openbaarder in een visioen onder het altaar de schare van hen die gedood waren om het Woord van God en het getuigenis van Jezus Christus. Daarna volgden de taferelen die beschreven worden in het achttiende hoofdstuk van Openbaring, wanneer zij die getrouw en waarachtig zijn uit Babylon worden geroepen. [Openbaring 18:1–5, geciteerd.]” Manuscript Releases, deel 20, 14.</w:t>
      </w:r>
    </w:p>
    <w:p>
      <w:pPr>
        <w:pStyle w:val="ArticleBody"/>
        <w:jc w:val="left"/>
      </w:pPr>
      <w:r>
        <w:rPr>
          <w:rFonts w:ascii="Times New Roman" w:hAnsi="Times New Roman" w:eastAsia="Times New Roman" w:cs="Times New Roman"/>
        </w:rPr>
        <w:t>Zij die uit Babylon worden geroepen, vormen de tweede groep martelaren die door het pausdom wordt vermoord, zoals Herodias deed met de tweede Elia. Zuster White plaatst ook het vijfde zegel bij de opening van het laatste zegel.</w:t>
      </w:r>
    </w:p>
    <w:p>
      <w:pPr>
        <w:pStyle w:val="ArticleScripture"/>
        <w:jc w:val="left"/>
      </w:pPr>
      <w:r>
        <w:rPr>
          <w:rFonts w:ascii="Times New Roman" w:hAnsi="Times New Roman" w:eastAsia="Times New Roman" w:cs="Times New Roman"/>
        </w:rPr>
        <w:t>“‘En toen het het vijfde zegel had geopend, zag ik onder het altaar de zielen van hen die gedood waren om het Woord van God en om het getuigenis dat zij hadden: en zij riepen met luider stem en zeiden: Hoelang, o Heere, Heilige en Waarachtige, oordeelt en wreekt Gij ons bloed niet aan hen die op de aarde wonen? En aan een iegelijk van hen werden witte klederen gegeven [Zij werden rein en heilig verklaard]; en tot hen werd gezegd dat zij nog een kleine tijd moesten rusten, totdat ook hun mededienstknechten en hun broeders, die gedood zouden worden gelijk zij, vervuld zouden zijn’ [Openbaring 6:9–11]. Hier werden aan Johannes taferelen getoond die niet de werkelijkheid zelf waren, maar hetgeen in een toekomstige tijdsperiode zou zijn.</w:t>
      </w:r>
    </w:p>
    <w:p>
      <w:pPr>
        <w:pStyle w:val="ArticleScripture"/>
        <w:jc w:val="left"/>
      </w:pPr>
      <w:r>
        <w:rPr>
          <w:rFonts w:ascii="Times New Roman" w:hAnsi="Times New Roman" w:eastAsia="Times New Roman" w:cs="Times New Roman"/>
        </w:rPr>
        <w:t>„Openbaring 8:1–4 geciteerd.” Manuscript Releases, deel 20, 197.</w:t>
      </w:r>
    </w:p>
    <w:p>
      <w:pPr>
        <w:pStyle w:val="ArticleBody"/>
        <w:jc w:val="left"/>
      </w:pPr>
      <w:r>
        <w:rPr>
          <w:rFonts w:ascii="Times New Roman" w:hAnsi="Times New Roman" w:eastAsia="Times New Roman" w:cs="Times New Roman"/>
        </w:rPr>
        <w:t>De gebeden van hen die gedurende de Donkere Middeleeuwen door het pausdom werden vermoord, worden tijdens de opening van het „zevende zegel” „in herinnering gebracht”, hetgeen aanduidt dat het „zevende zegel” wordt geopend bij de spoedig komende zondagwet, want dáár gedenkt God haar ongerechtigheden.</w:t>
      </w:r>
    </w:p>
    <w:p>
      <w:pPr>
        <w:pStyle w:val="ArticleScripture"/>
        <w:jc w:val="left"/>
      </w:pPr>
      <w:r>
        <w:rPr>
          <w:rFonts w:ascii="Times New Roman" w:hAnsi="Times New Roman" w:eastAsia="Times New Roman" w:cs="Times New Roman"/>
        </w:rPr>
        <w:t>En ik hoorde een andere stem uit de hemel, die zei: Gaat uit van haar, mijn volk, opdat gij geen deelgenoten wordt van haar zonden en opdat gij niet ontvangt van haar plagen. Want haar zonden hebben zich opgestapeld tot aan de hemel, en God heeft haar ongerechtigheden in gedachtenis gebracht. Vergeld haar gelijk ook zij u vergolden heeft, en verdubbelt haar dubbel naar haar werken; schenkt haar dubbel in de beker die zij gevuld heeft. Openbaring 18:4–6.</w:t>
      </w:r>
    </w:p>
    <w:p>
      <w:pPr>
        <w:pStyle w:val="ArticleBody"/>
        <w:jc w:val="left"/>
      </w:pPr>
      <w:r>
        <w:rPr>
          <w:rFonts w:ascii="Times New Roman" w:hAnsi="Times New Roman" w:eastAsia="Times New Roman" w:cs="Times New Roman"/>
        </w:rPr>
        <w:t>De eerste Elia getuigt van de confrontatie die plaatsvindt tussen de honderd vierenveertigduizend en de drievoudige verbintenis die de wereld in de laatste dagen naar Armageddon voert. De tweede Elia (Johannes de Doper) herhaalt en vergroot het getuigenis van de eerste Elia, en samen (regel op regel) identificeren en bevestigen zij de profetische kenmerken van de derde en laatste Elia. De derde Elia wordt vertegenwoordigd door een beginnende Elia (Miller) en een eindigende Elia, want de beweging van de eerste engel wordt herhaald in de beweging van de derde engel.</w:t>
      </w:r>
    </w:p>
    <w:p>
      <w:pPr>
        <w:pStyle w:val="ArticleScripture"/>
        <w:jc w:val="left"/>
      </w:pPr>
      <w:r>
        <w:rPr>
          <w:rFonts w:ascii="Times New Roman" w:hAnsi="Times New Roman" w:eastAsia="Times New Roman" w:cs="Times New Roman"/>
        </w:rPr>
        <w:t>„God heeft de boodschappen van Openbaring 14 hun plaats gegeven in de lijn van de profetie, en hun werk mag niet ophouden vóór het einde van de geschiedenis van deze aarde. De boodschappen van de eerste en de tweede engel zijn nog steeds waarheid voor deze tijd, en dienen parallel te lopen met deze die volgt.” The 1888 Materials, 803, 804.</w:t>
      </w:r>
    </w:p>
    <w:p>
      <w:pPr>
        <w:pStyle w:val="ArticleBody"/>
        <w:jc w:val="left"/>
      </w:pPr>
      <w:r>
        <w:rPr>
          <w:rFonts w:ascii="Times New Roman" w:hAnsi="Times New Roman" w:eastAsia="Times New Roman" w:cs="Times New Roman"/>
        </w:rPr>
        <w:t>De derde Elia draagt het kenmerk van Alfa en Omega, want hij vertegenwoordigt een Elia van begin en einde. Zowel de eerste als de laatste Elia vertegenwoordigen een beweging, hetzij van de eerste, hetzij van de derde engel van Openbaring veertien.</w:t>
      </w:r>
    </w:p>
    <w:p>
      <w:pPr>
        <w:pStyle w:val="ArticleScripture"/>
        <w:jc w:val="left"/>
      </w:pPr>
      <w:r>
        <w:rPr>
          <w:rFonts w:ascii="Times New Roman" w:hAnsi="Times New Roman" w:eastAsia="Times New Roman" w:cs="Times New Roman"/>
        </w:rPr>
        <w:t>“Het werk van Johannes de Doper, en het werk van hen die in de laatste dagen uitgaan in de geest en kracht van Elia om het volk uit zijn onverschilligheid op te wekken, is in vele opzichten hetzelfde. Zijn werk is een voorafbeelding van het werk dat in deze tijd moet worden gedaan. Christus zal voor de tweede maal komen om de wereld in gerechtigheid te oordelen. De boodschappers van God die de laatste waarschuwingsboodschap dragen die aan de wereld moet worden gegeven, moeten de weg bereiden voor Christus’ tweede komst, zoals Johannes de weg bereidde voor zijn eerste komst. In dit voorbereidende werk zal ‘elk dal verhoogd worden, en elke berg zal verlaagd worden; en het kromme zal recht gemaakt worden, en de oneffen plaatsen vlak’ want de geschiedenis zal zich herhalen, en opnieuw zal ‘de heerlijkheid des Heeren geopenbaard worden, en alle vlees tezamen zal het zien; want de mond des Heeren heeft het gesproken.’ Southern Watchman, 21 maart 1905.</w:t>
      </w:r>
    </w:p>
    <w:p>
      <w:pPr>
        <w:pStyle w:val="ArticleBody"/>
        <w:jc w:val="left"/>
      </w:pPr>
      <w:r>
        <w:rPr>
          <w:rFonts w:ascii="Times New Roman" w:hAnsi="Times New Roman" w:eastAsia="Times New Roman" w:cs="Times New Roman"/>
        </w:rPr>
        <w:t>De drievoudige toepassing van Elia vertegenwoordigt de confrontatie tussen Elia en de met Elia verbonden beweging en de drievoudige unie van het moderne Babylon. Zij is nauw verbonden met de drievoudige toepassing van de boodschapper die de weg bereidt voor de Boodschapper van het Verbond, maar die lijn vertegenwoordigt de interne dynamiek van de beweging en de boodschapper. In beide drievoudige toepassingen worden de derde en laatste vervulling van de boodschapper en de beweging voorgesteld door Alfa en Omega als aanduiding van een aanvankelijke vervulling en een eindvervulling.</w:t>
      </w:r>
    </w:p>
    <w:p>
      <w:pPr>
        <w:pStyle w:val="ArticleBody"/>
        <w:jc w:val="left"/>
      </w:pPr>
      <w:r>
        <w:rPr>
          <w:rFonts w:ascii="Times New Roman" w:hAnsi="Times New Roman" w:eastAsia="Times New Roman" w:cs="Times New Roman"/>
        </w:rPr>
        <w:t>De derde en laatste Elia vertegenwoordigt de beweging van de derde engel, die de beweging is van de honderd vierenveertigduizend, die als een banier zullen worden opgericht om de grote schare uit Babylon te roepen wanneer het uur van de grote aardbeving van Openbaring elf aanbreekt. Vóór dat uur zullen de boodschapper en de beweging worden geïdentificeerd in tegenstelling tot de vervalste beweging die een vervalste boodschap van de late regen van vrede en veiligheid brengt.</w:t>
      </w:r>
    </w:p>
    <w:p>
      <w:pPr>
        <w:pStyle w:val="ArticleBody"/>
        <w:jc w:val="left"/>
      </w:pPr>
      <w:r>
        <w:rPr>
          <w:rFonts w:ascii="Times New Roman" w:hAnsi="Times New Roman" w:eastAsia="Times New Roman" w:cs="Times New Roman"/>
        </w:rPr>
        <w:t>Het onderscheid tussen de ware en de valse boodschap en boodschapper moet worden herkend aan de vervulling van de boodschap. Deze artikelen begonnen eind juli 2023, en ruim vóór het bloedbad van 7 oktober maakten de artikelen duidelijk dat de ware boodschap van de late regen de islam van het derde Wee identificeert, en dat die boodschap begon op 11 september 2001. De artikelen wezen erop dat het vertoornen van de volken, dat volgens de geïnspireerde getuigenis toen begon, was als van een vrouw in barensnood, en dat daarom de toorn en de benauwdheden die over planeet aarde worden gebracht, zouden blijven toenemen tot aan het einde van de genadetijd.</w:t>
      </w:r>
    </w:p>
    <w:p>
      <w:pPr>
        <w:pStyle w:val="ArticleBody"/>
        <w:jc w:val="left"/>
      </w:pPr>
      <w:r>
        <w:rPr>
          <w:rFonts w:ascii="Times New Roman" w:hAnsi="Times New Roman" w:eastAsia="Times New Roman" w:cs="Times New Roman"/>
        </w:rPr>
        <w:t>Wij zullen deze studie in ons volgende artikel voortzetten.</w:t>
      </w:r>
    </w:p>
    <w:p>
      <w:pPr>
        <w:pStyle w:val="ArticleScripture"/>
        <w:jc w:val="left"/>
      </w:pPr>
      <w:r>
        <w:rPr>
          <w:rFonts w:ascii="Times New Roman" w:hAnsi="Times New Roman" w:eastAsia="Times New Roman" w:cs="Times New Roman"/>
        </w:rPr>
        <w:t>„Och, dat Gods volk toch besef had van de naderende verwoesting van duizenden steden, die nu bijna aan de afgoderij zijn prijsgegeven! Maar velen van hen die de waarheid zouden moeten verkondigen, beschuldigen en veroordelen hun broeders. Wanneer de bekerende kracht van God op de gedachten inwerkt, zal er een besliste verandering komen. Mensen zullen geen neiging hebben om te bekritiseren en af te breken. Zij zullen geen positie innemen die verhindert dat het licht naar de wereld schijnt. Hun kritiek, hun beschuldigingen, zullen ophouden. De machten van de vijand verzamelen zich ten strijde. Ernstige conflicten liggen vóór ons. Sluit u aaneen, mijn broeders en zusters, sluit u aaneen. Verbind u met Christus. ‘Zegt niet: Een verbond,... en vreest hun vrees niet, en verschrikt niet. Den HEERE der heirscharen, Hem zult gij heiligen; en Hij zij uw vreze, en Hij zij uw verschrikking. Dan zal Hij tot een heiligdom zijn; maar ook tot een steen des aanstoots en tot een rots der ergernis voor beide huizen van Israël, tot een strik en tot een valnet voor de inwoners van Jeruzalem. En velen onder hen zullen struikelen, en vallen, en verbroken worden, en verstrikt, en gevangen worden.’</w:t>
      </w:r>
    </w:p>
    <w:p>
      <w:pPr>
        <w:pStyle w:val="ArticleScripture"/>
        <w:jc w:val="left"/>
      </w:pPr>
      <w:r>
        <w:rPr>
          <w:rFonts w:ascii="Times New Roman" w:hAnsi="Times New Roman" w:eastAsia="Times New Roman" w:cs="Times New Roman"/>
        </w:rPr>
        <w:t>„De wereld is een toneel. De spelers, haar bewoners, bereiden zich voor om hun rol te vervullen in het laatste grote drama. God wordt uit het oog verloren. Onder de grote massa der mensheid is geen eenheid, behalve wanneer mensen zich aaneensluiten om hun zelfzuchtige doeleinden te verwezenlijken. God ziet toe. Zijn voornemens met betrekking tot zijn opstandige onderdanen zullen worden volvoerd. De wereld is niet in de handen van mensen gegeven, hoewel God toelaat dat de elementen van verwarring en wanorde een tijdlang de overhand hebben. Een macht van beneden is werkzaam om de laatste grote taferelen in het drama tot stand te brengen,—Satan die verschijnt als Christus en werkt met alle verleiding der ongerechtigheid in hen die zich in geheime genootschappen aan elkander verbinden. Degenen die toegeven aan de hartstocht tot verbondsvorming, voeren de plannen van de vijand uit. Op de oorzaak zal het gevolg volgen.</w:t>
      </w:r>
    </w:p>
    <w:p>
      <w:pPr>
        <w:pStyle w:val="ArticleScripture"/>
        <w:jc w:val="left"/>
      </w:pPr>
      <w:r>
        <w:rPr>
          <w:rFonts w:ascii="Times New Roman" w:hAnsi="Times New Roman" w:eastAsia="Times New Roman" w:cs="Times New Roman"/>
        </w:rPr>
        <w:t>„De overtreding heeft bijna haar grens bereikt. Verwarring vervult de wereld, en een grote verschrikking staat op het punt spoedig over de mensen te komen. Het einde is zeer nabij. Wij die de waarheid kennen, zouden ons moeten voorbereiden op wat weldra over de wereld zal losbreken als een overweldigende verrassing.” Review and Herald, 10 september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zevenennegentig</dc:title>
  <dc:subject>De Drievoudige Toepassing van Elia: De Profetische Dynamiek van de Confrontatie van het Moderne Babylon Onthuld</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