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der Zevende-dags Adventisten - Nummer Achtentwintig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Achtentwintig</w:t>
      </w:r>
    </w:p>
    <w:p>
      <w:pPr>
        <w:pStyle w:val="ArticleBody"/>
        <w:jc w:val="left"/>
      </w:pPr>
      <w:r>
        <w:rPr>
          <w:rFonts w:ascii="Times New Roman" w:hAnsi="Times New Roman" w:eastAsia="Times New Roman" w:cs="Times New Roman"/>
        </w:rPr>
        <w:t>Wij identificeren de twaalf Messiaanse vervullingen in het boek Mattheüs en brengen die in overeenstemming met de wegmarkeringen van de honderdvierendertigduizend. Wij hebben de geboorte van Christus geïdentificeerd als de wegmarkering van de tijd van het einde, die iedere hervormingsbeweging inluidt. De geboorte van Christus komt overeen met 1989, de tijd van het einde voor de honderdvierendertigduizend. Op die wegmarkering volgt altijd een wegmarkering waarop de boodschap in de openbaarheid wordt gebracht, zodat het publiek daarna ter verantwoording kan worden geroepen.</w:t>
      </w:r>
    </w:p>
    <w:p>
      <w:pPr>
        <w:pStyle w:val="ArticleBody"/>
        <w:jc w:val="left"/>
      </w:pPr>
      <w:r>
        <w:rPr>
          <w:rFonts w:ascii="Times New Roman" w:hAnsi="Times New Roman" w:eastAsia="Times New Roman" w:cs="Times New Roman"/>
        </w:rPr>
        <w:t>De tweede Messiaanse vervulling was Christus’ onderwijs in gelijkenissen, dat de methode bepaalt die wordt gebruikt om de boodschap te brengen die na de tijd van het einde wordt geformaliseerd, wanneer een toename van kennis leidt tot een boodschap voor die bijzondere generatie. Voor de Millerieten was dat 1831 en voor de beweging van de honderd vierenveertigduizend 1996. Nadat de boodschap in het publieke domein is gebracht, wordt zij vervolgens bekrachtigd door een vervulling van profetie die het begin van het beproevingsproces markeert. Voor de Millerieten was die bekrachtiging 11 augustus 1840 en voor de honderd vierenveertigduizend 11 september.</w:t>
      </w:r>
    </w:p>
    <w:p>
      <w:pPr>
        <w:pStyle w:val="ArticleHeading"/>
        <w:jc w:val="left"/>
      </w:pPr>
      <w:r>
        <w:rPr>
          <w:rFonts w:ascii="Arial" w:hAnsi="Arial" w:eastAsia="Arial" w:cs="Arial"/>
        </w:rPr>
        <w:t>De derde messiaanse wegmarkering zijn de boodschappers van 9/11</w:t>
      </w:r>
    </w:p>
    <w:p>
      <w:pPr>
        <w:pStyle w:val="ArticleScripture"/>
        <w:jc w:val="left"/>
      </w:pPr>
      <w:r>
        <w:rPr>
          <w:rFonts w:ascii="Times New Roman" w:hAnsi="Times New Roman" w:eastAsia="Times New Roman" w:cs="Times New Roman"/>
        </w:rPr>
        <w:t>En Hij kwam en woonde in een stad, Nazareth geheten, opdat vervuld zou worden wat door de profeten gesproken is: Hij zal Nazarener genoemd worden. Mattheüs 2:23.</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En er zal een twijg voortkomen uit de tronk van Isaï, en een Scheut zal uit zijn wortels opgroeien. Jesaja 11:1, Richteren 13.</w:t>
      </w:r>
    </w:p>
    <w:p>
      <w:pPr>
        <w:pStyle w:val="ArticleBody"/>
        <w:jc w:val="left"/>
      </w:pPr>
      <w:r>
        <w:rPr>
          <w:rFonts w:ascii="Times New Roman" w:hAnsi="Times New Roman" w:eastAsia="Times New Roman" w:cs="Times New Roman"/>
        </w:rPr>
        <w:t>De wortel van het Hebreeuwse woord dat met „Twijg” wordt vertaald, is Netzer, wat tevens de wortel is van Nazareth. De Twijg komt voort uit de sloppen van Nazareth.</w:t>
      </w:r>
    </w:p>
    <w:p>
      <w:pPr>
        <w:pStyle w:val="ArticleScripture"/>
        <w:jc w:val="left"/>
      </w:pPr>
      <w:r>
        <w:rPr>
          <w:rFonts w:ascii="Times New Roman" w:hAnsi="Times New Roman" w:eastAsia="Times New Roman" w:cs="Times New Roman"/>
        </w:rPr>
        <w:t>“De Heer zal jonge mannen uit de nederige levenskringen tot Zijn dienst roepen, evenals Hij deed toen Hij persoonlijk op deze aarde leefde. Hij ging de geleerde rabbi’s voorbij om als Zijn eerste discipelen nederige, ongeleerde vissers te kiezen. Hij heeft arbeiders die Hij uit armoede en onbekendheid tevoorschijn zal roepen. Bezig met de gewone plichten van het leven en gekleed in grove kleding, worden zij door mensen als van geringe waarde beschouwd. Maar zij zullen kostbare juwelen worden, om helder te stralen voor de Heer. ‘Zij zullen Mij ten eigendom zijn, zegt de Heere der heerscharen, te dien dage dat Ik Mijn juwelen bijeenbreng.’” Review and Herald, 5 mei 1903.</w:t>
      </w:r>
    </w:p>
    <w:p>
      <w:pPr>
        <w:pStyle w:val="ArticleBody"/>
        <w:jc w:val="left"/>
      </w:pPr>
      <w:r>
        <w:rPr>
          <w:rFonts w:ascii="Times New Roman" w:hAnsi="Times New Roman" w:eastAsia="Times New Roman" w:cs="Times New Roman"/>
        </w:rPr>
        <w:t>Het gezag van de Heilige Geest, het gezag van Zuster White en de geïnspireerde bekrachtiging van Jones en Waggoner werden in 1888 verworpen, zoals Korach had gedaan met het gezag van Mozes.</w:t>
      </w:r>
    </w:p>
    <w:p>
      <w:pPr>
        <w:pStyle w:val="ArticleScripture"/>
        <w:jc w:val="left"/>
      </w:pPr>
      <w:r>
        <w:rPr>
          <w:rFonts w:ascii="Times New Roman" w:hAnsi="Times New Roman" w:eastAsia="Times New Roman" w:cs="Times New Roman"/>
        </w:rPr>
        <w:t>„Zo zal de boodschap van de derde engel worden verkondigd. Wanneer de tijd aanbreekt dat zij met de grootste kracht moet worden gebracht, zal de Heer werken door nederige werktuigen en de gedachten leiden van hen die zich aan Zijn dienst toewijden. De arbeiders zullen veeleer bekwaam gemaakt worden door de zalving van Zijn Geest dan door de opleiding van literaire instellingen. Mannen van geloof en gebed zullen gedrongen worden uit te gaan met heilige ijver, terwijl zij de woorden verkondigen die God hun geeft. De zonden van Babylon zullen aan het licht gebracht worden. De vreselijke gevolgen van het afdwingen van de inzettingen van de kerk door burgerlijk gezag, de opmars van het spiritisme, de heimelijke maar snelle voortgang van de pauselijke macht — dit alles zal ontmaskerd worden. Door deze plechtige waarschuwingen zal het volk worden opgeschrikt. Duizenden en nog eens duizenden zullen luisteren die nooit eerder woorden als deze hebben gehoord. Met verbazing horen zij het getuigenis dat Babylon de kerk is, gevallen vanwege haar dwalingen en zonden, vanwege haar verwerping van de waarheid die haar uit de hemel is gezonden. Wanneer het volk zich tot hun vroegere leraren wendt met de dringende vraag: Zijn deze dingen zo? brengen de predikanten fabels naar voren en profeteren zachte dingen, om hun vrees te stillen en het ontwaakte geweten tot rust te brengen. Maar aangezien velen weigeren genoegen te nemen met het loutere gezag van mensen en een duidelijk ‘Zo zegt de Heer’ eisen, zal de populaire geestelijkheid, evenals de Farizeeën van ouds, vervuld van toorn omdat hun gezag in twijfel wordt getrokken, de boodschap als van Satan aan de kaak stellen en de zonde liefhebbende menigten ophitsen om hen die haar verkondigen te beschimpen en te vervolgen.” The Great Controversy, 606.</w:t>
      </w:r>
    </w:p>
    <w:p>
      <w:pPr>
        <w:pStyle w:val="ArticleBody"/>
        <w:jc w:val="left"/>
      </w:pPr>
      <w:r>
        <w:rPr>
          <w:rFonts w:ascii="Times New Roman" w:hAnsi="Times New Roman" w:eastAsia="Times New Roman" w:cs="Times New Roman"/>
        </w:rPr>
        <w:t>De stamelende lippen uit de krottenwijken van Nazareth kwamen aan bij het „debat” van Jesaja zevenentwintig.</w:t>
      </w:r>
    </w:p>
    <w:p>
      <w:pPr>
        <w:pStyle w:val="ArticleScripture"/>
        <w:jc w:val="left"/>
      </w:pPr>
      <w:r>
        <w:rPr>
          <w:rFonts w:ascii="Times New Roman" w:hAnsi="Times New Roman" w:eastAsia="Times New Roman" w:cs="Times New Roman"/>
        </w:rPr>
        <w:t>Met mate, wanneer Hij het doet uitspruiten, zult Gij met het twisten; Hij houdt Zijn ruwe wind in op de dag van de oostenwind. Jesaja 27:8.</w:t>
      </w:r>
    </w:p>
    <w:p>
      <w:pPr>
        <w:pStyle w:val="ArticleBody"/>
        <w:jc w:val="left"/>
      </w:pPr>
      <w:r>
        <w:rPr>
          <w:rFonts w:ascii="Times New Roman" w:hAnsi="Times New Roman" w:eastAsia="Times New Roman" w:cs="Times New Roman"/>
        </w:rPr>
        <w:t>De „oostenwind” van de islam, voorgesteld als „het derde wee”, en ook als „het vertoornen van de volken”, werd op 11 september ontketend en onmiddellijk beteugeld.</w:t>
      </w:r>
    </w:p>
    <w:p>
      <w:pPr>
        <w:pStyle w:val="ArticleScripture"/>
        <w:jc w:val="left"/>
      </w:pPr>
      <w:r>
        <w:rPr>
          <w:rFonts w:ascii="Times New Roman" w:hAnsi="Times New Roman" w:eastAsia="Times New Roman" w:cs="Times New Roman"/>
        </w:rPr>
        <w:t>“In die tijd, terwijl het verlossingswerk ten einde loopt, zal benauwdheid over de aarde komen, en de volken zullen vertoornd zijn, maar in toom gehouden worden, opdat zij het werk van de derde engel niet verhinderen. In die tijd zal de ‘spade regen’, of de verkwikking van het aangezicht des Heeren, komen om kracht te verlenen aan de luide stem van de derde engel en om de heiligen voor te bereiden om stand te houden in de tijd waarin de zeven laatste plagen zullen worden uitgegoten.” Early Writings, 85.</w:t>
      </w:r>
    </w:p>
    <w:p>
      <w:pPr>
        <w:pStyle w:val="ArticleBody"/>
        <w:jc w:val="left"/>
      </w:pPr>
      <w:r>
        <w:rPr>
          <w:rFonts w:ascii="Times New Roman" w:hAnsi="Times New Roman" w:eastAsia="Times New Roman" w:cs="Times New Roman"/>
        </w:rPr>
        <w:t>Mozes, Ellen White, A. T. Jones en E. J. Waggoner namen vervolgens hun positie in bij 9/11 als de wachters van Habakuk hoofdstuk twee, die vroegen wat zij zullen zeggen tijdens Jesaja’s „twistgesprek”, dat begint wanneer de oostenwind arriveert. Jesaja zegt dat het „twistgesprek” datgene is wat de zonden uit Gods volk wegzuivert.</w:t>
      </w:r>
    </w:p>
    <w:p>
      <w:pPr>
        <w:pStyle w:val="ArticleScripture"/>
        <w:jc w:val="left"/>
      </w:pPr>
      <w:r>
        <w:rPr>
          <w:rFonts w:ascii="Times New Roman" w:hAnsi="Times New Roman" w:eastAsia="Times New Roman" w:cs="Times New Roman"/>
        </w:rPr>
        <w:t>Met mate, wanneer het uitspruit, zult Gij daarmee rechten; Hij houdt Zijn harde wind in op de dag van de oostenwind. Daardoor dan zal de ongerechtigheid van Jakob verzoend worden; en dit is de gehele vrucht van het wegnemen van zijn zonde: wanneer hij al de stenen van het altaar maakt als kalkstenen die verbrijzeld worden, zullen de gewijde palen en de beelden niet overeind blijven. Jesaja 27:8, 9.</w:t>
      </w:r>
    </w:p>
    <w:p>
      <w:pPr>
        <w:pStyle w:val="ArticleBody"/>
        <w:jc w:val="left"/>
      </w:pPr>
      <w:r>
        <w:rPr>
          <w:rFonts w:ascii="Times New Roman" w:hAnsi="Times New Roman" w:eastAsia="Times New Roman" w:cs="Times New Roman"/>
        </w:rPr>
        <w:t>Het „debat” over de late regen die wordt afgemeten op 9/11, toen de islam werd losgelaten en vervolgens beteugeld, betreft de wijze waarop Jakobs ongerechtigheden worden weggenomen, waardoor Jakob aldus in Israël wordt veranderd. De bijbelse overgang van Jakob, een verbondsmatige representatieve man, tot Israël identificeert 1856, toen de Filadelfische Milleritische beweging de Laodiceïsche Milleritische beweging werd, die zeven jaar later de Laodiceïsche Kerk der Zevende-dags Adventisten zou worden. Die overgang in de Milleritische geschiedenis duidt een baken aan in de geschiedenis van de honderd vierenveertigduizend, wanneer de Laodiceïsche beweging van de honderd vierenveertigduizend verandert in de Filadelfische beweging van de honderd vierenveertigduizend. Dat overgangspunt is het moment waarop Jakob, dat „bedrieger” betekent, verandert in Israël, dat „overwinnaar” betekent.</w:t>
      </w:r>
    </w:p>
    <w:p>
      <w:pPr>
        <w:pStyle w:val="ArticleBody"/>
        <w:jc w:val="left"/>
      </w:pPr>
      <w:r>
        <w:rPr>
          <w:rFonts w:ascii="Times New Roman" w:hAnsi="Times New Roman" w:eastAsia="Times New Roman" w:cs="Times New Roman"/>
        </w:rPr>
        <w:t>Het „debat” zuivert Jakobs ongerechtigheden uit, en hij wordt Israël, de overwinnaar. Degenen die als Israël worden voorgesteld, overwinnen door het bloed van het Woord en door het woord van hun getuigenis.</w:t>
      </w:r>
    </w:p>
    <w:p>
      <w:pPr>
        <w:pStyle w:val="ArticleScripture"/>
        <w:jc w:val="left"/>
      </w:pPr>
      <w:r>
        <w:rPr>
          <w:rFonts w:ascii="Times New Roman" w:hAnsi="Times New Roman" w:eastAsia="Times New Roman" w:cs="Times New Roman"/>
        </w:rPr>
        <w:t>En zij hebben hem overwonnen door het bloed van het Lam en door het woord van hun getuigenis; en zij hebben hun leven niet liefgehad tot in de dood. Openbaring 12:11.</w:t>
      </w:r>
    </w:p>
    <w:p>
      <w:pPr>
        <w:pStyle w:val="ArticleBody"/>
        <w:jc w:val="left"/>
      </w:pPr>
      <w:r>
        <w:rPr>
          <w:rFonts w:ascii="Times New Roman" w:hAnsi="Times New Roman" w:eastAsia="Times New Roman" w:cs="Times New Roman"/>
        </w:rPr>
        <w:t>Het “woord van hun getuigenis” is de boodschap die Habakuks wachter verlangde te begrijpen. Het vertegenwoordigt hun heiliging en het bloed van het Lam, hun rechtvaardiging.</w:t>
      </w:r>
    </w:p>
    <w:p>
      <w:pPr>
        <w:pStyle w:val="ArticleScripture"/>
        <w:jc w:val="left"/>
      </w:pPr>
      <w:r>
        <w:rPr>
          <w:rFonts w:ascii="Times New Roman" w:hAnsi="Times New Roman" w:eastAsia="Times New Roman" w:cs="Times New Roman"/>
        </w:rPr>
        <w:t>Ik zal op mijn wachtpost staan en mij op de toren opstellen, en ik zal uitzien om te zien wat Hij tot mij spreken zal, en wat ik antwoorden zal wanneer ik bestraft word. Habakuk 2:1.</w:t>
      </w:r>
    </w:p>
    <w:p>
      <w:pPr>
        <w:pStyle w:val="ArticleBody"/>
        <w:jc w:val="left"/>
      </w:pPr>
      <w:r>
        <w:rPr>
          <w:rFonts w:ascii="Times New Roman" w:hAnsi="Times New Roman" w:eastAsia="Times New Roman" w:cs="Times New Roman"/>
        </w:rPr>
        <w:t>Het woord „bestraft” betekent „twistte met” en vertegenwoordigt Jesaja’s „rechtsgeding” dat Jakobs zonden wegneemt. De wachter in Habakuk wil weten wat zijn getuigenis moet zijn, en hem wordt meegedeeld dat Habakuks tafelen de boodschap zijn die hun die wilden lezen, in staat zou stellen door de Schriften te lopen en de boodschap van rechtvaardiging door het geloof te vinden. Habakuk twee identificeert de wachter aan het einde van de eerste vier verzen duidelijk als behorend tot de klasse die door het geloof gerechtvaardigd wordt.</w:t>
      </w:r>
    </w:p>
    <w:p>
      <w:pPr>
        <w:pStyle w:val="ArticleScripture"/>
        <w:jc w:val="left"/>
      </w:pPr>
      <w:r>
        <w:rPr>
          <w:rFonts w:ascii="Times New Roman" w:hAnsi="Times New Roman" w:eastAsia="Times New Roman" w:cs="Times New Roman"/>
        </w:rPr>
        <w:t>Zie, zijn ziel die zich verheft, is in hem niet oprecht; maar de rechtvaardige zal door zijn geloof leven. Habakuk 2:4.</w:t>
      </w:r>
    </w:p>
    <w:p>
      <w:pPr>
        <w:pStyle w:val="ArticleBody"/>
        <w:jc w:val="left"/>
      </w:pPr>
      <w:r>
        <w:rPr>
          <w:rFonts w:ascii="Times New Roman" w:hAnsi="Times New Roman" w:eastAsia="Times New Roman" w:cs="Times New Roman"/>
        </w:rPr>
        <w:t>De boodschap op die twee tafelen zijn de oude paden van Jeremia. Maar toen Jeremia’s wachter de bazuin blies, weigerde de klasse der opstandigen, wier zielen verheven zijn, te luisteren. Zij waren dezelfde klasse in het voorgaande vers, die weigerde te wandelen in de oude paden om de rust en de verkwikking te vinden.</w:t>
      </w:r>
    </w:p>
    <w:p>
      <w:pPr>
        <w:pStyle w:val="ArticleScripture"/>
        <w:jc w:val="left"/>
      </w:pPr>
      <w:r>
        <w:rPr>
          <w:rFonts w:ascii="Times New Roman" w:hAnsi="Times New Roman" w:eastAsia="Times New Roman" w:cs="Times New Roman"/>
        </w:rPr>
        <w:t>Zo zegt de HEERE: Staat op de wegen, en ziet toe, en vraagt naar de oude paden, waar toch de goede weg zij, en wandelt daarin; zo zult gij rust vinden voor uw zielen. Maar zij zeiden: Wij zullen daarin niet wandelen. Ook heb Ik wachters over u gesteld, zeggende: Luistert naar het geluid der bazuin. Maar zij zeiden: Wij zullen niet luisteren. Jeremia 6:16, 17.</w:t>
      </w:r>
    </w:p>
    <w:p>
      <w:pPr>
        <w:pStyle w:val="ArticleBody"/>
        <w:jc w:val="left"/>
      </w:pPr>
      <w:r>
        <w:rPr>
          <w:rFonts w:ascii="Times New Roman" w:hAnsi="Times New Roman" w:eastAsia="Times New Roman" w:cs="Times New Roman"/>
        </w:rPr>
        <w:t>De wachters die op 9/11 over Gods volk waren aangesteld, waren Mozes, Ellen White, Jones en Waggoner, voorgesteld door de stamelende lippen van Mozes, hetgeen werd uitgebeeld door zijn vrees om in de Egyptische taal te spreken, een taal die hij veertig jaar lang niet had gebruikt. Met betrekking tot alle Hebreeën en de gemengde menigte die met Mozes door de Rode Zee trokken, was Mozes degene met het vreemde accent. Zijn accent was het Nazareense accent. Ook bij Petrus werd zijn accent opgemerkt.</w:t>
      </w:r>
    </w:p>
    <w:p>
      <w:pPr>
        <w:pStyle w:val="ArticleScripture"/>
        <w:jc w:val="left"/>
      </w:pPr>
      <w:r>
        <w:rPr>
          <w:rFonts w:ascii="Times New Roman" w:hAnsi="Times New Roman" w:eastAsia="Times New Roman" w:cs="Times New Roman"/>
        </w:rPr>
        <w:t>En kort daarop kwamen zij die erbij stonden naar hem toe en zeiden tot Petrus: Waarlijk, ook gij zijt een van hen; want ook uw spraak verraadt u. Mattheüs 26:73.</w:t>
      </w:r>
    </w:p>
    <w:p>
      <w:pPr>
        <w:pStyle w:val="ArticleBody"/>
        <w:jc w:val="left"/>
      </w:pPr>
      <w:r>
        <w:rPr>
          <w:rFonts w:ascii="Times New Roman" w:hAnsi="Times New Roman" w:eastAsia="Times New Roman" w:cs="Times New Roman"/>
        </w:rPr>
        <w:t>In het twistgesprek van Petrus’ geschiedenis loog hij driemaal en werd hij in het twistgesprek herkend aan zijn accent, of aan zijn stamelende tong. Eén klasse in het twistgesprek vroeg God: “wat moet ik in het twistgesprek zeggen?” Zij “zien” de oude paden en zij “luisteren” naar het geluid van de bazuin. Zij zien en horen, en wanneer zij uiteindelijk “twisten”, overwinnen zij. De boodschap om in de laatste dagen te overwinnen wordt voorgesteld als de Laodiceaanse boodschap. In tegenstelling tot de Laodiceaanse gemeente heeft de Filadelfische gemeente geen veroordeling.</w:t>
      </w:r>
    </w:p>
    <w:p>
      <w:pPr>
        <w:pStyle w:val="ArticleScripture"/>
        <w:jc w:val="left"/>
      </w:pPr>
      <w:r>
        <w:rPr>
          <w:rFonts w:ascii="Times New Roman" w:hAnsi="Times New Roman" w:eastAsia="Times New Roman" w:cs="Times New Roman"/>
        </w:rPr>
        <w:t>Wie overwint, hem zal Ik maken tot een pilaar in de tempel van mijn God, en hij zal daar geenszins meer uitgaan; en Ik zal op hem schrijven de Naam van mijn God, en de naam van de stad van mijn God, het nieuwe Jeruzalem, dat uit den hemel nederdaalt van mijn God; en Ik zal op hem mijn nieuwe Naam schrijven. Wie oren heeft, laat hij horen wat de Geest tot de gemeenten zegt. Openbaring 3:12, 13.</w:t>
      </w:r>
    </w:p>
    <w:p>
      <w:pPr>
        <w:pStyle w:val="ArticleBody"/>
        <w:jc w:val="left"/>
      </w:pPr>
      <w:r>
        <w:rPr>
          <w:rFonts w:ascii="Times New Roman" w:hAnsi="Times New Roman" w:eastAsia="Times New Roman" w:cs="Times New Roman"/>
        </w:rPr>
        <w:t>Ondanks het feit dat er geen veroordeling is, geldt de belofte aan Filadelfia alleen voor hen „die overwinnen.” De gemeente van Filadelfia wordt tegenover de gemeente van Laodicea geplaatst, en zij wordt gekenmerkt door een klasse die moet overwinnen, en een klasse die overwonnen heeft. De gemeente van Filadelfia wordt tegenover de gemeente van Laodicea geplaatst, en de gemeente van Laodicea zijn de dwaze maagden van Mattheüs 25.</w:t>
      </w:r>
    </w:p>
    <w:p>
      <w:pPr>
        <w:pStyle w:val="ArticleScripture"/>
        <w:jc w:val="left"/>
      </w:pPr>
      <w:r>
        <w:rPr>
          <w:rFonts w:ascii="Times New Roman" w:hAnsi="Times New Roman" w:eastAsia="Times New Roman" w:cs="Times New Roman"/>
        </w:rPr>
        <w:t>„De toestand van de Kerk, voorgesteld door de dwaze maagden, wordt ook aangeduid als de Laodiceese toestand.” Review and Herald, 19 augustus 1890.</w:t>
      </w:r>
    </w:p>
    <w:p>
      <w:pPr>
        <w:pStyle w:val="ArticleBody"/>
        <w:jc w:val="left"/>
      </w:pPr>
      <w:r>
        <w:rPr>
          <w:rFonts w:ascii="Times New Roman" w:hAnsi="Times New Roman" w:eastAsia="Times New Roman" w:cs="Times New Roman"/>
        </w:rPr>
        <w:t>Op 11 september, toen de engel neerdaalde bij de instorting van de Twin Towers, begonnen Jones en Waggoner met de verkondiging van de Laodiceaanse boodschap, en begon het debat over de late regen. Jeremia’s bazuinboodschap is de zevende bazuin, die het derde wee is, namelijk de islam, zoals geïdentificeerd in de oude paden die worden voorgesteld door de waarheden, ALLE waarheden, weergegeven op Habakuks tabellen van 1843 en 1850. De Laodiceaanse boodschap is de enige hoop op zaligheid, en het woord zaligheid betekent genezing. Of Christus Zichzelf nu afschildert als Degene die klopt aan de deur van het hart van een Laodiceaan, of de Laodiceaan belooft dat, indien hij vrede met Hem wil sluiten, Hij vrede met hem zal maken, het is uitsluitend de boodschap van genezing die aan een Laodiceaanse Zevende-dags Adventist wordt aangeboden.</w:t>
      </w:r>
    </w:p>
    <w:p>
      <w:pPr>
        <w:pStyle w:val="ArticleHeading"/>
        <w:jc w:val="left"/>
      </w:pPr>
      <w:r>
        <w:rPr>
          <w:rFonts w:ascii="Arial" w:hAnsi="Arial" w:eastAsia="Arial" w:cs="Arial"/>
        </w:rPr>
        <w:t>Het vierde messiaanse waymark is de Laodiceaanse boodschap van 9/11</w:t>
      </w:r>
    </w:p>
    <w:p>
      <w:pPr>
        <w:pStyle w:val="ArticleScripture"/>
        <w:jc w:val="left"/>
      </w:pPr>
      <w:r>
        <w:rPr>
          <w:rFonts w:ascii="Times New Roman" w:hAnsi="Times New Roman" w:eastAsia="Times New Roman" w:cs="Times New Roman"/>
        </w:rPr>
        <w:t>Opdat vervuld zou worden hetgeen gesproken is door de profeet Jesaja, toen hij zei: Hijzelf heeft onze zwakheden op Zich genomen en onze ziekten gedragen. Mattheüs 8:17.</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Waarlijk, Hij heeft onze krankheden op Zich genomen en onze smarten gedragen; nochtans achtten wij Hem geplaagd, door God geslagen en verdrukt. Jesaja 53:4.</w:t>
      </w:r>
    </w:p>
    <w:p>
      <w:pPr>
        <w:pStyle w:val="ArticleScripture"/>
        <w:jc w:val="left"/>
      </w:pPr>
      <w:r>
        <w:rPr>
          <w:rFonts w:ascii="Times New Roman" w:hAnsi="Times New Roman" w:eastAsia="Times New Roman" w:cs="Times New Roman"/>
        </w:rPr>
        <w:t>En schrijf aan de engel van de gemeente van de Laodicenzen: Dit zegt de Amen, de getrouwe en waarachtige Getuige, het Begin van de schepping Gods: Ik ken uw werken, dat gij noch koud zijt, noch heet; och, waart gij koud of heet. Daarom, omdat gij lauw zijt en noch koud, noch heet, zal Ik u uit Mijn mond spuwen.</w:t>
      </w:r>
    </w:p>
    <w:p>
      <w:pPr>
        <w:pStyle w:val="ArticleScripture"/>
        <w:jc w:val="left"/>
      </w:pPr>
      <w:r>
        <w:rPr>
          <w:rFonts w:ascii="Times New Roman" w:hAnsi="Times New Roman" w:eastAsia="Times New Roman" w:cs="Times New Roman"/>
        </w:rPr>
        <w:t>Omdat gij zegt: Ik ben rijk en in welstand toegenomen en heb aan niets gebrek; en gij weet niet dat gij ellendig zijt, en jammerlijk, en arm, en blind, en naakt:</w:t>
      </w:r>
    </w:p>
    <w:p>
      <w:pPr>
        <w:pStyle w:val="ArticleScripture"/>
        <w:jc w:val="left"/>
      </w:pPr>
      <w:r>
        <w:rPr>
          <w:rFonts w:ascii="Times New Roman" w:hAnsi="Times New Roman" w:eastAsia="Times New Roman" w:cs="Times New Roman"/>
        </w:rPr>
        <w:t>Ik raad u aan van Mij goud te kopen, gelouterd in het vuur, opdat gij rijk moogt worden; en witte klederen, opdat gij bekleed moogt zijn en de schande van uw naaktheid niet openbaar worde; en zalf uw ogen met ogenzalf, opdat gij zien moogt.</w:t>
      </w:r>
    </w:p>
    <w:p>
      <w:pPr>
        <w:pStyle w:val="ArticleScripture"/>
        <w:jc w:val="left"/>
      </w:pPr>
      <w:r>
        <w:rPr>
          <w:rFonts w:ascii="Times New Roman" w:hAnsi="Times New Roman" w:eastAsia="Times New Roman" w:cs="Times New Roman"/>
        </w:rPr>
        <w:t>Allen die Ik liefheb, bestraf en tuchtig Ik; wees dan ijverig en bekeer u. Zie, Ik sta aan de deur en Ik klop; indien iemand Mijn stem hoort en de deur opent, Ik zal bij hem binnenkomen en met hem maaltijd houden, en hij met Mij. Wie overwint, hem zal Ik geven met Mij te zitten op Mijn troon, gelijk ook Ik overwonnen heb en Mij gezet heb met Mijn Vader op Zijn troon. Wie een oor heeft, laat hij horen wat de Geest tot de gemeenten zegt. Openbaring 3:14–22.</w:t>
      </w:r>
    </w:p>
    <w:p>
      <w:pPr>
        <w:pStyle w:val="ArticleBody"/>
        <w:jc w:val="left"/>
      </w:pPr>
      <w:r>
        <w:rPr>
          <w:rFonts w:ascii="Times New Roman" w:hAnsi="Times New Roman" w:eastAsia="Times New Roman" w:cs="Times New Roman"/>
        </w:rPr>
        <w:t>De raad om goud en witte klederen te kopen en de ogen te zalven, is het uitdrukkelijk genoemde geneesmiddel voor een toestand die uitloopt op de eeuwige dood, niet slechts op de dood. Welke problemen het goud, de klederen en de zalving ook mogen verhelpen, die problemen stemmen gemakkelijk overeen met Christus’ op Zich nemen van onze zwakheden. Johannes was op Patmos gevangen om het Woord van God en het getuigenis van Jezus, dat de Geest der Profetie is. De Geest der Profetie is het geneesmiddel voor Laodicea, en de genezende eigenschappen van de Geest der Profetie werden voorafgebeeld doordat Christus onze zwakheden op Zich nam en onze smarten droeg.</w:t>
      </w:r>
    </w:p>
    <w:p>
      <w:pPr>
        <w:pStyle w:val="ArticleBody"/>
        <w:jc w:val="left"/>
      </w:pPr>
      <w:r>
        <w:rPr>
          <w:rFonts w:ascii="Times New Roman" w:hAnsi="Times New Roman" w:eastAsia="Times New Roman" w:cs="Times New Roman"/>
        </w:rPr>
        <w:t>De enige manier waarop Christus onze zwakheden op Zich kan nemen, is wanneer wij de deur van ons hart openen en de vereniging van Zijn goddelijkheid met onze menselijkheid toelaten. Hij neemt onze zwakheden op Zich wanneer Hij door de tegenwoordigheid van de Heilige Geest in ons leven binnentreedt. Wij openen de deur door het geneesmiddel toe te passen. Het geneesmiddel dat het hart opent, is goud, witte klederen en ogenzalf. De ogenzalf is de verlichting van Gods Woord, die alleen door de Heilige Geest tot stand wordt gebracht. De Bijbel is een lamp voor onze voet, en het licht dat het pad verlicht, is het licht van de Middernachtsroep.</w:t>
      </w:r>
    </w:p>
    <w:p>
      <w:pPr>
        <w:pStyle w:val="ArticleScripture"/>
        <w:jc w:val="left"/>
      </w:pPr>
      <w:r>
        <w:rPr>
          <w:rFonts w:ascii="Times New Roman" w:hAnsi="Times New Roman" w:eastAsia="Times New Roman" w:cs="Times New Roman"/>
        </w:rPr>
        <w:t>Uw woord is een lamp voor mijn voet en een licht op mijn pad. Psalmen 119:105.</w:t>
      </w:r>
    </w:p>
    <w:p>
      <w:pPr>
        <w:pStyle w:val="ArticleBody"/>
        <w:jc w:val="left"/>
      </w:pPr>
      <w:r>
        <w:rPr>
          <w:rFonts w:ascii="Times New Roman" w:hAnsi="Times New Roman" w:eastAsia="Times New Roman" w:cs="Times New Roman"/>
        </w:rPr>
        <w:t>Wanneer een Laodiceeër wordt aangeraden zijn ogen te zalven, dient hij dit te doen met het Woord van God, dat een lamp is; maar zoals voorgesteld in de gelijkenis van de tien maagden, is een lamp zonder olie nutteloos. De Laodiceeërs hebben hun Bijbels, hoewel over het algemeen niet de King James Version, maar zij hebben de olie van de Heilige Geest niet. De zalving van de Laodiceese ogen wordt teweeggebracht door een boodschap die de tegenwoordigheid van de Heilige Geest bevat.</w:t>
      </w:r>
    </w:p>
    <w:p>
      <w:pPr>
        <w:pStyle w:val="ArticleBody"/>
        <w:jc w:val="left"/>
      </w:pPr>
      <w:r>
        <w:rPr>
          <w:rFonts w:ascii="Times New Roman" w:hAnsi="Times New Roman" w:eastAsia="Times New Roman" w:cs="Times New Roman"/>
        </w:rPr>
        <w:t>Het goud dat een Laodiceër wordt aangeraden te kopen, is niet eenvoudigweg geloof, maar geloof dat door liefde werkt en de ziel reinigt. Evenals met de ogenzalf heeft het goud een nagemaakte Laodicese belijdenis. Een Laodiceër belijdt, evenals het gehele christendom, dat hij „geloof” heeft. Dat soort geloof is slechts menselijk geloof en een vervalsing van het geloof dat als goud wordt voorgesteld, want dat geloof reinigt de ziel. Het is een geloof dat heiligt, en zij die een oprecht geheiligd geloof bezitten, zijn heilig, want geheiligd betekent heilig gemaakt te zijn. Laodiceërs bezitten dat geloof niet, want indien zij het hadden, zou Christus niet buitenstaan en toegang zoeken.</w:t>
      </w:r>
    </w:p>
    <w:p>
      <w:pPr>
        <w:pStyle w:val="ArticleScripture"/>
        <w:jc w:val="left"/>
      </w:pPr>
      <w:r>
        <w:rPr>
          <w:rFonts w:ascii="Times New Roman" w:hAnsi="Times New Roman" w:eastAsia="Times New Roman" w:cs="Times New Roman"/>
        </w:rPr>
        <w:t>„Er is geen middenweg naar het herstelde Paradijs. De boodschap die de mens voor deze laatste dagen is gegeven, mag niet vermengd worden met menselijke bedenksels. Wij mogen niet steunen op de tactiek van wereldse juristen. Wij moeten nederige mannen van gebed zijn en niet handelen als degenen die door Satans werktuigen verblind zijn.״</w:t>
      </w:r>
    </w:p>
    <w:p>
      <w:pPr>
        <w:pStyle w:val="ArticleScripture"/>
        <w:jc w:val="left"/>
      </w:pPr>
      <w:r>
        <w:rPr>
          <w:rFonts w:ascii="Times New Roman" w:hAnsi="Times New Roman" w:eastAsia="Times New Roman" w:cs="Times New Roman"/>
        </w:rPr>
        <w:t>“Velen hebben een geloof, maar niet een geloof dat door liefde werkzaam is en de ziel reinigt. Zaligmakend geloof is niet eenvoudigweg een loutere instemming met de waarheid. ‘De duivelen geloven ook, en zij sidderen.’ De ingeving van de Geest van God schenkt de mensen een geloof dat een aandrijvende kracht is, die het karakter vormt en de mensen boven louter formele handelingen verheft. De woorden, de daden en de geest moeten getuigenis afleggen van het feit dat wij volgelingen van Christus zijn.</w:t>
      </w:r>
    </w:p>
    <w:p>
      <w:pPr>
        <w:pStyle w:val="ArticleScripture"/>
        <w:jc w:val="left"/>
      </w:pPr>
      <w:r>
        <w:rPr>
          <w:rFonts w:ascii="Times New Roman" w:hAnsi="Times New Roman" w:eastAsia="Times New Roman" w:cs="Times New Roman"/>
        </w:rPr>
        <w:t>„Het grootste licht en de grootste zegen die God heeft geschonken, vormen in deze laatste dagen geen waarborg tegen overtreding en afval. Degenen die God tot hoge vertrouwensposities heeft verheven, kunnen zich afkeren van het licht des hemels tot menselijke wijsheid. Dan zal hun licht duisternis worden, zullen hun door God toevertrouwde bekwaamheden hun tot een strik zijn, en hun karakter een ergernis voor God. Met God laat men niet spotten. Afwijken van Hem is steeds gepaard gegaan en zal altijd gepaard gaan met de onvermijdelijke gevolgen daarvan. Het bedrijven van daden die God mishagen zal, tenzij daarvan beslist berouw wordt gehad en zij worden opgegeven, in plaats van dat men die tracht te rechtvaardigen, de kwaaddoener stap voor stap voortleiden in misleiding, totdat vele zonden straffeloos worden begaan. Allen die een karakter willen bezitten dat hen tot medearbeiders van God maakt en hun de goedkeuring van God doet ontvangen, moeten zich afscheiden van de vijanden van God en de waarheid handhaven die Christus aan Johannes gaf om aan de wereld te geven.” Manuscript Releases, deel 18, 30–36.</w:t>
      </w:r>
    </w:p>
    <w:p>
      <w:pPr>
        <w:pStyle w:val="ArticleBody"/>
        <w:jc w:val="left"/>
      </w:pPr>
      <w:r>
        <w:rPr>
          <w:rFonts w:ascii="Times New Roman" w:hAnsi="Times New Roman" w:eastAsia="Times New Roman" w:cs="Times New Roman"/>
        </w:rPr>
        <w:t>Het „witte kleed” is de gerechtigheid van Christus.</w:t>
      </w:r>
    </w:p>
    <w:p>
      <w:pPr>
        <w:pStyle w:val="ArticleScripture"/>
        <w:jc w:val="left"/>
      </w:pPr>
      <w:r>
        <w:rPr>
          <w:rFonts w:ascii="Times New Roman" w:hAnsi="Times New Roman" w:eastAsia="Times New Roman" w:cs="Times New Roman"/>
        </w:rPr>
        <w:t>Laten wij blijde zijn en ons verheugen en Hem eer geven; want de bruiloft van het Lam is gekomen, en Zijn vrouw heeft zich gereedgemaakt. En haar werd gegeven zich te kleden in fijn linnen, rein en wit; want het fijne linnen is de gerechtigheid van de heiligen. En hij zeide tot mij: Schrijf: Zalig zijn zij die geroepen zijn tot het bruiloftsmaal van het Lam. En hij zeide tot mij: Dit zijn de waarachtige woorden van God. Openbaring 19:7–9.</w:t>
      </w:r>
    </w:p>
    <w:p>
      <w:pPr>
        <w:pStyle w:val="ArticleBody"/>
        <w:jc w:val="left"/>
      </w:pPr>
      <w:r>
        <w:rPr>
          <w:rFonts w:ascii="Times New Roman" w:hAnsi="Times New Roman" w:eastAsia="Times New Roman" w:cs="Times New Roman"/>
        </w:rPr>
        <w:t>De vrouw maakte zich gereed door het drievoudige geneesmiddel toe te passen dat aan Laodicea werd aangeboden, en transformeerde zich daardoor tot een Filadelfische bruid. De verzen spreken rechtstreeks tot het adventisme, dat wordt voorgesteld in de gelijkenis van de tien maagden. De maagden zijn degenen die wachten om naar de bruiloft te gaan waartoe zij geroepen zijn. De bruid maakte zich gereed, want dit werd geschonken in Zacharia hoofdstuk drie, met Jozua en de engel. Daar werd haar vuile Laodiceïsche kleed weggenomen en vervangen door het witte linnen bruiloftskleed. Het geneesmiddel draagt een tweede getuige binnen de naam van Ellen Gould White. Ellen betekent een helder en stralend licht, en vertegenwoordigt de ogenzalf. Gould is het Oud-Engelse woord voor goud, en betekent goud. White vertegenwoordigt gerechtigheid, en die naam werd haar pas in 1846 gegeven, toen zij met James trouwde. Haar naam veranderde toen in White. De naamsverandering en het huwelijk zijn beide symbolen van een verbondsrelatie. Vóór het huwelijk was haar naam Harmon, wat een soldaat van vrede betekent, zoals zij toen was. Ellen White is de boodschap aan Laodicea, en haar verwerpen is de verlossing verwerpen!</w:t>
      </w:r>
    </w:p>
    <w:p>
      <w:pPr>
        <w:pStyle w:val="ArticleBody"/>
        <w:jc w:val="left"/>
      </w:pPr>
      <w:r>
        <w:rPr>
          <w:rFonts w:ascii="Times New Roman" w:hAnsi="Times New Roman" w:eastAsia="Times New Roman" w:cs="Times New Roman"/>
        </w:rPr>
        <w:t>In het volgende artikel zullen wij de twaalf Messiaanse profetieën in het boek Matteüs verder behandelen.</w:t>
      </w:r>
    </w:p>
    <w:p>
      <w:pPr>
        <w:pStyle w:val="ArticleScripture"/>
        <w:jc w:val="left"/>
      </w:pPr>
      <w:r>
        <w:rPr>
          <w:rFonts w:ascii="Times New Roman" w:hAnsi="Times New Roman" w:eastAsia="Times New Roman" w:cs="Times New Roman"/>
        </w:rPr>
        <w:t>„Openbaring 3:14–18 geciteerd.</w:t>
      </w:r>
    </w:p>
    <w:p>
      <w:pPr>
        <w:pStyle w:val="ArticleScripture"/>
        <w:jc w:val="left"/>
      </w:pPr>
      <w:r>
        <w:rPr>
          <w:rFonts w:ascii="Times New Roman" w:hAnsi="Times New Roman" w:eastAsia="Times New Roman" w:cs="Times New Roman"/>
        </w:rPr>
        <w:t>„O, wat een beschrijving! Hoe velen verkeren in deze vreselijke toestand. Ik smeek iedere predikant ernstig het derde hoofdstuk van Openbaring ijverig te bestuderen, want daarin wordt de toestand weergegeven die in de laatste dagen bestaat. Bestudeer iedere vers in dit hoofdstuk zorgvuldig, want door deze woorden spreekt Jezus tot u.</w:t>
      </w:r>
    </w:p>
    <w:p>
      <w:pPr>
        <w:pStyle w:val="ArticleScripture"/>
        <w:jc w:val="left"/>
      </w:pPr>
      <w:r>
        <w:rPr>
          <w:rFonts w:ascii="Times New Roman" w:hAnsi="Times New Roman" w:eastAsia="Times New Roman" w:cs="Times New Roman"/>
        </w:rPr>
        <w:t>„Indien ooit een volk werd voorgesteld door de Laodiceaanse boodschap, dan is het het volk dat groot licht heeft gehad, de openbaring van de Schriften, die de Zevende-dags Adventisten hebben ontvangen.” Manuscript Releases, deel 18, 193.</w:t>
      </w:r>
    </w:p>
    <w:p>
      <w:pPr>
        <w:pStyle w:val="ArticleScripture"/>
        <w:jc w:val="left"/>
      </w:pPr>
      <w:r>
        <w:rPr>
          <w:rFonts w:ascii="Times New Roman" w:hAnsi="Times New Roman" w:eastAsia="Times New Roman" w:cs="Times New Roman"/>
        </w:rPr>
        <w:t>“Het ware, gebodenhoudende volk van God openbaart aan de wereld een karakter van onbevlekte rechtschapenheid en getuigt door zijn eigen handelwijze dat de wet des Heeren volmaakt is en de ziel bekeert. Zo heeft de Heere Jezus, de Zoon van God, door Zijn gehoorzaamheid aan de wet van God die wet verhoogd en verheerlijkt. God zal gewis ieder lid van elke gemeente die beweert Zevende-dags Adventist te zijn, maar Hem niet dient en door trots, zelfzucht en wereldgelijkvormigheid toont dat de waarheid van hemelse oorsprong geen hervorming in zijn karakter heeft teweeggebracht, veroordelen.”</w:t>
      </w:r>
    </w:p>
    <w:p>
      <w:pPr>
        <w:pStyle w:val="ArticleScripture"/>
        <w:jc w:val="left"/>
      </w:pPr>
      <w:r>
        <w:rPr>
          <w:rFonts w:ascii="Times New Roman" w:hAnsi="Times New Roman" w:eastAsia="Times New Roman" w:cs="Times New Roman"/>
        </w:rPr>
        <w:t>“Lees alstublieft zorgvuldig Openbaring 3:15–18. De stem van Jezus Christus wordt gehoord. ‘Allen die Ik liefheb, bestraf en tuchtig Ik; wees dan ijverig [niet halfslachtig], en bekeer u. Zie, Ik [uw Heiland] sta aan de deur en Ik klop; indien iemand Mijn stem hoort en de deur opent, zal Ik tot hem binnenkomen, en maaltijd met hem houden, en hij met Mij. Wie overwint, hem zal Ik geven met Mij te zitten op Mijn troon, zoals ook Ik overwonnen heb en Mij gezet heb met Mijn Vader op Zijn troon’ [Openbaring 3:19–21].”</w:t>
      </w:r>
    </w:p>
    <w:p>
      <w:pPr>
        <w:pStyle w:val="ArticleScripture"/>
        <w:jc w:val="left"/>
      </w:pPr>
      <w:r>
        <w:rPr>
          <w:rFonts w:ascii="Times New Roman" w:hAnsi="Times New Roman" w:eastAsia="Times New Roman" w:cs="Times New Roman"/>
        </w:rPr>
        <w:t>“Zullen de kerken acht slaan op de boodschap aan Laodicea? Zullen zij zich bekeren, of zullen zij, niettegenstaande de allerplechtigste waarheidsboodschap — de boodschap van de derde engel — aan de wereld wordt verkondigd, voortgaan in de zonde? Dit is de laatste boodschap van genade, de laatste waarschuwing aan een gevallen wereld. Indien de gemeente van God lauw wordt, staat zij niet meer in Gods gunst dan de kerken die worden voorgesteld als gevallen en geworden tot een woonplaats van duivelen, een schuilplaats van allerlei onreine geesten en een kooi van allerlei onreine en hatelijke vogels. Degenen die gelegenheid hebben gehad de waarheid te horen en aan te nemen, en die zich met de Zevendedagsadventkerk hebben verenigd, zich noemende Gods geboden onderhoudende volk, en toch niet meer levenskracht en toewijding aan God bezitten dan de naamkerken, zullen even zeker de plagen van God ontvangen als de kerken die zich tegen de wet van God verzetten. Alleen zij die door de waarheid geheiligd zijn, zullen deel uitmaken van het koninklijk huisgezin in de hemelse woningen die Christus is heengegaan om te bereiden voor hen die Hem liefhebben en Zijn geboden onderhouden.”</w:t>
      </w:r>
    </w:p>
    <w:p>
      <w:pPr>
        <w:pStyle w:val="ArticleScripture"/>
        <w:jc w:val="left"/>
      </w:pPr>
      <w:r>
        <w:rPr>
          <w:rFonts w:ascii="Times New Roman" w:hAnsi="Times New Roman" w:eastAsia="Times New Roman" w:cs="Times New Roman"/>
        </w:rPr>
        <w:t>“‘Wie zegt: Ik ken Hem, en Zijn geboden niet bewaart, is een leugenaar, en de waarheid is niet in hem’ [1 Johannes 2:4]. Dit omvat allen die beweren kennis van God te hebben en Zijn geboden te bewaren, maar die dit niet door goede werken openbaren. Zij zullen ontvangen naar hun daden. ‘Een ieder die in Hem blijft, zondigt niet; een ieder die zondigt, heeft Hem niet gezien en heeft Hem niet gekend’ [1 Johannes 3:6]. Dit is gericht tot alle gemeenteleden, met inbegrip van de leden van de Zevende-dags Adventistische kerken. ‘Kinderkens, laat niemand u verleiden. Wie de rechtvaardigheid doet, is rechtvaardig, zoals Hij rechtvaardig is. Wie de zonde doet, is uit de duivel; want de duivel zondigt van den beginne. Hiertoe is de Zoon van God geopenbaard, opdat Hij de werken van de duivel verbreken zou. Een ieder die uit God geboren is, doet de zonde niet; want Zijn zaad blijft in hem, en hij kan niet zondigen, omdat hij uit God geboren is. Hierin zijn de kinderen van God en de kinderen van de duivel openbaar: een ieder die de rechtvaardigheid niet doet, is niet uit God, evenmin als hij die zijn broeder niet liefheeft’ [1 Johannes 3:7–10].”</w:t>
      </w:r>
    </w:p>
    <w:p>
      <w:pPr>
        <w:pStyle w:val="ArticleScripture"/>
        <w:jc w:val="left"/>
      </w:pPr>
      <w:r>
        <w:rPr>
          <w:rFonts w:ascii="Times New Roman" w:hAnsi="Times New Roman" w:eastAsia="Times New Roman" w:cs="Times New Roman"/>
        </w:rPr>
        <w:t>‘Allen die beweren sabbatvierende adventisten te zijn, en toch in zonde voortgaan, zijn leugenaars in Gods ogen. Hun zondige levenswandel werkt het werk van God tegen. Zij leiden anderen tot zonde. Het woord komt van God tot ieder lid van onze gemeenten: “En maakt rechte paden voor uw voeten, opdat hetgeen kreupel is niet uit de weg gedraaid worde, maar veeleer genezen worde. Jaagt de vrede na met allen, en de heiligmaking, zonder welke niemand de Heere zal zien; en ziet daarbij zorgvuldig toe dat niemand tekortschiet in de genade van God; dat niet enige wortel van bitterheid opschiet en onrust veroorzaakt, en daardoor velen verontreinigd worden; dat er niemand zij die een hoereerder is, of een onheilig mens, gelijk Ezau, die om één spijze zijn eerstgeboorterecht verkocht. Want gij weet dat hij ook daarna, toen hij de zegenis wilde beërven, verworpen werd; want hij vond geen plaats voor berouw, hoewel hij die onder tranen ijverig zocht” [Hebreeën 12:13–17].’</w:t>
      </w:r>
    </w:p>
    <w:p>
      <w:pPr>
        <w:pStyle w:val="ArticleScripture"/>
        <w:jc w:val="left"/>
      </w:pPr>
      <w:r>
        <w:rPr>
          <w:rFonts w:ascii="Times New Roman" w:hAnsi="Times New Roman" w:eastAsia="Times New Roman" w:cs="Times New Roman"/>
        </w:rPr>
        <w:t>“Dit is van toepassing op velen die beweren de waarheid te geloven. In plaats van hun wellustige praktijken op te geven, gaan zij voort op een verkeerde weg van opvoeding onder Satans misleidende sofisterij. De zonde wordt niet als zondig onderkend. Hun gewetens zelf zijn verontreinigd, hun harten zijn verdorven, ja, zelfs hun gedachten zijn voortdurend verdorven. Satan gebruikt hen als lokmiddelen om zielen te verlokken tot onreine praktijken die het gehele wezen verontreinigen. ‘Hij, die de wet van Mozes [die de wet van God was] heeft verworpen, sterft zonder barmhartigheid op het woord van twee of drie getuigen: Hoeveel zwaarder straf, meent gij, zal hij waard geacht worden, die de Zoon van God met voeten heeft getreden, en het bloed van het verbond, waardoor hij geheiligd was, onrein heeft geacht, en de Geest der genade smaadheid heeft aangedaan? Want wij kennen Hem, Die gezegd heeft: Mij komt de wraak toe, Ik zal het vergelden, spreekt de Heere. En wederom: De Heere zal Zijn volk oordelen. Vreselijk is het te vallen in de handen van de levende God’ [Hebreeën 10:28–31].” Manuscript Releases, deel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der Zevende-dags Adventisten - Nummer Achtentwintig</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